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3AA" w:rsidRPr="008123AA" w:rsidRDefault="008123AA" w:rsidP="008123AA">
      <w:pPr>
        <w:jc w:val="center"/>
        <w:rPr>
          <w:sz w:val="28"/>
        </w:rPr>
      </w:pPr>
      <w:r w:rsidRPr="008123AA">
        <w:rPr>
          <w:sz w:val="28"/>
        </w:rPr>
        <w:t>Color Scale Criteria for Skin Dose Map in Fluoroscopy (62b IEC MT41)</w:t>
      </w:r>
    </w:p>
    <w:p w:rsidR="006D2C9E" w:rsidRDefault="006D2C9E">
      <w:r w:rsidRPr="00666E6A">
        <w:rPr>
          <w:i/>
        </w:rPr>
        <w:t>S</w:t>
      </w:r>
      <w:r>
        <w:t xml:space="preserve"> is a function mapping </w:t>
      </w:r>
      <w:r w:rsidRPr="00666E6A">
        <w:rPr>
          <w:i/>
        </w:rPr>
        <w:t>mGy</w:t>
      </w:r>
      <w:r>
        <w:t xml:space="preserve"> to </w:t>
      </w:r>
      <w:r w:rsidRPr="00666E6A">
        <w:rPr>
          <w:i/>
        </w:rPr>
        <w:t>Step</w:t>
      </w:r>
      <w:r>
        <w:t>, which is an integer between 0 and 7</w:t>
      </w:r>
      <w:r w:rsidR="00761B2E">
        <w:t>.</w:t>
      </w:r>
    </w:p>
    <w:p w:rsidR="006D2C9E" w:rsidRDefault="001F230B" w:rsidP="001F230B">
      <w:pPr>
        <w:jc w:val="center"/>
      </w:pPr>
      <w:r w:rsidRPr="00666E6A">
        <w:rPr>
          <w:i/>
        </w:rPr>
        <w:t>S</w:t>
      </w:r>
      <w:r>
        <w:t xml:space="preserve">: </w:t>
      </w:r>
      <w:r w:rsidRPr="00EA12C1">
        <w:rPr>
          <w:i/>
        </w:rPr>
        <w:t>mGy</w:t>
      </w:r>
      <w:r>
        <w:t xml:space="preserve"> -&gt; </w:t>
      </w:r>
      <w:r w:rsidRPr="00666E6A">
        <w:rPr>
          <w:i/>
        </w:rPr>
        <w:t>s</w:t>
      </w:r>
      <w:r w:rsidR="00666E6A">
        <w:rPr>
          <w:i/>
        </w:rPr>
        <w:t>tep</w:t>
      </w:r>
      <w:r>
        <w:t xml:space="preserve">, </w:t>
      </w:r>
      <w:r w:rsidRPr="00666E6A">
        <w:rPr>
          <w:i/>
        </w:rPr>
        <w:t>s</w:t>
      </w:r>
      <w:r w:rsidR="00666E6A">
        <w:rPr>
          <w:i/>
        </w:rPr>
        <w:t>tep</w:t>
      </w:r>
      <w:r>
        <w:t xml:space="preserve"> </w:t>
      </w:r>
      <w:r w:rsidR="00666E6A">
        <w:t>ϵ {0, 1, 2, 3, 4, 5, 6, 7}</w:t>
      </w:r>
    </w:p>
    <w:p w:rsidR="00CC2745" w:rsidRDefault="006D2C9E">
      <w:r w:rsidRPr="00666E6A">
        <w:rPr>
          <w:i/>
        </w:rPr>
        <w:t>C</w:t>
      </w:r>
      <w:r w:rsidR="00CC2745">
        <w:t xml:space="preserve"> (the “color scale”) </w:t>
      </w:r>
      <w:r>
        <w:t xml:space="preserve">is a function mapping </w:t>
      </w:r>
      <w:r w:rsidRPr="00666E6A">
        <w:rPr>
          <w:i/>
        </w:rPr>
        <w:t>Step</w:t>
      </w:r>
      <w:r>
        <w:t xml:space="preserve"> to the three-dimensional CIELAB color space</w:t>
      </w:r>
      <w:r w:rsidR="008123AA">
        <w:t>.</w:t>
      </w:r>
    </w:p>
    <w:p w:rsidR="006D2C9E" w:rsidRDefault="006D2C9E" w:rsidP="00666E6A">
      <w:pPr>
        <w:jc w:val="center"/>
      </w:pPr>
      <w:r w:rsidRPr="00666E6A">
        <w:rPr>
          <w:i/>
        </w:rPr>
        <w:t>C</w:t>
      </w:r>
      <w:r>
        <w:t xml:space="preserve">: </w:t>
      </w:r>
      <w:r w:rsidRPr="00666E6A">
        <w:rPr>
          <w:i/>
        </w:rPr>
        <w:t>step</w:t>
      </w:r>
      <w:r>
        <w:t xml:space="preserve"> -&gt; </w:t>
      </w:r>
      <w:r w:rsidR="00666E6A">
        <w:t>(</w:t>
      </w:r>
      <w:r w:rsidRPr="00666E6A">
        <w:rPr>
          <w:i/>
        </w:rPr>
        <w:t>L*</w:t>
      </w:r>
      <w:r w:rsidR="00666E6A">
        <w:rPr>
          <w:i/>
        </w:rPr>
        <w:t>,</w:t>
      </w:r>
      <w:r w:rsidR="00F04170">
        <w:rPr>
          <w:i/>
        </w:rPr>
        <w:t xml:space="preserve"> </w:t>
      </w:r>
      <w:r w:rsidRPr="00666E6A">
        <w:rPr>
          <w:i/>
        </w:rPr>
        <w:t>a*</w:t>
      </w:r>
      <w:r w:rsidR="00666E6A">
        <w:rPr>
          <w:i/>
        </w:rPr>
        <w:t>,</w:t>
      </w:r>
      <w:r w:rsidR="00F04170">
        <w:rPr>
          <w:i/>
        </w:rPr>
        <w:t xml:space="preserve"> </w:t>
      </w:r>
      <w:r w:rsidRPr="00666E6A">
        <w:rPr>
          <w:i/>
        </w:rPr>
        <w:t>b*</w:t>
      </w:r>
      <w:r w:rsidR="00666E6A">
        <w:rPr>
          <w:i/>
        </w:rPr>
        <w:t>)</w:t>
      </w:r>
    </w:p>
    <w:p w:rsidR="00CC2745" w:rsidRDefault="00CC2745" w:rsidP="00CC2745">
      <w:pPr>
        <w:ind w:left="720"/>
      </w:pPr>
      <w:r>
        <w:t>(</w:t>
      </w:r>
      <w:r w:rsidRPr="008123AA">
        <w:rPr>
          <w:i/>
        </w:rPr>
        <w:t>L*, a*, b*</w:t>
      </w:r>
      <w:r>
        <w:t xml:space="preserve">) are the standard symbols for the CIELAB coordinates. </w:t>
      </w:r>
      <w:r w:rsidRPr="008123AA">
        <w:rPr>
          <w:i/>
        </w:rPr>
        <w:t>L*</w:t>
      </w:r>
      <w:r>
        <w:t xml:space="preserve"> is the </w:t>
      </w:r>
      <w:r w:rsidRPr="008123AA">
        <w:rPr>
          <w:i/>
        </w:rPr>
        <w:t>lightness</w:t>
      </w:r>
      <w:r>
        <w:t xml:space="preserve"> (similar to the “JND index” concept used in DICOM GSDF).  </w:t>
      </w:r>
      <w:r>
        <w:rPr>
          <w:i/>
        </w:rPr>
        <w:t>a</w:t>
      </w:r>
      <w:r w:rsidRPr="008123AA">
        <w:rPr>
          <w:i/>
        </w:rPr>
        <w:t>*</w:t>
      </w:r>
      <w:r>
        <w:t xml:space="preserve"> and </w:t>
      </w:r>
      <w:r>
        <w:rPr>
          <w:i/>
        </w:rPr>
        <w:t>b</w:t>
      </w:r>
      <w:r w:rsidRPr="008123AA">
        <w:rPr>
          <w:i/>
        </w:rPr>
        <w:t>*</w:t>
      </w:r>
      <w:r>
        <w:t xml:space="preserve"> represent the </w:t>
      </w:r>
      <w:r w:rsidRPr="00CC2745">
        <w:rPr>
          <w:i/>
        </w:rPr>
        <w:t>chromaticity</w:t>
      </w:r>
      <w:r>
        <w:t xml:space="preserve">. </w:t>
      </w:r>
      <w:r>
        <w:rPr>
          <w:i/>
        </w:rPr>
        <w:t>a</w:t>
      </w:r>
      <w:r w:rsidRPr="008123AA">
        <w:rPr>
          <w:i/>
        </w:rPr>
        <w:t>*</w:t>
      </w:r>
      <w:r>
        <w:t xml:space="preserve"> indicates the transition from green to red. </w:t>
      </w:r>
      <w:r>
        <w:rPr>
          <w:i/>
        </w:rPr>
        <w:t>b</w:t>
      </w:r>
      <w:r w:rsidRPr="008123AA">
        <w:rPr>
          <w:i/>
        </w:rPr>
        <w:t>*</w:t>
      </w:r>
      <w:r>
        <w:t xml:space="preserve"> indicates the transition from blue to yellow. Neutral shades have </w:t>
      </w:r>
      <w:r>
        <w:rPr>
          <w:i/>
        </w:rPr>
        <w:t>a</w:t>
      </w:r>
      <w:r w:rsidRPr="008123AA">
        <w:rPr>
          <w:i/>
        </w:rPr>
        <w:t>*</w:t>
      </w:r>
      <w:r>
        <w:t xml:space="preserve">=0 and </w:t>
      </w:r>
      <w:r>
        <w:rPr>
          <w:i/>
        </w:rPr>
        <w:t>b</w:t>
      </w:r>
      <w:r w:rsidRPr="008123AA">
        <w:rPr>
          <w:i/>
        </w:rPr>
        <w:t>*</w:t>
      </w:r>
      <w:r>
        <w:t xml:space="preserve">=0.  </w:t>
      </w:r>
    </w:p>
    <w:p w:rsidR="007F41F9" w:rsidRDefault="007F41F9" w:rsidP="007F41F9">
      <w:r>
        <w:rPr>
          <w:i/>
        </w:rPr>
        <w:t>h</w:t>
      </w:r>
      <w:r>
        <w:t xml:space="preserve"> is the </w:t>
      </w:r>
      <w:r w:rsidRPr="007F41F9">
        <w:rPr>
          <w:i/>
        </w:rPr>
        <w:t>hue</w:t>
      </w:r>
      <w:r>
        <w:t xml:space="preserve"> </w:t>
      </w:r>
      <w:r w:rsidR="00A17199">
        <w:t>of (</w:t>
      </w:r>
      <w:r w:rsidR="00A17199" w:rsidRPr="00666E6A">
        <w:rPr>
          <w:i/>
        </w:rPr>
        <w:t>L*</w:t>
      </w:r>
      <w:r w:rsidR="00A17199">
        <w:rPr>
          <w:i/>
        </w:rPr>
        <w:t xml:space="preserve">, </w:t>
      </w:r>
      <w:r w:rsidR="00A17199" w:rsidRPr="00666E6A">
        <w:rPr>
          <w:i/>
        </w:rPr>
        <w:t>a*</w:t>
      </w:r>
      <w:r w:rsidR="00A17199">
        <w:rPr>
          <w:i/>
        </w:rPr>
        <w:t xml:space="preserve">, </w:t>
      </w:r>
      <w:r w:rsidR="00A17199" w:rsidRPr="00666E6A">
        <w:rPr>
          <w:i/>
        </w:rPr>
        <w:t>b*</w:t>
      </w:r>
      <w:r w:rsidR="00A17199">
        <w:rPr>
          <w:i/>
        </w:rPr>
        <w:t xml:space="preserve">) </w:t>
      </w:r>
      <w:r>
        <w:t>defined as the angel formed by (</w:t>
      </w:r>
      <w:r w:rsidRPr="007F41F9">
        <w:rPr>
          <w:i/>
        </w:rPr>
        <w:t>a*</w:t>
      </w:r>
      <w:r>
        <w:rPr>
          <w:i/>
        </w:rPr>
        <w:t>,</w:t>
      </w:r>
      <w:r w:rsidRPr="007F41F9">
        <w:rPr>
          <w:i/>
        </w:rPr>
        <w:t xml:space="preserve"> </w:t>
      </w:r>
      <w:r>
        <w:rPr>
          <w:i/>
        </w:rPr>
        <w:t>b</w:t>
      </w:r>
      <w:r w:rsidRPr="007F41F9">
        <w:rPr>
          <w:i/>
        </w:rPr>
        <w:t>*</w:t>
      </w:r>
      <w:r>
        <w:t>)</w:t>
      </w:r>
      <w:r w:rsidR="007670EA">
        <w:t xml:space="preserve">, </w:t>
      </w:r>
      <w:r w:rsidR="00726555">
        <w:t xml:space="preserve"> (0, 0)</w:t>
      </w:r>
      <w:r w:rsidR="007670EA">
        <w:t>, and</w:t>
      </w:r>
      <w:r>
        <w:t xml:space="preserve"> </w:t>
      </w:r>
      <w:r w:rsidR="00726555">
        <w:t>(</w:t>
      </w:r>
      <w:r w:rsidR="00726555" w:rsidRPr="007F41F9">
        <w:rPr>
          <w:i/>
        </w:rPr>
        <w:t>a*</w:t>
      </w:r>
      <w:r w:rsidR="00726555">
        <w:rPr>
          <w:i/>
        </w:rPr>
        <w:t>,</w:t>
      </w:r>
      <w:r w:rsidR="00726555" w:rsidRPr="007F41F9">
        <w:rPr>
          <w:i/>
        </w:rPr>
        <w:t xml:space="preserve"> </w:t>
      </w:r>
      <w:r w:rsidR="00726555" w:rsidRPr="007F41F9">
        <w:t>0</w:t>
      </w:r>
      <w:r w:rsidR="00726555">
        <w:t xml:space="preserve">) </w:t>
      </w:r>
      <w:r w:rsidR="00A17199">
        <w:t>on a plane.</w:t>
      </w:r>
    </w:p>
    <w:p w:rsidR="007F41F9" w:rsidRPr="007F41F9" w:rsidRDefault="007F41F9" w:rsidP="007F41F9">
      <w:pPr>
        <w:jc w:val="center"/>
        <w:rPr>
          <w:i/>
        </w:rPr>
      </w:pPr>
      <w:r w:rsidRPr="007F41F9">
        <w:rPr>
          <w:i/>
        </w:rPr>
        <w:t>h=arctan(b*/a*)</w:t>
      </w:r>
    </w:p>
    <w:p w:rsidR="006D2C9E" w:rsidRDefault="006D2C9E">
      <w:r w:rsidRPr="00666E6A">
        <w:rPr>
          <w:i/>
        </w:rPr>
        <w:t>G</w:t>
      </w:r>
      <w:r>
        <w:t xml:space="preserve"> </w:t>
      </w:r>
      <w:r w:rsidR="00CC2745">
        <w:t xml:space="preserve">(the “gray scale”) </w:t>
      </w:r>
      <w:r>
        <w:t xml:space="preserve">is a function mapping </w:t>
      </w:r>
      <w:r w:rsidRPr="00666E6A">
        <w:rPr>
          <w:i/>
        </w:rPr>
        <w:t>Step</w:t>
      </w:r>
      <w:r>
        <w:t xml:space="preserve"> to the one-dimensional</w:t>
      </w:r>
      <w:r w:rsidR="00666E6A">
        <w:t xml:space="preserve"> lightness property</w:t>
      </w:r>
      <w:r>
        <w:t xml:space="preserve"> CIE </w:t>
      </w:r>
      <w:r w:rsidRPr="00666E6A">
        <w:rPr>
          <w:i/>
        </w:rPr>
        <w:t>L*</w:t>
      </w:r>
      <w:r w:rsidR="00CC2745">
        <w:t>.</w:t>
      </w:r>
    </w:p>
    <w:p w:rsidR="006D2C9E" w:rsidRDefault="006D2C9E" w:rsidP="00666E6A">
      <w:pPr>
        <w:jc w:val="center"/>
        <w:rPr>
          <w:i/>
        </w:rPr>
      </w:pPr>
      <w:r w:rsidRPr="00666E6A">
        <w:rPr>
          <w:i/>
        </w:rPr>
        <w:t>G</w:t>
      </w:r>
      <w:r>
        <w:t xml:space="preserve">: </w:t>
      </w:r>
      <w:r w:rsidRPr="00666E6A">
        <w:rPr>
          <w:i/>
        </w:rPr>
        <w:t>step</w:t>
      </w:r>
      <w:r>
        <w:t xml:space="preserve"> -&gt; </w:t>
      </w:r>
      <w:r w:rsidR="00F04170">
        <w:t>(</w:t>
      </w:r>
      <w:r w:rsidR="00F04170" w:rsidRPr="00666E6A">
        <w:rPr>
          <w:i/>
        </w:rPr>
        <w:t>L*</w:t>
      </w:r>
      <w:r w:rsidR="00F04170">
        <w:rPr>
          <w:i/>
        </w:rPr>
        <w:t>, 0, 0)</w:t>
      </w:r>
    </w:p>
    <w:p w:rsidR="00F67BDC" w:rsidRPr="008123AA" w:rsidRDefault="00F67BDC" w:rsidP="00F67BDC">
      <w:pPr>
        <w:ind w:left="720"/>
      </w:pPr>
      <w:r>
        <w:t xml:space="preserve">Notice that it is possible but not required to use the same </w:t>
      </w:r>
      <w:r w:rsidRPr="00F67BDC">
        <w:rPr>
          <w:i/>
        </w:rPr>
        <w:t xml:space="preserve">L* </w:t>
      </w:r>
      <w:r>
        <w:t xml:space="preserve">projection for both </w:t>
      </w:r>
      <w:r w:rsidRPr="00F67BDC">
        <w:rPr>
          <w:i/>
        </w:rPr>
        <w:t>C</w:t>
      </w:r>
      <w:r>
        <w:t xml:space="preserve"> and </w:t>
      </w:r>
      <w:r w:rsidRPr="00F67BDC">
        <w:rPr>
          <w:i/>
        </w:rPr>
        <w:t>G</w:t>
      </w:r>
      <w:r>
        <w:t xml:space="preserve">. </w:t>
      </w:r>
      <w:r w:rsidR="00E01404">
        <w:t>In this case, the same image can be used on the same display by switching between color and monochrome mode.</w:t>
      </w:r>
      <w:r>
        <w:t xml:space="preserve"> </w:t>
      </w:r>
    </w:p>
    <w:p w:rsidR="006D2C9E" w:rsidRDefault="007F41F9">
      <w:r w:rsidRPr="007F41F9">
        <w:rPr>
          <w:i/>
        </w:rPr>
        <w:t>∆</w:t>
      </w:r>
      <w:r w:rsidR="006D2C9E" w:rsidRPr="00666E6A">
        <w:rPr>
          <w:i/>
        </w:rPr>
        <w:t>E</w:t>
      </w:r>
      <w:r w:rsidR="006D2C9E">
        <w:t xml:space="preserve"> is the standard </w:t>
      </w:r>
      <w:r w:rsidR="007E0569" w:rsidRPr="00CC2745">
        <w:rPr>
          <w:i/>
        </w:rPr>
        <w:t xml:space="preserve">CIE </w:t>
      </w:r>
      <w:r w:rsidR="006D2C9E" w:rsidRPr="00CC2745">
        <w:rPr>
          <w:i/>
        </w:rPr>
        <w:t>color difference</w:t>
      </w:r>
      <w:r w:rsidR="006D2C9E">
        <w:t xml:space="preserve"> between two colors</w:t>
      </w:r>
      <w:r w:rsidR="008123AA">
        <w:t xml:space="preserve"> </w:t>
      </w:r>
      <w:r w:rsidR="008123AA">
        <w:rPr>
          <w:i/>
        </w:rPr>
        <w:t>i</w:t>
      </w:r>
      <w:r w:rsidR="008123AA">
        <w:t xml:space="preserve"> and </w:t>
      </w:r>
      <w:r w:rsidR="008123AA" w:rsidRPr="008123AA">
        <w:rPr>
          <w:i/>
        </w:rPr>
        <w:t>j</w:t>
      </w:r>
      <w:r w:rsidR="006D2C9E">
        <w:t xml:space="preserve">, </w:t>
      </w:r>
      <w:r w:rsidR="00EA12C1">
        <w:t xml:space="preserve">calculated as </w:t>
      </w:r>
      <w:r w:rsidR="006D2C9E">
        <w:t xml:space="preserve">the Euclidean distance between their coordinates </w:t>
      </w:r>
      <w:r w:rsidR="008123AA">
        <w:t>(</w:t>
      </w:r>
      <w:r w:rsidR="008123AA" w:rsidRPr="00666E6A">
        <w:rPr>
          <w:i/>
        </w:rPr>
        <w:t>L</w:t>
      </w:r>
      <w:r w:rsidR="008123AA">
        <w:rPr>
          <w:i/>
          <w:vertAlign w:val="subscript"/>
        </w:rPr>
        <w:t>i</w:t>
      </w:r>
      <w:r w:rsidR="008123AA" w:rsidRPr="00666E6A">
        <w:rPr>
          <w:i/>
        </w:rPr>
        <w:t>*</w:t>
      </w:r>
      <w:r w:rsidR="008123AA">
        <w:rPr>
          <w:i/>
        </w:rPr>
        <w:t xml:space="preserve">, </w:t>
      </w:r>
      <w:r w:rsidR="008123AA" w:rsidRPr="00666E6A">
        <w:rPr>
          <w:i/>
        </w:rPr>
        <w:t>a</w:t>
      </w:r>
      <w:r w:rsidR="008123AA">
        <w:rPr>
          <w:i/>
          <w:vertAlign w:val="subscript"/>
        </w:rPr>
        <w:t>i</w:t>
      </w:r>
      <w:r w:rsidR="008123AA" w:rsidRPr="00666E6A">
        <w:rPr>
          <w:i/>
        </w:rPr>
        <w:t>*</w:t>
      </w:r>
      <w:r w:rsidR="008123AA">
        <w:rPr>
          <w:i/>
        </w:rPr>
        <w:t xml:space="preserve">, </w:t>
      </w:r>
      <w:r w:rsidR="008123AA" w:rsidRPr="00666E6A">
        <w:rPr>
          <w:i/>
        </w:rPr>
        <w:t>b</w:t>
      </w:r>
      <w:r w:rsidR="008123AA">
        <w:rPr>
          <w:i/>
          <w:vertAlign w:val="subscript"/>
        </w:rPr>
        <w:t>i</w:t>
      </w:r>
      <w:r w:rsidR="008123AA" w:rsidRPr="00666E6A">
        <w:rPr>
          <w:i/>
        </w:rPr>
        <w:t>*</w:t>
      </w:r>
      <w:r w:rsidR="008123AA">
        <w:t xml:space="preserve"> and </w:t>
      </w:r>
      <w:r w:rsidR="008123AA" w:rsidRPr="00666E6A">
        <w:rPr>
          <w:i/>
        </w:rPr>
        <w:t>L</w:t>
      </w:r>
      <w:r w:rsidR="008123AA">
        <w:rPr>
          <w:i/>
          <w:vertAlign w:val="subscript"/>
        </w:rPr>
        <w:t>j</w:t>
      </w:r>
      <w:r w:rsidR="008123AA" w:rsidRPr="00666E6A">
        <w:rPr>
          <w:i/>
        </w:rPr>
        <w:t>*</w:t>
      </w:r>
      <w:r w:rsidR="008123AA">
        <w:rPr>
          <w:i/>
        </w:rPr>
        <w:t xml:space="preserve">, </w:t>
      </w:r>
      <w:r w:rsidR="008123AA" w:rsidRPr="00666E6A">
        <w:rPr>
          <w:i/>
        </w:rPr>
        <w:t>a</w:t>
      </w:r>
      <w:r w:rsidR="008123AA">
        <w:rPr>
          <w:i/>
          <w:vertAlign w:val="subscript"/>
        </w:rPr>
        <w:t>j</w:t>
      </w:r>
      <w:r w:rsidR="008123AA" w:rsidRPr="00666E6A">
        <w:rPr>
          <w:i/>
        </w:rPr>
        <w:t>*</w:t>
      </w:r>
      <w:r w:rsidR="008123AA">
        <w:rPr>
          <w:i/>
        </w:rPr>
        <w:t xml:space="preserve">, </w:t>
      </w:r>
      <w:r w:rsidR="008123AA" w:rsidRPr="00666E6A">
        <w:rPr>
          <w:i/>
        </w:rPr>
        <w:t>b</w:t>
      </w:r>
      <w:r w:rsidR="008123AA">
        <w:rPr>
          <w:i/>
          <w:vertAlign w:val="subscript"/>
        </w:rPr>
        <w:t>j</w:t>
      </w:r>
      <w:r w:rsidR="008123AA" w:rsidRPr="00666E6A">
        <w:rPr>
          <w:i/>
        </w:rPr>
        <w:t>*</w:t>
      </w:r>
      <w:r w:rsidR="008123AA">
        <w:t xml:space="preserve">) </w:t>
      </w:r>
      <w:r w:rsidR="006D2C9E">
        <w:t>in the CIELAB color space.</w:t>
      </w:r>
    </w:p>
    <w:p w:rsidR="006D2C9E" w:rsidRDefault="006D2C9E" w:rsidP="00666E6A">
      <w:pPr>
        <w:jc w:val="center"/>
      </w:pPr>
      <w:r w:rsidRPr="00666E6A">
        <w:rPr>
          <w:i/>
        </w:rPr>
        <w:t>dE</w:t>
      </w:r>
      <w:r>
        <w:t>(</w:t>
      </w:r>
      <w:r w:rsidR="007E0569" w:rsidRPr="00666E6A">
        <w:rPr>
          <w:i/>
        </w:rPr>
        <w:t>L</w:t>
      </w:r>
      <w:r w:rsidR="007E0569">
        <w:rPr>
          <w:i/>
          <w:vertAlign w:val="subscript"/>
        </w:rPr>
        <w:t>i</w:t>
      </w:r>
      <w:r w:rsidR="007E0569" w:rsidRPr="00666E6A">
        <w:rPr>
          <w:i/>
        </w:rPr>
        <w:t>*</w:t>
      </w:r>
      <w:r w:rsidR="007E0569">
        <w:rPr>
          <w:i/>
        </w:rPr>
        <w:t xml:space="preserve">, </w:t>
      </w:r>
      <w:r w:rsidR="007E0569" w:rsidRPr="00666E6A">
        <w:rPr>
          <w:i/>
        </w:rPr>
        <w:t>a</w:t>
      </w:r>
      <w:r w:rsidR="007E0569">
        <w:rPr>
          <w:i/>
          <w:vertAlign w:val="subscript"/>
        </w:rPr>
        <w:t>i</w:t>
      </w:r>
      <w:r w:rsidR="007E0569" w:rsidRPr="00666E6A">
        <w:rPr>
          <w:i/>
        </w:rPr>
        <w:t>*</w:t>
      </w:r>
      <w:r w:rsidR="007E0569">
        <w:rPr>
          <w:i/>
        </w:rPr>
        <w:t xml:space="preserve">, </w:t>
      </w:r>
      <w:r w:rsidR="007E0569" w:rsidRPr="00666E6A">
        <w:rPr>
          <w:i/>
        </w:rPr>
        <w:t>b</w:t>
      </w:r>
      <w:r w:rsidR="007E0569">
        <w:rPr>
          <w:i/>
          <w:vertAlign w:val="subscript"/>
        </w:rPr>
        <w:t>i</w:t>
      </w:r>
      <w:r w:rsidR="007E0569" w:rsidRPr="00666E6A">
        <w:rPr>
          <w:i/>
        </w:rPr>
        <w:t>*</w:t>
      </w:r>
      <w:r w:rsidR="007E0569">
        <w:rPr>
          <w:i/>
        </w:rPr>
        <w:t>,</w:t>
      </w:r>
      <w:r w:rsidR="007E0569" w:rsidRPr="007E0569">
        <w:rPr>
          <w:i/>
        </w:rPr>
        <w:t xml:space="preserve"> </w:t>
      </w:r>
      <w:r w:rsidR="007E0569" w:rsidRPr="00666E6A">
        <w:rPr>
          <w:i/>
        </w:rPr>
        <w:t>L</w:t>
      </w:r>
      <w:r w:rsidR="007E0569">
        <w:rPr>
          <w:i/>
          <w:vertAlign w:val="subscript"/>
        </w:rPr>
        <w:t>j</w:t>
      </w:r>
      <w:r w:rsidR="007E0569" w:rsidRPr="00666E6A">
        <w:rPr>
          <w:i/>
        </w:rPr>
        <w:t>*</w:t>
      </w:r>
      <w:r w:rsidR="007E0569">
        <w:rPr>
          <w:i/>
        </w:rPr>
        <w:t xml:space="preserve">, </w:t>
      </w:r>
      <w:r w:rsidR="007E0569" w:rsidRPr="00666E6A">
        <w:rPr>
          <w:i/>
        </w:rPr>
        <w:t>a</w:t>
      </w:r>
      <w:r w:rsidR="007E0569">
        <w:rPr>
          <w:i/>
          <w:vertAlign w:val="subscript"/>
        </w:rPr>
        <w:t>j</w:t>
      </w:r>
      <w:r w:rsidR="007E0569" w:rsidRPr="00666E6A">
        <w:rPr>
          <w:i/>
        </w:rPr>
        <w:t>*</w:t>
      </w:r>
      <w:r w:rsidR="007E0569">
        <w:rPr>
          <w:i/>
        </w:rPr>
        <w:t xml:space="preserve">, </w:t>
      </w:r>
      <w:r w:rsidR="007E0569" w:rsidRPr="00666E6A">
        <w:rPr>
          <w:i/>
        </w:rPr>
        <w:t>b</w:t>
      </w:r>
      <w:r w:rsidR="007E0569">
        <w:rPr>
          <w:i/>
          <w:vertAlign w:val="subscript"/>
        </w:rPr>
        <w:t>j</w:t>
      </w:r>
      <w:r w:rsidR="007E0569" w:rsidRPr="00666E6A">
        <w:rPr>
          <w:i/>
        </w:rPr>
        <w:t>*</w:t>
      </w:r>
      <w:r>
        <w:t xml:space="preserve">) = </w:t>
      </w:r>
      <w:r w:rsidR="007E0569">
        <w:t>((</w:t>
      </w:r>
      <w:r w:rsidR="007E0569" w:rsidRPr="00666E6A">
        <w:rPr>
          <w:i/>
        </w:rPr>
        <w:t>L</w:t>
      </w:r>
      <w:r w:rsidR="007E0569">
        <w:rPr>
          <w:i/>
          <w:vertAlign w:val="subscript"/>
        </w:rPr>
        <w:t>i</w:t>
      </w:r>
      <w:r w:rsidR="007E0569" w:rsidRPr="00666E6A">
        <w:rPr>
          <w:i/>
        </w:rPr>
        <w:t>*</w:t>
      </w:r>
      <w:r w:rsidR="007E0569">
        <w:rPr>
          <w:i/>
        </w:rPr>
        <w:t>-</w:t>
      </w:r>
      <w:r w:rsidR="007E0569" w:rsidRPr="00666E6A">
        <w:rPr>
          <w:i/>
        </w:rPr>
        <w:t>L</w:t>
      </w:r>
      <w:r w:rsidR="007E0569">
        <w:rPr>
          <w:i/>
          <w:vertAlign w:val="subscript"/>
        </w:rPr>
        <w:t>j</w:t>
      </w:r>
      <w:r w:rsidR="007E0569" w:rsidRPr="00666E6A">
        <w:rPr>
          <w:i/>
        </w:rPr>
        <w:t>*</w:t>
      </w:r>
      <w:r w:rsidR="007E0569" w:rsidRPr="007E0569">
        <w:t>)^2+(</w:t>
      </w:r>
      <w:r w:rsidR="007E0569" w:rsidRPr="00666E6A">
        <w:rPr>
          <w:i/>
        </w:rPr>
        <w:t>a</w:t>
      </w:r>
      <w:r w:rsidR="007E0569">
        <w:rPr>
          <w:i/>
          <w:vertAlign w:val="subscript"/>
        </w:rPr>
        <w:t>i</w:t>
      </w:r>
      <w:r w:rsidR="007E0569" w:rsidRPr="00666E6A">
        <w:rPr>
          <w:i/>
        </w:rPr>
        <w:t>*</w:t>
      </w:r>
      <w:r w:rsidR="007E0569">
        <w:rPr>
          <w:i/>
        </w:rPr>
        <w:t>-</w:t>
      </w:r>
      <w:r w:rsidR="007E0569" w:rsidRPr="00666E6A">
        <w:rPr>
          <w:i/>
        </w:rPr>
        <w:t>a</w:t>
      </w:r>
      <w:r w:rsidR="007E0569">
        <w:rPr>
          <w:i/>
          <w:vertAlign w:val="subscript"/>
        </w:rPr>
        <w:t>j</w:t>
      </w:r>
      <w:r w:rsidR="007E0569" w:rsidRPr="00666E6A">
        <w:rPr>
          <w:i/>
        </w:rPr>
        <w:t>*</w:t>
      </w:r>
      <w:r w:rsidR="007E0569" w:rsidRPr="007E0569">
        <w:t>)^2 + (</w:t>
      </w:r>
      <w:r w:rsidR="007E0569" w:rsidRPr="00666E6A">
        <w:rPr>
          <w:i/>
        </w:rPr>
        <w:t>b</w:t>
      </w:r>
      <w:r w:rsidR="007E0569">
        <w:rPr>
          <w:i/>
          <w:vertAlign w:val="subscript"/>
        </w:rPr>
        <w:t>i</w:t>
      </w:r>
      <w:r w:rsidR="007E0569" w:rsidRPr="00666E6A">
        <w:rPr>
          <w:i/>
        </w:rPr>
        <w:t>*</w:t>
      </w:r>
      <w:r w:rsidR="007E0569">
        <w:rPr>
          <w:i/>
        </w:rPr>
        <w:t>-</w:t>
      </w:r>
      <w:r w:rsidR="007E0569" w:rsidRPr="00666E6A">
        <w:rPr>
          <w:i/>
        </w:rPr>
        <w:t>b</w:t>
      </w:r>
      <w:r w:rsidR="007E0569">
        <w:rPr>
          <w:i/>
          <w:vertAlign w:val="subscript"/>
        </w:rPr>
        <w:t>j</w:t>
      </w:r>
      <w:r w:rsidR="007E0569" w:rsidRPr="00666E6A">
        <w:rPr>
          <w:i/>
        </w:rPr>
        <w:t>*</w:t>
      </w:r>
      <w:r w:rsidR="007E0569">
        <w:t>)^2)^0.5</w:t>
      </w:r>
    </w:p>
    <w:p w:rsidR="006D2C9E" w:rsidRPr="008123AA" w:rsidRDefault="0097557F">
      <w:r w:rsidRPr="00666E6A">
        <w:rPr>
          <w:i/>
        </w:rPr>
        <w:t>D_color</w:t>
      </w:r>
      <w:r>
        <w:t xml:space="preserve"> is </w:t>
      </w:r>
      <w:r w:rsidR="00666E6A">
        <w:t>a</w:t>
      </w:r>
      <w:r>
        <w:t xml:space="preserve"> </w:t>
      </w:r>
      <w:r w:rsidR="00CC2745">
        <w:t xml:space="preserve">(display) </w:t>
      </w:r>
      <w:r>
        <w:t>function mapping CIELAB to RGB pixel values for a color display</w:t>
      </w:r>
      <w:r w:rsidR="00325080">
        <w:t xml:space="preserve"> (e.g., the </w:t>
      </w:r>
      <w:r w:rsidR="00325080" w:rsidRPr="00CC2745">
        <w:rPr>
          <w:i/>
        </w:rPr>
        <w:t>sRGB</w:t>
      </w:r>
      <w:r w:rsidR="00325080">
        <w:t xml:space="preserve"> color space)</w:t>
      </w:r>
      <w:r>
        <w:t>.</w:t>
      </w:r>
      <w:r w:rsidR="008123AA">
        <w:t xml:space="preserve"> </w:t>
      </w:r>
      <w:r w:rsidR="008123AA" w:rsidRPr="00F04170">
        <w:rPr>
          <w:i/>
        </w:rPr>
        <w:t>r,</w:t>
      </w:r>
      <w:r w:rsidR="008123AA">
        <w:rPr>
          <w:i/>
        </w:rPr>
        <w:t xml:space="preserve"> </w:t>
      </w:r>
      <w:r w:rsidR="008123AA" w:rsidRPr="00F04170">
        <w:rPr>
          <w:i/>
        </w:rPr>
        <w:t>g,</w:t>
      </w:r>
      <w:r w:rsidR="008123AA">
        <w:rPr>
          <w:i/>
        </w:rPr>
        <w:t xml:space="preserve"> </w:t>
      </w:r>
      <w:r w:rsidR="008123AA" w:rsidRPr="00F04170">
        <w:rPr>
          <w:i/>
        </w:rPr>
        <w:t>b</w:t>
      </w:r>
      <w:r w:rsidR="008123AA">
        <w:rPr>
          <w:i/>
        </w:rPr>
        <w:t xml:space="preserve"> </w:t>
      </w:r>
      <w:r w:rsidR="008123AA">
        <w:t xml:space="preserve">are intergers between 0 and 255 for an 8-bit display. </w:t>
      </w:r>
    </w:p>
    <w:p w:rsidR="007E0569" w:rsidRPr="007E0569" w:rsidRDefault="0097557F" w:rsidP="007E0569">
      <w:pPr>
        <w:jc w:val="center"/>
      </w:pPr>
      <w:r w:rsidRPr="00666E6A">
        <w:rPr>
          <w:i/>
        </w:rPr>
        <w:t>D_color</w:t>
      </w:r>
      <w:r>
        <w:t>(</w:t>
      </w:r>
      <w:r w:rsidR="00666E6A" w:rsidRPr="00666E6A">
        <w:rPr>
          <w:i/>
        </w:rPr>
        <w:t>L*</w:t>
      </w:r>
      <w:r w:rsidR="00666E6A">
        <w:rPr>
          <w:i/>
        </w:rPr>
        <w:t>,</w:t>
      </w:r>
      <w:r w:rsidR="007E0569">
        <w:rPr>
          <w:i/>
        </w:rPr>
        <w:t xml:space="preserve"> </w:t>
      </w:r>
      <w:r w:rsidR="00666E6A" w:rsidRPr="00666E6A">
        <w:rPr>
          <w:i/>
        </w:rPr>
        <w:t>a*</w:t>
      </w:r>
      <w:r w:rsidR="00666E6A">
        <w:rPr>
          <w:i/>
        </w:rPr>
        <w:t>,</w:t>
      </w:r>
      <w:r w:rsidR="007E0569">
        <w:rPr>
          <w:i/>
        </w:rPr>
        <w:t xml:space="preserve"> </w:t>
      </w:r>
      <w:r w:rsidR="00666E6A" w:rsidRPr="00666E6A">
        <w:rPr>
          <w:i/>
        </w:rPr>
        <w:t>b*</w:t>
      </w:r>
      <w:r>
        <w:t>) -&gt; (</w:t>
      </w:r>
      <w:r w:rsidRPr="00F04170">
        <w:rPr>
          <w:i/>
        </w:rPr>
        <w:t>r,</w:t>
      </w:r>
      <w:r w:rsidR="007E0569">
        <w:rPr>
          <w:i/>
        </w:rPr>
        <w:t xml:space="preserve"> </w:t>
      </w:r>
      <w:r w:rsidRPr="00F04170">
        <w:rPr>
          <w:i/>
        </w:rPr>
        <w:t>g,</w:t>
      </w:r>
      <w:r w:rsidR="007E0569">
        <w:rPr>
          <w:i/>
        </w:rPr>
        <w:t xml:space="preserve"> </w:t>
      </w:r>
      <w:r w:rsidRPr="00F04170">
        <w:rPr>
          <w:i/>
        </w:rPr>
        <w:t>b</w:t>
      </w:r>
      <w:r>
        <w:t>)</w:t>
      </w:r>
    </w:p>
    <w:p w:rsidR="00F67BDC" w:rsidRPr="008123AA" w:rsidRDefault="00F67BDC" w:rsidP="00F67BDC">
      <w:pPr>
        <w:ind w:left="720"/>
      </w:pPr>
      <w:r>
        <w:t>Notice that “RGB” is pixel values with an undefined color space, while “sRGB” is a standard color space with a one-to-one mapping to CIELAB.</w:t>
      </w:r>
    </w:p>
    <w:p w:rsidR="0097557F" w:rsidRDefault="0097557F">
      <w:r w:rsidRPr="00666E6A">
        <w:rPr>
          <w:i/>
        </w:rPr>
        <w:t>D_mono</w:t>
      </w:r>
      <w:r>
        <w:t xml:space="preserve"> is </w:t>
      </w:r>
      <w:r w:rsidR="007E0569">
        <w:t>a</w:t>
      </w:r>
      <w:r>
        <w:t xml:space="preserve"> </w:t>
      </w:r>
      <w:r w:rsidR="00CC2745">
        <w:t xml:space="preserve">(display) </w:t>
      </w:r>
      <w:r>
        <w:t xml:space="preserve">function mapping CIELAB to </w:t>
      </w:r>
      <w:r w:rsidR="00CC2745">
        <w:t xml:space="preserve">the </w:t>
      </w:r>
      <w:r>
        <w:t>digital driving</w:t>
      </w:r>
      <w:r w:rsidR="00666E6A">
        <w:t xml:space="preserve"> </w:t>
      </w:r>
      <w:r>
        <w:t xml:space="preserve">level </w:t>
      </w:r>
      <w:r w:rsidR="00666E6A">
        <w:t>(</w:t>
      </w:r>
      <w:r w:rsidR="00666E6A" w:rsidRPr="00666E6A">
        <w:rPr>
          <w:i/>
        </w:rPr>
        <w:t>ddl</w:t>
      </w:r>
      <w:r w:rsidR="00666E6A">
        <w:t xml:space="preserve">) </w:t>
      </w:r>
      <w:r>
        <w:t>for a monochrome display</w:t>
      </w:r>
      <w:r w:rsidR="00325080">
        <w:t xml:space="preserve"> (e.g., the DICOM GSDF calibration method)</w:t>
      </w:r>
      <w:r>
        <w:t>.</w:t>
      </w:r>
    </w:p>
    <w:p w:rsidR="006D2C9E" w:rsidRDefault="0097557F" w:rsidP="00666E6A">
      <w:pPr>
        <w:jc w:val="center"/>
      </w:pPr>
      <w:r w:rsidRPr="00666E6A">
        <w:rPr>
          <w:i/>
        </w:rPr>
        <w:t>D_mono</w:t>
      </w:r>
      <w:r>
        <w:t>(</w:t>
      </w:r>
      <w:r w:rsidR="00666E6A" w:rsidRPr="00666E6A">
        <w:rPr>
          <w:i/>
        </w:rPr>
        <w:t>L*</w:t>
      </w:r>
      <w:r>
        <w:t xml:space="preserve">) -&gt; </w:t>
      </w:r>
      <w:r w:rsidRPr="009E217F">
        <w:rPr>
          <w:i/>
        </w:rPr>
        <w:t>ddl</w:t>
      </w:r>
    </w:p>
    <w:p w:rsidR="00F04170" w:rsidRDefault="007F41F9">
      <w:r>
        <w:t xml:space="preserve">Objective </w:t>
      </w:r>
      <w:r w:rsidR="00F04170">
        <w:t xml:space="preserve">#1 is to </w:t>
      </w:r>
      <w:r w:rsidR="0097557F">
        <w:t xml:space="preserve">find a function </w:t>
      </w:r>
      <w:r w:rsidR="0097557F" w:rsidRPr="00F04170">
        <w:rPr>
          <w:i/>
        </w:rPr>
        <w:t>C</w:t>
      </w:r>
      <w:r w:rsidR="0097557F">
        <w:t xml:space="preserve"> </w:t>
      </w:r>
      <w:r w:rsidR="00F04170">
        <w:t xml:space="preserve">(color scale) </w:t>
      </w:r>
      <w:r w:rsidR="00A17199">
        <w:t>that</w:t>
      </w:r>
      <w:r w:rsidR="00F67BDC">
        <w:t>: (1)</w:t>
      </w:r>
      <w:r w:rsidR="00A17199">
        <w:t xml:space="preserve"> has a minimum color difference </w:t>
      </w:r>
      <w:r w:rsidR="00314A0E">
        <w:t xml:space="preserve">α </w:t>
      </w:r>
      <w:r w:rsidR="00A17199">
        <w:t>(e.g., 10 ∆E) between any two consecutive Steps</w:t>
      </w:r>
      <w:r w:rsidR="00314A0E">
        <w:t xml:space="preserve"> between 0 and 7</w:t>
      </w:r>
      <w:r w:rsidR="00F67BDC">
        <w:t>,</w:t>
      </w:r>
      <w:r w:rsidR="00A17199">
        <w:t xml:space="preserve"> and </w:t>
      </w:r>
      <w:r w:rsidR="00F67BDC">
        <w:t xml:space="preserve">(2) </w:t>
      </w:r>
      <w:r w:rsidR="00A17199">
        <w:t xml:space="preserve">has </w:t>
      </w:r>
      <w:r w:rsidR="00314A0E">
        <w:t xml:space="preserve">incremental </w:t>
      </w:r>
      <w:r w:rsidR="00A17199">
        <w:t>hue changes from blue to red</w:t>
      </w:r>
      <w:r w:rsidR="00314A0E">
        <w:t xml:space="preserve"> between Steps 1 and Step 6 with a minimum hue difference β (e.g., 30°)</w:t>
      </w:r>
      <w:r w:rsidR="00A17199">
        <w:t>.</w:t>
      </w:r>
      <w:r w:rsidR="00F04170">
        <w:t xml:space="preserve"> </w:t>
      </w:r>
    </w:p>
    <w:p w:rsidR="00A17199" w:rsidRDefault="0097557F" w:rsidP="00F04170">
      <w:pPr>
        <w:jc w:val="center"/>
      </w:pPr>
      <w:r w:rsidRPr="00F04170">
        <w:rPr>
          <w:i/>
        </w:rPr>
        <w:lastRenderedPageBreak/>
        <w:t>dE</w:t>
      </w:r>
      <w:r>
        <w:t>(</w:t>
      </w:r>
      <w:r w:rsidRPr="00F04170">
        <w:rPr>
          <w:i/>
        </w:rPr>
        <w:t>C</w:t>
      </w:r>
      <w:r>
        <w:t>(</w:t>
      </w:r>
      <w:r w:rsidRPr="00F04170">
        <w:rPr>
          <w:i/>
        </w:rPr>
        <w:t>i</w:t>
      </w:r>
      <w:r>
        <w:t>),</w:t>
      </w:r>
      <w:r w:rsidR="00314A0E">
        <w:t xml:space="preserve"> </w:t>
      </w:r>
      <w:r w:rsidRPr="00F04170">
        <w:rPr>
          <w:i/>
        </w:rPr>
        <w:t>C</w:t>
      </w:r>
      <w:r>
        <w:t>(</w:t>
      </w:r>
      <w:r w:rsidR="007F41F9" w:rsidRPr="00F04170">
        <w:rPr>
          <w:i/>
        </w:rPr>
        <w:t>i</w:t>
      </w:r>
      <w:r w:rsidR="007F41F9" w:rsidRPr="007F41F9">
        <w:t>+1</w:t>
      </w:r>
      <w:r>
        <w:t xml:space="preserve">)) &gt;= </w:t>
      </w:r>
      <w:r w:rsidR="00314A0E" w:rsidRPr="00314A0E">
        <w:rPr>
          <w:i/>
        </w:rPr>
        <w:t>α</w:t>
      </w:r>
      <w:r w:rsidR="00A17199">
        <w:rPr>
          <w:i/>
        </w:rPr>
        <w:t xml:space="preserve">, </w:t>
      </w:r>
      <w:r w:rsidR="00A17199" w:rsidRPr="009E217F">
        <w:rPr>
          <w:i/>
        </w:rPr>
        <w:t>i</w:t>
      </w:r>
      <w:r w:rsidR="00A17199">
        <w:t xml:space="preserve"> ϵ {0, 1, 2, 3, 4, 5, 6}</w:t>
      </w:r>
    </w:p>
    <w:p w:rsidR="0097557F" w:rsidRDefault="00314A0E" w:rsidP="00F04170">
      <w:pPr>
        <w:jc w:val="center"/>
        <w:rPr>
          <w:i/>
        </w:rPr>
      </w:pPr>
      <w:r>
        <w:t xml:space="preserve"> </w:t>
      </w:r>
      <w:r w:rsidR="00A17199" w:rsidRPr="00A17199">
        <w:rPr>
          <w:i/>
        </w:rPr>
        <w:t xml:space="preserve"> h</w:t>
      </w:r>
      <w:r w:rsidR="00A17199">
        <w:t>(</w:t>
      </w:r>
      <w:r w:rsidR="00A17199" w:rsidRPr="00F04170">
        <w:rPr>
          <w:i/>
        </w:rPr>
        <w:t>C</w:t>
      </w:r>
      <w:r w:rsidR="00A17199">
        <w:t>(</w:t>
      </w:r>
      <w:r w:rsidR="00A17199" w:rsidRPr="00F04170">
        <w:rPr>
          <w:i/>
        </w:rPr>
        <w:t>i</w:t>
      </w:r>
      <w:r w:rsidRPr="007F41F9">
        <w:t>+1</w:t>
      </w:r>
      <w:r w:rsidR="00A17199">
        <w:t>))</w:t>
      </w:r>
      <w:r>
        <w:t xml:space="preserve"> &gt;= </w:t>
      </w:r>
      <w:r w:rsidRPr="00A17199">
        <w:rPr>
          <w:i/>
        </w:rPr>
        <w:t>h</w:t>
      </w:r>
      <w:r>
        <w:t>(</w:t>
      </w:r>
      <w:r w:rsidRPr="00F04170">
        <w:rPr>
          <w:i/>
        </w:rPr>
        <w:t>C</w:t>
      </w:r>
      <w:r>
        <w:t>(</w:t>
      </w:r>
      <w:r w:rsidRPr="00F04170">
        <w:rPr>
          <w:i/>
        </w:rPr>
        <w:t>i</w:t>
      </w:r>
      <w:r>
        <w:t xml:space="preserve">)) + β, </w:t>
      </w:r>
      <w:r w:rsidRPr="009E217F">
        <w:rPr>
          <w:i/>
        </w:rPr>
        <w:t>i</w:t>
      </w:r>
      <w:r>
        <w:t xml:space="preserve"> ϵ {1, 2, 3, 4, 5}</w:t>
      </w:r>
    </w:p>
    <w:p w:rsidR="007F41F9" w:rsidRDefault="007F41F9" w:rsidP="00F04170">
      <w:pPr>
        <w:jc w:val="center"/>
      </w:pPr>
    </w:p>
    <w:p w:rsidR="00F04170" w:rsidRDefault="007F41F9" w:rsidP="00F04170">
      <w:r>
        <w:t xml:space="preserve">Objective </w:t>
      </w:r>
      <w:r w:rsidR="00F04170">
        <w:t xml:space="preserve">#2 is to find a function </w:t>
      </w:r>
      <w:r w:rsidR="00F04170">
        <w:rPr>
          <w:i/>
        </w:rPr>
        <w:t>G</w:t>
      </w:r>
      <w:r w:rsidR="00F04170">
        <w:t xml:space="preserve"> (gray scale) </w:t>
      </w:r>
      <w:r w:rsidR="00314A0E">
        <w:t>that has a minimum color difference α (e.g., 10 ∆E) between any two consecutive Steps between 0 and 7.</w:t>
      </w:r>
    </w:p>
    <w:p w:rsidR="00F04170" w:rsidRDefault="00F04170" w:rsidP="00F04170">
      <w:pPr>
        <w:jc w:val="center"/>
      </w:pPr>
      <w:r>
        <w:t xml:space="preserve">for any step </w:t>
      </w:r>
      <w:r w:rsidRPr="009E217F">
        <w:rPr>
          <w:i/>
        </w:rPr>
        <w:t>i</w:t>
      </w:r>
      <w:r>
        <w:t xml:space="preserve"> </w:t>
      </w:r>
      <w:r w:rsidR="007F41F9">
        <w:t>ϵ {0, 1, 2, 3, 4, 5, 6}</w:t>
      </w:r>
      <w:r>
        <w:t xml:space="preserve">, </w:t>
      </w:r>
      <w:r w:rsidRPr="00F04170">
        <w:rPr>
          <w:i/>
        </w:rPr>
        <w:t>dE</w:t>
      </w:r>
      <w:r>
        <w:t>(</w:t>
      </w:r>
      <w:r>
        <w:rPr>
          <w:i/>
        </w:rPr>
        <w:t>G</w:t>
      </w:r>
      <w:r>
        <w:t>(</w:t>
      </w:r>
      <w:r w:rsidRPr="00F04170">
        <w:rPr>
          <w:i/>
        </w:rPr>
        <w:t>i</w:t>
      </w:r>
      <w:r>
        <w:t>),</w:t>
      </w:r>
      <w:r>
        <w:rPr>
          <w:i/>
        </w:rPr>
        <w:t>G</w:t>
      </w:r>
      <w:r>
        <w:t>(</w:t>
      </w:r>
      <w:r w:rsidR="007F41F9" w:rsidRPr="00F04170">
        <w:rPr>
          <w:i/>
        </w:rPr>
        <w:t>i</w:t>
      </w:r>
      <w:r w:rsidR="007F41F9" w:rsidRPr="007F41F9">
        <w:t>+1</w:t>
      </w:r>
      <w:r>
        <w:t xml:space="preserve">)) &gt;= </w:t>
      </w:r>
      <w:r w:rsidR="00314A0E">
        <w:t>α</w:t>
      </w:r>
    </w:p>
    <w:p w:rsidR="007E0569" w:rsidRDefault="007E0569">
      <w:r>
        <w:t>The final result will be presented as a lookup table b</w:t>
      </w:r>
      <w:r w:rsidR="00314A0E">
        <w:t xml:space="preserve">etween </w:t>
      </w:r>
      <w:r w:rsidR="00314A0E" w:rsidRPr="00EA12C1">
        <w:rPr>
          <w:i/>
        </w:rPr>
        <w:t>mGy</w:t>
      </w:r>
      <w:r w:rsidR="00314A0E">
        <w:t xml:space="preserve"> and RGB pixel values:</w:t>
      </w:r>
    </w:p>
    <w:p w:rsidR="0097557F" w:rsidRPr="007E0569" w:rsidRDefault="0097557F" w:rsidP="007E0569">
      <w:pPr>
        <w:jc w:val="center"/>
      </w:pPr>
      <w:r w:rsidRPr="007E0569">
        <w:rPr>
          <w:i/>
        </w:rPr>
        <w:t>D_color(C(S(mGy)))</w:t>
      </w:r>
      <w:r w:rsidR="007E0569">
        <w:rPr>
          <w:i/>
        </w:rPr>
        <w:t xml:space="preserve">, </w:t>
      </w:r>
      <w:r w:rsidR="007E0569">
        <w:t>for color displays</w:t>
      </w:r>
    </w:p>
    <w:p w:rsidR="00DF1BD9" w:rsidRPr="007E0569" w:rsidRDefault="001F230B" w:rsidP="007E0569">
      <w:pPr>
        <w:jc w:val="center"/>
        <w:rPr>
          <w:i/>
        </w:rPr>
      </w:pPr>
      <w:r w:rsidRPr="007E0569">
        <w:rPr>
          <w:i/>
        </w:rPr>
        <w:t>D_mono(</w:t>
      </w:r>
      <w:r w:rsidR="00446B52">
        <w:rPr>
          <w:i/>
        </w:rPr>
        <w:t>G</w:t>
      </w:r>
      <w:r w:rsidRPr="007E0569">
        <w:rPr>
          <w:i/>
        </w:rPr>
        <w:t>(S(mGy)))</w:t>
      </w:r>
      <w:r w:rsidR="007E0569">
        <w:rPr>
          <w:i/>
        </w:rPr>
        <w:t xml:space="preserve">, </w:t>
      </w:r>
      <w:r w:rsidR="007E0569">
        <w:t>for monochrome displays</w:t>
      </w:r>
    </w:p>
    <w:p w:rsidR="00EA12C1" w:rsidRDefault="00EA12C1">
      <w:r>
        <w:t xml:space="preserve">The definitions of </w:t>
      </w:r>
      <w:r w:rsidRPr="00EA12C1">
        <w:rPr>
          <w:i/>
        </w:rPr>
        <w:t>D_color</w:t>
      </w:r>
      <w:r>
        <w:t xml:space="preserve"> and </w:t>
      </w:r>
      <w:r w:rsidRPr="00EA12C1">
        <w:rPr>
          <w:i/>
        </w:rPr>
        <w:t>D_mono</w:t>
      </w:r>
      <w:r>
        <w:t xml:space="preserve">, which are in the device domain, need further discussion independent of the design of the color and gray scales, which </w:t>
      </w:r>
      <w:r w:rsidR="00BE254A">
        <w:t>is</w:t>
      </w:r>
      <w:bookmarkStart w:id="0" w:name="_GoBack"/>
      <w:bookmarkEnd w:id="0"/>
      <w:r>
        <w:t xml:space="preserve"> in the perceptual domain.</w:t>
      </w:r>
    </w:p>
    <w:sectPr w:rsidR="00EA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A72" w:rsidRDefault="00F27A72" w:rsidP="000C490D">
      <w:pPr>
        <w:spacing w:after="0" w:line="240" w:lineRule="auto"/>
      </w:pPr>
      <w:r>
        <w:separator/>
      </w:r>
    </w:p>
  </w:endnote>
  <w:endnote w:type="continuationSeparator" w:id="0">
    <w:p w:rsidR="00F27A72" w:rsidRDefault="00F27A72" w:rsidP="000C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A72" w:rsidRDefault="00F27A72" w:rsidP="000C490D">
      <w:pPr>
        <w:spacing w:after="0" w:line="240" w:lineRule="auto"/>
      </w:pPr>
      <w:r>
        <w:separator/>
      </w:r>
    </w:p>
  </w:footnote>
  <w:footnote w:type="continuationSeparator" w:id="0">
    <w:p w:rsidR="00F27A72" w:rsidRDefault="00F27A72" w:rsidP="000C4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9E"/>
    <w:rsid w:val="000C490D"/>
    <w:rsid w:val="000F0271"/>
    <w:rsid w:val="001F230B"/>
    <w:rsid w:val="00314A0E"/>
    <w:rsid w:val="00325080"/>
    <w:rsid w:val="00446B52"/>
    <w:rsid w:val="00666E6A"/>
    <w:rsid w:val="006D2C9E"/>
    <w:rsid w:val="00726555"/>
    <w:rsid w:val="00761B2E"/>
    <w:rsid w:val="007670EA"/>
    <w:rsid w:val="007E0569"/>
    <w:rsid w:val="007F41F9"/>
    <w:rsid w:val="008123AA"/>
    <w:rsid w:val="008336FC"/>
    <w:rsid w:val="0097557F"/>
    <w:rsid w:val="009E217F"/>
    <w:rsid w:val="00A17199"/>
    <w:rsid w:val="00BE254A"/>
    <w:rsid w:val="00CC2745"/>
    <w:rsid w:val="00CD3FD9"/>
    <w:rsid w:val="00DF1BD9"/>
    <w:rsid w:val="00E01404"/>
    <w:rsid w:val="00EA12C1"/>
    <w:rsid w:val="00EF7F81"/>
    <w:rsid w:val="00F04170"/>
    <w:rsid w:val="00F27A72"/>
    <w:rsid w:val="00F67BDC"/>
    <w:rsid w:val="00F8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E08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0D"/>
  </w:style>
  <w:style w:type="paragraph" w:styleId="Footer">
    <w:name w:val="footer"/>
    <w:basedOn w:val="Normal"/>
    <w:link w:val="FooterChar"/>
    <w:uiPriority w:val="99"/>
    <w:unhideWhenUsed/>
    <w:rsid w:val="000C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2018-12-17T13:16:00Z</dcterms:created>
  <dcterms:modified xsi:type="dcterms:W3CDTF">2018-12-17T13:17:00Z</dcterms:modified>
</cp:coreProperties>
</file>