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黑体" w:hAnsi="黑体" w:eastAsia="黑体"/>
          <w:b/>
          <w:sz w:val="30"/>
        </w:rPr>
        <w:t>基于 3D Gaussian Splatting 的自动驾驶场景仿真与新视角合成研究——文献综述</w:t>
      </w:r>
    </w:p>
    <w:p/>
    <w:p>
      <w:pPr>
        <w:spacing w:line="240" w:lineRule="auto"/>
        <w:jc w:val="center"/>
      </w:pPr>
      <w:r>
        <w:rPr>
          <w:rFonts w:ascii="宋体" w:hAnsi="宋体" w:eastAsia="宋体"/>
          <w:b w:val="0"/>
          <w:sz w:val="21"/>
        </w:rPr>
        <w:t>研究生：危远奎</w:t>
        <w:br/>
        <w:t>专    业：控制科学与工程</w:t>
        <w:br/>
        <w:t>导    师：[填写导师姓名]</w:t>
        <w:br/>
        <w:t>日    期：2026 年 3 月</w:t>
      </w:r>
    </w:p>
    <w:p>
      <w:r>
        <w:br w:type="page"/>
      </w:r>
    </w:p>
    <w:p>
      <w:pPr>
        <w:spacing w:line="240" w:lineRule="auto"/>
        <w:jc w:val="center"/>
      </w:pPr>
      <w:r>
        <w:rPr>
          <w:rFonts w:ascii="黑体" w:hAnsi="黑体" w:eastAsia="黑体"/>
          <w:b/>
          <w:sz w:val="24"/>
        </w:rPr>
        <w:t>摘  要</w:t>
      </w:r>
    </w:p>
    <w:p>
      <w:pPr>
        <w:spacing w:line="240" w:lineRule="auto"/>
        <w:ind w:firstLine="420"/>
      </w:pPr>
      <w:r>
        <w:rPr>
          <w:rFonts w:ascii="宋体" w:hAnsi="宋体" w:eastAsia="宋体"/>
          <w:b w:val="0"/>
          <w:sz w:val="21"/>
        </w:rPr>
        <w:t>随着自动驾驶技术从 L2 级辅助驾驶向 L4 级完全自动驾驶演进，海量测试验证成为技术商业化落地的关键瓶颈。实车测试存在成本高昂、安全风险、场景覆盖有限、可重复性差等问题，使得仿真测试成为自动驾驶研发不可或缺的手段。场景仿真的核心是新视角合成（Novel View Synthesis, NVS）技术，需要从有限视角图像生成任意视角新图像，满足实时性（≥30 FPS）、高保真（PSNR≥30dB）、几何一致性、动态支持和闭环交互等需求。2020 年神经辐射场（Neural Radiance Fields, NeRF）实现了照片级真实感但渲染速度仅 0.1-1 FPS，2023 年 3D Gaussian Splatting（3DGS）突破性地实现了 100+ FPS 实时渲染，为自动驾驶仿真提供了新的解决方案。</w:t>
      </w:r>
    </w:p>
    <w:p>
      <w:pPr>
        <w:spacing w:line="240" w:lineRule="auto"/>
        <w:ind w:firstLine="420"/>
      </w:pPr>
      <w:r>
        <w:rPr>
          <w:rFonts w:ascii="宋体" w:hAnsi="宋体" w:eastAsia="宋体"/>
          <w:b w:val="0"/>
          <w:sz w:val="21"/>
        </w:rPr>
        <w:t>本文基于对 20 篇核心论文的系统分析，从核心原理、动态 3DGS、自动驾驶应用、深度估计、前馈重建五个维度梳理 3DGS 技术发展脉络。在核心原理方面，NeRF 开创了神经渲染新方向但速度慢，3DGS 采用显式高斯表示和可微分光栅化实现实时渲染。在动态 3DGS 方面，4DGS 扩展到时空 4D 表示，Deformable 3DGS 提出规范空间 + 时间形变场，PVG 采用周期振动建模统一处理静态和动态场景。在自动驾驶应用方面，HUGSIM 是专为自动驾驶设计的闭环仿真器，StreetGS 针对动态车辆建模，OmniRe 统一建模车辆和行人，Hierarchy UGP 支持大规模城市场景。在深度估计方面，Depth Anything V2 支持 Relative/Metric 双模式输出，MoGe 联合预测深度、法向和相机参数。在前馈重建方面，DGGT 实现无需位姿的动态驾驶场景 4D 重建，DUSt3R 提出 Point Map 表示实现无标定重建，Fast3R 将重建速度提升到秒级。</w:t>
      </w:r>
    </w:p>
    <w:p>
      <w:pPr>
        <w:spacing w:line="240" w:lineRule="auto"/>
        <w:ind w:firstLine="420"/>
      </w:pPr>
      <w:r>
        <w:rPr>
          <w:rFonts w:ascii="宋体" w:hAnsi="宋体" w:eastAsia="宋体"/>
          <w:b w:val="0"/>
          <w:sz w:val="21"/>
        </w:rPr>
        <w:t>通过对关键问题的深入分析，本文总结了当前研究的不足和未来发展方向，包括动态场景时空一致性建模、大规模场景可扩展性、渲染质量与实时性平衡等。本研究结合华北电力大学控制科学与工程学科特点，聚焦自动驾驶场景仿真中的新视角合成问题，旨在构建基于 3DGS 的实时高保真仿真系统，为自动驾驶算法研发提供高效工具。</w:t>
      </w:r>
    </w:p>
    <w:p>
      <w:pPr>
        <w:spacing w:line="240" w:lineRule="auto"/>
        <w:ind w:firstLine="420"/>
      </w:pPr>
      <w:r>
        <w:rPr>
          <w:rFonts w:ascii="宋体" w:hAnsi="宋体" w:eastAsia="宋体"/>
          <w:b w:val="0"/>
          <w:sz w:val="21"/>
        </w:rPr>
        <w:t>关键词：3D Gaussian Splatting；新视角合成；自动驾驶仿真；神经辐射场；前馈重建；深度估计</w:t>
      </w:r>
    </w:p>
    <w:p/>
    <w:p>
      <w:pPr>
        <w:spacing w:line="240" w:lineRule="auto"/>
        <w:jc w:val="center"/>
      </w:pPr>
      <w:r>
        <w:rPr>
          <w:rFonts w:ascii="Times New Roman" w:hAnsi="Times New Roman" w:eastAsia="Times New Roman"/>
          <w:b/>
          <w:sz w:val="24"/>
        </w:rPr>
        <w:t>Abstract</w:t>
      </w:r>
    </w:p>
    <w:p>
      <w:pPr>
        <w:spacing w:line="240" w:lineRule="auto"/>
        <w:ind w:firstLine="420"/>
      </w:pPr>
      <w:r>
        <w:rPr>
          <w:rFonts w:ascii="Times New Roman" w:hAnsi="Times New Roman" w:eastAsia="Times New Roman"/>
          <w:b w:val="0"/>
          <w:sz w:val="21"/>
        </w:rPr>
        <w:t>With the evolution of autonomous driving technology from L2 assisted driving to L4 fully autonomous driving, massive testing and verification have become a key bottleneck for commercialization. Real vehicle testing has problems such as high costs, safety risks, limited scenario coverage, and poor repeatability, making simulation testing an indispensable means for autonomous driving research and development. The core of scenario simulation is Novel View Synthesis (NVS) technology, which needs to generate arbitrary view images from limited view images, meeting requirements such as real-time performance (≥30 FPS), high fidelity (PSNR≥30dB), geometric consistency, dynamic support, and closed-loop interaction. In 2020, Neural Radiance Fields (NeRF) achieved photorealistic quality but with rendering speed of only 0.1-1 FPS. In 2023, 3D Gaussian Splatting (3DGS) breakthroughly achieved 100+ FPS real-time rendering, providing a new solution for autonomous driving simulation.</w:t>
      </w:r>
    </w:p>
    <w:p>
      <w:pPr>
        <w:spacing w:line="240" w:lineRule="auto"/>
        <w:ind w:firstLine="420"/>
      </w:pPr>
      <w:r>
        <w:rPr>
          <w:rFonts w:ascii="Times New Roman" w:hAnsi="Times New Roman" w:eastAsia="Times New Roman"/>
          <w:b w:val="0"/>
          <w:sz w:val="21"/>
        </w:rPr>
        <w:t>Based on systematic analysis of 20 core papers, this paper reviews the development context of 3DGS technology from five dimensions: core principles, dynamic 3DGS, autonomous driving applications, depth estimation, and feedforward reconstruction. In terms of core principles, NeRF pioneered a new direction in neural rendering but is slow, while 3DGS uses explicit Gaussian representation and differentiable rasterization to achieve real-time rendering. In dynamic 3DGS, 4DGS extends to spatiotemporal 4D representation, Deformable 3DGS proposes canonical space plus temporal deformation field, and PVG uses periodic vibration modeling to uniformly handle static and dynamic scenes. In autonomous driving applications, HUGSIM is a closed-loop simulator designed for autonomous driving, StreetGS focuses on dynamic vehicle modeling, OmniRe uniformly models vehicles and pedestrians, and Hierarchy UGP supports large-scale urban scenarios. In depth estimation, Depth Anything V2 supports Relative/Metric dual-mode output, and MoGe jointly predicts depth, normals, and camera parameters. In feedforward reconstruction, DGGT achieves pose-free 4D reconstruction of dynamic driving scenes, DUSt3R proposes Point Map representation for calibration-free reconstruction, and Fast3R improves reconstruction speed to second level.</w:t>
      </w:r>
    </w:p>
    <w:p>
      <w:pPr>
        <w:spacing w:line="240" w:lineRule="auto"/>
        <w:ind w:firstLine="420"/>
      </w:pPr>
      <w:r>
        <w:rPr>
          <w:rFonts w:ascii="Times New Roman" w:hAnsi="Times New Roman" w:eastAsia="Times New Roman"/>
          <w:b w:val="0"/>
          <w:sz w:val="21"/>
        </w:rPr>
        <w:t>Through in-depth analysis of key problems, this paper summarizes current research deficiencies and future development directions, including spatiotemporal consistency modeling of dynamic scenes, scalability of large-scale scenarios, and balance between rendering quality and real-time performance. This research combines the characteristics of North China Electric Power University's control science and engineering discipline, focuses on the novel view synthesis problem in autonomous driving scenario simulation, aims to build a real-time high-fidelity simulation system based on 3DGS, and provides efficient tools for autonomous driving algorithm research and development.</w:t>
      </w:r>
    </w:p>
    <w:p>
      <w:pPr>
        <w:spacing w:line="240" w:lineRule="auto"/>
        <w:ind w:firstLine="420"/>
      </w:pPr>
      <w:r>
        <w:rPr>
          <w:rFonts w:ascii="Times New Roman" w:hAnsi="Times New Roman" w:eastAsia="Times New Roman"/>
          <w:b w:val="0"/>
          <w:sz w:val="21"/>
        </w:rPr>
        <w:t>Keywords: 3D Gaussian Splatting; Novel View Synthesis; Autonomous Driving Simulation; Neural Radiance Fields; Feedforward Reconstruction; Depth Estimation</w:t>
      </w:r>
    </w:p>
    <w:p>
      <w:r>
        <w:br w:type="page"/>
      </w:r>
    </w:p>
    <w:p>
      <w:pPr>
        <w:spacing w:line="240" w:lineRule="auto"/>
      </w:pPr>
      <w:r>
        <w:rPr>
          <w:rFonts w:ascii="黑体" w:hAnsi="黑体" w:eastAsia="黑体"/>
          <w:b/>
          <w:sz w:val="24"/>
        </w:rPr>
        <w:t>1 引言</w:t>
      </w:r>
    </w:p>
    <w:p>
      <w:pPr>
        <w:spacing w:line="240" w:lineRule="auto"/>
      </w:pPr>
      <w:r>
        <w:rPr>
          <w:rFonts w:ascii="黑体" w:hAnsi="黑体" w:eastAsia="黑体"/>
          <w:b/>
          <w:sz w:val="21"/>
        </w:rPr>
        <w:t>1.1 研究背景与意义</w:t>
      </w:r>
    </w:p>
    <w:p>
      <w:pPr>
        <w:spacing w:line="240" w:lineRule="auto"/>
        <w:ind w:firstLine="420"/>
      </w:pPr>
      <w:r>
        <w:rPr>
          <w:rFonts w:ascii="宋体" w:hAnsi="宋体" w:eastAsia="宋体"/>
          <w:b w:val="0"/>
          <w:sz w:val="21"/>
        </w:rPr>
        <w:t>自动驾驶技术的商业化落地需要海量测试验证。根据 SAE International 分级标准，L2 级辅助驾驶已大规模量产，L3 级有条件自动驾驶开始试点，L4/L5 级完全自动驾驶仍面临技术、法规、安全等多重挑战。Waymo 自动驾驶车队累计路测里程超过 2000 万英里，但单纯依赖实车测试存在成本高昂、安全风险、场景覆盖有限、可重复性差等问题。仿真测试成为自动驾驶研发不可或缺的手段，Waymo 仿真系统每天运行超过 250 万英里虚拟测试，有效加速了算法验证和问题发现。</w:t>
      </w:r>
    </w:p>
    <w:p>
      <w:pPr>
        <w:spacing w:line="240" w:lineRule="auto"/>
        <w:ind w:firstLine="420"/>
      </w:pPr>
      <w:r>
        <w:rPr>
          <w:rFonts w:ascii="宋体" w:hAnsi="宋体" w:eastAsia="宋体"/>
          <w:b w:val="0"/>
          <w:sz w:val="21"/>
        </w:rPr>
        <w:t>场景仿真的核心是新视角合成技术，需要从有限视角图像生成任意视角新图像，满足实时性（≥30 FPS）、高保真（PSNR≥30dB）、几何一致性、动态支持和闭环交互等需求。2020 年 NeRF 实现了照片级真实感但渲染速度仅 0.1-1 FPS，2023 年 3DGS 突破性地实现了 100+ FPS 实时渲染，为自动驾驶仿真提供了新的解决方案。然而，在 HUGSIM 适配过程中发现了动态障碍物标注不准确、变道场景新视角成像质量差、渲染帧率不足等关键工程问题，需要进一步研究和优化。</w:t>
      </w:r>
    </w:p>
    <w:p>
      <w:pPr>
        <w:spacing w:line="240" w:lineRule="auto"/>
      </w:pPr>
      <w:r>
        <w:rPr>
          <w:rFonts w:ascii="黑体" w:hAnsi="黑体" w:eastAsia="黑体"/>
          <w:b/>
          <w:sz w:val="21"/>
        </w:rPr>
        <w:t>1.2 文献综述结构</w:t>
      </w:r>
    </w:p>
    <w:p>
      <w:pPr>
        <w:spacing w:line="240" w:lineRule="auto"/>
        <w:ind w:firstLine="420"/>
      </w:pPr>
      <w:r>
        <w:rPr>
          <w:rFonts w:ascii="宋体" w:hAnsi="宋体" w:eastAsia="宋体"/>
          <w:b w:val="0"/>
          <w:sz w:val="21"/>
        </w:rPr>
        <w:t>本文从五个维度系统梳理 3DGS 技术发展脉络：（1）核心原理，包括 NeRF 和 3DGS 的基础理论；（2）动态 3DGS，包括 4DGS、Deformable 3DGS、PVG 等动态场景建模方法；（3）自动驾驶应用，包括 HUGSIM、StreetGS、OmniRe、Hierarchy UGP 等自动驾驶仿真系统；（4）深度估计，包括 Depth Anything V1/V2、MoGe 等深度估计方法；（5）前馈重建，包括 DGGT、DUSt3R、Fast3R、VGGT、ViPE、AnySplat、Lyra、SharpMono 等前馈式重建方法。</w:t>
      </w:r>
    </w:p>
    <w:p>
      <w:pPr>
        <w:spacing w:line="240" w:lineRule="auto"/>
      </w:pPr>
      <w:r>
        <w:rPr>
          <w:rFonts w:ascii="黑体" w:hAnsi="黑体" w:eastAsia="黑体"/>
          <w:b/>
          <w:sz w:val="24"/>
        </w:rPr>
        <w:t>2 核心原理：NeRF 与 3DGS</w:t>
      </w:r>
    </w:p>
    <w:p>
      <w:pPr>
        <w:spacing w:line="240" w:lineRule="auto"/>
      </w:pPr>
      <w:r>
        <w:rPr>
          <w:rFonts w:ascii="黑体" w:hAnsi="黑体" w:eastAsia="黑体"/>
          <w:b/>
          <w:sz w:val="21"/>
        </w:rPr>
        <w:t>：NeRF 与 3DGS</w:t>
      </w:r>
    </w:p>
    <w:p>
      <w:pPr>
        <w:spacing w:line="240" w:lineRule="auto"/>
      </w:pPr>
      <w:r>
        <w:rPr>
          <w:rFonts w:ascii="黑体" w:hAnsi="黑体" w:eastAsia="黑体"/>
          <w:b/>
          <w:sz w:val="21"/>
        </w:rPr>
        <w:t>2.1 神经辐射场（NeRF）</w:t>
      </w:r>
    </w:p>
    <w:p>
      <w:pPr>
        <w:spacing w:line="240" w:lineRule="auto"/>
        <w:ind w:firstLine="420"/>
      </w:pPr>
      <w:r>
        <w:rPr>
          <w:rFonts w:ascii="宋体" w:hAnsi="宋体" w:eastAsia="宋体"/>
          <w:b w:val="0"/>
          <w:sz w:val="21"/>
        </w:rPr>
        <w:t>Mildenhall 等人（ECCV 2020）提出的神经辐射场（NeRF）开创了神经渲染新方向。NeRF 使用多层感知机（MLP）隐式表示场景，输入 5D 坐标（3D 位置 +2D 视角方向），输出体积密度和颜色。渲染时通过体渲染公式沿射线积分得到像素颜色。</w:t>
      </w:r>
    </w:p>
    <w:p>
      <w:pPr>
        <w:spacing w:line="240" w:lineRule="auto"/>
      </w:pPr>
      <w:r>
        <w:rPr>
          <w:rFonts w:ascii="黑体" w:hAnsi="黑体" w:eastAsia="黑体"/>
          <w:b/>
          <w:sz w:val="21"/>
        </w:rPr>
        <w:t>核心优势：照片级真实感（PSNR 25-30dB）、连续场景表示、无需显式几何。</w:t>
      </w:r>
    </w:p>
    <w:p>
      <w:pPr>
        <w:spacing w:line="240" w:lineRule="auto"/>
      </w:pPr>
      <w:r>
        <w:rPr>
          <w:rFonts w:ascii="黑体" w:hAnsi="黑体" w:eastAsia="黑体"/>
          <w:b/>
          <w:sz w:val="21"/>
        </w:rPr>
        <w:t>主要局限：渲染速度慢（0.1-1 FPS）、训练时间长（数小时）、难以编辑（隐式表示）。</w:t>
      </w:r>
    </w:p>
    <w:p>
      <w:pPr>
        <w:spacing w:line="240" w:lineRule="auto"/>
        <w:ind w:firstLine="420"/>
      </w:pPr>
      <w:r>
        <w:rPr>
          <w:rFonts w:ascii="宋体" w:hAnsi="宋体" w:eastAsia="宋体"/>
          <w:b w:val="0"/>
          <w:sz w:val="21"/>
        </w:rPr>
        <w:t>后续研究从多个角度进行了改进：Mip-NeRF（2021）解决了多尺度渲染问题，NeRF-W（2021）支持光照变化，Block-NeRF（2022）支持大规模场景。然而，渲染速度慢的根本问题仍未解决。</w:t>
      </w:r>
    </w:p>
    <w:p>
      <w:pPr>
        <w:spacing w:line="240" w:lineRule="auto"/>
      </w:pPr>
      <w:r>
        <w:rPr>
          <w:rFonts w:ascii="黑体" w:hAnsi="黑体" w:eastAsia="黑体"/>
          <w:b/>
          <w:sz w:val="21"/>
        </w:rPr>
        <w:t>2.2 3D Gaussian Splatting</w:t>
      </w:r>
    </w:p>
    <w:p>
      <w:pPr>
        <w:spacing w:line="240" w:lineRule="auto"/>
        <w:ind w:firstLine="420"/>
      </w:pPr>
      <w:r>
        <w:rPr>
          <w:rFonts w:ascii="宋体" w:hAnsi="宋体" w:eastAsia="宋体"/>
          <w:b w:val="0"/>
          <w:sz w:val="21"/>
        </w:rPr>
        <w:t>Kerbl 等人（SIGGRAPH 2023）提出的 3DGS 采用显式高斯表示和可微分光栅化，实现了 100+ FPS 实时渲染和照片级真实感（PSNR 26-30dB）。每个 3D 高斯由位置、协方差、不透明度和球谐系数定义，渲染时通过 Alpha 混合得到像素颜色。</w:t>
      </w:r>
    </w:p>
    <w:p>
      <w:pPr>
        <w:spacing w:line="240" w:lineRule="auto"/>
      </w:pPr>
      <w:r>
        <w:rPr>
          <w:rFonts w:ascii="黑体" w:hAnsi="黑体" w:eastAsia="黑体"/>
          <w:b/>
          <w:sz w:val="21"/>
        </w:rPr>
        <w:t>核心优势：实时渲染（100+ FPS）、训练时间短（数分钟）、显式表示支持编辑。</w:t>
      </w:r>
    </w:p>
    <w:p>
      <w:pPr>
        <w:spacing w:line="240" w:lineRule="auto"/>
        <w:ind w:firstLine="420"/>
      </w:pPr>
      <w:r>
        <w:rPr>
          <w:rFonts w:ascii="宋体" w:hAnsi="宋体" w:eastAsia="宋体"/>
          <w:b w:val="0"/>
          <w:sz w:val="21"/>
        </w:rPr>
        <w:t>与 NeRF 对比：3DGS 将渲染速度提升了 100-1000 倍，训练时间缩短了 10-60 倍，同时保持了相当的重建质量。</w:t>
      </w:r>
    </w:p>
    <w:p>
      <w:pPr>
        <w:spacing w:line="240" w:lineRule="auto"/>
      </w:pPr>
      <w:r>
        <w:rPr>
          <w:rFonts w:ascii="黑体" w:hAnsi="黑体" w:eastAsia="黑体"/>
          <w:b/>
          <w:sz w:val="21"/>
        </w:rPr>
        <w:t>主要局限：几何质量不佳（存在浮空伪影）、动态场景建模困难、大规模场景扩展仍在研究中。</w:t>
      </w:r>
    </w:p>
    <w:p>
      <w:pPr>
        <w:spacing w:line="240" w:lineRule="auto"/>
        <w:ind w:firstLine="420"/>
      </w:pPr>
      <w:r>
        <w:rPr>
          <w:rFonts w:ascii="宋体" w:hAnsi="宋体" w:eastAsia="宋体"/>
          <w:b w:val="0"/>
          <w:sz w:val="21"/>
        </w:rPr>
        <w:t>后续研究从多个角度进行了改进：SuGaR（2023）提出表面对齐优化，支持高质量网格提取；2DGS（2024）将 3D 高斯降维为 2D 椭圆，减少参数数量和内存占用；MILo（2024）联合优化 3DGS 和 Mesh，实现了最高的 Mesh 精度。</w:t>
      </w:r>
    </w:p>
    <w:p>
      <w:pPr>
        <w:spacing w:line="240" w:lineRule="auto"/>
      </w:pPr>
      <w:r>
        <w:rPr>
          <w:rFonts w:ascii="黑体" w:hAnsi="黑体" w:eastAsia="黑体"/>
          <w:b/>
          <w:sz w:val="24"/>
        </w:rPr>
        <w:t>3 动态 3DGS</w:t>
      </w:r>
    </w:p>
    <w:p>
      <w:pPr>
        <w:spacing w:line="240" w:lineRule="auto"/>
      </w:pPr>
      <w:r>
        <w:rPr>
          <w:rFonts w:ascii="黑体" w:hAnsi="黑体" w:eastAsia="黑体"/>
          <w:b/>
          <w:sz w:val="21"/>
        </w:rPr>
        <w:t>3.1 4D Gaussian Splatting</w:t>
      </w:r>
    </w:p>
    <w:p>
      <w:pPr>
        <w:spacing w:line="240" w:lineRule="auto"/>
        <w:ind w:firstLine="420"/>
      </w:pPr>
      <w:r>
        <w:rPr>
          <w:rFonts w:ascii="宋体" w:hAnsi="宋体" w:eastAsia="宋体"/>
          <w:b w:val="0"/>
          <w:sz w:val="21"/>
        </w:rPr>
        <w:t>4DGS（2024）将 3D 高斯扩展到时空 4D 表示，每个高斯是 4D 时空点 (x, y, z, t)。通过 Fourier 时间编码和球谐颜色编码视角相关的外观变化，实现动态场景连续建模。</w:t>
      </w:r>
    </w:p>
    <w:p>
      <w:pPr>
        <w:spacing w:line="240" w:lineRule="auto"/>
      </w:pPr>
      <w:r>
        <w:rPr>
          <w:rFonts w:ascii="黑体" w:hAnsi="黑体" w:eastAsia="黑体"/>
          <w:b/>
          <w:sz w:val="21"/>
        </w:rPr>
        <w:t>核心优势：支持非刚性形变、支持拓扑变化、动态场景连续建模。</w:t>
      </w:r>
    </w:p>
    <w:p>
      <w:pPr>
        <w:spacing w:line="240" w:lineRule="auto"/>
      </w:pPr>
      <w:r>
        <w:rPr>
          <w:rFonts w:ascii="黑体" w:hAnsi="黑体" w:eastAsia="黑体"/>
          <w:b/>
          <w:sz w:val="21"/>
        </w:rPr>
        <w:t>主要局限：计算量大、存储需求高、训练时间长。</w:t>
      </w:r>
    </w:p>
    <w:p>
      <w:pPr>
        <w:spacing w:line="240" w:lineRule="auto"/>
      </w:pPr>
      <w:r>
        <w:rPr>
          <w:rFonts w:ascii="黑体" w:hAnsi="黑体" w:eastAsia="黑体"/>
          <w:b/>
          <w:sz w:val="21"/>
        </w:rPr>
        <w:t>适用场景：人体动作捕捉、流体模拟、动态场景重建。</w:t>
      </w:r>
    </w:p>
    <w:p>
      <w:pPr>
        <w:spacing w:line="240" w:lineRule="auto"/>
      </w:pPr>
      <w:r>
        <w:rPr>
          <w:rFonts w:ascii="黑体" w:hAnsi="黑体" w:eastAsia="黑体"/>
          <w:b/>
          <w:sz w:val="21"/>
        </w:rPr>
        <w:t>3.2 Deformable 3DGS</w:t>
      </w:r>
    </w:p>
    <w:p>
      <w:pPr>
        <w:spacing w:line="240" w:lineRule="auto"/>
        <w:ind w:firstLine="420"/>
      </w:pPr>
      <w:r>
        <w:rPr>
          <w:rFonts w:ascii="宋体" w:hAnsi="宋体" w:eastAsia="宋体"/>
          <w:b w:val="0"/>
          <w:sz w:val="21"/>
        </w:rPr>
        <w:t>Deformable 3DGS（2023）提出规范空间（Canonical Space）+ 时间形变场（Deformation Field）的架构。规范空间是时间不变的参考结构，保证时序一致性；形变场 MLP 输入规范位置和时间 t，输出形变（Δ位置、Δ旋转、Δ尺度）。</w:t>
      </w:r>
    </w:p>
    <w:p>
      <w:pPr>
        <w:spacing w:line="240" w:lineRule="auto"/>
      </w:pPr>
      <w:r>
        <w:rPr>
          <w:rFonts w:ascii="黑体" w:hAnsi="黑体" w:eastAsia="黑体"/>
          <w:b/>
          <w:sz w:val="21"/>
        </w:rPr>
        <w:t>核心优势：动态场景高效重建、单目视频即可、时序一致性好。</w:t>
      </w:r>
    </w:p>
    <w:p>
      <w:pPr>
        <w:spacing w:line="240" w:lineRule="auto"/>
      </w:pPr>
      <w:r>
        <w:rPr>
          <w:rFonts w:ascii="黑体" w:hAnsi="黑体" w:eastAsia="黑体"/>
          <w:b/>
          <w:sz w:val="21"/>
        </w:rPr>
        <w:t>主要局限：单目假设、长时间序列不稳定、快速运动拟合困难。</w:t>
      </w:r>
    </w:p>
    <w:p>
      <w:pPr>
        <w:spacing w:line="240" w:lineRule="auto"/>
      </w:pPr>
      <w:r>
        <w:rPr>
          <w:rFonts w:ascii="黑体" w:hAnsi="黑体" w:eastAsia="黑体"/>
          <w:b/>
          <w:sz w:val="21"/>
        </w:rPr>
        <w:t>适用场景：单目动态视频、非刚体运动、人体/布料模拟。</w:t>
      </w:r>
    </w:p>
    <w:p>
      <w:pPr>
        <w:spacing w:line="240" w:lineRule="auto"/>
      </w:pPr>
      <w:r>
        <w:rPr>
          <w:rFonts w:ascii="黑体" w:hAnsi="黑体" w:eastAsia="黑体"/>
          <w:b/>
          <w:sz w:val="21"/>
        </w:rPr>
        <w:t>3.3 PVG（Periodic Vibration Gaussian）</w:t>
      </w:r>
    </w:p>
    <w:p>
      <w:pPr>
        <w:spacing w:line="240" w:lineRule="auto"/>
        <w:ind w:firstLine="420"/>
      </w:pPr>
      <w:r>
        <w:rPr>
          <w:rFonts w:ascii="宋体" w:hAnsi="宋体" w:eastAsia="宋体"/>
          <w:b w:val="0"/>
          <w:sz w:val="21"/>
        </w:rPr>
        <w:t>PVG（2023）采用周期振动建模，每个高斯引入可学习的周期振动行为，通过寿命参数控制出现/消失。静态系数ρ_s = β/ω（寿命/周期），ρ_s 大为静态点，ρ_s 小为动态点。</w:t>
      </w:r>
    </w:p>
    <w:p>
      <w:pPr>
        <w:spacing w:line="240" w:lineRule="auto"/>
      </w:pPr>
      <w:r>
        <w:rPr>
          <w:rFonts w:ascii="黑体" w:hAnsi="黑体" w:eastAsia="黑体"/>
          <w:b/>
          <w:sz w:val="21"/>
        </w:rPr>
        <w:t>核心优势：统一处理静态 + 动态、无需额外标注、适合大规模城市场景。</w:t>
      </w:r>
    </w:p>
    <w:p>
      <w:pPr>
        <w:spacing w:line="240" w:lineRule="auto"/>
      </w:pPr>
      <w:r>
        <w:rPr>
          <w:rFonts w:ascii="黑体" w:hAnsi="黑体" w:eastAsia="黑体"/>
          <w:b/>
          <w:sz w:val="21"/>
        </w:rPr>
        <w:t>主要局限：周期运动假设、快速运动拟合困难、非周期运动建模困难。</w:t>
      </w:r>
    </w:p>
    <w:p>
      <w:pPr>
        <w:spacing w:line="240" w:lineRule="auto"/>
      </w:pPr>
      <w:r>
        <w:rPr>
          <w:rFonts w:ascii="黑体" w:hAnsi="黑体" w:eastAsia="黑体"/>
          <w:b/>
          <w:sz w:val="21"/>
        </w:rPr>
        <w:t>适用场景：城市动态场景、车辆行人、周期振动（树叶抖动、光影变化）。</w:t>
      </w:r>
    </w:p>
    <w:p>
      <w:pPr>
        <w:spacing w:line="240" w:lineRule="auto"/>
      </w:pPr>
      <w:r>
        <w:rPr>
          <w:rFonts w:ascii="黑体" w:hAnsi="黑体" w:eastAsia="黑体"/>
          <w:b/>
          <w:sz w:val="21"/>
        </w:rPr>
        <w:t>3.4 动态 3DGS 方法对比</w:t>
      </w:r>
    </w:p>
    <w:p>
      <w:pPr>
        <w:spacing w:line="240" w:lineRule="auto"/>
        <w:ind w:firstLine="420"/>
      </w:pPr>
      <w:r>
        <w:rPr>
          <w:rFonts w:ascii="宋体" w:hAnsi="宋体" w:eastAsia="宋体"/>
          <w:b w:val="0"/>
          <w:sz w:val="21"/>
        </w:rPr>
        <w:t>关键问题已解决程度：动态场景建模的基本框架已建立，但在自动驾驶变道场景等复杂动态场景中仍存在质量下降问题。</w:t>
      </w:r>
    </w:p>
    <w:p>
      <w:pPr>
        <w:spacing w:line="240" w:lineRule="auto"/>
        <w:ind w:firstLine="420"/>
      </w:pPr>
      <w:r>
        <w:rPr>
          <w:rFonts w:ascii="宋体" w:hAnsi="宋体" w:eastAsia="宋体"/>
          <w:b w:val="0"/>
          <w:sz w:val="21"/>
        </w:rPr>
        <w:t>尚待解决难点：（1）变道场景时空一致性建模；（2）大规模动态场景的可扩展性；（3）动态物体与静态背景的精确分离。</w:t>
      </w:r>
    </w:p>
    <w:p>
      <w:pPr>
        <w:spacing w:line="240" w:lineRule="auto"/>
      </w:pPr>
      <w:r>
        <w:rPr>
          <w:rFonts w:ascii="黑体" w:hAnsi="黑体" w:eastAsia="黑体"/>
          <w:b/>
          <w:sz w:val="21"/>
        </w:rPr>
        <w:t>未来发展趋势：混合表示（结合显式和隐式）、端到端学习、多模态融合、物理仿真集成。</w:t>
      </w:r>
    </w:p>
    <w:p>
      <w:pPr>
        <w:spacing w:line="240" w:lineRule="auto"/>
      </w:pPr>
      <w:r>
        <w:rPr>
          <w:rFonts w:ascii="黑体" w:hAnsi="黑体" w:eastAsia="黑体"/>
          <w:b/>
          <w:sz w:val="24"/>
        </w:rPr>
        <w:t>4 自动驾驶应用</w:t>
      </w:r>
    </w:p>
    <w:p>
      <w:pPr>
        <w:spacing w:line="240" w:lineRule="auto"/>
      </w:pPr>
      <w:r>
        <w:rPr>
          <w:rFonts w:ascii="黑体" w:hAnsi="黑体" w:eastAsia="黑体"/>
          <w:b/>
          <w:sz w:val="21"/>
        </w:rPr>
        <w:t>4.1 HUGSIM 仿真系统</w:t>
      </w:r>
    </w:p>
    <w:p>
      <w:pPr>
        <w:spacing w:line="240" w:lineRule="auto"/>
        <w:ind w:firstLine="420"/>
      </w:pPr>
      <w:r>
        <w:rPr>
          <w:rFonts w:ascii="宋体" w:hAnsi="宋体" w:eastAsia="宋体"/>
          <w:b w:val="0"/>
          <w:sz w:val="21"/>
        </w:rPr>
        <w:t>HUGSIM（Zhou et al., ArXiv 2412.01718, 2024）是一个实时、照片级真实的闭环仿真器，专为自动驾驶设计。系统基于 3DGS 技术，支持高保真场景重建、实时渲染（1080p@100+ FPS）、闭环交互和动态物体。</w:t>
      </w:r>
    </w:p>
    <w:p>
      <w:pPr>
        <w:spacing w:line="240" w:lineRule="auto"/>
      </w:pPr>
      <w:r>
        <w:rPr>
          <w:rFonts w:ascii="黑体" w:hAnsi="黑体" w:eastAsia="黑体"/>
          <w:b/>
          <w:sz w:val="21"/>
        </w:rPr>
        <w:t>核心功能：高保真场景重建、实时渲染、闭环交互、动态物体。</w:t>
      </w:r>
    </w:p>
    <w:p>
      <w:pPr>
        <w:spacing w:line="240" w:lineRule="auto"/>
        <w:ind w:firstLine="420"/>
      </w:pPr>
      <w:r>
        <w:rPr>
          <w:rFonts w:ascii="宋体" w:hAnsi="宋体" w:eastAsia="宋体"/>
          <w:b w:val="0"/>
          <w:sz w:val="21"/>
        </w:rPr>
        <w:t>技术架构：基于 3DGS 技术、多相机支持（前视 + 环视 + 后视）、传感器仿真（相机 + 激光雷达 + 毫米波雷达）、场景编辑工具链。</w:t>
      </w:r>
    </w:p>
    <w:p>
      <w:pPr>
        <w:spacing w:line="240" w:lineRule="auto"/>
      </w:pPr>
      <w:r>
        <w:rPr>
          <w:rFonts w:ascii="黑体" w:hAnsi="黑体" w:eastAsia="黑体"/>
          <w:b/>
          <w:sz w:val="21"/>
        </w:rPr>
        <w:t>核心创新：将 3DGS 与自动驾驶仿真需求深度结合，提供从数据采集到仿真测试的完整工具链。</w:t>
      </w:r>
    </w:p>
    <w:p>
      <w:pPr>
        <w:spacing w:line="240" w:lineRule="auto"/>
        <w:ind w:firstLine="420"/>
      </w:pPr>
      <w:r>
        <w:rPr>
          <w:rFonts w:ascii="宋体" w:hAnsi="宋体" w:eastAsia="宋体"/>
          <w:b w:val="0"/>
          <w:sz w:val="21"/>
        </w:rPr>
        <w:t>适配问题：在 HUGSIM 适配过程中（/data/workspace/hugsim_3dgs/data/raw/me），发现了以下关键工程问题：（1）动态障碍物标注信息不准确，影响动态物体检测和跟踪精度；（2）变道场景下新视角成像效果不好，影响仿真真实感；（3）渲染帧率不足（5Hz vs 10Hz 目标），性能缺口达 50%。</w:t>
      </w:r>
    </w:p>
    <w:p>
      <w:pPr>
        <w:spacing w:line="240" w:lineRule="auto"/>
      </w:pPr>
      <w:r>
        <w:rPr>
          <w:rFonts w:ascii="黑体" w:hAnsi="黑体" w:eastAsia="黑体"/>
          <w:b/>
          <w:sz w:val="21"/>
        </w:rPr>
        <w:t>4.2 Street Gaussians</w:t>
      </w:r>
    </w:p>
    <w:p>
      <w:pPr>
        <w:spacing w:line="240" w:lineRule="auto"/>
        <w:ind w:firstLine="420"/>
      </w:pPr>
      <w:r>
        <w:rPr>
          <w:rFonts w:ascii="宋体" w:hAnsi="宋体" w:eastAsia="宋体"/>
          <w:b w:val="0"/>
          <w:sz w:val="21"/>
        </w:rPr>
        <w:t>Street Gaussians（2024）针对城市场景中的动态车辆，实现了 135 FPS 实时渲染。采用静态背景 + 动态车辆分离建模，使用 4D 球谐建模外观变化，LiDAR 初始化弥补低纹理区域。</w:t>
      </w:r>
    </w:p>
    <w:p>
      <w:pPr>
        <w:spacing w:line="240" w:lineRule="auto"/>
      </w:pPr>
      <w:r>
        <w:rPr>
          <w:rFonts w:ascii="黑体" w:hAnsi="黑体" w:eastAsia="黑体"/>
          <w:b/>
          <w:sz w:val="21"/>
        </w:rPr>
        <w:t>核心优势：实时渲染 135 FPS、重建时间 30 分钟、动态车辆建模准确。</w:t>
      </w:r>
    </w:p>
    <w:p>
      <w:pPr>
        <w:spacing w:line="240" w:lineRule="auto"/>
      </w:pPr>
      <w:r>
        <w:rPr>
          <w:rFonts w:ascii="黑体" w:hAnsi="黑体" w:eastAsia="黑体"/>
          <w:b/>
          <w:sz w:val="21"/>
        </w:rPr>
        <w:t>主要局限：仅支持车辆（刚体），不支持行人。</w:t>
      </w:r>
    </w:p>
    <w:p>
      <w:pPr>
        <w:spacing w:line="240" w:lineRule="auto"/>
      </w:pPr>
      <w:r>
        <w:rPr>
          <w:rFonts w:ascii="黑体" w:hAnsi="黑体" w:eastAsia="黑体"/>
          <w:b/>
          <w:sz w:val="21"/>
        </w:rPr>
        <w:t>4.3 OmniRe</w:t>
      </w:r>
    </w:p>
    <w:p>
      <w:pPr>
        <w:spacing w:line="240" w:lineRule="auto"/>
        <w:ind w:firstLine="420"/>
      </w:pPr>
      <w:r>
        <w:rPr>
          <w:rFonts w:ascii="宋体" w:hAnsi="宋体" w:eastAsia="宋体"/>
          <w:b w:val="0"/>
          <w:sz w:val="21"/>
        </w:rPr>
        <w:t>OmniRe（2024）使用动态场景图（Dynamic Scene Graph）统一建模所有动态参与者。场景图节点类型包括：Static（背景）、Rigid（车辆）、SMPL（行人）、Deformable（骑行者等）、Sky（天空）。</w:t>
      </w:r>
    </w:p>
    <w:p>
      <w:pPr>
        <w:spacing w:line="240" w:lineRule="auto"/>
      </w:pPr>
      <w:r>
        <w:rPr>
          <w:rFonts w:ascii="黑体" w:hAnsi="黑体" w:eastAsia="黑体"/>
          <w:b/>
          <w:sz w:val="21"/>
        </w:rPr>
        <w:t>核心优势：车辆 + 行人 + 骑行者统一建模、支持交互式仿真、以人为中心的建模。</w:t>
      </w:r>
    </w:p>
    <w:p>
      <w:pPr>
        <w:spacing w:line="240" w:lineRule="auto"/>
      </w:pPr>
      <w:r>
        <w:rPr>
          <w:rFonts w:ascii="黑体" w:hAnsi="黑体" w:eastAsia="黑体"/>
          <w:b/>
          <w:sz w:val="21"/>
        </w:rPr>
        <w:t>主要局限：训练时间长（1-2 小时）、工程复杂度高。</w:t>
      </w:r>
    </w:p>
    <w:p>
      <w:pPr>
        <w:spacing w:line="240" w:lineRule="auto"/>
      </w:pPr>
      <w:r>
        <w:rPr>
          <w:rFonts w:ascii="黑体" w:hAnsi="黑体" w:eastAsia="黑体"/>
          <w:b/>
          <w:sz w:val="21"/>
        </w:rPr>
        <w:t>4.4 Hierarchy UGP</w:t>
      </w:r>
    </w:p>
    <w:p>
      <w:pPr>
        <w:spacing w:line="240" w:lineRule="auto"/>
        <w:ind w:firstLine="420"/>
      </w:pPr>
      <w:r>
        <w:rPr>
          <w:rFonts w:ascii="宋体" w:hAnsi="宋体" w:eastAsia="宋体"/>
          <w:b w:val="0"/>
          <w:sz w:val="21"/>
        </w:rPr>
        <w:t>Hierarchy UGP（2024）通过层次化统一高斯表示（Hierarchy-structured UGP）支持大规模城市场景。三层结构包括：Root Level（抽象整个场景）、Sub-scenes Level（按空间区域划分）、Primitive Level（UGP 表达背景/车辆/行人等）。</w:t>
      </w:r>
    </w:p>
    <w:p>
      <w:pPr>
        <w:spacing w:line="240" w:lineRule="auto"/>
      </w:pPr>
      <w:r>
        <w:rPr>
          <w:rFonts w:ascii="黑体" w:hAnsi="黑体" w:eastAsia="黑体"/>
          <w:b/>
          <w:sz w:val="21"/>
        </w:rPr>
        <w:t>核心优势：大规模城市场景（&gt;1km²）、数千万高斯、实时渲染≥30 FPS。</w:t>
      </w:r>
    </w:p>
    <w:p>
      <w:pPr>
        <w:spacing w:line="240" w:lineRule="auto"/>
      </w:pPr>
      <w:r>
        <w:rPr>
          <w:rFonts w:ascii="黑体" w:hAnsi="黑体" w:eastAsia="黑体"/>
          <w:b/>
          <w:sz w:val="21"/>
        </w:rPr>
        <w:t>主要局限：训练时间长（2-4 小时）。</w:t>
      </w:r>
    </w:p>
    <w:p>
      <w:pPr>
        <w:spacing w:line="240" w:lineRule="auto"/>
      </w:pPr>
      <w:r>
        <w:rPr>
          <w:rFonts w:ascii="黑体" w:hAnsi="黑体" w:eastAsia="黑体"/>
          <w:b/>
          <w:sz w:val="21"/>
        </w:rPr>
        <w:t>4.5 自动驾驶应用方法对比</w:t>
      </w:r>
    </w:p>
    <w:p>
      <w:pPr>
        <w:spacing w:line="240" w:lineRule="auto"/>
        <w:ind w:firstLine="420"/>
      </w:pPr>
      <w:r>
        <w:rPr>
          <w:rFonts w:ascii="宋体" w:hAnsi="宋体" w:eastAsia="宋体"/>
          <w:b w:val="0"/>
          <w:sz w:val="21"/>
        </w:rPr>
        <w:t>关键问题已解决程度：自动驾驶场景的基本重建能力已实现，但在变道场景质量、渲染性能等方面仍存在工程问题。</w:t>
      </w:r>
    </w:p>
    <w:p>
      <w:pPr>
        <w:spacing w:line="240" w:lineRule="auto"/>
        <w:ind w:firstLine="420"/>
      </w:pPr>
      <w:r>
        <w:rPr>
          <w:rFonts w:ascii="宋体" w:hAnsi="宋体" w:eastAsia="宋体"/>
          <w:b w:val="0"/>
          <w:sz w:val="21"/>
        </w:rPr>
        <w:t>尚待解决难点：（1）变道场景新视角成像质量；（2）六路实时渲染性能优化；（3）动态障碍物标注精度提升。</w:t>
      </w:r>
    </w:p>
    <w:p>
      <w:pPr>
        <w:spacing w:line="240" w:lineRule="auto"/>
        <w:ind w:firstLine="420"/>
      </w:pPr>
      <w:r>
        <w:rPr>
          <w:rFonts w:ascii="宋体" w:hAnsi="宋体" w:eastAsia="宋体"/>
          <w:b w:val="0"/>
          <w:sz w:val="21"/>
        </w:rPr>
        <w:t>未来发展趋势：混合表示、端到端学习、多模态融合、物理仿真集成、大模型化（几何基础模型）、生成式 3D（视频扩散模型）。</w:t>
      </w:r>
    </w:p>
    <w:p>
      <w:pPr>
        <w:spacing w:line="240" w:lineRule="auto"/>
      </w:pPr>
      <w:r>
        <w:rPr>
          <w:rFonts w:ascii="黑体" w:hAnsi="黑体" w:eastAsia="黑体"/>
          <w:b/>
          <w:sz w:val="24"/>
        </w:rPr>
        <w:t>5 深度估计</w:t>
      </w:r>
    </w:p>
    <w:p>
      <w:pPr>
        <w:spacing w:line="240" w:lineRule="auto"/>
      </w:pPr>
      <w:r>
        <w:rPr>
          <w:rFonts w:ascii="黑体" w:hAnsi="黑体" w:eastAsia="黑体"/>
          <w:b/>
          <w:sz w:val="21"/>
        </w:rPr>
        <w:t>5.1 Depth Anything V1</w:t>
      </w:r>
    </w:p>
    <w:p>
      <w:pPr>
        <w:spacing w:line="240" w:lineRule="auto"/>
        <w:ind w:firstLine="420"/>
      </w:pPr>
      <w:r>
        <w:rPr>
          <w:rFonts w:ascii="宋体" w:hAnsi="宋体" w:eastAsia="宋体"/>
          <w:b w:val="0"/>
          <w:sz w:val="21"/>
        </w:rPr>
        <w:t>Depth Anything（2024）提出通用深度估计模型，利用大规模无标签数据（1000 万 + 图像）训练相对深度估计模型。采用尺度不变损失和伪标签训练，ViT 编码器（DINOv2 预训练）提取全局特征。</w:t>
      </w:r>
    </w:p>
    <w:p>
      <w:pPr>
        <w:spacing w:line="240" w:lineRule="auto"/>
        <w:ind w:firstLine="420"/>
      </w:pPr>
      <w:r>
        <w:rPr>
          <w:rFonts w:ascii="宋体" w:hAnsi="宋体" w:eastAsia="宋体"/>
          <w:b w:val="0"/>
          <w:sz w:val="21"/>
        </w:rPr>
        <w:t>核心优势：Zero-shot 泛化能力强、NYUv2δ&lt;1.25:0.952、KITTIδ&lt;1.25:0.968。</w:t>
      </w:r>
    </w:p>
    <w:p>
      <w:pPr>
        <w:spacing w:line="240" w:lineRule="auto"/>
      </w:pPr>
      <w:r>
        <w:rPr>
          <w:rFonts w:ascii="黑体" w:hAnsi="黑体" w:eastAsia="黑体"/>
          <w:b/>
          <w:sz w:val="21"/>
        </w:rPr>
        <w:t>主要局限：仅支持 Relative Depth（相对深度），无法直接用于几何任务。</w:t>
      </w:r>
    </w:p>
    <w:p>
      <w:pPr>
        <w:spacing w:line="240" w:lineRule="auto"/>
      </w:pPr>
      <w:r>
        <w:rPr>
          <w:rFonts w:ascii="黑体" w:hAnsi="黑体" w:eastAsia="黑体"/>
          <w:b/>
          <w:sz w:val="21"/>
        </w:rPr>
        <w:t>5.2 Depth Anything V2</w:t>
      </w:r>
    </w:p>
    <w:p>
      <w:pPr>
        <w:spacing w:line="240" w:lineRule="auto"/>
        <w:ind w:firstLine="420"/>
      </w:pPr>
      <w:r>
        <w:rPr>
          <w:rFonts w:ascii="宋体" w:hAnsi="宋体" w:eastAsia="宋体"/>
          <w:b w:val="0"/>
          <w:sz w:val="21"/>
        </w:rPr>
        <w:t>Depth Anything V2（Yang et al., ArXiv 2406.09414, 2024）进行架构优化并支持度量深度。采用 Efficient ViT 更高效的注意力机制，双模式输出（Relative/Metric），课程学习从易到难的训练策略。</w:t>
      </w:r>
    </w:p>
    <w:p>
      <w:pPr>
        <w:spacing w:line="240" w:lineRule="auto"/>
        <w:ind w:firstLine="420"/>
      </w:pPr>
      <w:r>
        <w:rPr>
          <w:rFonts w:ascii="宋体" w:hAnsi="宋体" w:eastAsia="宋体"/>
          <w:b w:val="0"/>
          <w:sz w:val="21"/>
        </w:rPr>
        <w:t>性能提升：推理时间 45ms→28ms（1.6x）、NYUv2δ&lt;1.25:0.952→0.961（+0.9%）、KITTIδ&lt;1.25:0.968→0.975（+0.7%）、支持 Metric Depth（微调后）。</w:t>
      </w:r>
    </w:p>
    <w:p>
      <w:pPr>
        <w:spacing w:line="240" w:lineRule="auto"/>
      </w:pPr>
      <w:r>
        <w:rPr>
          <w:rFonts w:ascii="黑体" w:hAnsi="黑体" w:eastAsia="黑体"/>
          <w:b/>
          <w:sz w:val="21"/>
        </w:rPr>
        <w:t>核心优势：速度更快、精度更高、支持 Metric Depth。</w:t>
      </w:r>
    </w:p>
    <w:p>
      <w:pPr>
        <w:spacing w:line="240" w:lineRule="auto"/>
      </w:pPr>
      <w:r>
        <w:rPr>
          <w:rFonts w:ascii="黑体" w:hAnsi="黑体" w:eastAsia="黑体"/>
          <w:b/>
          <w:sz w:val="21"/>
        </w:rPr>
        <w:t>5.3 MoGe（Monocular Geometry）</w:t>
      </w:r>
    </w:p>
    <w:p>
      <w:pPr>
        <w:spacing w:line="240" w:lineRule="auto"/>
        <w:ind w:firstLine="420"/>
      </w:pPr>
      <w:r>
        <w:rPr>
          <w:rFonts w:ascii="宋体" w:hAnsi="宋体" w:eastAsia="宋体"/>
          <w:b w:val="0"/>
          <w:sz w:val="21"/>
        </w:rPr>
        <w:t>MoGe（2024）从单目图像恢复完整几何（深度 + 法向 + 相机参数）。联合预测深度、法向和相机参数，几何一致性约束（深度和法向相互约束），多视图约束（如有多张图像）。</w:t>
      </w:r>
    </w:p>
    <w:p>
      <w:pPr>
        <w:spacing w:line="240" w:lineRule="auto"/>
      </w:pPr>
      <w:r>
        <w:rPr>
          <w:rFonts w:ascii="黑体" w:hAnsi="黑体" w:eastAsia="黑体"/>
          <w:b/>
          <w:sz w:val="21"/>
        </w:rPr>
        <w:t>与 3DGS 集成：MoGe 输出→反投影 3D 点→初始化 3DGS 高斯→训练。</w:t>
      </w:r>
    </w:p>
    <w:p>
      <w:pPr>
        <w:spacing w:line="240" w:lineRule="auto"/>
      </w:pPr>
      <w:r>
        <w:rPr>
          <w:rFonts w:ascii="黑体" w:hAnsi="黑体" w:eastAsia="黑体"/>
          <w:b/>
          <w:sz w:val="21"/>
        </w:rPr>
        <w:t>核心优势：无需 LiDAR、几何一致性好、直接支持 3DGS 初始化。</w:t>
      </w:r>
    </w:p>
    <w:p>
      <w:pPr>
        <w:spacing w:line="240" w:lineRule="auto"/>
      </w:pPr>
      <w:r>
        <w:rPr>
          <w:rFonts w:ascii="黑体" w:hAnsi="黑体" w:eastAsia="黑体"/>
          <w:b/>
          <w:sz w:val="21"/>
        </w:rPr>
        <w:t>主要局限：相机参数精度略低于 COLMAP。</w:t>
      </w:r>
    </w:p>
    <w:p>
      <w:pPr>
        <w:spacing w:line="240" w:lineRule="auto"/>
      </w:pPr>
      <w:r>
        <w:rPr>
          <w:rFonts w:ascii="黑体" w:hAnsi="黑体" w:eastAsia="黑体"/>
          <w:b/>
          <w:sz w:val="21"/>
        </w:rPr>
        <w:t>5.4 深度估计方法对比</w:t>
      </w:r>
    </w:p>
    <w:p>
      <w:pPr>
        <w:spacing w:line="240" w:lineRule="auto"/>
        <w:ind w:firstLine="420"/>
      </w:pPr>
      <w:r>
        <w:rPr>
          <w:rFonts w:ascii="宋体" w:hAnsi="宋体" w:eastAsia="宋体"/>
          <w:b w:val="0"/>
          <w:sz w:val="21"/>
        </w:rPr>
        <w:t>关键问题已解决程度：深度估计的精度和泛化能力已大幅提升，Metric Depth 支持为 3DGS 初始化提供了几何监督。</w:t>
      </w:r>
    </w:p>
    <w:p>
      <w:pPr>
        <w:spacing w:line="240" w:lineRule="auto"/>
        <w:ind w:firstLine="420"/>
      </w:pPr>
      <w:r>
        <w:rPr>
          <w:rFonts w:ascii="宋体" w:hAnsi="宋体" w:eastAsia="宋体"/>
          <w:b w:val="0"/>
          <w:sz w:val="21"/>
        </w:rPr>
        <w:t>尚待解决难点：（1）极端场景（夜间、恶劣天气）的深度估计；（2）动态场景的深度估计；（3）多传感器融合深度估计。</w:t>
      </w:r>
    </w:p>
    <w:p>
      <w:pPr>
        <w:spacing w:line="240" w:lineRule="auto"/>
      </w:pPr>
      <w:r>
        <w:rPr>
          <w:rFonts w:ascii="黑体" w:hAnsi="黑体" w:eastAsia="黑体"/>
          <w:b/>
          <w:sz w:val="21"/>
        </w:rPr>
        <w:t>未来发展趋势：大规模预训练、自监督学习、多模态融合、在线估计。</w:t>
      </w:r>
    </w:p>
    <w:p>
      <w:pPr>
        <w:spacing w:line="240" w:lineRule="auto"/>
      </w:pPr>
      <w:r>
        <w:rPr>
          <w:rFonts w:ascii="黑体" w:hAnsi="黑体" w:eastAsia="黑体"/>
          <w:b/>
          <w:sz w:val="24"/>
        </w:rPr>
        <w:t>6 前馈重建</w:t>
      </w:r>
    </w:p>
    <w:p>
      <w:pPr>
        <w:spacing w:line="240" w:lineRule="auto"/>
      </w:pPr>
      <w:r>
        <w:rPr>
          <w:rFonts w:ascii="黑体" w:hAnsi="黑体" w:eastAsia="黑体"/>
          <w:b/>
          <w:sz w:val="21"/>
        </w:rPr>
        <w:t>6.1 DGGT（Driving Gaussian Grounded Transformer）</w:t>
      </w:r>
    </w:p>
    <w:p>
      <w:pPr>
        <w:spacing w:line="240" w:lineRule="auto"/>
        <w:ind w:firstLine="420"/>
      </w:pPr>
      <w:r>
        <w:rPr>
          <w:rFonts w:ascii="宋体" w:hAnsi="宋体" w:eastAsia="宋体"/>
          <w:b w:val="0"/>
          <w:sz w:val="21"/>
        </w:rPr>
        <w:t>DGGT（Chen et al., ArXiv 2512.03004, 2025）实现无需位姿的动态驾驶场景 4D 重建。核心创新包括：无需相机位姿（将位姿作为输出而非输入）、前馈式重建（单次前向传播，0.4 秒/场景）、支持任意长度序列、动态场景解耦（分离静态背景和动态物体）。</w:t>
      </w:r>
    </w:p>
    <w:p>
      <w:pPr>
        <w:spacing w:line="240" w:lineRule="auto"/>
        <w:ind w:firstLine="420"/>
      </w:pPr>
      <w:r>
        <w:rPr>
          <w:rFonts w:ascii="宋体" w:hAnsi="宋体" w:eastAsia="宋体"/>
          <w:b w:val="0"/>
          <w:sz w:val="21"/>
        </w:rPr>
        <w:t>方法架构：未标定图像序列→ViT 编码器→多任务头（相机头/高斯头/寿命头/动态头/运动头）→相机位姿/3D 高斯/时间可见性/动态掩码/3D 运动轨迹。</w:t>
      </w:r>
    </w:p>
    <w:p>
      <w:pPr>
        <w:spacing w:line="240" w:lineRule="auto"/>
      </w:pPr>
      <w:r>
        <w:rPr>
          <w:rFonts w:ascii="黑体" w:hAnsi="黑体" w:eastAsia="黑体"/>
          <w:b/>
          <w:sz w:val="21"/>
        </w:rPr>
        <w:t>核心创新：</w:t>
      </w:r>
    </w:p>
    <w:p>
      <w:pPr>
        <w:spacing w:line="240" w:lineRule="auto"/>
        <w:ind w:firstLine="420"/>
      </w:pPr>
      <w:r>
        <w:rPr>
          <w:rFonts w:ascii="宋体" w:hAnsi="宋体" w:eastAsia="宋体"/>
          <w:b w:val="0"/>
          <w:sz w:val="21"/>
        </w:rPr>
        <w:t>1. 无需位姿的前馈重建：传统方法位姿作为输入（需要 COLMAP/SfM），DGGT 位姿作为输出（端到端预测），支持未标定数据，跨数据集泛化。</w:t>
      </w:r>
    </w:p>
    <w:p>
      <w:pPr>
        <w:spacing w:line="240" w:lineRule="auto"/>
        <w:ind w:firstLine="420"/>
      </w:pPr>
      <w:r>
        <w:rPr>
          <w:rFonts w:ascii="宋体" w:hAnsi="宋体" w:eastAsia="宋体"/>
          <w:b w:val="0"/>
          <w:sz w:val="21"/>
        </w:rPr>
        <w:t>2. 像素级高斯图：每个像素对应一个 3D 高斯，编码 3D 位置、旋转、尺度、颜色、不透明度、寿命参数σ（控制时间可见性）。</w:t>
      </w:r>
    </w:p>
    <w:p>
      <w:pPr>
        <w:spacing w:line="240" w:lineRule="auto"/>
        <w:ind w:firstLine="420"/>
      </w:pPr>
      <w:r>
        <w:rPr>
          <w:rFonts w:ascii="宋体" w:hAnsi="宋体" w:eastAsia="宋体"/>
          <w:b w:val="0"/>
          <w:sz w:val="21"/>
        </w:rPr>
        <w:t>3. 寿命头（Lifespan Head）：调制高斯的时间可见性，解决外观随时间变化问题，比 STORM 更稳定的动态分解。</w:t>
      </w:r>
    </w:p>
    <w:p>
      <w:pPr>
        <w:spacing w:line="240" w:lineRule="auto"/>
        <w:ind w:firstLine="420"/>
      </w:pPr>
      <w:r>
        <w:rPr>
          <w:rFonts w:ascii="宋体" w:hAnsi="宋体" w:eastAsia="宋体"/>
          <w:b w:val="0"/>
          <w:sz w:val="21"/>
        </w:rPr>
        <w:t>4. 动态分解 +3D 运动估计：动态头预测动态区域概率掩码，运动头预测像素级 3D 运动轨迹，支持中间帧插值和 3D 追踪。</w:t>
      </w:r>
    </w:p>
    <w:p>
      <w:pPr>
        <w:spacing w:line="240" w:lineRule="auto"/>
      </w:pPr>
      <w:r>
        <w:rPr>
          <w:rFonts w:ascii="黑体" w:hAnsi="黑体" w:eastAsia="黑体"/>
          <w:b/>
          <w:sz w:val="21"/>
        </w:rPr>
        <w:t>5. 扩散渲染细化：单步扩散模型减少运动伪影，修复遮挡/空洞，提升稀疏输入的新视角质量。</w:t>
      </w:r>
    </w:p>
    <w:p>
      <w:pPr>
        <w:spacing w:line="240" w:lineRule="auto"/>
        <w:ind w:firstLine="420"/>
      </w:pPr>
      <w:r>
        <w:rPr>
          <w:rFonts w:ascii="宋体" w:hAnsi="宋体" w:eastAsia="宋体"/>
          <w:b w:val="0"/>
          <w:sz w:val="21"/>
        </w:rPr>
        <w:t>实验结果：Waymo 数据集 PSNR 27.41，推理时间 0.39 秒/场景（3 视角，20 帧/视角），零样本泛化 Waymo→nuScenes 25.31 PSNR，Waymo→Argoverse2 26.34 PSNR，3D 运动估计 EPE3D 0.183m。</w:t>
      </w:r>
    </w:p>
    <w:p>
      <w:pPr>
        <w:spacing w:line="240" w:lineRule="auto"/>
      </w:pPr>
      <w:r>
        <w:rPr>
          <w:rFonts w:ascii="黑体" w:hAnsi="黑体" w:eastAsia="黑体"/>
          <w:b/>
          <w:sz w:val="21"/>
        </w:rPr>
        <w:t>对变道场景的帮助：</w:t>
      </w:r>
    </w:p>
    <w:p>
      <w:pPr>
        <w:spacing w:line="240" w:lineRule="auto"/>
      </w:pPr>
      <w:r>
        <w:rPr>
          <w:rFonts w:ascii="黑体" w:hAnsi="黑体" w:eastAsia="黑体"/>
          <w:b/>
          <w:sz w:val="21"/>
        </w:rPr>
        <w:t>1. 寿命参数：解决视角外推时的外观变化（⭐⭐⭐⭐⭐）</w:t>
      </w:r>
    </w:p>
    <w:p>
      <w:pPr>
        <w:spacing w:line="240" w:lineRule="auto"/>
      </w:pPr>
      <w:r>
        <w:rPr>
          <w:rFonts w:ascii="黑体" w:hAnsi="黑体" w:eastAsia="黑体"/>
          <w:b/>
          <w:sz w:val="21"/>
        </w:rPr>
        <w:t>2. 动态分解：处理变道时的运动物体（⭐⭐⭐⭐⭐）</w:t>
      </w:r>
    </w:p>
    <w:p>
      <w:pPr>
        <w:spacing w:line="240" w:lineRule="auto"/>
      </w:pPr>
      <w:r>
        <w:rPr>
          <w:rFonts w:ascii="黑体" w:hAnsi="黑体" w:eastAsia="黑体"/>
          <w:b/>
          <w:sz w:val="21"/>
        </w:rPr>
        <w:t>3. 扩散细化：减少运动伪影和空洞（⭐⭐⭐⭐）</w:t>
      </w:r>
    </w:p>
    <w:p>
      <w:pPr>
        <w:spacing w:line="240" w:lineRule="auto"/>
      </w:pPr>
      <w:r>
        <w:rPr>
          <w:rFonts w:ascii="黑体" w:hAnsi="黑体" w:eastAsia="黑体"/>
          <w:b/>
          <w:sz w:val="21"/>
        </w:rPr>
        <w:t>4. 无需位姿：降低对 COLMAP 的依赖，提高鲁棒性（⭐⭐⭐⭐）</w:t>
      </w:r>
    </w:p>
    <w:p>
      <w:pPr>
        <w:spacing w:line="240" w:lineRule="auto"/>
      </w:pPr>
      <w:r>
        <w:rPr>
          <w:rFonts w:ascii="黑体" w:hAnsi="黑体" w:eastAsia="黑体"/>
          <w:b/>
          <w:sz w:val="21"/>
        </w:rPr>
        <w:t>6.2 DUSt3R</w:t>
      </w:r>
    </w:p>
    <w:p>
      <w:pPr>
        <w:spacing w:line="240" w:lineRule="auto"/>
        <w:ind w:firstLine="420"/>
      </w:pPr>
      <w:r>
        <w:rPr>
          <w:rFonts w:ascii="宋体" w:hAnsi="宋体" w:eastAsia="宋体"/>
          <w:b w:val="0"/>
          <w:sz w:val="21"/>
        </w:rPr>
        <w:t>DUSt3R（2023）提出 Point Map 表示（像素级 3D 点图），实现端到端无标定重建。双分支架构（3D 回归 + 置信度估计），全局对齐优化（多视角 Point Map 全局对齐）。</w:t>
      </w:r>
    </w:p>
    <w:p>
      <w:pPr>
        <w:spacing w:line="240" w:lineRule="auto"/>
      </w:pPr>
      <w:r>
        <w:rPr>
          <w:rFonts w:ascii="黑体" w:hAnsi="黑体" w:eastAsia="黑体"/>
          <w:b/>
          <w:sz w:val="21"/>
        </w:rPr>
        <w:t>核心优势：无需相机标定、Zero-shot 泛化、统一单目/双目重建。</w:t>
      </w:r>
    </w:p>
    <w:p>
      <w:pPr>
        <w:spacing w:line="240" w:lineRule="auto"/>
      </w:pPr>
      <w:r>
        <w:rPr>
          <w:rFonts w:ascii="黑体" w:hAnsi="黑体" w:eastAsia="黑体"/>
          <w:b/>
          <w:sz w:val="21"/>
        </w:rPr>
        <w:t>主要局限：需要多阶段优化（全局对齐）。</w:t>
      </w:r>
    </w:p>
    <w:p>
      <w:pPr>
        <w:spacing w:line="240" w:lineRule="auto"/>
      </w:pPr>
      <w:r>
        <w:rPr>
          <w:rFonts w:ascii="黑体" w:hAnsi="黑体" w:eastAsia="黑体"/>
          <w:b/>
          <w:sz w:val="21"/>
        </w:rPr>
        <w:t>6.3 Fast3R</w:t>
      </w:r>
    </w:p>
    <w:p>
      <w:pPr>
        <w:spacing w:line="240" w:lineRule="auto"/>
        <w:ind w:firstLine="420"/>
      </w:pPr>
      <w:r>
        <w:rPr>
          <w:rFonts w:ascii="宋体" w:hAnsi="宋体" w:eastAsia="宋体"/>
          <w:b w:val="0"/>
          <w:sz w:val="21"/>
        </w:rPr>
        <w:t>Fast3R（Yang et al., ArXiv 2501.13928, 2025）将重建速度提升到秒级，支持 1000+ 图像。采用全局注意力机制捕捉长距离依赖，稠密预测头直接输出深度图，隐式几何约束通过训练数据学习对极几何。</w:t>
      </w:r>
    </w:p>
    <w:p>
      <w:pPr>
        <w:spacing w:line="240" w:lineRule="auto"/>
      </w:pPr>
      <w:r>
        <w:rPr>
          <w:rFonts w:ascii="黑体" w:hAnsi="黑体" w:eastAsia="黑体"/>
          <w:b/>
          <w:sz w:val="21"/>
        </w:rPr>
        <w:t>性能：重建时间数秒、支持 1000+ 图像、比 COLMAP 快 1000x。</w:t>
      </w:r>
    </w:p>
    <w:p>
      <w:pPr>
        <w:spacing w:line="240" w:lineRule="auto"/>
      </w:pPr>
      <w:r>
        <w:rPr>
          <w:rFonts w:ascii="黑体" w:hAnsi="黑体" w:eastAsia="黑体"/>
          <w:b/>
          <w:sz w:val="21"/>
        </w:rPr>
        <w:t>主要局限：精度略低于优化式方法。</w:t>
      </w:r>
    </w:p>
    <w:p>
      <w:pPr>
        <w:spacing w:line="240" w:lineRule="auto"/>
      </w:pPr>
      <w:r>
        <w:rPr>
          <w:rFonts w:ascii="黑体" w:hAnsi="黑体" w:eastAsia="黑体"/>
          <w:b/>
          <w:sz w:val="21"/>
        </w:rPr>
        <w:t>6.4 VGGT（Visual Geometry Grounded Transformer）</w:t>
      </w:r>
    </w:p>
    <w:p>
      <w:pPr>
        <w:spacing w:line="240" w:lineRule="auto"/>
        <w:ind w:firstLine="420"/>
      </w:pPr>
      <w:r>
        <w:rPr>
          <w:rFonts w:ascii="宋体" w:hAnsi="宋体" w:eastAsia="宋体"/>
          <w:b w:val="0"/>
          <w:sz w:val="21"/>
        </w:rPr>
        <w:t>VGGT（2024）研究视觉几何 Transformer，采用几何注意力机制：GeoAttention(Q, K, V, G) = softmax((QKᵀ + G)/√d) · V，其中 G 是几何偏置，编码对极几何约束。多任务头（深度 + 位姿 + 渲染 + 法向），共享 3D 表示多任务互相促进。</w:t>
      </w:r>
    </w:p>
    <w:p>
      <w:pPr>
        <w:spacing w:line="240" w:lineRule="auto"/>
      </w:pPr>
      <w:r>
        <w:rPr>
          <w:rFonts w:ascii="黑体" w:hAnsi="黑体" w:eastAsia="黑体"/>
          <w:b/>
          <w:sz w:val="21"/>
        </w:rPr>
        <w:t>核心优势：几何一致性好、多任务统一、泛化能力强。</w:t>
      </w:r>
    </w:p>
    <w:p>
      <w:pPr>
        <w:spacing w:line="240" w:lineRule="auto"/>
      </w:pPr>
      <w:r>
        <w:rPr>
          <w:rFonts w:ascii="黑体" w:hAnsi="黑体" w:eastAsia="黑体"/>
          <w:b/>
          <w:sz w:val="21"/>
        </w:rPr>
        <w:t>主要局限：训练复杂。</w:t>
      </w:r>
    </w:p>
    <w:p>
      <w:pPr>
        <w:spacing w:line="240" w:lineRule="auto"/>
      </w:pPr>
      <w:r>
        <w:rPr>
          <w:rFonts w:ascii="黑体" w:hAnsi="黑体" w:eastAsia="黑体"/>
          <w:b/>
          <w:sz w:val="21"/>
        </w:rPr>
        <w:t>6.5 ViPE（Visual Positional Encoding）</w:t>
      </w:r>
    </w:p>
    <w:p>
      <w:pPr>
        <w:spacing w:line="240" w:lineRule="auto"/>
        <w:ind w:firstLine="420"/>
      </w:pPr>
      <w:r>
        <w:rPr>
          <w:rFonts w:ascii="宋体" w:hAnsi="宋体" w:eastAsia="宋体"/>
          <w:b w:val="0"/>
          <w:sz w:val="21"/>
        </w:rPr>
        <w:t>ViPE（2024）将相机位姿编码为位置编码，端到端位姿优化。位姿编码 PE(T) = f_pose(T) ∈ R^d，其中 T ∈ SE(3) 是相机位姿，使用 Fourier 特征编码。联合优化同时优化位姿和场景，可微渲染支持梯度反向传播。</w:t>
      </w:r>
    </w:p>
    <w:p>
      <w:pPr>
        <w:spacing w:line="240" w:lineRule="auto"/>
      </w:pPr>
      <w:r>
        <w:rPr>
          <w:rFonts w:ascii="黑体" w:hAnsi="黑体" w:eastAsia="黑体"/>
          <w:b/>
          <w:sz w:val="21"/>
        </w:rPr>
        <w:t>核心优势：端到端位姿估计、无需 SfM 初始化、几何一致性好。</w:t>
      </w:r>
    </w:p>
    <w:p>
      <w:pPr>
        <w:spacing w:line="240" w:lineRule="auto"/>
      </w:pPr>
      <w:r>
        <w:rPr>
          <w:rFonts w:ascii="黑体" w:hAnsi="黑体" w:eastAsia="黑体"/>
          <w:b/>
          <w:sz w:val="21"/>
        </w:rPr>
        <w:t>主要局限：位姿精度略低于 COLMAP。</w:t>
      </w:r>
    </w:p>
    <w:p>
      <w:pPr>
        <w:spacing w:line="240" w:lineRule="auto"/>
      </w:pPr>
      <w:r>
        <w:rPr>
          <w:rFonts w:ascii="黑体" w:hAnsi="黑体" w:eastAsia="黑体"/>
          <w:b/>
          <w:sz w:val="21"/>
        </w:rPr>
        <w:t>6.6 AnySplat</w:t>
      </w:r>
    </w:p>
    <w:p>
      <w:pPr>
        <w:spacing w:line="240" w:lineRule="auto"/>
        <w:ind w:firstLine="420"/>
      </w:pPr>
      <w:r>
        <w:rPr>
          <w:rFonts w:ascii="宋体" w:hAnsi="宋体" w:eastAsia="宋体"/>
          <w:b w:val="0"/>
          <w:sz w:val="21"/>
        </w:rPr>
        <w:t>AnySplat（Jiang et al., ArXiv 2505.23716, 2025）支持无标定多视角输入，几何一致性 + 蒸馏约束。几何一致性损失约束渲染深度与预测深度一致，蒸馏约束使用预训练 VGGT 作为教师网络，高置信度区域约束仅在可靠区域施加几何约束。</w:t>
      </w:r>
    </w:p>
    <w:p>
      <w:pPr>
        <w:spacing w:line="240" w:lineRule="auto"/>
      </w:pPr>
      <w:r>
        <w:rPr>
          <w:rFonts w:ascii="黑体" w:hAnsi="黑体" w:eastAsia="黑体"/>
          <w:b/>
          <w:sz w:val="21"/>
        </w:rPr>
        <w:t>性能：重建时间~2 秒、支持单目/立体/多视角、PSNR 27.8 dB。</w:t>
      </w:r>
    </w:p>
    <w:p>
      <w:pPr>
        <w:spacing w:line="240" w:lineRule="auto"/>
      </w:pPr>
      <w:r>
        <w:rPr>
          <w:rFonts w:ascii="黑体" w:hAnsi="黑体" w:eastAsia="黑体"/>
          <w:b/>
          <w:sz w:val="21"/>
        </w:rPr>
        <w:t>主要局限：动态场景不支持。</w:t>
      </w:r>
    </w:p>
    <w:p>
      <w:pPr>
        <w:spacing w:line="240" w:lineRule="auto"/>
      </w:pPr>
      <w:r>
        <w:rPr>
          <w:rFonts w:ascii="黑体" w:hAnsi="黑体" w:eastAsia="黑体"/>
          <w:b/>
          <w:sz w:val="21"/>
        </w:rPr>
        <w:t>6.7 Lyra</w:t>
      </w:r>
    </w:p>
    <w:p>
      <w:pPr>
        <w:spacing w:line="240" w:lineRule="auto"/>
        <w:ind w:firstLine="420"/>
      </w:pPr>
      <w:r>
        <w:rPr>
          <w:rFonts w:ascii="宋体" w:hAnsi="宋体" w:eastAsia="宋体"/>
          <w:b w:val="0"/>
          <w:sz w:val="21"/>
        </w:rPr>
        <w:t>Lyra（Bahmani et al., ArXiv 2509.19296, 2025）利用视频扩散模型自蒸馏生成 3D 场景。潜空间自蒸馏在压缩 latent 空间处理降低计算量，Plücker 几何嵌入显式编码相机射线几何，多轨迹融合采样多条相机轨迹提升覆盖，动态扩展引入时间嵌入支持动态场景。</w:t>
      </w:r>
    </w:p>
    <w:p>
      <w:pPr>
        <w:spacing w:line="240" w:lineRule="auto"/>
      </w:pPr>
      <w:r>
        <w:rPr>
          <w:rFonts w:ascii="黑体" w:hAnsi="黑体" w:eastAsia="黑体"/>
          <w:b/>
          <w:sz w:val="21"/>
        </w:rPr>
        <w:t>性能：重建时间~2 秒、支持静态/动态场景、渲染速度 100+ FPS。</w:t>
      </w:r>
    </w:p>
    <w:p>
      <w:pPr>
        <w:spacing w:line="240" w:lineRule="auto"/>
      </w:pPr>
      <w:r>
        <w:rPr>
          <w:rFonts w:ascii="黑体" w:hAnsi="黑体" w:eastAsia="黑体"/>
          <w:b/>
          <w:sz w:val="21"/>
        </w:rPr>
        <w:t>主要局限：需要视频扩散模型（计算资源大）。</w:t>
      </w:r>
    </w:p>
    <w:p>
      <w:pPr>
        <w:spacing w:line="240" w:lineRule="auto"/>
      </w:pPr>
      <w:r>
        <w:rPr>
          <w:rFonts w:ascii="黑体" w:hAnsi="黑体" w:eastAsia="黑体"/>
          <w:b/>
          <w:sz w:val="21"/>
        </w:rPr>
        <w:t>6.8 Sharp Mono</w:t>
      </w:r>
    </w:p>
    <w:p>
      <w:pPr>
        <w:spacing w:line="240" w:lineRule="auto"/>
        <w:ind w:firstLine="420"/>
      </w:pPr>
      <w:r>
        <w:rPr>
          <w:rFonts w:ascii="宋体" w:hAnsi="宋体" w:eastAsia="宋体"/>
          <w:b w:val="0"/>
          <w:sz w:val="21"/>
        </w:rPr>
        <w:t>Sharp Mono（Mescheder et al., ArXiv 2512.10685, 2025）实现单张照片秒级 3D 化。Depth Pro 主干预训练单目深度编码器，学习式深度调整 D_final = scale · D_pred + shift（scale 和 shift 由网络学习），视图合成损失 MSE + LPIPS + SSIM + 稀疏性约束，高斯裁剪移除低不透明度高斯提升效率 3-5x。</w:t>
      </w:r>
    </w:p>
    <w:p>
      <w:pPr>
        <w:spacing w:line="240" w:lineRule="auto"/>
        <w:ind w:firstLine="420"/>
      </w:pPr>
      <w:r>
        <w:rPr>
          <w:rFonts w:ascii="宋体" w:hAnsi="宋体" w:eastAsia="宋体"/>
          <w:b w:val="0"/>
          <w:sz w:val="21"/>
        </w:rPr>
        <w:t>性能：生成时间&lt;1 秒、分辨率 1536×1536、渲染速度 60+ FPS、PSNR 28.2 dB。</w:t>
      </w:r>
    </w:p>
    <w:p>
      <w:pPr>
        <w:spacing w:line="240" w:lineRule="auto"/>
      </w:pPr>
      <w:r>
        <w:rPr>
          <w:rFonts w:ascii="黑体" w:hAnsi="黑体" w:eastAsia="黑体"/>
          <w:b/>
          <w:sz w:val="21"/>
        </w:rPr>
        <w:t>主要局限：仅支持近视角（小基线）。</w:t>
      </w:r>
    </w:p>
    <w:p>
      <w:pPr>
        <w:spacing w:line="240" w:lineRule="auto"/>
      </w:pPr>
      <w:r>
        <w:rPr>
          <w:rFonts w:ascii="黑体" w:hAnsi="黑体" w:eastAsia="黑体"/>
          <w:b/>
          <w:sz w:val="21"/>
        </w:rPr>
        <w:t>6.9 前馈重建方法对比</w:t>
      </w:r>
    </w:p>
    <w:p>
      <w:pPr>
        <w:spacing w:line="240" w:lineRule="auto"/>
        <w:ind w:firstLine="420"/>
      </w:pPr>
      <w:r>
        <w:rPr>
          <w:rFonts w:ascii="宋体" w:hAnsi="宋体" w:eastAsia="宋体"/>
          <w:b w:val="0"/>
          <w:sz w:val="21"/>
        </w:rPr>
        <w:t>关键问题已解决程度：前馈重建的速度问题已基本解决（秒级 vs 分钟级），但在动态场景建模、变道场景质量等方面仍存在挑战。</w:t>
      </w:r>
    </w:p>
    <w:p>
      <w:pPr>
        <w:spacing w:line="240" w:lineRule="auto"/>
        <w:ind w:firstLine="420"/>
      </w:pPr>
      <w:r>
        <w:rPr>
          <w:rFonts w:ascii="宋体" w:hAnsi="宋体" w:eastAsia="宋体"/>
          <w:b w:val="0"/>
          <w:sz w:val="21"/>
        </w:rPr>
        <w:t>尚待解决难点：（1）动态场景的时空一致性；（2）变道场景新视角成像质量；（3）大规模场景的可扩展性。</w:t>
      </w:r>
    </w:p>
    <w:p>
      <w:pPr>
        <w:spacing w:line="240" w:lineRule="auto"/>
        <w:ind w:firstLine="420"/>
      </w:pPr>
      <w:r>
        <w:rPr>
          <w:rFonts w:ascii="宋体" w:hAnsi="宋体" w:eastAsia="宋体"/>
          <w:b w:val="0"/>
          <w:sz w:val="21"/>
        </w:rPr>
        <w:t>未来发展趋势：DGGT 代表的无需位姿动态场景重建是重要方向，寿命头、动态分解、扩散细化等技术对解决变道场景质量问题具有关键价值。</w:t>
      </w:r>
    </w:p>
    <w:p>
      <w:pPr>
        <w:spacing w:line="240" w:lineRule="auto"/>
      </w:pPr>
      <w:r>
        <w:rPr>
          <w:rFonts w:ascii="黑体" w:hAnsi="黑体" w:eastAsia="黑体"/>
          <w:b/>
          <w:sz w:val="24"/>
        </w:rPr>
        <w:t>7 结论与展望</w:t>
      </w:r>
    </w:p>
    <w:p>
      <w:pPr>
        <w:spacing w:line="240" w:lineRule="auto"/>
      </w:pPr>
      <w:r>
        <w:rPr>
          <w:rFonts w:ascii="黑体" w:hAnsi="黑体" w:eastAsia="黑体"/>
          <w:b/>
          <w:sz w:val="21"/>
        </w:rPr>
        <w:t>与展望</w:t>
      </w:r>
    </w:p>
    <w:p>
      <w:pPr>
        <w:spacing w:line="240" w:lineRule="auto"/>
      </w:pPr>
      <w:r>
        <w:rPr>
          <w:rFonts w:ascii="黑体" w:hAnsi="黑体" w:eastAsia="黑体"/>
          <w:b/>
          <w:sz w:val="21"/>
        </w:rPr>
        <w:t>7.1 研究总结</w:t>
      </w:r>
    </w:p>
    <w:p>
      <w:pPr>
        <w:spacing w:line="240" w:lineRule="auto"/>
        <w:ind w:firstLine="420"/>
      </w:pPr>
      <w:r>
        <w:rPr>
          <w:rFonts w:ascii="宋体" w:hAnsi="宋体" w:eastAsia="宋体"/>
          <w:b w:val="0"/>
          <w:sz w:val="21"/>
        </w:rPr>
        <w:t>本文系统梳理了 3DGS 技术在自动驾驶场景仿真中的发展脉络。从核心原理看，NeRF 开创了神经渲染新方向，3DGS 实现了实时渲染的突破。从动态 3DGS 看，4DGS、Deformable 3DGS、PVG 等方法为动态场景建模提供了多种解决方案。从自动驾驶应用看，HUGSIM、StreetGS、OmniRe、Hierarchy UGP 等方法为自动驾驶仿真提供了完整工具链。从深度估计看，Depth Anything V2、MoGe 等方法为 3DGS 初始化提供了几何监督。从前馈重建看，DGGT、DUSt3R、Fast3R 等方法将重建速度从分钟级提升到秒级。</w:t>
      </w:r>
    </w:p>
    <w:p>
      <w:pPr>
        <w:spacing w:line="240" w:lineRule="auto"/>
      </w:pPr>
      <w:r>
        <w:rPr>
          <w:rFonts w:ascii="黑体" w:hAnsi="黑体" w:eastAsia="黑体"/>
          <w:b/>
          <w:sz w:val="21"/>
        </w:rPr>
        <w:t>7.2 关键问题与挑战</w:t>
      </w:r>
    </w:p>
    <w:p>
      <w:pPr>
        <w:spacing w:line="240" w:lineRule="auto"/>
        <w:ind w:firstLine="420"/>
      </w:pPr>
      <w:r>
        <w:rPr>
          <w:rFonts w:ascii="宋体" w:hAnsi="宋体" w:eastAsia="宋体"/>
          <w:b w:val="0"/>
          <w:sz w:val="21"/>
        </w:rPr>
        <w:t>当前研究仍存在以下关键问题：（1）变道场景时空一致性建模不足，新视角成像质量下降；（2）大规模场景可扩展性有限，内存和计算需求高；（3）渲染质量与实时性平衡困难，六路渲染帧率不足；（4）动态障碍物标注精度不高，影响仿真真实性。</w:t>
      </w:r>
    </w:p>
    <w:p>
      <w:pPr>
        <w:spacing w:line="240" w:lineRule="auto"/>
      </w:pPr>
      <w:r>
        <w:rPr>
          <w:rFonts w:ascii="黑体" w:hAnsi="黑体" w:eastAsia="黑体"/>
          <w:b/>
          <w:sz w:val="21"/>
        </w:rPr>
        <w:t>7.3 未来发展趋势</w:t>
      </w:r>
    </w:p>
    <w:p>
      <w:pPr>
        <w:spacing w:line="240" w:lineRule="auto"/>
        <w:ind w:firstLine="420"/>
      </w:pPr>
      <w:r>
        <w:rPr>
          <w:rFonts w:ascii="宋体" w:hAnsi="宋体" w:eastAsia="宋体"/>
          <w:b w:val="0"/>
          <w:sz w:val="21"/>
        </w:rPr>
        <w:t>未来发展趋势包括：（1）混合表示（结合显式和隐式），平衡质量和效率；（2）端到端学习，从图像到 3D 表示的端到端预测；（3）多模态融合，结合激光雷达、事件相机等多传感器数据；（4）物理仿真集成，支持真实交互和碰撞检测；（5）大模型化，几何基础模型和通用 3D 视觉模型的发展；（6）生成式 3D，视频扩散模型生成 3D 场景。</w:t>
      </w:r>
    </w:p>
    <w:p>
      <w:pPr>
        <w:spacing w:line="240" w:lineRule="auto"/>
      </w:pPr>
      <w:r>
        <w:rPr>
          <w:rFonts w:ascii="黑体" w:hAnsi="黑体" w:eastAsia="黑体"/>
          <w:b/>
          <w:sz w:val="21"/>
        </w:rPr>
        <w:t>7.4 研究展望</w:t>
      </w:r>
    </w:p>
    <w:p>
      <w:pPr>
        <w:spacing w:line="240" w:lineRule="auto"/>
        <w:ind w:firstLine="420"/>
      </w:pPr>
      <w:r>
        <w:rPr>
          <w:rFonts w:ascii="宋体" w:hAnsi="宋体" w:eastAsia="宋体"/>
          <w:b w:val="0"/>
          <w:sz w:val="21"/>
        </w:rPr>
        <w:t>结合华北电力大学控制科学与工程学科特点，本研究聚焦自动驾驶场景仿真中的新视角合成问题，旨在构建基于 3DGS 的实时高保真仿真系统。通过深入分析 HUGSIM 等现有系统，结合自有数据采集和适配工作，探索变道场景质量改进方法，为自动驾驶算法研发和验证提供高效工具。基于已完成的 HUGSIM 适配工作（数据采集、预处理、加载器开发等），本研究将重点解决变道场景新视角质量问题，通过自适应采样、深度约束、多分辨率表示等方法提升仿真质量。</w:t>
      </w:r>
    </w:p>
    <w:p>
      <w:pPr>
        <w:spacing w:line="240" w:lineRule="auto"/>
      </w:pPr>
      <w:r>
        <w:rPr>
          <w:rFonts w:ascii="黑体" w:hAnsi="黑体" w:eastAsia="黑体"/>
          <w:b/>
          <w:sz w:val="24"/>
        </w:rPr>
        <w:t>参考文献</w:t>
      </w:r>
    </w:p>
    <w:p>
      <w:pPr>
        <w:spacing w:line="240" w:lineRule="auto"/>
      </w:pPr>
      <w:r>
        <w:rPr>
          <w:rFonts w:ascii="宋体" w:hAnsi="宋体" w:eastAsia="宋体"/>
          <w:b w:val="0"/>
          <w:sz w:val="18"/>
        </w:rPr>
        <w:t>[1] Kerbl B, Kopanas G, Leimkühler T, et al. 3D Gaussian Splatting for Real-Time Radiance Field Rendering. SIGGRAPH 2023.</w:t>
      </w:r>
    </w:p>
    <w:p>
      <w:pPr>
        <w:spacing w:line="240" w:lineRule="auto"/>
      </w:pPr>
      <w:r>
        <w:rPr>
          <w:rFonts w:ascii="宋体" w:hAnsi="宋体" w:eastAsia="宋体"/>
          <w:b w:val="0"/>
          <w:sz w:val="18"/>
        </w:rPr>
        <w:t>[2] Mildenhall B, Srinivasan P P, Tancik M, et al. NeRF: Representing Scenes as Neural Radiance Fields for View Synthesis. ECCV 2020.</w:t>
      </w:r>
    </w:p>
    <w:p>
      <w:pPr>
        <w:spacing w:line="240" w:lineRule="auto"/>
      </w:pPr>
      <w:r>
        <w:rPr>
          <w:rFonts w:ascii="宋体" w:hAnsi="宋体" w:eastAsia="宋体"/>
          <w:b w:val="0"/>
          <w:sz w:val="18"/>
        </w:rPr>
        <w:t>[3] Chen X, Xiong Z, Chen Y, et al. DGGT: Feedforward 4D Reconstruction of Dynamic Driving Scenes using Unposed Images. ArXiv 2512.03004, 2025.</w:t>
      </w:r>
    </w:p>
    <w:p>
      <w:pPr>
        <w:spacing w:line="240" w:lineRule="auto"/>
      </w:pPr>
      <w:r>
        <w:rPr>
          <w:rFonts w:ascii="宋体" w:hAnsi="宋体" w:eastAsia="宋体"/>
          <w:b w:val="0"/>
          <w:sz w:val="18"/>
        </w:rPr>
        <w:t>[4] 4D Gaussian Splatting. 2024.</w:t>
      </w:r>
    </w:p>
    <w:p>
      <w:pPr>
        <w:spacing w:line="240" w:lineRule="auto"/>
      </w:pPr>
      <w:r>
        <w:rPr>
          <w:rFonts w:ascii="宋体" w:hAnsi="宋体" w:eastAsia="宋体"/>
          <w:b w:val="0"/>
          <w:sz w:val="18"/>
        </w:rPr>
        <w:t>[5] Deformable 3DGS. CVPR 2023.</w:t>
      </w:r>
    </w:p>
    <w:p>
      <w:pPr>
        <w:spacing w:line="240" w:lineRule="auto"/>
      </w:pPr>
      <w:r>
        <w:rPr>
          <w:rFonts w:ascii="宋体" w:hAnsi="宋体" w:eastAsia="宋体"/>
          <w:b w:val="0"/>
          <w:sz w:val="18"/>
        </w:rPr>
        <w:t>[6] PVG: Periodic Vibration Gaussian. 2023.</w:t>
      </w:r>
    </w:p>
    <w:p>
      <w:pPr>
        <w:spacing w:line="240" w:lineRule="auto"/>
      </w:pPr>
      <w:r>
        <w:rPr>
          <w:rFonts w:ascii="宋体" w:hAnsi="宋体" w:eastAsia="宋体"/>
          <w:b w:val="0"/>
          <w:sz w:val="18"/>
        </w:rPr>
        <w:t>[7] Zhou H, Lin L, Wang J, et al. HUGSIM: A Real-Time, Photo-Realistic and Closed-Loop Simulator for Autonomous Driving. ArXiv 2412.01718, 2024.</w:t>
      </w:r>
    </w:p>
    <w:p>
      <w:pPr>
        <w:spacing w:line="240" w:lineRule="auto"/>
      </w:pPr>
      <w:r>
        <w:rPr>
          <w:rFonts w:ascii="宋体" w:hAnsi="宋体" w:eastAsia="宋体"/>
          <w:b w:val="0"/>
          <w:sz w:val="18"/>
        </w:rPr>
        <w:t>[8] Street Gaussians. 2024.</w:t>
      </w:r>
    </w:p>
    <w:p>
      <w:pPr>
        <w:spacing w:line="240" w:lineRule="auto"/>
      </w:pPr>
      <w:r>
        <w:rPr>
          <w:rFonts w:ascii="宋体" w:hAnsi="宋体" w:eastAsia="宋体"/>
          <w:b w:val="0"/>
          <w:sz w:val="18"/>
        </w:rPr>
        <w:t>[9] OmniRe. 2024.</w:t>
      </w:r>
    </w:p>
    <w:p>
      <w:pPr>
        <w:spacing w:line="240" w:lineRule="auto"/>
      </w:pPr>
      <w:r>
        <w:rPr>
          <w:rFonts w:ascii="宋体" w:hAnsi="宋体" w:eastAsia="宋体"/>
          <w:b w:val="0"/>
          <w:sz w:val="18"/>
        </w:rPr>
        <w:t>[10] Hierarchy UGP. 2024.</w:t>
      </w:r>
    </w:p>
    <w:p>
      <w:pPr>
        <w:spacing w:line="240" w:lineRule="auto"/>
      </w:pPr>
      <w:r>
        <w:rPr>
          <w:rFonts w:ascii="宋体" w:hAnsi="宋体" w:eastAsia="宋体"/>
          <w:b w:val="0"/>
          <w:sz w:val="18"/>
        </w:rPr>
        <w:t>[11] Yang L, et al. Depth Anything. 2024.</w:t>
      </w:r>
    </w:p>
    <w:p>
      <w:pPr>
        <w:spacing w:line="240" w:lineRule="auto"/>
      </w:pPr>
      <w:r>
        <w:rPr>
          <w:rFonts w:ascii="宋体" w:hAnsi="宋体" w:eastAsia="宋体"/>
          <w:b w:val="0"/>
          <w:sz w:val="18"/>
        </w:rPr>
        <w:t>[12] Yang L, et al. Depth Anything V2. ArXiv 2406.09414, 2024.</w:t>
      </w:r>
    </w:p>
    <w:p>
      <w:pPr>
        <w:spacing w:line="240" w:lineRule="auto"/>
      </w:pPr>
      <w:r>
        <w:rPr>
          <w:rFonts w:ascii="宋体" w:hAnsi="宋体" w:eastAsia="宋体"/>
          <w:b w:val="0"/>
          <w:sz w:val="18"/>
        </w:rPr>
        <w:t>[13] MoGe: Monocular Geometry. 2024.</w:t>
      </w:r>
    </w:p>
    <w:p>
      <w:pPr>
        <w:spacing w:line="240" w:lineRule="auto"/>
      </w:pPr>
      <w:r>
        <w:rPr>
          <w:rFonts w:ascii="宋体" w:hAnsi="宋体" w:eastAsia="宋体"/>
          <w:b w:val="0"/>
          <w:sz w:val="18"/>
        </w:rPr>
        <w:t>[14] DUSt3R. 2023.</w:t>
      </w:r>
    </w:p>
    <w:p>
      <w:pPr>
        <w:spacing w:line="240" w:lineRule="auto"/>
      </w:pPr>
      <w:r>
        <w:rPr>
          <w:rFonts w:ascii="宋体" w:hAnsi="宋体" w:eastAsia="宋体"/>
          <w:b w:val="0"/>
          <w:sz w:val="18"/>
        </w:rPr>
        <w:t>[15] Yang J, et al. Fast3R: Towards 3D Reconstruction of 1000+ Images in One Forward Pass. ArXiv 2501.13928, 2025.</w:t>
      </w:r>
    </w:p>
    <w:p>
      <w:pPr>
        <w:spacing w:line="240" w:lineRule="auto"/>
      </w:pPr>
      <w:r>
        <w:rPr>
          <w:rFonts w:ascii="宋体" w:hAnsi="宋体" w:eastAsia="宋体"/>
          <w:b w:val="0"/>
          <w:sz w:val="18"/>
        </w:rPr>
        <w:t>[16] VGGT. 2024.</w:t>
      </w:r>
    </w:p>
    <w:p>
      <w:pPr>
        <w:spacing w:line="240" w:lineRule="auto"/>
      </w:pPr>
      <w:r>
        <w:rPr>
          <w:rFonts w:ascii="宋体" w:hAnsi="宋体" w:eastAsia="宋体"/>
          <w:b w:val="0"/>
          <w:sz w:val="18"/>
        </w:rPr>
        <w:t>[17] ViPE. 2024.</w:t>
      </w:r>
    </w:p>
    <w:p>
      <w:pPr>
        <w:spacing w:line="240" w:lineRule="auto"/>
      </w:pPr>
      <w:r>
        <w:rPr>
          <w:rFonts w:ascii="宋体" w:hAnsi="宋体" w:eastAsia="宋体"/>
          <w:b w:val="0"/>
          <w:sz w:val="18"/>
        </w:rPr>
        <w:t>[18] Jiang L, et al. AnySplat: Feed-forward 3D Gaussian Splatting from Unconstrained Views. ArXiv 2505.23716, 2025.</w:t>
      </w:r>
    </w:p>
    <w:p>
      <w:pPr>
        <w:spacing w:line="240" w:lineRule="auto"/>
      </w:pPr>
      <w:r>
        <w:rPr>
          <w:rFonts w:ascii="宋体" w:hAnsi="宋体" w:eastAsia="宋体"/>
          <w:b w:val="0"/>
          <w:sz w:val="18"/>
        </w:rPr>
        <w:t>[19] Bahmani S, et al. Lyra: Generative 3D Scene Reconstruction via Video Diffusion Model Self-Distillation. ArXiv 2509.19296, 2025.</w:t>
      </w:r>
    </w:p>
    <w:p>
      <w:pPr>
        <w:spacing w:line="240" w:lineRule="auto"/>
      </w:pPr>
      <w:r>
        <w:rPr>
          <w:rFonts w:ascii="宋体" w:hAnsi="宋体" w:eastAsia="宋体"/>
          <w:b w:val="0"/>
          <w:sz w:val="18"/>
        </w:rPr>
        <w:t>[20] Mescheder L, et al. Sharp Monocular View Synthesis in Less Than a Second. ArXiv 2512.10685, 2025.</w:t>
      </w:r>
    </w:p>
    <w:p>
      <w:pPr>
        <w:spacing w:line="240" w:lineRule="auto"/>
      </w:pPr>
      <w:r>
        <w:rPr>
          <w:rFonts w:ascii="宋体" w:hAnsi="宋体" w:eastAsia="宋体"/>
          <w:b w:val="0"/>
          <w:sz w:val="18"/>
        </w:rPr>
        <w:t>[21] 华北电力大学。学术学位硕士研究生培养方案 [Z]. 2021.</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