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FA" w:rsidRDefault="007A4AFA" w:rsidP="007A4AFA">
      <w:pPr>
        <w:widowControl/>
        <w:rPr>
          <w:rFonts w:ascii="Arial" w:eastAsia="新細明體" w:hAnsi="Arial" w:cs="Arial" w:hint="eastAsia"/>
          <w:color w:val="000000" w:themeColor="text1"/>
          <w:kern w:val="0"/>
        </w:rPr>
      </w:pPr>
      <w:r w:rsidRPr="007A4AFA">
        <w:rPr>
          <w:rFonts w:ascii="Arial" w:eastAsia="新細明體" w:hAnsi="Arial" w:cs="Arial"/>
          <w:color w:val="000000" w:themeColor="text1"/>
          <w:kern w:val="0"/>
        </w:rPr>
        <w:t xml:space="preserve">1.2. </w:t>
      </w:r>
      <w:r w:rsidRPr="007A4AFA">
        <w:rPr>
          <w:rFonts w:ascii="Arial" w:eastAsia="新細明體" w:hAnsi="Arial" w:cs="Arial"/>
          <w:color w:val="000000" w:themeColor="text1"/>
          <w:kern w:val="0"/>
        </w:rPr>
        <w:t>產品</w:t>
      </w:r>
      <w:r w:rsidRPr="007A4AFA">
        <w:rPr>
          <w:rFonts w:ascii="Arial" w:eastAsia="新細明體" w:hAnsi="Arial" w:cs="Arial"/>
          <w:color w:val="000000" w:themeColor="text1"/>
          <w:kern w:val="0"/>
        </w:rPr>
        <w:t>/</w:t>
      </w:r>
      <w:r w:rsidRPr="007A4AFA">
        <w:rPr>
          <w:rFonts w:ascii="Arial" w:eastAsia="新細明體" w:hAnsi="Arial" w:cs="Arial"/>
          <w:color w:val="000000" w:themeColor="text1"/>
          <w:kern w:val="0"/>
        </w:rPr>
        <w:t>服務之創新性與核心技術</w:t>
      </w:r>
    </w:p>
    <w:p w:rsidR="007A4AFA" w:rsidRDefault="007A4AFA" w:rsidP="007A4AFA">
      <w:pPr>
        <w:widowControl/>
        <w:rPr>
          <w:rFonts w:ascii="Arial" w:eastAsia="新細明體" w:hAnsi="Arial" w:cs="Arial" w:hint="eastAsia"/>
          <w:color w:val="000000" w:themeColor="text1"/>
          <w:kern w:val="0"/>
        </w:rPr>
      </w:pPr>
      <w:r>
        <w:rPr>
          <w:rFonts w:ascii="Arial" w:eastAsia="新細明體" w:hAnsi="Arial" w:cs="Arial" w:hint="eastAsia"/>
          <w:color w:val="000000" w:themeColor="text1"/>
          <w:kern w:val="0"/>
        </w:rPr>
        <w:t>本產品致於達到即時手機影像辨識藥物效果，令使用者得知該藥品之相關重要性，使用方式及併發症等等。而為提高模型準確率，核心技術仰賴最新應用於</w:t>
      </w:r>
      <w:r>
        <w:rPr>
          <w:rFonts w:ascii="Arial" w:eastAsia="新細明體" w:hAnsi="Arial" w:cs="Arial" w:hint="eastAsia"/>
          <w:color w:val="000000" w:themeColor="text1"/>
          <w:kern w:val="0"/>
        </w:rPr>
        <w:t>目標識別</w:t>
      </w:r>
      <w:r>
        <w:rPr>
          <w:rFonts w:ascii="Arial" w:eastAsia="新細明體" w:hAnsi="Arial" w:cs="Arial" w:hint="eastAsia"/>
          <w:color w:val="000000" w:themeColor="text1"/>
          <w:kern w:val="0"/>
        </w:rPr>
        <w:t>與辨識驗證的深度學習模型。通過常用的目標檢測模型</w:t>
      </w:r>
      <w:r>
        <w:rPr>
          <w:rFonts w:ascii="Arial" w:eastAsia="新細明體" w:hAnsi="Arial" w:cs="Arial" w:hint="eastAsia"/>
          <w:color w:val="000000" w:themeColor="text1"/>
          <w:kern w:val="0"/>
        </w:rPr>
        <w:t xml:space="preserve">RCNN (Faster </w:t>
      </w:r>
      <w:r>
        <w:rPr>
          <w:rFonts w:ascii="Arial" w:eastAsia="新細明體" w:hAnsi="Arial" w:cs="Arial"/>
          <w:color w:val="000000" w:themeColor="text1"/>
          <w:kern w:val="0"/>
        </w:rPr>
        <w:t>Region-based convolutional neural network)</w:t>
      </w:r>
      <w:r>
        <w:rPr>
          <w:rFonts w:ascii="Arial" w:eastAsia="新細明體" w:hAnsi="Arial" w:cs="Arial" w:hint="eastAsia"/>
          <w:color w:val="000000" w:themeColor="text1"/>
          <w:kern w:val="0"/>
        </w:rPr>
        <w:t>結合</w:t>
      </w:r>
      <w:proofErr w:type="spellStart"/>
      <w:r>
        <w:rPr>
          <w:rFonts w:ascii="Arial" w:eastAsia="新細明體" w:hAnsi="Arial" w:cs="Arial" w:hint="eastAsia"/>
          <w:color w:val="000000" w:themeColor="text1"/>
          <w:kern w:val="0"/>
        </w:rPr>
        <w:t>tensorflow</w:t>
      </w:r>
      <w:proofErr w:type="spellEnd"/>
      <w:r>
        <w:rPr>
          <w:rFonts w:ascii="Arial" w:eastAsia="新細明體" w:hAnsi="Arial" w:cs="Arial" w:hint="eastAsia"/>
          <w:color w:val="000000" w:themeColor="text1"/>
          <w:kern w:val="0"/>
        </w:rPr>
        <w:t xml:space="preserve"> </w:t>
      </w:r>
      <w:proofErr w:type="spellStart"/>
      <w:r>
        <w:rPr>
          <w:rFonts w:ascii="Arial" w:eastAsia="新細明體" w:hAnsi="Arial" w:cs="Arial" w:hint="eastAsia"/>
          <w:color w:val="000000" w:themeColor="text1"/>
          <w:kern w:val="0"/>
        </w:rPr>
        <w:t>api</w:t>
      </w:r>
      <w:proofErr w:type="spellEnd"/>
      <w:r>
        <w:rPr>
          <w:rFonts w:ascii="Arial" w:eastAsia="新細明體" w:hAnsi="Arial" w:cs="Arial" w:hint="eastAsia"/>
          <w:color w:val="000000" w:themeColor="text1"/>
          <w:kern w:val="0"/>
        </w:rPr>
        <w:t>識別出靜態或即時影像的藥品位置。接著透過類似於臉部驗證應用的</w:t>
      </w:r>
      <w:proofErr w:type="spellStart"/>
      <w:r>
        <w:rPr>
          <w:rFonts w:ascii="Arial" w:eastAsia="新細明體" w:hAnsi="Arial" w:cs="Arial" w:hint="eastAsia"/>
          <w:color w:val="000000" w:themeColor="text1"/>
          <w:kern w:val="0"/>
        </w:rPr>
        <w:t>siamese</w:t>
      </w:r>
      <w:proofErr w:type="spellEnd"/>
      <w:r>
        <w:rPr>
          <w:rFonts w:ascii="Arial" w:eastAsia="新細明體" w:hAnsi="Arial" w:cs="Arial" w:hint="eastAsia"/>
          <w:color w:val="000000" w:themeColor="text1"/>
          <w:kern w:val="0"/>
        </w:rPr>
        <w:t xml:space="preserve"> network</w:t>
      </w:r>
      <w:r>
        <w:rPr>
          <w:rFonts w:ascii="Arial" w:eastAsia="新細明體" w:hAnsi="Arial" w:cs="Arial" w:hint="eastAsia"/>
          <w:color w:val="000000" w:themeColor="text1"/>
          <w:kern w:val="0"/>
        </w:rPr>
        <w:t>概念來創造適合我們用於藥物近似匹配的模型。</w:t>
      </w:r>
      <w:r w:rsidR="00CF50AD">
        <w:rPr>
          <w:rFonts w:ascii="Arial" w:eastAsia="新細明體" w:hAnsi="Arial" w:cs="Arial" w:hint="eastAsia"/>
          <w:color w:val="000000" w:themeColor="text1"/>
          <w:kern w:val="0"/>
        </w:rPr>
        <w:t>最後再將架構設立在</w:t>
      </w:r>
      <w:r w:rsidR="00CF50AD">
        <w:rPr>
          <w:rFonts w:ascii="Arial" w:eastAsia="新細明體" w:hAnsi="Arial" w:cs="Arial" w:hint="eastAsia"/>
          <w:color w:val="000000" w:themeColor="text1"/>
          <w:kern w:val="0"/>
        </w:rPr>
        <w:t>app</w:t>
      </w:r>
      <w:r w:rsidR="00CF50AD">
        <w:rPr>
          <w:rFonts w:ascii="Arial" w:eastAsia="新細明體" w:hAnsi="Arial" w:cs="Arial" w:hint="eastAsia"/>
          <w:color w:val="000000" w:themeColor="text1"/>
          <w:kern w:val="0"/>
        </w:rPr>
        <w:t>上並結合食藥署的公開資料集來產生搜尋結果。</w:t>
      </w:r>
    </w:p>
    <w:p w:rsidR="007A4AFA" w:rsidRDefault="007A4AFA" w:rsidP="007A4AFA">
      <w:pPr>
        <w:widowControl/>
        <w:rPr>
          <w:rFonts w:ascii="Arial" w:eastAsia="新細明體" w:hAnsi="Arial" w:cs="Arial"/>
          <w:color w:val="000000" w:themeColor="text1"/>
          <w:kern w:val="0"/>
        </w:rPr>
      </w:pPr>
      <w:r w:rsidRPr="007A4AFA">
        <w:rPr>
          <w:rFonts w:ascii="Arial" w:eastAsia="新細明體" w:hAnsi="Arial" w:cs="Arial" w:hint="eastAsia"/>
          <w:color w:val="000000" w:themeColor="text1"/>
          <w:kern w:val="0"/>
        </w:rPr>
        <w:br/>
      </w:r>
      <w:r w:rsidRPr="007A4AFA">
        <w:rPr>
          <w:rFonts w:ascii="Arial" w:eastAsia="新細明體" w:hAnsi="Arial" w:cs="Arial"/>
          <w:color w:val="000000" w:themeColor="text1"/>
          <w:kern w:val="0"/>
        </w:rPr>
        <w:t xml:space="preserve">1.3. </w:t>
      </w:r>
      <w:r w:rsidRPr="007A4AFA">
        <w:rPr>
          <w:rFonts w:ascii="Arial" w:eastAsia="新細明體" w:hAnsi="Arial" w:cs="Arial"/>
          <w:color w:val="000000" w:themeColor="text1"/>
          <w:kern w:val="0"/>
        </w:rPr>
        <w:t>核心技術之可行性或授權使用之自由度</w:t>
      </w:r>
    </w:p>
    <w:p w:rsidR="007A4AFA" w:rsidRDefault="00CF50AD" w:rsidP="007A4AFA">
      <w:pPr>
        <w:widowControl/>
        <w:rPr>
          <w:rFonts w:ascii="Arial" w:eastAsia="新細明體" w:hAnsi="Arial" w:cs="Arial" w:hint="eastAsia"/>
          <w:color w:val="000000" w:themeColor="text1"/>
          <w:kern w:val="0"/>
        </w:rPr>
      </w:pPr>
      <w:r>
        <w:rPr>
          <w:rFonts w:ascii="Arial" w:eastAsia="新細明體" w:hAnsi="Arial" w:cs="Arial" w:hint="eastAsia"/>
          <w:color w:val="000000" w:themeColor="text1"/>
          <w:kern w:val="0"/>
        </w:rPr>
        <w:t>目前深度學習應用於目標辨識的模型都已有相當良好的效果，而在藥物辨識的方案上也有一定程度的表現，因此可行性相對高。唯有正確辨識率上可以透過我們自行開發的模型來進行改進提高。基礎模型架構已在國際論壇發表並且開源，相關授權使用可參考</w:t>
      </w:r>
      <w:proofErr w:type="spellStart"/>
      <w:r>
        <w:rPr>
          <w:rFonts w:ascii="Arial" w:eastAsia="新細明體" w:hAnsi="Arial" w:cs="Arial" w:hint="eastAsia"/>
          <w:color w:val="000000" w:themeColor="text1"/>
          <w:kern w:val="0"/>
        </w:rPr>
        <w:t>github</w:t>
      </w:r>
      <w:proofErr w:type="spellEnd"/>
      <w:r>
        <w:rPr>
          <w:rFonts w:ascii="Arial" w:eastAsia="新細明體" w:hAnsi="Arial" w:cs="Arial" w:hint="eastAsia"/>
          <w:color w:val="000000" w:themeColor="text1"/>
          <w:kern w:val="0"/>
        </w:rPr>
        <w:t xml:space="preserve"> license</w:t>
      </w:r>
      <w:r>
        <w:rPr>
          <w:rFonts w:ascii="Arial" w:eastAsia="新細明體" w:hAnsi="Arial" w:cs="Arial" w:hint="eastAsia"/>
          <w:color w:val="000000" w:themeColor="text1"/>
          <w:kern w:val="0"/>
        </w:rPr>
        <w:t>授權規定，並作來源註解。</w:t>
      </w:r>
    </w:p>
    <w:p w:rsidR="007A4AFA" w:rsidRPr="007A4AFA" w:rsidRDefault="007A4AFA" w:rsidP="007A4AFA">
      <w:pPr>
        <w:widowControl/>
        <w:rPr>
          <w:rFonts w:ascii="新細明體" w:eastAsia="新細明體" w:hAnsi="新細明體" w:cs="新細明體"/>
          <w:color w:val="000000" w:themeColor="text1"/>
          <w:kern w:val="0"/>
        </w:rPr>
      </w:pPr>
      <w:r w:rsidRPr="007A4AFA">
        <w:rPr>
          <w:rFonts w:ascii="Arial" w:eastAsia="新細明體" w:hAnsi="Arial" w:cs="Arial"/>
          <w:color w:val="000000" w:themeColor="text1"/>
          <w:kern w:val="0"/>
        </w:rPr>
        <w:br/>
        <w:t xml:space="preserve">1.4. </w:t>
      </w:r>
      <w:r w:rsidRPr="007A4AFA">
        <w:rPr>
          <w:rFonts w:ascii="Arial" w:eastAsia="新細明體" w:hAnsi="Arial" w:cs="Arial"/>
          <w:color w:val="000000" w:themeColor="text1"/>
          <w:kern w:val="0"/>
        </w:rPr>
        <w:t>是否已有發展原型或經概念驗證？若無，請簡述概念驗證之計畫。</w:t>
      </w:r>
    </w:p>
    <w:p w:rsidR="00722C2B" w:rsidRDefault="00CF50AD">
      <w:r>
        <w:rPr>
          <w:rFonts w:hint="eastAsia"/>
        </w:rPr>
        <w:t>目前已針對初始資料集進行採樣與標注，已有近</w:t>
      </w:r>
      <w:r>
        <w:rPr>
          <w:rFonts w:hint="eastAsia"/>
        </w:rPr>
        <w:t>10000</w:t>
      </w:r>
      <w:r>
        <w:rPr>
          <w:rFonts w:hint="eastAsia"/>
        </w:rPr>
        <w:t>張清晰可辨識之藥丸圖片和其藥品名稱</w:t>
      </w:r>
      <w:bookmarkStart w:id="0" w:name="_GoBack"/>
      <w:bookmarkEnd w:id="0"/>
      <w:r>
        <w:rPr>
          <w:rFonts w:hint="eastAsia"/>
        </w:rPr>
        <w:t>。模型目前以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架構為基礎，已開始簡單建置目標檢測模型和辨識模型，預計資料處理完善後，將會通過相關</w:t>
      </w:r>
      <w:r>
        <w:rPr>
          <w:rFonts w:hint="eastAsia"/>
        </w:rPr>
        <w:t>ROC curve</w:t>
      </w:r>
      <w:r>
        <w:rPr>
          <w:rFonts w:hint="eastAsia"/>
        </w:rPr>
        <w:t>和</w:t>
      </w:r>
      <w:r>
        <w:rPr>
          <w:rFonts w:hint="eastAsia"/>
        </w:rPr>
        <w:t>F1 score</w:t>
      </w:r>
      <w:r>
        <w:rPr>
          <w:rFonts w:hint="eastAsia"/>
        </w:rPr>
        <w:t>來驗證我們模型的準確性。</w:t>
      </w:r>
    </w:p>
    <w:sectPr w:rsidR="00722C2B" w:rsidSect="008F7E9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FA"/>
    <w:rsid w:val="0002511D"/>
    <w:rsid w:val="000A3968"/>
    <w:rsid w:val="00100498"/>
    <w:rsid w:val="0014032B"/>
    <w:rsid w:val="002948C3"/>
    <w:rsid w:val="002F3638"/>
    <w:rsid w:val="00394E90"/>
    <w:rsid w:val="004047D1"/>
    <w:rsid w:val="004A016F"/>
    <w:rsid w:val="004D7BBE"/>
    <w:rsid w:val="00597A87"/>
    <w:rsid w:val="006E77BF"/>
    <w:rsid w:val="00736DDE"/>
    <w:rsid w:val="00781134"/>
    <w:rsid w:val="007A4AFA"/>
    <w:rsid w:val="008F7E98"/>
    <w:rsid w:val="00940EEA"/>
    <w:rsid w:val="00954366"/>
    <w:rsid w:val="00A17D80"/>
    <w:rsid w:val="00A278C4"/>
    <w:rsid w:val="00AA11DC"/>
    <w:rsid w:val="00BB1A0E"/>
    <w:rsid w:val="00CF50AD"/>
    <w:rsid w:val="00D91DAA"/>
    <w:rsid w:val="00E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1BBF"/>
  <w14:defaultImageDpi w14:val="32767"/>
  <w15:chartTrackingRefBased/>
  <w15:docId w15:val="{A9CB9511-59E5-4242-B0FD-B74E52D6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亭緯 吳</dc:creator>
  <cp:keywords/>
  <dc:description/>
  <cp:lastModifiedBy>亭緯 吳</cp:lastModifiedBy>
  <cp:revision>1</cp:revision>
  <dcterms:created xsi:type="dcterms:W3CDTF">2019-06-02T05:52:00Z</dcterms:created>
  <dcterms:modified xsi:type="dcterms:W3CDTF">2019-06-02T06:15:00Z</dcterms:modified>
</cp:coreProperties>
</file>