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CA6AA" w14:textId="77777777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>Yuan Wang</w:t>
      </w:r>
    </w:p>
    <w:p w14:paraId="6202815B" w14:textId="05AAEC97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 xml:space="preserve">440 </w:t>
      </w:r>
      <w:r w:rsidRPr="00B61EE9">
        <w:t>Data Mining</w:t>
      </w:r>
    </w:p>
    <w:p w14:paraId="15297BE6" w14:textId="0C44B30F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 xml:space="preserve">Prof. </w:t>
      </w:r>
      <w:proofErr w:type="spellStart"/>
      <w:r w:rsidRPr="00B61EE9">
        <w:rPr>
          <w:lang w:eastAsia="en-US"/>
        </w:rPr>
        <w:t>Jiebo</w:t>
      </w:r>
      <w:proofErr w:type="spellEnd"/>
      <w:r w:rsidRPr="00B61EE9">
        <w:rPr>
          <w:lang w:eastAsia="en-US"/>
        </w:rPr>
        <w:t xml:space="preserve"> Luo</w:t>
      </w:r>
    </w:p>
    <w:p w14:paraId="7382EB90" w14:textId="478638DE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 xml:space="preserve">Homework </w:t>
      </w:r>
      <w:r w:rsidR="004B6639">
        <w:rPr>
          <w:lang w:eastAsia="en-US"/>
        </w:rPr>
        <w:t>3</w:t>
      </w:r>
    </w:p>
    <w:p w14:paraId="34CB9D6C" w14:textId="62B83BCF" w:rsidR="009F0557" w:rsidRPr="00B61EE9" w:rsidRDefault="009F0557"/>
    <w:p w14:paraId="5C8AB360" w14:textId="242E31AA" w:rsidR="00E01F4E" w:rsidRDefault="00E01F4E"/>
    <w:p w14:paraId="1B341729" w14:textId="77777777" w:rsidR="00455F33" w:rsidRPr="00B61EE9" w:rsidRDefault="00455F33"/>
    <w:p w14:paraId="50DB6318" w14:textId="36BB840D" w:rsidR="00B41F74" w:rsidRPr="00B61EE9" w:rsidRDefault="00157843">
      <w:pPr>
        <w:rPr>
          <w:b/>
          <w:bCs/>
        </w:rPr>
      </w:pPr>
      <w:r w:rsidRPr="00B61EE9">
        <w:rPr>
          <w:b/>
          <w:bCs/>
        </w:rPr>
        <w:t>6.1</w:t>
      </w:r>
    </w:p>
    <w:p w14:paraId="49AF4C37" w14:textId="777127BF" w:rsidR="00B61EE9" w:rsidRPr="00B61EE9" w:rsidRDefault="00B61EE9" w:rsidP="00B61EE9">
      <w:r w:rsidRPr="00B61EE9">
        <w:rPr>
          <w:b/>
          <w:bCs/>
        </w:rPr>
        <w:t>Algorithm:</w:t>
      </w:r>
      <w:r w:rsidRPr="00B61EE9">
        <w:t xml:space="preserve"> Determine if an itemset is frequent.</w:t>
      </w:r>
    </w:p>
    <w:p w14:paraId="0D9989FB" w14:textId="2407D514" w:rsidR="00B61EE9" w:rsidRPr="00B61EE9" w:rsidRDefault="00B61EE9" w:rsidP="00B61EE9">
      <w:r w:rsidRPr="00B61EE9">
        <w:rPr>
          <w:b/>
          <w:bCs/>
        </w:rPr>
        <w:t>Input:</w:t>
      </w:r>
      <w:r w:rsidRPr="00B61EE9">
        <w:t xml:space="preserve"> </w:t>
      </w:r>
      <w:r w:rsidRPr="00455F33">
        <w:rPr>
          <w:i/>
          <w:iCs/>
        </w:rPr>
        <w:t>C</w:t>
      </w:r>
      <w:r w:rsidRPr="00B61EE9">
        <w:t xml:space="preserve">, set of all frequent closed itemset along with their support counts; test itemset, </w:t>
      </w:r>
      <w:r w:rsidRPr="00455F33">
        <w:rPr>
          <w:i/>
          <w:iCs/>
        </w:rPr>
        <w:t>X</w:t>
      </w:r>
      <w:r w:rsidRPr="00B61EE9">
        <w:t>.</w:t>
      </w:r>
    </w:p>
    <w:p w14:paraId="3412B9A7" w14:textId="17795541" w:rsidR="00B61EE9" w:rsidRPr="00B61EE9" w:rsidRDefault="00B61EE9" w:rsidP="00B61EE9">
      <w:r w:rsidRPr="00B61EE9">
        <w:rPr>
          <w:b/>
          <w:bCs/>
        </w:rPr>
        <w:t>Output:</w:t>
      </w:r>
      <w:r w:rsidRPr="00B61EE9">
        <w:t xml:space="preserve"> Support of X if it is frequent, otherwise -1.</w:t>
      </w:r>
    </w:p>
    <w:p w14:paraId="518DC35E" w14:textId="4B0ECE09" w:rsidR="00B61EE9" w:rsidRDefault="00B61EE9" w:rsidP="00B61EE9">
      <w:pPr>
        <w:rPr>
          <w:b/>
          <w:bCs/>
        </w:rPr>
      </w:pPr>
      <w:r w:rsidRPr="00B61EE9">
        <w:rPr>
          <w:b/>
          <w:bCs/>
        </w:rPr>
        <w:t>Method:</w:t>
      </w:r>
    </w:p>
    <w:p w14:paraId="5C75265C" w14:textId="77777777" w:rsidR="00455F33" w:rsidRPr="00455F33" w:rsidRDefault="00455F33" w:rsidP="00455F33">
      <w:r w:rsidRPr="00455F33">
        <w:t>s = none</w:t>
      </w:r>
    </w:p>
    <w:p w14:paraId="154D8AF7" w14:textId="77777777" w:rsidR="00455F33" w:rsidRPr="00455F33" w:rsidRDefault="00455F33" w:rsidP="00455F33">
      <w:r w:rsidRPr="00455F33">
        <w:t>for l in C:</w:t>
      </w:r>
    </w:p>
    <w:p w14:paraId="5AD8DCA7" w14:textId="77777777" w:rsidR="00455F33" w:rsidRPr="00455F33" w:rsidRDefault="00455F33" w:rsidP="00455F33">
      <w:r w:rsidRPr="00455F33">
        <w:t xml:space="preserve">    if X in l and </w:t>
      </w:r>
      <w:proofErr w:type="spellStart"/>
      <w:r w:rsidRPr="00455F33">
        <w:t>len</w:t>
      </w:r>
      <w:proofErr w:type="spellEnd"/>
      <w:r w:rsidRPr="00455F33">
        <w:t xml:space="preserve">(l) &lt; </w:t>
      </w:r>
      <w:proofErr w:type="spellStart"/>
      <w:r w:rsidRPr="00455F33">
        <w:t>len</w:t>
      </w:r>
      <w:proofErr w:type="spellEnd"/>
      <w:r w:rsidRPr="00455F33">
        <w:t>(s) or s = none:</w:t>
      </w:r>
    </w:p>
    <w:p w14:paraId="4C95D1FA" w14:textId="77777777" w:rsidR="00455F33" w:rsidRPr="00455F33" w:rsidRDefault="00455F33" w:rsidP="00455F33">
      <w:r w:rsidRPr="00455F33">
        <w:t xml:space="preserve">        s=l</w:t>
      </w:r>
    </w:p>
    <w:p w14:paraId="2AA53F76" w14:textId="77777777" w:rsidR="00455F33" w:rsidRPr="00455F33" w:rsidRDefault="00455F33" w:rsidP="00455F33">
      <w:r w:rsidRPr="00455F33">
        <w:t>if s =! none:</w:t>
      </w:r>
    </w:p>
    <w:p w14:paraId="20804AF7" w14:textId="77777777" w:rsidR="00455F33" w:rsidRPr="00455F33" w:rsidRDefault="00455F33" w:rsidP="00455F33">
      <w:r w:rsidRPr="00455F33">
        <w:t xml:space="preserve">        return support(s)</w:t>
      </w:r>
    </w:p>
    <w:p w14:paraId="74C8A8F0" w14:textId="77777777" w:rsidR="00455F33" w:rsidRPr="00455F33" w:rsidRDefault="00455F33" w:rsidP="00455F33">
      <w:r w:rsidRPr="00455F33">
        <w:t xml:space="preserve">    else:</w:t>
      </w:r>
    </w:p>
    <w:p w14:paraId="12030EA8" w14:textId="5105FCC4" w:rsidR="00455F33" w:rsidRPr="00455F33" w:rsidRDefault="00455F33" w:rsidP="00455F33">
      <w:r w:rsidRPr="00455F33">
        <w:t xml:space="preserve">        return -1</w:t>
      </w:r>
    </w:p>
    <w:p w14:paraId="722741A4" w14:textId="77777777" w:rsidR="007E4429" w:rsidRDefault="007E4429"/>
    <w:p w14:paraId="276F2F06" w14:textId="77777777" w:rsidR="007E4429" w:rsidRDefault="007E4429"/>
    <w:p w14:paraId="42CDCA70" w14:textId="670E375F" w:rsidR="00B61EE9" w:rsidRPr="00B61EE9" w:rsidRDefault="007E4429">
      <w:r>
        <w:t xml:space="preserve"> </w:t>
      </w:r>
    </w:p>
    <w:p w14:paraId="493B93B0" w14:textId="59C166CF" w:rsidR="00157843" w:rsidRPr="00B61EE9" w:rsidRDefault="00157843">
      <w:pPr>
        <w:rPr>
          <w:b/>
          <w:bCs/>
        </w:rPr>
      </w:pPr>
      <w:r w:rsidRPr="00B61EE9">
        <w:rPr>
          <w:b/>
          <w:bCs/>
        </w:rPr>
        <w:t>6.3</w:t>
      </w:r>
    </w:p>
    <w:p w14:paraId="2939F5C2" w14:textId="0DF6798B" w:rsidR="00B61EE9" w:rsidRPr="00AA0F36" w:rsidRDefault="000F5D73">
      <w:pPr>
        <w:rPr>
          <w:b/>
          <w:bCs/>
        </w:rPr>
      </w:pPr>
      <w:r w:rsidRPr="00AA0F36">
        <w:rPr>
          <w:b/>
          <w:bCs/>
        </w:rPr>
        <w:t>a.</w:t>
      </w:r>
    </w:p>
    <w:p w14:paraId="38053E4D" w14:textId="2D6411BF" w:rsidR="00AA0F36" w:rsidRDefault="000F5D73">
      <w:r>
        <w:t xml:space="preserve">Suppose </w:t>
      </w:r>
      <w:r w:rsidR="00AA0F36" w:rsidRPr="00DA3ADE">
        <w:rPr>
          <w:i/>
          <w:iCs/>
        </w:rPr>
        <w:t>s</w:t>
      </w:r>
      <w:r>
        <w:t xml:space="preserve"> is the frequent itemset, </w:t>
      </w:r>
      <w:proofErr w:type="spellStart"/>
      <w:r w:rsidRPr="00DA3ADE">
        <w:rPr>
          <w:i/>
          <w:iCs/>
        </w:rPr>
        <w:t>min_sup</w:t>
      </w:r>
      <w:proofErr w:type="spellEnd"/>
      <w:r>
        <w:t xml:space="preserve"> is the </w:t>
      </w:r>
      <w:r w:rsidR="00353A1B">
        <w:t xml:space="preserve">minimum support. </w:t>
      </w:r>
      <w:r w:rsidR="00353A1B" w:rsidRPr="00DA3ADE">
        <w:rPr>
          <w:i/>
          <w:iCs/>
        </w:rPr>
        <w:t>D</w:t>
      </w:r>
      <w:r w:rsidR="00353A1B">
        <w:t xml:space="preserve"> is task relevant data, a set of data transactions. 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353A1B">
        <w:t xml:space="preserve"> </w:t>
      </w:r>
      <w:r w:rsidR="00AA0F36">
        <w:t xml:space="preserve">is the number of transactions of </w:t>
      </w:r>
      <w:r w:rsidR="00AA0F36" w:rsidRPr="00DA3ADE">
        <w:rPr>
          <w:i/>
          <w:iCs/>
        </w:rPr>
        <w:t>D</w:t>
      </w:r>
      <w:r w:rsidR="00AA0F36">
        <w:t xml:space="preserve">. </w:t>
      </w:r>
    </w:p>
    <w:p w14:paraId="43A1801E" w14:textId="346F37E4" w:rsidR="000F5D73" w:rsidRDefault="00353A1B">
      <w:r>
        <w:t xml:space="preserve">So, </w:t>
      </w:r>
      <w:proofErr w:type="spellStart"/>
      <w:r w:rsidRPr="00DA3ADE">
        <w:rPr>
          <w:i/>
          <w:iCs/>
        </w:rPr>
        <w:t>support_count</w:t>
      </w:r>
      <w:proofErr w:type="spellEnd"/>
      <w:r w:rsidRPr="00DA3ADE">
        <w:rPr>
          <w:i/>
          <w:iCs/>
        </w:rPr>
        <w:t>(</w:t>
      </w:r>
      <w:r w:rsidR="00AA0F36" w:rsidRPr="00DA3ADE">
        <w:rPr>
          <w:i/>
          <w:iCs/>
        </w:rPr>
        <w:t>s</w:t>
      </w:r>
      <w:r w:rsidRPr="00DA3ADE">
        <w:rPr>
          <w:i/>
          <w:iCs/>
        </w:rPr>
        <w:t xml:space="preserve">) </w:t>
      </w:r>
      <m:oMath>
        <m:r>
          <w:rPr>
            <w:rFonts w:ascii="Cambria Math" w:hAnsi="Cambria Math"/>
          </w:rPr>
          <m:t>≥</m:t>
        </m:r>
      </m:oMath>
      <w:r w:rsidRPr="00DA3ADE">
        <w:rPr>
          <w:i/>
          <w:iCs/>
        </w:rPr>
        <w:t xml:space="preserve"> min_sup </w:t>
      </w:r>
      <m:oMath>
        <m:r>
          <w:rPr>
            <w:rFonts w:ascii="Cambria Math" w:hAnsi="Cambria Math"/>
          </w:rPr>
          <m:t>×</m:t>
        </m:r>
      </m:oMath>
      <w:r w:rsidRPr="00DA3ADE">
        <w:rPr>
          <w:i/>
          <w:i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</w:p>
    <w:p w14:paraId="2FEB133C" w14:textId="11B935C4" w:rsidR="00AA0F36" w:rsidRDefault="00DA3ADE">
      <w:r>
        <w:t>If</w:t>
      </w:r>
      <w:r w:rsidR="00AA0F36">
        <w:t xml:space="preserve"> </w:t>
      </w:r>
      <w:r w:rsidR="00AA0F36" w:rsidRPr="00DA3ADE">
        <w:rPr>
          <w:i/>
          <w:iCs/>
        </w:rPr>
        <w:t>s’</w:t>
      </w:r>
      <w:r w:rsidR="00AA0F36">
        <w:t xml:space="preserve"> </w:t>
      </w:r>
      <w:r>
        <w:t>is a</w:t>
      </w:r>
      <w:r w:rsidR="00AA0F36">
        <w:t xml:space="preserve"> nonempty subset of </w:t>
      </w:r>
      <w:r w:rsidR="00AA0F36" w:rsidRPr="00DA3ADE">
        <w:rPr>
          <w:i/>
          <w:iCs/>
        </w:rPr>
        <w:t>s</w:t>
      </w:r>
      <w:r w:rsidR="00AA0F36">
        <w:t xml:space="preserve">. So, any transaction itemset contains </w:t>
      </w:r>
      <w:r w:rsidR="00AA0F36" w:rsidRPr="00DA3ADE">
        <w:rPr>
          <w:i/>
          <w:iCs/>
        </w:rPr>
        <w:t>s</w:t>
      </w:r>
      <w:r w:rsidR="00AA0F36">
        <w:t xml:space="preserve"> will also contain itemset </w:t>
      </w:r>
      <w:r w:rsidR="00AA0F36" w:rsidRPr="00DA3ADE">
        <w:rPr>
          <w:i/>
          <w:iCs/>
        </w:rPr>
        <w:t>s</w:t>
      </w:r>
      <w:r>
        <w:rPr>
          <w:i/>
          <w:iCs/>
        </w:rPr>
        <w:t>’</w:t>
      </w:r>
      <w:r w:rsidR="00AA0F36">
        <w:t xml:space="preserve">. Thus, </w:t>
      </w:r>
      <w:proofErr w:type="spellStart"/>
      <w:r w:rsidR="00AA0F36" w:rsidRPr="00DA3ADE">
        <w:rPr>
          <w:i/>
          <w:iCs/>
        </w:rPr>
        <w:t>support_count</w:t>
      </w:r>
      <w:proofErr w:type="spellEnd"/>
      <w:r w:rsidR="00AA0F36" w:rsidRPr="00DA3ADE">
        <w:rPr>
          <w:i/>
          <w:iCs/>
        </w:rPr>
        <w:t xml:space="preserve">(s’) </w:t>
      </w:r>
      <m:oMath>
        <m:r>
          <w:rPr>
            <w:rFonts w:ascii="Cambria Math" w:hAnsi="Cambria Math"/>
          </w:rPr>
          <m:t>≥</m:t>
        </m:r>
      </m:oMath>
      <w:r w:rsidR="00AA0F36" w:rsidRPr="00DA3ADE">
        <w:rPr>
          <w:i/>
          <w:iCs/>
        </w:rPr>
        <w:t xml:space="preserve"> support_count(s) </w:t>
      </w:r>
      <m:oMath>
        <m:r>
          <w:rPr>
            <w:rFonts w:ascii="Cambria Math" w:hAnsi="Cambria Math"/>
          </w:rPr>
          <m:t>≥</m:t>
        </m:r>
      </m:oMath>
      <w:r w:rsidR="00AA0F36" w:rsidRPr="00DA3ADE">
        <w:rPr>
          <w:i/>
          <w:iCs/>
        </w:rPr>
        <w:t xml:space="preserve"> min_sup </w:t>
      </w:r>
      <m:oMath>
        <m:r>
          <w:rPr>
            <w:rFonts w:ascii="Cambria Math" w:hAnsi="Cambria Math"/>
          </w:rPr>
          <m:t>×</m:t>
        </m:r>
      </m:oMath>
      <w:r w:rsidR="00AA0F36" w:rsidRPr="00DA3ADE">
        <w:rPr>
          <w:i/>
          <w:i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AA0F36" w:rsidRPr="00DA3ADE">
        <w:rPr>
          <w:i/>
          <w:iCs/>
        </w:rPr>
        <w:t>.</w:t>
      </w:r>
    </w:p>
    <w:p w14:paraId="085DD680" w14:textId="53C3E0B4" w:rsidR="00AA0F36" w:rsidRDefault="00AA0F36">
      <w:r>
        <w:t xml:space="preserve">Therefore, </w:t>
      </w:r>
      <w:r w:rsidRPr="004C3CBF">
        <w:rPr>
          <w:i/>
          <w:iCs/>
        </w:rPr>
        <w:t>s</w:t>
      </w:r>
      <w:r w:rsidR="004C3CBF">
        <w:t>’</w:t>
      </w:r>
      <w:r>
        <w:t xml:space="preserve"> is a frequent itemset as well.</w:t>
      </w:r>
    </w:p>
    <w:p w14:paraId="12A00B3C" w14:textId="20DBBE5D" w:rsidR="00AA0F36" w:rsidRDefault="00AA0F36"/>
    <w:p w14:paraId="2922A6CA" w14:textId="57BA3F6B" w:rsidR="00AA0F36" w:rsidRPr="00B20C52" w:rsidRDefault="00AA0F36">
      <w:pPr>
        <w:rPr>
          <w:b/>
          <w:bCs/>
        </w:rPr>
      </w:pPr>
      <w:r w:rsidRPr="00B20C52">
        <w:rPr>
          <w:b/>
          <w:bCs/>
        </w:rPr>
        <w:t xml:space="preserve">b. </w:t>
      </w:r>
    </w:p>
    <w:p w14:paraId="17CF3131" w14:textId="21607232" w:rsidR="004C3CBF" w:rsidRDefault="004C3CBF" w:rsidP="004C3CBF">
      <w:r>
        <w:t xml:space="preserve">From </w:t>
      </w:r>
      <w:r w:rsidR="006A74EE">
        <w:t>question (a)</w:t>
      </w:r>
      <w:r>
        <w:t xml:space="preserve"> we know that </w:t>
      </w:r>
      <w:proofErr w:type="spellStart"/>
      <w:r w:rsidR="00AA0F36" w:rsidRPr="0038770B">
        <w:rPr>
          <w:i/>
          <w:iCs/>
        </w:rPr>
        <w:t>support_count</w:t>
      </w:r>
      <w:proofErr w:type="spellEnd"/>
      <w:r w:rsidR="00AA0F36" w:rsidRPr="0038770B">
        <w:rPr>
          <w:i/>
          <w:iCs/>
        </w:rPr>
        <w:t xml:space="preserve">(s’) </w:t>
      </w:r>
      <m:oMath>
        <m:r>
          <w:rPr>
            <w:rFonts w:ascii="Cambria Math" w:hAnsi="Cambria Math"/>
          </w:rPr>
          <m:t>≥</m:t>
        </m:r>
      </m:oMath>
      <w:r w:rsidR="00AA0F36" w:rsidRPr="0038770B">
        <w:rPr>
          <w:i/>
          <w:iCs/>
        </w:rPr>
        <w:t xml:space="preserve"> support_count(s)</w:t>
      </w:r>
      <w:r w:rsidR="00AA0F36">
        <w:t xml:space="preserve">, </w:t>
      </w:r>
      <w:r>
        <w:t xml:space="preserve">so </w:t>
      </w:r>
    </w:p>
    <w:p w14:paraId="3D68E4CF" w14:textId="1302F5B6" w:rsidR="00AA0F36" w:rsidRDefault="004C3CBF">
      <w:r>
        <w:t xml:space="preserve">Support (s’)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suppor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count</m:t>
                </m:r>
              </m:sub>
            </m:sSub>
            <m:r>
              <w:rPr>
                <w:rFonts w:ascii="Cambria Math" w:hAnsi="Cambria Math"/>
              </w:rPr>
              <m:t>(s')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</m:oMath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rPr>
          <w:iCs/>
        </w:rPr>
        <w:t xml:space="preserve"> </w:t>
      </w:r>
      <w:r>
        <w:t xml:space="preserve">Support (s)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suppor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count</m:t>
                </m:r>
              </m:sub>
            </m:sSub>
            <m:r>
              <w:rPr>
                <w:rFonts w:ascii="Cambria Math" w:hAnsi="Cambria Math"/>
              </w:rPr>
              <m:t>(s)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</m:oMath>
      <w:r>
        <w:t xml:space="preserve"> </w:t>
      </w:r>
      <w:r>
        <w:t xml:space="preserve">. </w:t>
      </w:r>
      <w:r>
        <w:t xml:space="preserve"> </w:t>
      </w:r>
      <w:r>
        <w:t xml:space="preserve">Therefore, </w:t>
      </w:r>
      <w:r w:rsidR="00BC73C0">
        <w:t>t</w:t>
      </w:r>
      <w:r w:rsidR="00B20C52" w:rsidRPr="00B20C52">
        <w:t xml:space="preserve">he support of any nonempty subset s ′ of itemset </w:t>
      </w:r>
      <w:r w:rsidR="00B20C52" w:rsidRPr="00B62EB7">
        <w:rPr>
          <w:i/>
          <w:iCs/>
        </w:rPr>
        <w:t>s</w:t>
      </w:r>
      <w:r w:rsidR="00B20C52" w:rsidRPr="00B20C52">
        <w:t xml:space="preserve"> must be as great as the support of</w:t>
      </w:r>
      <w:r>
        <w:t xml:space="preserve"> </w:t>
      </w:r>
      <w:r w:rsidR="00B20C52" w:rsidRPr="00B62EB7">
        <w:rPr>
          <w:i/>
          <w:iCs/>
        </w:rPr>
        <w:t>s</w:t>
      </w:r>
      <w:r w:rsidR="00B20C52">
        <w:t>.</w:t>
      </w:r>
    </w:p>
    <w:p w14:paraId="4D1C7526" w14:textId="57C711E3" w:rsidR="00B20C52" w:rsidRDefault="00B20C52"/>
    <w:p w14:paraId="0B061E90" w14:textId="0C174521" w:rsidR="00B20C52" w:rsidRPr="00185E33" w:rsidRDefault="00B20C52">
      <w:pPr>
        <w:rPr>
          <w:b/>
          <w:bCs/>
        </w:rPr>
      </w:pPr>
      <w:r w:rsidRPr="00185E33">
        <w:rPr>
          <w:b/>
          <w:bCs/>
        </w:rPr>
        <w:t>c.</w:t>
      </w:r>
    </w:p>
    <w:p w14:paraId="73C3C5BF" w14:textId="68E0DB2A" w:rsidR="00B20C52" w:rsidRDefault="00B20C52">
      <w:r w:rsidRPr="00D501B8">
        <w:rPr>
          <w:i/>
          <w:iCs/>
        </w:rPr>
        <w:t>s</w:t>
      </w:r>
      <w:r>
        <w:t xml:space="preserve"> is a subset of </w:t>
      </w:r>
      <w:r w:rsidRPr="00D501B8">
        <w:rPr>
          <w:i/>
          <w:iCs/>
        </w:rPr>
        <w:t>l</w:t>
      </w:r>
      <w:r>
        <w:t xml:space="preserve">, </w:t>
      </w:r>
      <w:r w:rsidR="00D501B8">
        <w:t xml:space="preserve">then </w:t>
      </w:r>
      <w:r>
        <w:t>confidence (</w:t>
      </w:r>
      <w:r w:rsidRPr="00D501B8">
        <w:rPr>
          <w:i/>
          <w:iCs/>
        </w:rPr>
        <w:t xml:space="preserve">s </w:t>
      </w:r>
      <m:oMath>
        <m:r>
          <w:rPr>
            <w:rFonts w:ascii="Cambria Math" w:hAnsi="Cambria Math"/>
          </w:rPr>
          <m:t>⇒</m:t>
        </m:r>
      </m:oMath>
      <w:r w:rsidRPr="00D501B8">
        <w:rPr>
          <w:i/>
          <w:iCs/>
        </w:rPr>
        <w:t xml:space="preserve"> (l - s))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support (l)</m:t>
            </m:r>
          </m:num>
          <m:den>
            <m:r>
              <w:rPr>
                <w:rFonts w:ascii="Cambria Math" w:hAnsi="Cambria Math"/>
              </w:rPr>
              <m:t>support (s)</m:t>
            </m:r>
          </m:den>
        </m:f>
      </m:oMath>
    </w:p>
    <w:p w14:paraId="201B3C46" w14:textId="275B55AC" w:rsidR="00AA0F36" w:rsidRPr="00D501B8" w:rsidRDefault="00B20C52">
      <w:pPr>
        <w:rPr>
          <w:i/>
          <w:iCs/>
        </w:rPr>
      </w:pPr>
      <w:r w:rsidRPr="00D501B8">
        <w:rPr>
          <w:i/>
          <w:iCs/>
        </w:rPr>
        <w:t>s’</w:t>
      </w:r>
      <w:r>
        <w:t xml:space="preserve"> is a subset of s, </w:t>
      </w:r>
      <w:r w:rsidR="00D501B8">
        <w:t xml:space="preserve">then </w:t>
      </w:r>
      <w:r>
        <w:t xml:space="preserve">confidence </w:t>
      </w:r>
      <w:r w:rsidRPr="00D501B8">
        <w:rPr>
          <w:i/>
          <w:iCs/>
        </w:rPr>
        <w:t xml:space="preserve">(s’ </w:t>
      </w:r>
      <m:oMath>
        <m:r>
          <w:rPr>
            <w:rFonts w:ascii="Cambria Math" w:hAnsi="Cambria Math"/>
          </w:rPr>
          <m:t>⇒</m:t>
        </m:r>
      </m:oMath>
      <w:r w:rsidRPr="00D501B8">
        <w:rPr>
          <w:i/>
          <w:iCs/>
        </w:rPr>
        <w:t xml:space="preserve"> (l – s’))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support (l)</m:t>
            </m:r>
          </m:num>
          <m:den>
            <m:r>
              <w:rPr>
                <w:rFonts w:ascii="Cambria Math" w:hAnsi="Cambria Math"/>
              </w:rPr>
              <m:t>support (s')</m:t>
            </m:r>
          </m:den>
        </m:f>
      </m:oMath>
    </w:p>
    <w:p w14:paraId="214041D5" w14:textId="3495998C" w:rsidR="00B61EE9" w:rsidRDefault="00B20C52">
      <w:r>
        <w:t xml:space="preserve">Because </w:t>
      </w:r>
      <w:r w:rsidRPr="00D501B8">
        <w:rPr>
          <w:i/>
          <w:iCs/>
        </w:rPr>
        <w:t xml:space="preserve">support (s’)  </w:t>
      </w:r>
      <m:oMath>
        <m:r>
          <w:rPr>
            <w:rFonts w:ascii="Cambria Math" w:hAnsi="Cambria Math"/>
          </w:rPr>
          <m:t>≥</m:t>
        </m:r>
      </m:oMath>
      <w:r w:rsidRPr="00D501B8">
        <w:rPr>
          <w:i/>
          <w:iCs/>
        </w:rPr>
        <w:t xml:space="preserve"> Support (s’),</w:t>
      </w:r>
      <w:r>
        <w:t xml:space="preserve"> so </w:t>
      </w:r>
      <w:r w:rsidRPr="00D501B8">
        <w:rPr>
          <w:i/>
          <w:iCs/>
        </w:rPr>
        <w:t xml:space="preserve">confidence (s’ </w:t>
      </w:r>
      <m:oMath>
        <m:r>
          <w:rPr>
            <w:rFonts w:ascii="Cambria Math" w:hAnsi="Cambria Math"/>
          </w:rPr>
          <m:t>⇒</m:t>
        </m:r>
      </m:oMath>
      <w:r w:rsidRPr="00D501B8">
        <w:rPr>
          <w:i/>
          <w:iCs/>
        </w:rPr>
        <w:t xml:space="preserve"> (l – s’)) </w:t>
      </w:r>
      <m:oMath>
        <m:r>
          <w:rPr>
            <w:rFonts w:ascii="Cambria Math" w:hAnsi="Cambria Math"/>
          </w:rPr>
          <m:t>≤</m:t>
        </m:r>
      </m:oMath>
      <w:r w:rsidRPr="00D501B8">
        <w:rPr>
          <w:i/>
          <w:iCs/>
        </w:rPr>
        <w:t xml:space="preserve"> confidence (s </w:t>
      </w:r>
      <m:oMath>
        <m:r>
          <w:rPr>
            <w:rFonts w:ascii="Cambria Math" w:hAnsi="Cambria Math"/>
          </w:rPr>
          <m:t>⇒</m:t>
        </m:r>
      </m:oMath>
      <w:r w:rsidRPr="00D501B8">
        <w:rPr>
          <w:i/>
          <w:iCs/>
        </w:rPr>
        <w:t xml:space="preserve"> (l - s)).</w:t>
      </w:r>
      <w:r>
        <w:t xml:space="preserve"> </w:t>
      </w:r>
      <w:r w:rsidR="0038770B">
        <w:t>Therefore,</w:t>
      </w:r>
      <w:r>
        <w:t xml:space="preserve"> </w:t>
      </w:r>
      <w:r w:rsidR="00185E33" w:rsidRPr="00185E33">
        <w:t>the conﬁdence of the rule “</w:t>
      </w:r>
      <w:r w:rsidR="00185E33" w:rsidRPr="00D501B8">
        <w:rPr>
          <w:i/>
          <w:iCs/>
        </w:rPr>
        <w:t>s</w:t>
      </w:r>
      <w:r w:rsidR="007E4F10" w:rsidRPr="00D501B8">
        <w:rPr>
          <w:i/>
          <w:iCs/>
        </w:rPr>
        <w:t>’</w:t>
      </w:r>
      <w:r w:rsidR="00185E33" w:rsidRPr="00D501B8">
        <w:rPr>
          <w:i/>
          <w:iCs/>
        </w:rPr>
        <w:t xml:space="preserve"> </w:t>
      </w:r>
      <w:proofErr w:type="gramStart"/>
      <w:r w:rsidR="00185E33" w:rsidRPr="00D501B8">
        <w:rPr>
          <w:rFonts w:ascii="Cambria Math" w:hAnsi="Cambria Math" w:cs="Cambria Math"/>
          <w:i/>
          <w:iCs/>
        </w:rPr>
        <w:t>⇒</w:t>
      </w:r>
      <w:r w:rsidR="00185E33" w:rsidRPr="00D501B8">
        <w:rPr>
          <w:i/>
          <w:iCs/>
        </w:rPr>
        <w:t>(</w:t>
      </w:r>
      <w:proofErr w:type="gramEnd"/>
      <w:r w:rsidR="00185E33" w:rsidRPr="00D501B8">
        <w:rPr>
          <w:i/>
          <w:iCs/>
        </w:rPr>
        <w:t xml:space="preserve">l </w:t>
      </w:r>
      <w:r w:rsidR="007E4F10" w:rsidRPr="00D501B8">
        <w:rPr>
          <w:i/>
          <w:iCs/>
        </w:rPr>
        <w:t>–</w:t>
      </w:r>
      <w:r w:rsidR="00185E33" w:rsidRPr="00D501B8">
        <w:rPr>
          <w:i/>
          <w:iCs/>
        </w:rPr>
        <w:t xml:space="preserve"> s</w:t>
      </w:r>
      <w:r w:rsidR="007E4F10" w:rsidRPr="00D501B8">
        <w:rPr>
          <w:i/>
          <w:iCs/>
        </w:rPr>
        <w:t>’</w:t>
      </w:r>
      <w:r w:rsidR="00185E33" w:rsidRPr="00D501B8">
        <w:rPr>
          <w:i/>
          <w:iCs/>
        </w:rPr>
        <w:t xml:space="preserve"> )</w:t>
      </w:r>
      <w:r w:rsidR="00185E33" w:rsidRPr="00185E33">
        <w:t>” cannot be more than the conﬁdence of the rule “</w:t>
      </w:r>
      <w:r w:rsidR="00185E33" w:rsidRPr="00D501B8">
        <w:rPr>
          <w:i/>
          <w:iCs/>
        </w:rPr>
        <w:t>s</w:t>
      </w:r>
      <w:r w:rsidR="00185E33" w:rsidRPr="00D501B8">
        <w:rPr>
          <w:rFonts w:ascii="Cambria Math" w:hAnsi="Cambria Math" w:cs="Cambria Math"/>
          <w:i/>
          <w:iCs/>
        </w:rPr>
        <w:t>⇒</w:t>
      </w:r>
      <w:r w:rsidR="00185E33" w:rsidRPr="00D501B8">
        <w:rPr>
          <w:i/>
          <w:iCs/>
        </w:rPr>
        <w:t>(l − s)”</w:t>
      </w:r>
      <w:r w:rsidR="00185E33" w:rsidRPr="00185E33">
        <w:t>.</w:t>
      </w:r>
    </w:p>
    <w:p w14:paraId="2643754F" w14:textId="64455828" w:rsidR="00B20C52" w:rsidRDefault="00B20C52"/>
    <w:p w14:paraId="5353D670" w14:textId="1CDBCA26" w:rsidR="00CC396E" w:rsidRPr="001B0CCB" w:rsidRDefault="00CC396E">
      <w:pPr>
        <w:rPr>
          <w:b/>
          <w:bCs/>
        </w:rPr>
      </w:pPr>
      <w:r w:rsidRPr="001B0CCB">
        <w:rPr>
          <w:b/>
          <w:bCs/>
        </w:rPr>
        <w:lastRenderedPageBreak/>
        <w:t xml:space="preserve">d. </w:t>
      </w:r>
    </w:p>
    <w:p w14:paraId="67639D5A" w14:textId="322766FE" w:rsidR="00080479" w:rsidRDefault="00080479">
      <w:r w:rsidRPr="00080479">
        <w:t>Proof by Contradiction: Assume that the itemset is not frequent in any of the partitions of D.</w:t>
      </w:r>
    </w:p>
    <w:p w14:paraId="2CA6E72E" w14:textId="77777777" w:rsidR="00080479" w:rsidRDefault="00080479"/>
    <w:p w14:paraId="36E6CC60" w14:textId="4A48D6C2" w:rsidR="00CC396E" w:rsidRDefault="001B0CCB">
      <w:r>
        <w:t xml:space="preserve">Suppose </w:t>
      </w:r>
      <w:r w:rsidRPr="006007F3">
        <w:rPr>
          <w:i/>
          <w:iCs/>
        </w:rPr>
        <w:t>F</w:t>
      </w:r>
      <w:r>
        <w:t xml:space="preserve"> </w:t>
      </w:r>
      <w:r w:rsidR="00BC73C0">
        <w:t xml:space="preserve">is any frequent itemset. </w:t>
      </w:r>
      <w:r w:rsidR="00BC73C0" w:rsidRPr="006007F3">
        <w:rPr>
          <w:i/>
          <w:iCs/>
        </w:rPr>
        <w:t>D</w:t>
      </w:r>
      <w:r w:rsidR="00BC73C0">
        <w:t xml:space="preserve"> is task relevant data, a set of data transactions. </w:t>
      </w:r>
      <w:r w:rsidR="00BC73C0" w:rsidRPr="006007F3">
        <w:rPr>
          <w:i/>
          <w:iCs/>
        </w:rPr>
        <w:t>C</w:t>
      </w:r>
      <w:r w:rsidR="00BC73C0">
        <w:t xml:space="preserve"> is the total number of transactions in </w:t>
      </w:r>
      <w:r w:rsidR="00BC73C0" w:rsidRPr="006007F3">
        <w:rPr>
          <w:i/>
          <w:iCs/>
        </w:rPr>
        <w:t>D. A</w:t>
      </w:r>
      <w:r w:rsidR="00BC73C0">
        <w:t xml:space="preserve"> is the total number of transactions in </w:t>
      </w:r>
      <w:r w:rsidR="00BC73C0" w:rsidRPr="006007F3">
        <w:rPr>
          <w:i/>
          <w:iCs/>
        </w:rPr>
        <w:t>D</w:t>
      </w:r>
      <w:r w:rsidR="00BC73C0">
        <w:t xml:space="preserve"> containing the itemset F.</w:t>
      </w:r>
    </w:p>
    <w:p w14:paraId="1E284822" w14:textId="1AB0F582" w:rsidR="00080479" w:rsidRDefault="00BC73C0">
      <w:r>
        <w:t xml:space="preserve">So, </w:t>
      </w:r>
      <w:r w:rsidRPr="006007F3">
        <w:rPr>
          <w:i/>
          <w:iCs/>
        </w:rPr>
        <w:t xml:space="preserve">A = C </w:t>
      </w:r>
      <m:oMath>
        <m:r>
          <w:rPr>
            <w:rFonts w:ascii="Cambria Math" w:hAnsi="Cambria Math"/>
          </w:rPr>
          <m:t>×</m:t>
        </m:r>
      </m:oMath>
      <w:r w:rsidR="00080479" w:rsidRPr="006007F3">
        <w:rPr>
          <w:i/>
          <w:iCs/>
        </w:rPr>
        <w:t xml:space="preserve"> min_sup</w:t>
      </w:r>
      <w:r w:rsidR="00080479">
        <w:t xml:space="preserve">. </w:t>
      </w:r>
    </w:p>
    <w:p w14:paraId="32F7AE6B" w14:textId="25EEBAEA" w:rsidR="00541E72" w:rsidRDefault="00541E72" w:rsidP="00541E72">
      <w:r>
        <w:t xml:space="preserve">In the beginning, we suppose </w:t>
      </w:r>
      <w:r w:rsidRPr="006007F3">
        <w:rPr>
          <w:i/>
          <w:iCs/>
        </w:rPr>
        <w:t>F</w:t>
      </w:r>
      <w:r>
        <w:t xml:space="preserve"> is not frequent in any of partitions of </w:t>
      </w:r>
      <w:r w:rsidRPr="006007F3">
        <w:rPr>
          <w:i/>
          <w:iCs/>
        </w:rPr>
        <w:t>D</w:t>
      </w:r>
      <w:r>
        <w:t xml:space="preserve">. So, </w:t>
      </w:r>
      <w:r w:rsidRPr="006007F3">
        <w:rPr>
          <w:i/>
          <w:iCs/>
        </w:rPr>
        <w:t xml:space="preserve">A </w:t>
      </w:r>
      <m:oMath>
        <m:r>
          <w:rPr>
            <w:rFonts w:ascii="Cambria Math" w:hAnsi="Cambria Math"/>
          </w:rPr>
          <m:t>≤</m:t>
        </m:r>
      </m:oMath>
      <w:r w:rsidRPr="006007F3">
        <w:rPr>
          <w:i/>
          <w:iCs/>
        </w:rPr>
        <w:t xml:space="preserve"> C × </w:t>
      </w:r>
      <w:proofErr w:type="spellStart"/>
      <w:r w:rsidRPr="006007F3">
        <w:rPr>
          <w:i/>
          <w:iCs/>
        </w:rPr>
        <w:t>min_sup</w:t>
      </w:r>
      <w:proofErr w:type="spellEnd"/>
      <w:r>
        <w:t>.</w:t>
      </w:r>
    </w:p>
    <w:p w14:paraId="70A522FB" w14:textId="7C1A4F42" w:rsidR="00541E72" w:rsidRDefault="00541E72" w:rsidP="00541E72">
      <w:r>
        <w:t xml:space="preserve">This contradicts with what we defined that </w:t>
      </w:r>
      <w:r w:rsidRPr="006007F3">
        <w:rPr>
          <w:i/>
          <w:iCs/>
        </w:rPr>
        <w:t>F</w:t>
      </w:r>
      <w:r>
        <w:t xml:space="preserve"> is frequent itemset.</w:t>
      </w:r>
    </w:p>
    <w:p w14:paraId="089B257A" w14:textId="6EF3052C" w:rsidR="00541E72" w:rsidRDefault="00541E72">
      <w:r>
        <w:t xml:space="preserve">Therefore, </w:t>
      </w:r>
      <w:r w:rsidRPr="00541E72">
        <w:t xml:space="preserve">any itemset that is frequent in </w:t>
      </w:r>
      <w:r w:rsidRPr="006007F3">
        <w:rPr>
          <w:i/>
          <w:iCs/>
        </w:rPr>
        <w:t>D</w:t>
      </w:r>
      <w:r w:rsidRPr="00541E72">
        <w:t xml:space="preserve"> must be frequent in at least one partition of </w:t>
      </w:r>
      <w:r w:rsidRPr="006007F3">
        <w:rPr>
          <w:i/>
          <w:iCs/>
        </w:rPr>
        <w:t>D</w:t>
      </w:r>
      <w:r w:rsidRPr="00541E72">
        <w:t>.</w:t>
      </w:r>
    </w:p>
    <w:p w14:paraId="5CA42D92" w14:textId="2175184D" w:rsidR="00CC396E" w:rsidRDefault="00CC396E"/>
    <w:p w14:paraId="243208C8" w14:textId="77777777" w:rsidR="00CC396E" w:rsidRDefault="00CC396E"/>
    <w:p w14:paraId="6B91F414" w14:textId="48D907F7" w:rsidR="00157843" w:rsidRPr="004B4D47" w:rsidRDefault="00157843">
      <w:pPr>
        <w:rPr>
          <w:b/>
          <w:bCs/>
        </w:rPr>
      </w:pPr>
      <w:r w:rsidRPr="004B4D47">
        <w:rPr>
          <w:b/>
          <w:bCs/>
        </w:rPr>
        <w:t>6.4</w:t>
      </w:r>
    </w:p>
    <w:p w14:paraId="0A1CFC4F" w14:textId="6E4E9DFF" w:rsidR="00B44248" w:rsidRDefault="00B44248"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generated from 2 </w:t>
      </w:r>
      <w:proofErr w:type="spellStart"/>
      <w:r>
        <w:t>itemsets</w:t>
      </w:r>
      <w:proofErr w:type="spellEnd"/>
      <w:r>
        <w:t xml:space="preserve"> from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, so these 2 subsets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should not need to check. You only need to check the rest of </w:t>
      </w:r>
      <w:r w:rsidRPr="00B44248">
        <w:rPr>
          <w:i/>
          <w:iCs/>
        </w:rPr>
        <w:t xml:space="preserve">length-(k − 1) </w:t>
      </w:r>
      <w:r w:rsidRPr="006C1FBA">
        <w:t>subsets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that is total of </w:t>
      </w:r>
      <w:r w:rsidRPr="00B44248">
        <w:rPr>
          <w:i/>
          <w:iCs/>
        </w:rPr>
        <w:t>k-2</w:t>
      </w:r>
      <w:r>
        <w:t xml:space="preserve"> subsets.</w:t>
      </w:r>
    </w:p>
    <w:p w14:paraId="59102790" w14:textId="77777777" w:rsidR="00B44248" w:rsidRDefault="00B44248"/>
    <w:p w14:paraId="2AEE8F0F" w14:textId="262558DC" w:rsidR="004B4D47" w:rsidRDefault="004B4D47">
      <w:r>
        <w:t xml:space="preserve">One </w:t>
      </w:r>
      <w:r w:rsidR="00B44248">
        <w:t xml:space="preserve">possible improvement </w:t>
      </w:r>
      <w:r>
        <w:t xml:space="preserve">is </w:t>
      </w:r>
      <w:r w:rsidRPr="004B4D47">
        <w:t xml:space="preserve">to pass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B4D47"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B4D47">
        <w:t xml:space="preserve">, and prevent searching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4B4D47">
        <w:t xml:space="preserve"> for these </w:t>
      </w:r>
      <w:r w:rsidR="00B44248">
        <w:t xml:space="preserve">two subsets </w:t>
      </w:r>
      <w:r w:rsidRPr="004B4D47">
        <w:t xml:space="preserve">because </w:t>
      </w:r>
      <w:r w:rsidR="00B44248">
        <w:t xml:space="preserve">they are frequent </w:t>
      </w:r>
      <w:proofErr w:type="spellStart"/>
      <w:r w:rsidR="00B44248">
        <w:t>itemsets</w:t>
      </w:r>
      <w:proofErr w:type="spellEnd"/>
      <w:r w:rsidR="00B44248">
        <w:t>.</w:t>
      </w:r>
    </w:p>
    <w:p w14:paraId="7C9B2FB6" w14:textId="77777777" w:rsidR="004B4D47" w:rsidRPr="00B61EE9" w:rsidRDefault="004B4D47"/>
    <w:p w14:paraId="05BF96B7" w14:textId="77777777" w:rsidR="00DD4FA6" w:rsidRDefault="00DD4FA6">
      <w:pPr>
        <w:rPr>
          <w:b/>
          <w:bCs/>
        </w:rPr>
      </w:pPr>
    </w:p>
    <w:p w14:paraId="59E0508B" w14:textId="0C9D3324" w:rsidR="00157843" w:rsidRPr="00E700F5" w:rsidRDefault="00157843">
      <w:pPr>
        <w:rPr>
          <w:b/>
          <w:bCs/>
        </w:rPr>
      </w:pPr>
      <w:r w:rsidRPr="00E700F5">
        <w:rPr>
          <w:b/>
          <w:bCs/>
        </w:rPr>
        <w:t>6.5</w:t>
      </w:r>
    </w:p>
    <w:p w14:paraId="57CF2E00" w14:textId="77777777" w:rsidR="00F86637" w:rsidRDefault="009600E0">
      <w:r w:rsidRPr="009600E0">
        <w:t>The method in Section 6.2.2</w:t>
      </w:r>
      <w:r>
        <w:t xml:space="preserve"> </w:t>
      </w:r>
      <w:r w:rsidRPr="009600E0">
        <w:t xml:space="preserve">generates all the nonempty subsets of a frequent itemset </w:t>
      </w:r>
      <w:r w:rsidRPr="00DF5299">
        <w:rPr>
          <w:i/>
          <w:iCs/>
        </w:rPr>
        <w:t>l</w:t>
      </w:r>
      <w:r w:rsidRPr="009600E0">
        <w:t xml:space="preserve"> and then tests all of them for potential rules.</w:t>
      </w:r>
      <w:r>
        <w:t xml:space="preserve"> I</w:t>
      </w:r>
      <w:r w:rsidRPr="009600E0">
        <w:t>t may generate and test many unnecessary subsets</w:t>
      </w:r>
      <w:r>
        <w:t xml:space="preserve">. The proposed method as below </w:t>
      </w:r>
      <w:r w:rsidR="00F86637">
        <w:t>only generates and tests the necessary subsets.</w:t>
      </w:r>
      <w:r w:rsidR="00F86637" w:rsidRPr="00F86637">
        <w:t xml:space="preserve"> </w:t>
      </w:r>
    </w:p>
    <w:p w14:paraId="6E923DE6" w14:textId="0A8AF75B" w:rsidR="00E700F5" w:rsidRDefault="00F86637" w:rsidP="00F86637">
      <w:pPr>
        <w:pStyle w:val="ListParagraph"/>
        <w:numPr>
          <w:ilvl w:val="0"/>
          <w:numId w:val="2"/>
        </w:numPr>
      </w:pPr>
      <w:r w:rsidRPr="00F86637">
        <w:t xml:space="preserve">If a subset </w:t>
      </w:r>
      <w:r w:rsidRPr="00DF5299">
        <w:rPr>
          <w:i/>
          <w:iCs/>
        </w:rPr>
        <w:t>x</w:t>
      </w:r>
      <w:r w:rsidRPr="00F86637">
        <w:t xml:space="preserve"> of length </w:t>
      </w:r>
      <w:r w:rsidRPr="00DF5299">
        <w:rPr>
          <w:i/>
          <w:iCs/>
        </w:rPr>
        <w:t>k</w:t>
      </w:r>
      <w:r w:rsidRPr="00F86637">
        <w:t xml:space="preserve"> does not meet the minimum conﬁdence, then there is no </w:t>
      </w:r>
      <w:r>
        <w:t xml:space="preserve">need to </w:t>
      </w:r>
      <w:r w:rsidRPr="00F86637">
        <w:t>generat</w:t>
      </w:r>
      <w:r>
        <w:t>e</w:t>
      </w:r>
      <w:r w:rsidRPr="00F86637">
        <w:t xml:space="preserve"> any of its nonempty subsets </w:t>
      </w:r>
      <w:r>
        <w:t>as</w:t>
      </w:r>
      <w:r w:rsidRPr="00F86637">
        <w:t xml:space="preserve"> their respective conﬁdences will never be greater than the conﬁdence of </w:t>
      </w:r>
      <w:r w:rsidRPr="00DF5299">
        <w:rPr>
          <w:i/>
          <w:iCs/>
        </w:rPr>
        <w:t>x</w:t>
      </w:r>
      <w:r>
        <w:t>.</w:t>
      </w:r>
      <w:r w:rsidR="00DF5299">
        <w:t xml:space="preserve"> (6.3b)</w:t>
      </w:r>
    </w:p>
    <w:p w14:paraId="3E4E358A" w14:textId="17FB1F3F" w:rsidR="00F86637" w:rsidRDefault="00F86637" w:rsidP="00F86637">
      <w:pPr>
        <w:pStyle w:val="ListParagraph"/>
        <w:numPr>
          <w:ilvl w:val="0"/>
          <w:numId w:val="2"/>
        </w:numPr>
      </w:pPr>
      <w:r>
        <w:t>I</w:t>
      </w:r>
      <w:r w:rsidRPr="00F86637">
        <w:t xml:space="preserve">f </w:t>
      </w:r>
      <w:r w:rsidRPr="00DF5299">
        <w:rPr>
          <w:i/>
          <w:iCs/>
        </w:rPr>
        <w:t>x</w:t>
      </w:r>
      <w:r w:rsidRPr="00F86637">
        <w:t xml:space="preserve"> meets the minimum conﬁdence then we generate and test its </w:t>
      </w:r>
      <w:r w:rsidRPr="00DF5299">
        <w:rPr>
          <w:i/>
          <w:iCs/>
        </w:rPr>
        <w:t>(k − 1)-subsets</w:t>
      </w:r>
      <w:r w:rsidRPr="00F86637">
        <w:t xml:space="preserve">. </w:t>
      </w:r>
      <w:r>
        <w:t xml:space="preserve">It will </w:t>
      </w:r>
      <w:r w:rsidRPr="00F86637">
        <w:t xml:space="preserve">start with the </w:t>
      </w:r>
      <w:r w:rsidRPr="00DF5299">
        <w:rPr>
          <w:i/>
          <w:iCs/>
        </w:rPr>
        <w:t>(n − 1)-subsets</w:t>
      </w:r>
      <w:r w:rsidRPr="00F86637">
        <w:t xml:space="preserve"> of</w:t>
      </w:r>
      <w:r>
        <w:t xml:space="preserve"> </w:t>
      </w:r>
      <w:r w:rsidRPr="00F86637">
        <w:t xml:space="preserve">an n-itemset and progressively work our way down to the </w:t>
      </w:r>
      <w:r w:rsidR="00DD4FA6">
        <w:rPr>
          <w:i/>
          <w:iCs/>
        </w:rPr>
        <w:t>1</w:t>
      </w:r>
      <w:r w:rsidRPr="00DD4FA6">
        <w:rPr>
          <w:i/>
          <w:iCs/>
        </w:rPr>
        <w:t>-subsets</w:t>
      </w:r>
      <w:r w:rsidRPr="00F86637">
        <w:t>.</w:t>
      </w:r>
    </w:p>
    <w:p w14:paraId="0D366C78" w14:textId="77777777" w:rsidR="00FD5A36" w:rsidRDefault="00FD5A36" w:rsidP="00F86637">
      <w:pPr>
        <w:rPr>
          <w:b/>
          <w:bCs/>
        </w:rPr>
      </w:pPr>
    </w:p>
    <w:p w14:paraId="0D5EA70B" w14:textId="77777777" w:rsidR="00E700F5" w:rsidRPr="00B61EE9" w:rsidRDefault="00E700F5"/>
    <w:p w14:paraId="10AEF36D" w14:textId="3582F7F2" w:rsidR="00157843" w:rsidRPr="00DC658E" w:rsidRDefault="00157843">
      <w:pPr>
        <w:rPr>
          <w:b/>
          <w:bCs/>
        </w:rPr>
      </w:pPr>
      <w:r w:rsidRPr="00DC658E">
        <w:rPr>
          <w:b/>
          <w:bCs/>
        </w:rPr>
        <w:t>6.6</w:t>
      </w:r>
    </w:p>
    <w:p w14:paraId="6083D51C" w14:textId="2B717E63" w:rsidR="00984DF5" w:rsidRDefault="00984DF5">
      <w:pPr>
        <w:rPr>
          <w:b/>
          <w:bCs/>
        </w:rPr>
      </w:pPr>
      <w:r w:rsidRPr="00984DF5">
        <w:rPr>
          <w:b/>
          <w:bCs/>
        </w:rPr>
        <w:t xml:space="preserve">a. </w:t>
      </w:r>
    </w:p>
    <w:p w14:paraId="3C0A7787" w14:textId="25A2D1C6" w:rsidR="0058370A" w:rsidRPr="00984DF5" w:rsidRDefault="009C5D3E">
      <w:pPr>
        <w:rPr>
          <w:b/>
          <w:bCs/>
        </w:rPr>
      </w:pPr>
      <w:r w:rsidRPr="009C5D3E">
        <w:rPr>
          <w:b/>
          <w:bCs/>
        </w:rPr>
        <w:drawing>
          <wp:inline distT="0" distB="0" distL="0" distR="0" wp14:anchorId="72566833" wp14:editId="73C3C34C">
            <wp:extent cx="2614174" cy="1576100"/>
            <wp:effectExtent l="0" t="0" r="254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801" cy="15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E718" w14:textId="542EDFDB" w:rsidR="00984DF5" w:rsidRDefault="00984DF5">
      <w:pPr>
        <w:rPr>
          <w:b/>
          <w:bCs/>
        </w:rPr>
      </w:pPr>
      <w:proofErr w:type="spellStart"/>
      <w:r w:rsidRPr="00984DF5">
        <w:rPr>
          <w:b/>
          <w:bCs/>
        </w:rPr>
        <w:t>Apriori</w:t>
      </w:r>
      <w:proofErr w:type="spellEnd"/>
      <w:r w:rsidRPr="00984DF5">
        <w:rPr>
          <w:b/>
          <w:bCs/>
        </w:rPr>
        <w:t>:</w:t>
      </w:r>
    </w:p>
    <w:p w14:paraId="254EAD0D" w14:textId="77777777" w:rsidR="00454EDC" w:rsidRPr="00984DF5" w:rsidRDefault="00454EDC">
      <w:pPr>
        <w:rPr>
          <w:b/>
          <w:bCs/>
        </w:rPr>
      </w:pPr>
    </w:p>
    <w:p w14:paraId="786958CB" w14:textId="528D0D9F" w:rsidR="00984DF5" w:rsidRDefault="003775AC" w:rsidP="00984D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4DF5">
        <w:t xml:space="preserve"> = </w:t>
      </w:r>
      <w:proofErr w:type="gramStart"/>
      <w:r w:rsidR="00984DF5">
        <w:t>{ E</w:t>
      </w:r>
      <w:proofErr w:type="gramEnd"/>
      <w:r w:rsidR="00984DF5">
        <w:t>, K, M, O, Y }</w:t>
      </w:r>
      <w:r w:rsidR="00454EDC">
        <w:t xml:space="preserve">   #after delete infrequent subset</w:t>
      </w:r>
    </w:p>
    <w:p w14:paraId="7C804BE5" w14:textId="77777777" w:rsidR="00984DF5" w:rsidRDefault="00984DF5" w:rsidP="00984DF5"/>
    <w:p w14:paraId="6B756694" w14:textId="347A78A3" w:rsidR="00984DF5" w:rsidRDefault="003775AC" w:rsidP="00984D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84DF5">
        <w:t xml:space="preserve"> = </w:t>
      </w:r>
      <w:proofErr w:type="gramStart"/>
      <w:r w:rsidR="00984DF5">
        <w:t>{ EK</w:t>
      </w:r>
      <w:proofErr w:type="gramEnd"/>
      <w:r w:rsidR="00984DF5">
        <w:t>, EM, EO, EY, KM, KO, KY, MO, MY, OY }</w:t>
      </w:r>
    </w:p>
    <w:p w14:paraId="11ED29EA" w14:textId="739DE596" w:rsidR="00984DF5" w:rsidRDefault="003775AC" w:rsidP="00984D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84DF5">
        <w:t xml:space="preserve"> = </w:t>
      </w:r>
      <w:proofErr w:type="gramStart"/>
      <w:r w:rsidR="00984DF5">
        <w:t>{ EK</w:t>
      </w:r>
      <w:proofErr w:type="gramEnd"/>
      <w:r w:rsidR="00984DF5">
        <w:t>, EO, KM, KO, KY }</w:t>
      </w:r>
    </w:p>
    <w:p w14:paraId="526DAA15" w14:textId="77777777" w:rsidR="00984DF5" w:rsidRDefault="00984DF5" w:rsidP="00984DF5"/>
    <w:p w14:paraId="3A50ECA5" w14:textId="089C2EFE" w:rsidR="00984DF5" w:rsidRDefault="003775AC" w:rsidP="00984D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84DF5">
        <w:t xml:space="preserve">= </w:t>
      </w:r>
      <w:proofErr w:type="gramStart"/>
      <w:r w:rsidR="00984DF5">
        <w:t>{ EKO</w:t>
      </w:r>
      <w:proofErr w:type="gramEnd"/>
      <w:r w:rsidR="00984DF5">
        <w:t xml:space="preserve"> }</w:t>
      </w:r>
    </w:p>
    <w:p w14:paraId="6AC38BA8" w14:textId="222DDAC8" w:rsidR="00454EDC" w:rsidRDefault="00454EDC" w:rsidP="00984D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</w:t>
      </w:r>
      <w:proofErr w:type="gramStart"/>
      <w:r>
        <w:t>{ EKO</w:t>
      </w:r>
      <w:proofErr w:type="gramEnd"/>
      <w:r>
        <w:t>}</w:t>
      </w:r>
    </w:p>
    <w:p w14:paraId="4D934BE2" w14:textId="77777777" w:rsidR="00984DF5" w:rsidRDefault="00984DF5" w:rsidP="00984DF5"/>
    <w:p w14:paraId="084F5698" w14:textId="36E38551" w:rsidR="00984DF5" w:rsidRDefault="00984DF5" w:rsidP="00984DF5">
      <w:r>
        <w:t xml:space="preserve">C4 = </w:t>
      </w:r>
      <w:r>
        <w:rPr>
          <w:rFonts w:ascii="Cambria Math" w:hAnsi="Cambria Math" w:cs="Cambria Math"/>
        </w:rPr>
        <w:t>∅</w:t>
      </w:r>
    </w:p>
    <w:p w14:paraId="66B9BFF6" w14:textId="77777777" w:rsidR="00984DF5" w:rsidRDefault="00984DF5" w:rsidP="00984DF5">
      <w:r>
        <w:t xml:space="preserve">L4 = </w:t>
      </w:r>
      <w:r>
        <w:rPr>
          <w:rFonts w:ascii="Cambria Math" w:hAnsi="Cambria Math" w:cs="Cambria Math"/>
        </w:rPr>
        <w:t>∅</w:t>
      </w:r>
    </w:p>
    <w:p w14:paraId="7F0629CA" w14:textId="77777777" w:rsidR="00984DF5" w:rsidRDefault="00984DF5" w:rsidP="00984DF5"/>
    <w:p w14:paraId="5D1FECBF" w14:textId="3514465F" w:rsidR="00984DF5" w:rsidRDefault="00984DF5" w:rsidP="00984DF5">
      <w:r>
        <w:t xml:space="preserve">Results of frequent </w:t>
      </w:r>
      <w:proofErr w:type="spellStart"/>
      <w:r>
        <w:t>itemsets</w:t>
      </w:r>
      <w:proofErr w:type="spellEnd"/>
      <w:r>
        <w:t xml:space="preserve">: </w:t>
      </w:r>
      <w:proofErr w:type="gramStart"/>
      <w:r>
        <w:t>{ E</w:t>
      </w:r>
      <w:proofErr w:type="gramEnd"/>
      <w:r>
        <w:t>, K, M, O, Y, EK, EO, KM, KO, KY, EKO }</w:t>
      </w:r>
    </w:p>
    <w:p w14:paraId="6BB4EB87" w14:textId="64304428" w:rsidR="00DC658E" w:rsidRDefault="00DC658E"/>
    <w:p w14:paraId="3C9FEC69" w14:textId="322DA196" w:rsidR="00984DF5" w:rsidRPr="00984DF5" w:rsidRDefault="00984DF5">
      <w:pPr>
        <w:rPr>
          <w:b/>
          <w:bCs/>
        </w:rPr>
      </w:pPr>
      <w:r w:rsidRPr="00984DF5">
        <w:rPr>
          <w:b/>
          <w:bCs/>
        </w:rPr>
        <w:t>FP-growth</w:t>
      </w:r>
    </w:p>
    <w:p w14:paraId="017BF713" w14:textId="633ADF7B" w:rsidR="001E05C9" w:rsidRDefault="00DE6A19" w:rsidP="001E05C9">
      <w:r w:rsidRPr="00DE6A19">
        <w:drawing>
          <wp:inline distT="0" distB="0" distL="0" distR="0" wp14:anchorId="31410697" wp14:editId="26A6ACAB">
            <wp:extent cx="16637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56D6" w14:textId="5CBC31D2" w:rsidR="00DE6A19" w:rsidRDefault="00DE6A19" w:rsidP="001E05C9"/>
    <w:p w14:paraId="3AD03C93" w14:textId="73AB06FF" w:rsidR="00DE6A19" w:rsidRDefault="00DE6A19" w:rsidP="001E05C9">
      <w:r w:rsidRPr="00DE6A19">
        <w:drawing>
          <wp:inline distT="0" distB="0" distL="0" distR="0" wp14:anchorId="03386405" wp14:editId="5ADA5A76">
            <wp:extent cx="5943600" cy="960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87D3" w14:textId="77777777" w:rsidR="00DE6A19" w:rsidRDefault="00DE6A19" w:rsidP="001E05C9"/>
    <w:p w14:paraId="34FA3FC7" w14:textId="7C0CB4B7" w:rsidR="001E05C9" w:rsidRDefault="001E05C9" w:rsidP="001E05C9">
      <w:r>
        <w:t xml:space="preserve">Results of frequent </w:t>
      </w:r>
      <w:proofErr w:type="spellStart"/>
      <w:r>
        <w:t>itemsets</w:t>
      </w:r>
      <w:proofErr w:type="spellEnd"/>
      <w:r>
        <w:t>:</w:t>
      </w:r>
    </w:p>
    <w:p w14:paraId="6E157D9D" w14:textId="7F6D8666" w:rsidR="001E05C9" w:rsidRPr="00B61EE9" w:rsidRDefault="001E05C9" w:rsidP="001E05C9">
      <w:r>
        <w:t>{ { E: 4 } , { K: 4 } , { M: 3 } , { O: 3 } , { Y: 3 } , { K,Y: 3 } , { E,K,O: 3 } , { K,O: 3 } , { E,O: 3 } , { K,M: 3 } , { E,K: 4 } }</w:t>
      </w:r>
    </w:p>
    <w:p w14:paraId="662F288E" w14:textId="0E7DD39C" w:rsidR="00984DF5" w:rsidRDefault="00984DF5"/>
    <w:p w14:paraId="0C2BB65B" w14:textId="2D3004F4" w:rsidR="001E05C9" w:rsidRDefault="00C05A01">
      <w:r>
        <w:t>Because FP-growth can mine in the conditional pattern bases, it reduces the size of the data sets to be searched</w:t>
      </w:r>
      <w:r w:rsidR="00B31C59">
        <w:t>.</w:t>
      </w:r>
      <w:r w:rsidR="00DE6A19">
        <w:t xml:space="preserve"> So especially in big data set, FP-growth is more efficient than </w:t>
      </w:r>
      <w:proofErr w:type="spellStart"/>
      <w:r w:rsidR="00DE6A19">
        <w:t>APriori</w:t>
      </w:r>
      <w:proofErr w:type="spellEnd"/>
      <w:r w:rsidR="00DE6A19">
        <w:t>.</w:t>
      </w:r>
    </w:p>
    <w:p w14:paraId="6D19B3B2" w14:textId="77777777" w:rsidR="00984DF5" w:rsidRDefault="00984DF5"/>
    <w:p w14:paraId="688B8468" w14:textId="77777777" w:rsidR="00454EDC" w:rsidRPr="00984DF5" w:rsidRDefault="00454EDC" w:rsidP="00454EDC">
      <w:pPr>
        <w:rPr>
          <w:b/>
          <w:bCs/>
        </w:rPr>
      </w:pPr>
      <w:r w:rsidRPr="00984DF5">
        <w:rPr>
          <w:b/>
          <w:bCs/>
        </w:rPr>
        <w:t>b.</w:t>
      </w:r>
    </w:p>
    <w:p w14:paraId="5D22F1F8" w14:textId="77777777" w:rsidR="00DE6A19" w:rsidRDefault="00DE6A19" w:rsidP="00DE6A19"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transaction, </w:t>
      </w:r>
      <w:proofErr w:type="gramStart"/>
      <w:r>
        <w:t>buys(</w:t>
      </w:r>
      <w:proofErr w:type="gramEnd"/>
      <w:r>
        <w:t>X, E)</w:t>
      </w:r>
      <w:r>
        <w:rPr>
          <w:rFonts w:ascii="Cambria Math" w:hAnsi="Cambria Math" w:cs="Cambria Math"/>
        </w:rPr>
        <w:t>∧</w:t>
      </w:r>
      <w:r>
        <w:t xml:space="preserve">buys(X, O) </w:t>
      </w:r>
      <w:r>
        <w:rPr>
          <w:rFonts w:ascii="Cambria Math" w:hAnsi="Cambria Math" w:cs="Cambria Math"/>
        </w:rPr>
        <w:t>⇒</w:t>
      </w:r>
      <w:r>
        <w:t xml:space="preserve"> buys(X, K)</w:t>
      </w:r>
      <w:r>
        <w:t xml:space="preserve"> </w:t>
      </w:r>
      <w:r w:rsidRPr="00DE6A19">
        <w:t xml:space="preserve">[60%, 100%] </w:t>
      </w:r>
    </w:p>
    <w:p w14:paraId="0622AA66" w14:textId="47DEB33E" w:rsidR="00011162" w:rsidRDefault="00DE6A19" w:rsidP="00DE6A19">
      <w:r w:rsidRPr="00DE6A19">
        <w:rPr>
          <w:rFonts w:ascii="Cambria Math" w:hAnsi="Cambria Math" w:cs="Cambria Math"/>
        </w:rPr>
        <w:t>∀</w:t>
      </w:r>
      <w:r w:rsidRPr="00DE6A19">
        <w:t xml:space="preserve">X </w:t>
      </w:r>
      <w:r w:rsidRPr="00DE6A19">
        <w:rPr>
          <w:rFonts w:ascii="Cambria Math" w:hAnsi="Cambria Math" w:cs="Cambria Math"/>
        </w:rPr>
        <w:t>∈</w:t>
      </w:r>
      <w:r w:rsidRPr="00DE6A19">
        <w:t xml:space="preserve"> transaction,</w:t>
      </w:r>
      <w:r>
        <w:t xml:space="preserve"> </w:t>
      </w:r>
      <w:proofErr w:type="gramStart"/>
      <w:r w:rsidRPr="00DE6A19">
        <w:t>buys(</w:t>
      </w:r>
      <w:proofErr w:type="gramEnd"/>
      <w:r w:rsidRPr="00DE6A19">
        <w:t>X, K)</w:t>
      </w:r>
      <w:r w:rsidRPr="00DE6A19">
        <w:rPr>
          <w:rFonts w:ascii="Cambria Math" w:hAnsi="Cambria Math" w:cs="Cambria Math"/>
        </w:rPr>
        <w:t>∧</w:t>
      </w:r>
      <w:r w:rsidRPr="00DE6A19">
        <w:t xml:space="preserve"> </w:t>
      </w:r>
      <w:r w:rsidRPr="00DE6A19">
        <w:rPr>
          <w:rFonts w:ascii="Cambria Math" w:hAnsi="Cambria Math" w:cs="Cambria Math"/>
        </w:rPr>
        <w:t>buys(X, O) ⇒ buys(X, E) [60%, 100%]</w:t>
      </w:r>
    </w:p>
    <w:p w14:paraId="5212D191" w14:textId="77777777" w:rsidR="00DE6A19" w:rsidRDefault="00DE6A19" w:rsidP="00DE6A19"/>
    <w:p w14:paraId="093B39E9" w14:textId="77777777" w:rsidR="00011162" w:rsidRDefault="00011162"/>
    <w:p w14:paraId="6176F5BB" w14:textId="4761AD1E" w:rsidR="00157843" w:rsidRPr="00011162" w:rsidRDefault="00157843">
      <w:pPr>
        <w:rPr>
          <w:b/>
          <w:bCs/>
        </w:rPr>
      </w:pPr>
      <w:r w:rsidRPr="00011162">
        <w:rPr>
          <w:b/>
          <w:bCs/>
        </w:rPr>
        <w:t>6.11</w:t>
      </w:r>
    </w:p>
    <w:p w14:paraId="483F2999" w14:textId="4029433C" w:rsidR="00011162" w:rsidRPr="00011162" w:rsidRDefault="00011162">
      <w:pPr>
        <w:rPr>
          <w:b/>
          <w:bCs/>
        </w:rPr>
      </w:pPr>
      <w:proofErr w:type="spellStart"/>
      <w:r w:rsidRPr="00011162">
        <w:rPr>
          <w:b/>
          <w:bCs/>
        </w:rPr>
        <w:t>Apriori</w:t>
      </w:r>
      <w:proofErr w:type="spellEnd"/>
      <w:r>
        <w:rPr>
          <w:b/>
          <w:bCs/>
        </w:rPr>
        <w:t>:</w:t>
      </w:r>
    </w:p>
    <w:p w14:paraId="0B348C37" w14:textId="2722A719" w:rsidR="00B31C59" w:rsidRDefault="00B31C59">
      <w:r>
        <w:t xml:space="preserve">When </w:t>
      </w:r>
      <w:r w:rsidR="00011162">
        <w:t xml:space="preserve">finding the </w:t>
      </w:r>
      <w:r w:rsidR="00011162" w:rsidRPr="00011162">
        <w:t>multiple occurrences of items</w:t>
      </w:r>
      <w:r w:rsidR="00011162">
        <w:t xml:space="preserve">, we need to </w:t>
      </w:r>
      <w:r w:rsidR="00011162" w:rsidRPr="00011162">
        <w:t>treat each item with diﬀerent count value as diﬀerent items</w:t>
      </w:r>
      <w:r w:rsidR="00011162">
        <w:t>, then</w:t>
      </w:r>
      <w:r w:rsidR="00011162" w:rsidRPr="00011162">
        <w:t xml:space="preserve"> check if the minimal support is met</w:t>
      </w:r>
      <w:r w:rsidR="00011162">
        <w:t xml:space="preserve">. For example, </w:t>
      </w:r>
      <w:r w:rsidR="00455F33">
        <w:t>B</w:t>
      </w:r>
      <w:r w:rsidR="00011162" w:rsidRPr="00011162">
        <w:t xml:space="preserve">:1 and </w:t>
      </w:r>
      <w:r w:rsidR="00455F33">
        <w:t>B</w:t>
      </w:r>
      <w:r w:rsidR="00011162" w:rsidRPr="00011162">
        <w:t xml:space="preserve">:2, that is, </w:t>
      </w:r>
      <w:r w:rsidR="00455F33">
        <w:t>B</w:t>
      </w:r>
      <w:r w:rsidR="00011162" w:rsidRPr="00011162">
        <w:t xml:space="preserve"> with single count or 2 counts, as diﬀerent items</w:t>
      </w:r>
      <w:r w:rsidR="00011162">
        <w:t xml:space="preserve">. </w:t>
      </w:r>
      <w:r w:rsidR="00011162" w:rsidRPr="00011162">
        <w:t xml:space="preserve">Then </w:t>
      </w:r>
      <w:r w:rsidR="00011162">
        <w:t xml:space="preserve">we </w:t>
      </w:r>
      <w:r w:rsidR="00011162" w:rsidRPr="00011162">
        <w:t>construct frequent 2-itemsets, 3-itemsets, etc.</w:t>
      </w:r>
      <w:r w:rsidR="00011162">
        <w:t xml:space="preserve"> We need to check </w:t>
      </w:r>
      <w:r w:rsidR="00011162" w:rsidRPr="00011162">
        <w:t xml:space="preserve">the generated </w:t>
      </w:r>
      <w:proofErr w:type="spellStart"/>
      <w:r w:rsidR="00011162" w:rsidRPr="00011162">
        <w:t>itemsets</w:t>
      </w:r>
      <w:proofErr w:type="spellEnd"/>
      <w:r w:rsidR="00011162" w:rsidRPr="00011162">
        <w:t xml:space="preserve"> to decide </w:t>
      </w:r>
      <w:r w:rsidR="00011162">
        <w:t>whether</w:t>
      </w:r>
      <w:r w:rsidR="00011162" w:rsidRPr="00011162">
        <w:t xml:space="preserve"> they are frequent or not.</w:t>
      </w:r>
    </w:p>
    <w:p w14:paraId="52B6F34E" w14:textId="4FA0E33B" w:rsidR="00011162" w:rsidRDefault="00011162"/>
    <w:p w14:paraId="6A3A3DDA" w14:textId="67C117BF" w:rsidR="00011162" w:rsidRPr="00011162" w:rsidRDefault="00011162">
      <w:pPr>
        <w:rPr>
          <w:b/>
          <w:bCs/>
        </w:rPr>
      </w:pPr>
      <w:r w:rsidRPr="00011162">
        <w:rPr>
          <w:b/>
          <w:bCs/>
        </w:rPr>
        <w:t>FP Growth</w:t>
      </w:r>
      <w:r>
        <w:rPr>
          <w:b/>
          <w:bCs/>
        </w:rPr>
        <w:t>:</w:t>
      </w:r>
    </w:p>
    <w:p w14:paraId="7DB01922" w14:textId="6C9C4C45" w:rsidR="00011162" w:rsidRPr="00B61EE9" w:rsidRDefault="00011162">
      <w:r>
        <w:lastRenderedPageBreak/>
        <w:t xml:space="preserve">When use FP growth method, we also need to consider the frequency of the generated itemset or </w:t>
      </w:r>
      <w:proofErr w:type="spellStart"/>
      <w:r>
        <w:t>itemsets</w:t>
      </w:r>
      <w:proofErr w:type="spellEnd"/>
      <w:r>
        <w:t xml:space="preserve">. For example, </w:t>
      </w:r>
      <w:r w:rsidR="004B6639">
        <w:t xml:space="preserve">when we do </w:t>
      </w:r>
      <w:proofErr w:type="gramStart"/>
      <w:r w:rsidR="004B6639">
        <w:t>projected</w:t>
      </w:r>
      <w:proofErr w:type="gramEnd"/>
      <w:r w:rsidR="004B6639">
        <w:t xml:space="preserve"> DBs, we need to make sure each item is associated with different counts.</w:t>
      </w:r>
    </w:p>
    <w:sectPr w:rsidR="00011162" w:rsidRPr="00B61EE9" w:rsidSect="0033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85AF8" w14:textId="77777777" w:rsidR="003775AC" w:rsidRDefault="003775AC" w:rsidP="0099084E">
      <w:r>
        <w:separator/>
      </w:r>
    </w:p>
  </w:endnote>
  <w:endnote w:type="continuationSeparator" w:id="0">
    <w:p w14:paraId="3FA52C8D" w14:textId="77777777" w:rsidR="003775AC" w:rsidRDefault="003775AC" w:rsidP="00990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16CF2" w14:textId="77777777" w:rsidR="003775AC" w:rsidRDefault="003775AC" w:rsidP="0099084E">
      <w:r>
        <w:separator/>
      </w:r>
    </w:p>
  </w:footnote>
  <w:footnote w:type="continuationSeparator" w:id="0">
    <w:p w14:paraId="2298819A" w14:textId="77777777" w:rsidR="003775AC" w:rsidRDefault="003775AC" w:rsidP="00990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49F"/>
    <w:multiLevelType w:val="hybridMultilevel"/>
    <w:tmpl w:val="9DA6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4E03"/>
    <w:multiLevelType w:val="hybridMultilevel"/>
    <w:tmpl w:val="0FB0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C4"/>
    <w:rsid w:val="00000CE1"/>
    <w:rsid w:val="00011162"/>
    <w:rsid w:val="00071EA4"/>
    <w:rsid w:val="00080479"/>
    <w:rsid w:val="00082A0D"/>
    <w:rsid w:val="000A1E8C"/>
    <w:rsid w:val="000B4659"/>
    <w:rsid w:val="000C2511"/>
    <w:rsid w:val="000E3893"/>
    <w:rsid w:val="000F5D73"/>
    <w:rsid w:val="00156CEE"/>
    <w:rsid w:val="00157843"/>
    <w:rsid w:val="00157AF6"/>
    <w:rsid w:val="00185E33"/>
    <w:rsid w:val="00196D19"/>
    <w:rsid w:val="001B02C7"/>
    <w:rsid w:val="001B0CCB"/>
    <w:rsid w:val="001C0454"/>
    <w:rsid w:val="001E05C9"/>
    <w:rsid w:val="00212B24"/>
    <w:rsid w:val="00246B6A"/>
    <w:rsid w:val="002806E7"/>
    <w:rsid w:val="00284326"/>
    <w:rsid w:val="002B01CD"/>
    <w:rsid w:val="002D5E42"/>
    <w:rsid w:val="002F0926"/>
    <w:rsid w:val="002F3F0B"/>
    <w:rsid w:val="0031015A"/>
    <w:rsid w:val="003110CA"/>
    <w:rsid w:val="0033003F"/>
    <w:rsid w:val="00353A1B"/>
    <w:rsid w:val="00356998"/>
    <w:rsid w:val="00370F5E"/>
    <w:rsid w:val="003775AC"/>
    <w:rsid w:val="0038770B"/>
    <w:rsid w:val="00397C42"/>
    <w:rsid w:val="004035CB"/>
    <w:rsid w:val="004440DF"/>
    <w:rsid w:val="00454EDC"/>
    <w:rsid w:val="00455F33"/>
    <w:rsid w:val="004B4D47"/>
    <w:rsid w:val="004B6639"/>
    <w:rsid w:val="004C3CBF"/>
    <w:rsid w:val="004D7CB7"/>
    <w:rsid w:val="004F02A8"/>
    <w:rsid w:val="00541E72"/>
    <w:rsid w:val="00542E7A"/>
    <w:rsid w:val="00546941"/>
    <w:rsid w:val="00551F88"/>
    <w:rsid w:val="00560F07"/>
    <w:rsid w:val="0058370A"/>
    <w:rsid w:val="005B4A12"/>
    <w:rsid w:val="005E00C3"/>
    <w:rsid w:val="006007F3"/>
    <w:rsid w:val="00606D8B"/>
    <w:rsid w:val="006239FC"/>
    <w:rsid w:val="0065741F"/>
    <w:rsid w:val="00657719"/>
    <w:rsid w:val="00672E96"/>
    <w:rsid w:val="0069288B"/>
    <w:rsid w:val="006A6194"/>
    <w:rsid w:val="006A74EE"/>
    <w:rsid w:val="006B7FC7"/>
    <w:rsid w:val="006C1FBA"/>
    <w:rsid w:val="006C5813"/>
    <w:rsid w:val="006D4154"/>
    <w:rsid w:val="00771B2D"/>
    <w:rsid w:val="007A286C"/>
    <w:rsid w:val="007E4429"/>
    <w:rsid w:val="007E4F10"/>
    <w:rsid w:val="008253D7"/>
    <w:rsid w:val="00843188"/>
    <w:rsid w:val="0085681E"/>
    <w:rsid w:val="008E1605"/>
    <w:rsid w:val="008E7212"/>
    <w:rsid w:val="0094030A"/>
    <w:rsid w:val="009600E0"/>
    <w:rsid w:val="00984DF5"/>
    <w:rsid w:val="0099084E"/>
    <w:rsid w:val="009A6437"/>
    <w:rsid w:val="009C5D3E"/>
    <w:rsid w:val="009C62B5"/>
    <w:rsid w:val="009E3ECA"/>
    <w:rsid w:val="009F0557"/>
    <w:rsid w:val="00A04338"/>
    <w:rsid w:val="00A5648B"/>
    <w:rsid w:val="00A730F5"/>
    <w:rsid w:val="00A868BC"/>
    <w:rsid w:val="00A953DB"/>
    <w:rsid w:val="00A95584"/>
    <w:rsid w:val="00A9751B"/>
    <w:rsid w:val="00AA0F36"/>
    <w:rsid w:val="00AA14D0"/>
    <w:rsid w:val="00B20C52"/>
    <w:rsid w:val="00B3194D"/>
    <w:rsid w:val="00B31C59"/>
    <w:rsid w:val="00B339FA"/>
    <w:rsid w:val="00B41F74"/>
    <w:rsid w:val="00B44248"/>
    <w:rsid w:val="00B54A08"/>
    <w:rsid w:val="00B61EE9"/>
    <w:rsid w:val="00B62EB7"/>
    <w:rsid w:val="00B73216"/>
    <w:rsid w:val="00BB1100"/>
    <w:rsid w:val="00BB55A9"/>
    <w:rsid w:val="00BC73C0"/>
    <w:rsid w:val="00BE040A"/>
    <w:rsid w:val="00BE5DE3"/>
    <w:rsid w:val="00C05A01"/>
    <w:rsid w:val="00C1597C"/>
    <w:rsid w:val="00C61661"/>
    <w:rsid w:val="00C87C1A"/>
    <w:rsid w:val="00CC396E"/>
    <w:rsid w:val="00CF0ED6"/>
    <w:rsid w:val="00CF5CF7"/>
    <w:rsid w:val="00D13B53"/>
    <w:rsid w:val="00D501B8"/>
    <w:rsid w:val="00D75263"/>
    <w:rsid w:val="00D804E1"/>
    <w:rsid w:val="00D924BC"/>
    <w:rsid w:val="00DA3ADE"/>
    <w:rsid w:val="00DC20C4"/>
    <w:rsid w:val="00DC5207"/>
    <w:rsid w:val="00DC658E"/>
    <w:rsid w:val="00DD4FA6"/>
    <w:rsid w:val="00DE6A19"/>
    <w:rsid w:val="00DF5299"/>
    <w:rsid w:val="00E01962"/>
    <w:rsid w:val="00E01F4E"/>
    <w:rsid w:val="00E05BB6"/>
    <w:rsid w:val="00E20CEF"/>
    <w:rsid w:val="00E364B8"/>
    <w:rsid w:val="00E700F5"/>
    <w:rsid w:val="00EA1275"/>
    <w:rsid w:val="00EB29E8"/>
    <w:rsid w:val="00EE03C4"/>
    <w:rsid w:val="00F12C16"/>
    <w:rsid w:val="00F227E2"/>
    <w:rsid w:val="00F47C79"/>
    <w:rsid w:val="00F51A70"/>
    <w:rsid w:val="00F86637"/>
    <w:rsid w:val="00F87C86"/>
    <w:rsid w:val="00F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14D68"/>
  <w15:chartTrackingRefBased/>
  <w15:docId w15:val="{0959C3B0-8683-F149-AAB2-37D5C6E5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8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0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84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8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84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84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B29E8"/>
    <w:rPr>
      <w:color w:val="808080"/>
    </w:rPr>
  </w:style>
  <w:style w:type="paragraph" w:styleId="ListParagraph">
    <w:name w:val="List Paragraph"/>
    <w:basedOn w:val="Normal"/>
    <w:uiPriority w:val="34"/>
    <w:qFormat/>
    <w:rsid w:val="00F8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4A5809-DCE3-0C47-9966-3F5C5910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933</Words>
  <Characters>3643</Characters>
  <Application>Microsoft Office Word</Application>
  <DocSecurity>0</DocSecurity>
  <Lines>125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</dc:creator>
  <cp:keywords/>
  <dc:description/>
  <cp:lastModifiedBy>Wang, Yuan</cp:lastModifiedBy>
  <cp:revision>31</cp:revision>
  <dcterms:created xsi:type="dcterms:W3CDTF">2020-02-11T02:12:00Z</dcterms:created>
  <dcterms:modified xsi:type="dcterms:W3CDTF">2020-10-06T01:25:00Z</dcterms:modified>
</cp:coreProperties>
</file>