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5E6C09C" w14:textId="77777777" w:rsidR="008E3CE2" w:rsidRPr="00D23078" w:rsidRDefault="008E3CE2" w:rsidP="008E3CE2">
      <w:pPr>
        <w:rPr>
          <w:lang w:bidi="ar-TN"/>
        </w:rPr>
      </w:pPr>
      <w:bookmarkStart w:id="0" w:name="h.gjdgxs" w:colFirst="0" w:colLast="0"/>
      <w:bookmarkStart w:id="1" w:name="_GoBack"/>
      <w:bookmarkEnd w:id="0"/>
      <w:bookmarkEnd w:id="1"/>
      <w:r w:rsidRPr="00D23078">
        <w:rPr>
          <w:noProof/>
        </w:rPr>
        <w:drawing>
          <wp:inline distT="0" distB="0" distL="0" distR="0" wp14:anchorId="74C02EC8" wp14:editId="0BCFA858">
            <wp:extent cx="1952625" cy="1114425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212D" w14:textId="77777777" w:rsidR="008E3CE2" w:rsidRPr="00D23078" w:rsidRDefault="008E3CE2" w:rsidP="008E3CE2">
      <w:pPr>
        <w:rPr>
          <w:lang w:bidi="ar-TN"/>
        </w:rPr>
      </w:pPr>
    </w:p>
    <w:p w14:paraId="0B9D829C" w14:textId="77777777" w:rsidR="008E3CE2" w:rsidRPr="00D23078" w:rsidRDefault="008E3CE2" w:rsidP="008E3CE2">
      <w:pPr>
        <w:jc w:val="center"/>
        <w:rPr>
          <w:noProof/>
        </w:rPr>
      </w:pPr>
    </w:p>
    <w:p w14:paraId="34A8442F" w14:textId="77777777" w:rsidR="008E3CE2" w:rsidRDefault="008E3CE2" w:rsidP="008E3CE2">
      <w:pPr>
        <w:jc w:val="center"/>
        <w:rPr>
          <w:lang w:bidi="ar-TN"/>
        </w:rPr>
      </w:pPr>
    </w:p>
    <w:p w14:paraId="364C8AAE" w14:textId="77777777" w:rsidR="008E3CE2" w:rsidRDefault="008E3CE2" w:rsidP="008E3CE2">
      <w:pPr>
        <w:jc w:val="center"/>
        <w:rPr>
          <w:lang w:bidi="ar-TN"/>
        </w:rPr>
      </w:pPr>
    </w:p>
    <w:p w14:paraId="3170F341" w14:textId="77777777" w:rsidR="008E3CE2" w:rsidRDefault="008E3CE2" w:rsidP="008E3CE2">
      <w:pPr>
        <w:ind w:left="3544"/>
        <w:jc w:val="left"/>
        <w:rPr>
          <w:lang w:bidi="ar-TN"/>
        </w:rPr>
      </w:pPr>
    </w:p>
    <w:p w14:paraId="5530C760" w14:textId="77777777" w:rsidR="008E3CE2" w:rsidRDefault="008E3CE2" w:rsidP="008E3CE2">
      <w:pPr>
        <w:ind w:left="3544"/>
        <w:jc w:val="left"/>
        <w:rPr>
          <w:lang w:bidi="ar-TN"/>
        </w:rPr>
      </w:pPr>
    </w:p>
    <w:p w14:paraId="4B5D81A5" w14:textId="77777777" w:rsidR="008E3CE2" w:rsidRPr="00D23078" w:rsidRDefault="008E3CE2" w:rsidP="008E3CE2">
      <w:pPr>
        <w:ind w:left="3544"/>
        <w:jc w:val="left"/>
        <w:rPr>
          <w:lang w:bidi="ar-TN"/>
        </w:rPr>
      </w:pPr>
    </w:p>
    <w:p w14:paraId="5D4373A0" w14:textId="77777777" w:rsidR="008E3CE2" w:rsidRDefault="008E3CE2" w:rsidP="008E3CE2">
      <w:pPr>
        <w:widowControl w:val="0"/>
        <w:spacing w:before="0" w:after="0"/>
        <w:ind w:left="2127"/>
        <w:jc w:val="left"/>
        <w:rPr>
          <w:b/>
          <w:smallCaps/>
          <w:sz w:val="48"/>
          <w:szCs w:val="48"/>
          <w:lang w:bidi="ar-TN"/>
        </w:rPr>
      </w:pPr>
      <w:r w:rsidRPr="00D23078">
        <w:rPr>
          <w:b/>
          <w:smallCaps/>
          <w:sz w:val="48"/>
          <w:szCs w:val="48"/>
          <w:lang w:bidi="ar-TN"/>
        </w:rPr>
        <w:t>ALC</w:t>
      </w:r>
    </w:p>
    <w:p w14:paraId="7FB7B569" w14:textId="77777777" w:rsidR="008E3CE2" w:rsidRDefault="008E3CE2" w:rsidP="008E3CE2">
      <w:pPr>
        <w:widowControl w:val="0"/>
        <w:spacing w:before="0" w:after="0"/>
        <w:ind w:left="2127"/>
        <w:jc w:val="left"/>
        <w:rPr>
          <w:b/>
          <w:smallCaps/>
          <w:sz w:val="48"/>
          <w:szCs w:val="48"/>
          <w:lang w:bidi="ar-TN"/>
        </w:rPr>
      </w:pPr>
    </w:p>
    <w:p w14:paraId="45B779C0" w14:textId="77777777" w:rsidR="008E3CE2" w:rsidRDefault="008E3CE2" w:rsidP="008E3CE2">
      <w:pPr>
        <w:widowControl w:val="0"/>
        <w:spacing w:before="0" w:after="0"/>
        <w:ind w:left="2127"/>
        <w:jc w:val="left"/>
        <w:rPr>
          <w:b/>
          <w:smallCaps/>
          <w:sz w:val="48"/>
          <w:szCs w:val="48"/>
          <w:lang w:bidi="ar-TN"/>
        </w:rPr>
      </w:pPr>
    </w:p>
    <w:p w14:paraId="2AC6974A" w14:textId="77777777" w:rsidR="008E3CE2" w:rsidRPr="00D23078" w:rsidRDefault="008E3CE2" w:rsidP="008E3CE2">
      <w:pPr>
        <w:widowControl w:val="0"/>
        <w:spacing w:before="0" w:after="0"/>
        <w:ind w:left="2127"/>
        <w:jc w:val="left"/>
        <w:rPr>
          <w:lang w:bidi="ar-TN"/>
        </w:rPr>
      </w:pPr>
    </w:p>
    <w:p w14:paraId="1FA6B1E0" w14:textId="234BB7B9" w:rsidR="008E3CE2" w:rsidRPr="0020088C" w:rsidRDefault="00E95BA5" w:rsidP="00E95BA5">
      <w:pPr>
        <w:widowControl w:val="0"/>
        <w:spacing w:before="0" w:after="0"/>
        <w:ind w:left="2127"/>
        <w:jc w:val="left"/>
        <w:rPr>
          <w:b/>
          <w:sz w:val="48"/>
          <w:szCs w:val="48"/>
          <w:lang w:bidi="ar-TN"/>
        </w:rPr>
      </w:pPr>
      <w:r>
        <w:rPr>
          <w:b/>
          <w:sz w:val="48"/>
          <w:szCs w:val="48"/>
          <w:lang w:bidi="ar-TN"/>
        </w:rPr>
        <w:t xml:space="preserve">Guide d’administration de </w:t>
      </w:r>
      <w:proofErr w:type="spellStart"/>
      <w:r>
        <w:rPr>
          <w:b/>
          <w:sz w:val="48"/>
          <w:szCs w:val="48"/>
          <w:lang w:bidi="ar-TN"/>
        </w:rPr>
        <w:t>Cassiopae</w:t>
      </w:r>
      <w:proofErr w:type="spellEnd"/>
    </w:p>
    <w:p w14:paraId="5902967F" w14:textId="77777777" w:rsidR="008E3CE2" w:rsidRDefault="008E3CE2" w:rsidP="008E3CE2">
      <w:pPr>
        <w:widowControl w:val="0"/>
        <w:spacing w:before="0" w:after="0"/>
        <w:ind w:left="2127"/>
        <w:jc w:val="left"/>
        <w:rPr>
          <w:b/>
          <w:smallCaps/>
          <w:sz w:val="48"/>
          <w:szCs w:val="48"/>
          <w:lang w:bidi="ar-TN"/>
        </w:rPr>
      </w:pPr>
    </w:p>
    <w:p w14:paraId="535461D9" w14:textId="74ADAF62" w:rsidR="008E3CE2" w:rsidRPr="00E95BA5" w:rsidRDefault="008E3CE2" w:rsidP="008C78A8">
      <w:pPr>
        <w:widowControl w:val="0"/>
        <w:spacing w:before="0" w:after="0"/>
        <w:ind w:left="2127"/>
        <w:jc w:val="left"/>
        <w:rPr>
          <w:b/>
          <w:smallCaps/>
          <w:sz w:val="40"/>
          <w:szCs w:val="48"/>
          <w:lang w:bidi="ar-TN"/>
        </w:rPr>
      </w:pPr>
    </w:p>
    <w:p w14:paraId="673AA842" w14:textId="77777777" w:rsidR="008E3CE2" w:rsidRPr="00D23078" w:rsidRDefault="008E3CE2" w:rsidP="008E3CE2">
      <w:pPr>
        <w:rPr>
          <w:lang w:bidi="ar-TN"/>
        </w:rPr>
      </w:pPr>
    </w:p>
    <w:p w14:paraId="5055D16E" w14:textId="77777777" w:rsidR="008E3CE2" w:rsidRDefault="008E3CE2" w:rsidP="008E3CE2">
      <w:pPr>
        <w:rPr>
          <w:lang w:bidi="ar-TN"/>
        </w:rPr>
      </w:pPr>
    </w:p>
    <w:p w14:paraId="0750408E" w14:textId="77777777" w:rsidR="008E3CE2" w:rsidRDefault="008E3CE2" w:rsidP="008E3CE2">
      <w:pPr>
        <w:rPr>
          <w:lang w:bidi="ar-TN"/>
        </w:rPr>
      </w:pPr>
    </w:p>
    <w:p w14:paraId="2CC94807" w14:textId="77777777" w:rsidR="008E3CE2" w:rsidRDefault="008E3CE2" w:rsidP="008E3CE2">
      <w:pPr>
        <w:rPr>
          <w:lang w:bidi="ar-TN"/>
        </w:rPr>
      </w:pPr>
    </w:p>
    <w:p w14:paraId="40DCF01C" w14:textId="77777777" w:rsidR="008E3CE2" w:rsidRPr="00D23078" w:rsidRDefault="008E3CE2" w:rsidP="008E3CE2">
      <w:pPr>
        <w:rPr>
          <w:lang w:bidi="ar-TN"/>
        </w:rPr>
      </w:pPr>
    </w:p>
    <w:p w14:paraId="76F44B85" w14:textId="77777777" w:rsidR="008E3CE2" w:rsidRPr="00D23078" w:rsidRDefault="008E3CE2" w:rsidP="008E3CE2">
      <w:pPr>
        <w:rPr>
          <w:lang w:bidi="ar-TN"/>
        </w:rPr>
      </w:pPr>
    </w:p>
    <w:p w14:paraId="150215FF" w14:textId="77777777" w:rsidR="008E3CE2" w:rsidRPr="00D23078" w:rsidRDefault="008E3CE2" w:rsidP="008E3CE2">
      <w:pPr>
        <w:rPr>
          <w:lang w:bidi="ar-TN"/>
        </w:rPr>
      </w:pPr>
    </w:p>
    <w:p w14:paraId="0C1281AD" w14:textId="77777777" w:rsidR="008E3CE2" w:rsidRPr="00D23078" w:rsidRDefault="008E3CE2" w:rsidP="008E3CE2">
      <w:pPr>
        <w:rPr>
          <w:lang w:bidi="ar-TN"/>
        </w:rPr>
      </w:pPr>
    </w:p>
    <w:tbl>
      <w:tblPr>
        <w:tblStyle w:val="73"/>
        <w:tblW w:w="935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6804"/>
      </w:tblGrid>
      <w:tr w:rsidR="008E3CE2" w:rsidRPr="00D23078" w14:paraId="7490219D" w14:textId="77777777" w:rsidTr="008E3CE2">
        <w:trPr>
          <w:trHeight w:val="20"/>
          <w:jc w:val="center"/>
        </w:trPr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D057981" w14:textId="77777777" w:rsidR="008E3CE2" w:rsidRPr="00D23078" w:rsidRDefault="008E3CE2" w:rsidP="008E3CE2">
            <w:pPr>
              <w:tabs>
                <w:tab w:val="left" w:pos="1440"/>
              </w:tabs>
              <w:spacing w:before="60" w:after="60"/>
              <w:jc w:val="left"/>
              <w:rPr>
                <w:lang w:bidi="ar-TN"/>
              </w:rPr>
            </w:pPr>
            <w:proofErr w:type="gramStart"/>
            <w:r w:rsidRPr="00D23078">
              <w:rPr>
                <w:b/>
                <w:lang w:bidi="ar-TN"/>
              </w:rPr>
              <w:t>Client:</w:t>
            </w:r>
            <w:proofErr w:type="gramEnd"/>
          </w:p>
        </w:tc>
        <w:tc>
          <w:tcPr>
            <w:tcW w:w="6804" w:type="dxa"/>
          </w:tcPr>
          <w:p w14:paraId="1613116C" w14:textId="77777777" w:rsidR="008E3CE2" w:rsidRPr="00D23078" w:rsidRDefault="008E3CE2" w:rsidP="008E3CE2">
            <w:pPr>
              <w:tabs>
                <w:tab w:val="left" w:pos="1440"/>
              </w:tabs>
              <w:spacing w:before="60" w:after="60"/>
              <w:jc w:val="left"/>
              <w:rPr>
                <w:lang w:bidi="ar-TN"/>
              </w:rPr>
            </w:pPr>
            <w:r w:rsidRPr="00D23078">
              <w:rPr>
                <w:lang w:bidi="ar-TN"/>
              </w:rPr>
              <w:t>ALC</w:t>
            </w:r>
          </w:p>
        </w:tc>
      </w:tr>
      <w:tr w:rsidR="008E3CE2" w:rsidRPr="00D23078" w14:paraId="38877A7D" w14:textId="77777777" w:rsidTr="008E3CE2">
        <w:trPr>
          <w:jc w:val="center"/>
        </w:trPr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8668BE1" w14:textId="77777777" w:rsidR="008E3CE2" w:rsidRPr="00D23078" w:rsidRDefault="008E3CE2" w:rsidP="008E3CE2">
            <w:pPr>
              <w:tabs>
                <w:tab w:val="left" w:pos="1440"/>
              </w:tabs>
              <w:spacing w:before="60" w:after="60"/>
              <w:jc w:val="left"/>
              <w:rPr>
                <w:lang w:bidi="ar-TN"/>
              </w:rPr>
            </w:pPr>
            <w:r w:rsidRPr="00D23078">
              <w:rPr>
                <w:b/>
                <w:lang w:bidi="ar-TN"/>
              </w:rPr>
              <w:t>Auteur</w:t>
            </w:r>
          </w:p>
        </w:tc>
        <w:tc>
          <w:tcPr>
            <w:tcW w:w="6804" w:type="dxa"/>
          </w:tcPr>
          <w:p w14:paraId="71111CB7" w14:textId="77777777" w:rsidR="008E3CE2" w:rsidRPr="00D23078" w:rsidRDefault="008E3CE2" w:rsidP="008E3CE2">
            <w:pPr>
              <w:tabs>
                <w:tab w:val="left" w:pos="1440"/>
              </w:tabs>
              <w:spacing w:before="60" w:after="60"/>
              <w:jc w:val="left"/>
              <w:rPr>
                <w:lang w:bidi="ar-TN"/>
              </w:rPr>
            </w:pPr>
            <w:proofErr w:type="spellStart"/>
            <w:r w:rsidRPr="00D23078">
              <w:rPr>
                <w:lang w:bidi="ar-TN"/>
              </w:rPr>
              <w:t>Cassiopae</w:t>
            </w:r>
            <w:proofErr w:type="spellEnd"/>
          </w:p>
        </w:tc>
      </w:tr>
      <w:tr w:rsidR="008E3CE2" w:rsidRPr="00D23078" w14:paraId="3B36AD4E" w14:textId="77777777" w:rsidTr="008E3CE2">
        <w:trPr>
          <w:jc w:val="center"/>
        </w:trPr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072D75D" w14:textId="77777777" w:rsidR="008E3CE2" w:rsidRPr="00D23078" w:rsidRDefault="008E3CE2" w:rsidP="008E3CE2">
            <w:pPr>
              <w:tabs>
                <w:tab w:val="left" w:pos="1440"/>
              </w:tabs>
              <w:spacing w:before="60" w:after="60"/>
              <w:jc w:val="left"/>
              <w:rPr>
                <w:lang w:bidi="ar-TN"/>
              </w:rPr>
            </w:pPr>
            <w:proofErr w:type="gramStart"/>
            <w:r w:rsidRPr="00D23078">
              <w:rPr>
                <w:b/>
                <w:lang w:bidi="ar-TN"/>
              </w:rPr>
              <w:t>Version:</w:t>
            </w:r>
            <w:proofErr w:type="gramEnd"/>
          </w:p>
        </w:tc>
        <w:tc>
          <w:tcPr>
            <w:tcW w:w="6804" w:type="dxa"/>
          </w:tcPr>
          <w:p w14:paraId="10BCEF58" w14:textId="476AC4DF" w:rsidR="008E3CE2" w:rsidRPr="00D23078" w:rsidRDefault="00E95BA5" w:rsidP="008E3CE2">
            <w:pPr>
              <w:tabs>
                <w:tab w:val="left" w:pos="1440"/>
              </w:tabs>
              <w:spacing w:before="60" w:after="60"/>
              <w:jc w:val="left"/>
              <w:rPr>
                <w:lang w:bidi="ar-TN"/>
              </w:rPr>
            </w:pPr>
            <w:r>
              <w:rPr>
                <w:lang w:bidi="ar-TN"/>
              </w:rPr>
              <w:t>1</w:t>
            </w:r>
            <w:r w:rsidR="008E3CE2" w:rsidRPr="00D23078">
              <w:rPr>
                <w:lang w:bidi="ar-TN"/>
              </w:rPr>
              <w:t>.</w:t>
            </w:r>
            <w:r w:rsidR="00F43A2F">
              <w:rPr>
                <w:lang w:bidi="ar-TN"/>
              </w:rPr>
              <w:t>2</w:t>
            </w:r>
          </w:p>
        </w:tc>
      </w:tr>
      <w:tr w:rsidR="008E3CE2" w:rsidRPr="00D23078" w14:paraId="625FA316" w14:textId="77777777" w:rsidTr="008E3CE2">
        <w:trPr>
          <w:jc w:val="center"/>
        </w:trPr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BA354DD" w14:textId="77777777" w:rsidR="008E3CE2" w:rsidRPr="00D23078" w:rsidRDefault="008E3CE2" w:rsidP="008E3CE2">
            <w:pPr>
              <w:tabs>
                <w:tab w:val="left" w:pos="1440"/>
              </w:tabs>
              <w:spacing w:before="60" w:after="60"/>
              <w:jc w:val="left"/>
              <w:rPr>
                <w:lang w:bidi="ar-TN"/>
              </w:rPr>
            </w:pPr>
            <w:proofErr w:type="gramStart"/>
            <w:r w:rsidRPr="00D23078">
              <w:rPr>
                <w:b/>
                <w:lang w:bidi="ar-TN"/>
              </w:rPr>
              <w:t>Statut:</w:t>
            </w:r>
            <w:proofErr w:type="gramEnd"/>
          </w:p>
        </w:tc>
        <w:tc>
          <w:tcPr>
            <w:tcW w:w="6804" w:type="dxa"/>
          </w:tcPr>
          <w:p w14:paraId="03FB7FBA" w14:textId="05EA35D1" w:rsidR="008E3CE2" w:rsidRPr="00D23078" w:rsidRDefault="00E95BA5" w:rsidP="00893AC3">
            <w:pPr>
              <w:tabs>
                <w:tab w:val="left" w:pos="1440"/>
              </w:tabs>
              <w:spacing w:before="60" w:after="60"/>
              <w:jc w:val="left"/>
              <w:rPr>
                <w:lang w:bidi="ar-TN"/>
              </w:rPr>
            </w:pPr>
            <w:r>
              <w:rPr>
                <w:lang w:bidi="ar-TN"/>
              </w:rPr>
              <w:t xml:space="preserve">Version </w:t>
            </w:r>
            <w:r w:rsidR="00893AC3">
              <w:rPr>
                <w:lang w:bidi="ar-TN"/>
              </w:rPr>
              <w:t>finale</w:t>
            </w:r>
          </w:p>
        </w:tc>
      </w:tr>
      <w:tr w:rsidR="008E3CE2" w:rsidRPr="00D23078" w14:paraId="61BDE688" w14:textId="77777777" w:rsidTr="008E3CE2">
        <w:trPr>
          <w:jc w:val="center"/>
        </w:trPr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A007CC1" w14:textId="77777777" w:rsidR="008E3CE2" w:rsidRPr="00D23078" w:rsidRDefault="008E3CE2" w:rsidP="008E3CE2">
            <w:pPr>
              <w:tabs>
                <w:tab w:val="left" w:pos="1440"/>
              </w:tabs>
              <w:spacing w:before="60" w:after="60"/>
              <w:jc w:val="left"/>
              <w:rPr>
                <w:lang w:bidi="ar-TN"/>
              </w:rPr>
            </w:pPr>
            <w:proofErr w:type="gramStart"/>
            <w:r w:rsidRPr="00D23078">
              <w:rPr>
                <w:b/>
                <w:lang w:bidi="ar-TN"/>
              </w:rPr>
              <w:t>Date:</w:t>
            </w:r>
            <w:proofErr w:type="gramEnd"/>
          </w:p>
        </w:tc>
        <w:tc>
          <w:tcPr>
            <w:tcW w:w="6804" w:type="dxa"/>
          </w:tcPr>
          <w:p w14:paraId="4FBEB1F5" w14:textId="78AE9CCC" w:rsidR="008E3CE2" w:rsidRPr="00D23078" w:rsidRDefault="00F43A2F" w:rsidP="00F43A2F">
            <w:pPr>
              <w:tabs>
                <w:tab w:val="left" w:pos="1440"/>
              </w:tabs>
              <w:spacing w:before="60" w:after="60"/>
              <w:jc w:val="left"/>
              <w:rPr>
                <w:lang w:bidi="ar-TN"/>
              </w:rPr>
            </w:pPr>
            <w:r>
              <w:rPr>
                <w:lang w:bidi="ar-TN"/>
              </w:rPr>
              <w:t>14</w:t>
            </w:r>
            <w:r w:rsidR="00E95BA5">
              <w:rPr>
                <w:lang w:bidi="ar-TN"/>
              </w:rPr>
              <w:t>/0</w:t>
            </w:r>
            <w:r>
              <w:rPr>
                <w:lang w:bidi="ar-TN"/>
              </w:rPr>
              <w:t>3/2017</w:t>
            </w:r>
          </w:p>
        </w:tc>
      </w:tr>
    </w:tbl>
    <w:p w14:paraId="564FC67B" w14:textId="77777777" w:rsidR="002B2725" w:rsidRDefault="00C17A9C">
      <w:pPr>
        <w:rPr>
          <w:lang w:bidi="ar-TN"/>
        </w:rPr>
      </w:pPr>
      <w:r w:rsidRPr="00E61A14">
        <w:rPr>
          <w:lang w:bidi="ar-TN"/>
        </w:rPr>
        <w:br w:type="page"/>
      </w:r>
    </w:p>
    <w:p w14:paraId="2916D644" w14:textId="77777777" w:rsidR="008E3CE2" w:rsidRDefault="008E3CE2">
      <w:pPr>
        <w:rPr>
          <w:lang w:bidi="ar-TN"/>
        </w:rPr>
        <w:sectPr w:rsidR="008E3CE2" w:rsidSect="000C2D3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/>
          <w:pgMar w:top="1276" w:right="1041" w:bottom="1135" w:left="1008" w:header="680" w:footer="170" w:gutter="0"/>
          <w:pgNumType w:start="1"/>
          <w:cols w:space="720"/>
          <w:titlePg/>
          <w:docGrid w:linePitch="272"/>
        </w:sectPr>
      </w:pPr>
    </w:p>
    <w:p w14:paraId="6BD1A9D0" w14:textId="68AF532D" w:rsidR="008E3CE2" w:rsidRPr="00E61A14" w:rsidRDefault="008E3CE2">
      <w:pPr>
        <w:rPr>
          <w:lang w:bidi="ar-TN"/>
        </w:rPr>
      </w:pPr>
    </w:p>
    <w:p w14:paraId="513D30F7" w14:textId="1F8C427A" w:rsidR="00B5748F" w:rsidRPr="00E61A14" w:rsidRDefault="005C3855" w:rsidP="005C3855">
      <w:pPr>
        <w:pBdr>
          <w:bottom w:val="single" w:sz="4" w:space="1" w:color="auto"/>
        </w:pBdr>
        <w:rPr>
          <w:rStyle w:val="Titre5Car"/>
          <w:caps/>
          <w:smallCaps w:val="0"/>
          <w:color w:val="000000" w:themeColor="text1"/>
          <w:lang w:bidi="ar-TN"/>
        </w:rPr>
      </w:pPr>
      <w:r w:rsidRPr="00E61A14">
        <w:rPr>
          <w:rStyle w:val="Titre5Car"/>
          <w:caps/>
          <w:smallCaps w:val="0"/>
          <w:color w:val="000000" w:themeColor="text1"/>
          <w:lang w:bidi="ar-TN"/>
        </w:rPr>
        <w:t>hisorique du document</w:t>
      </w:r>
    </w:p>
    <w:p w14:paraId="28B3C9C6" w14:textId="77777777" w:rsidR="00B5748F" w:rsidRPr="00E61A14" w:rsidRDefault="00B5748F">
      <w:pPr>
        <w:rPr>
          <w:lang w:bidi="ar-TN"/>
        </w:rPr>
      </w:pPr>
    </w:p>
    <w:tbl>
      <w:tblPr>
        <w:tblW w:w="963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54"/>
        <w:gridCol w:w="3383"/>
        <w:gridCol w:w="1992"/>
      </w:tblGrid>
      <w:tr w:rsidR="002B2725" w:rsidRPr="00E61A14" w14:paraId="4A951825" w14:textId="77777777" w:rsidTr="00795463">
        <w:trPr>
          <w:trHeight w:val="120"/>
          <w:jc w:val="center"/>
        </w:trPr>
        <w:tc>
          <w:tcPr>
            <w:tcW w:w="2410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336E9F"/>
            <w:vAlign w:val="center"/>
          </w:tcPr>
          <w:p w14:paraId="7E54C078" w14:textId="77777777" w:rsidR="002B2725" w:rsidRPr="00E61A14" w:rsidRDefault="00C17A9C" w:rsidP="001D608C">
            <w:pPr>
              <w:tabs>
                <w:tab w:val="left" w:pos="1440"/>
              </w:tabs>
              <w:spacing w:before="0" w:after="0"/>
              <w:jc w:val="left"/>
              <w:rPr>
                <w:color w:val="FFFFFF" w:themeColor="background1"/>
                <w:lang w:bidi="ar-TN"/>
              </w:rPr>
            </w:pPr>
            <w:r w:rsidRPr="00E61A14">
              <w:rPr>
                <w:b/>
                <w:color w:val="FFFFFF" w:themeColor="background1"/>
                <w:lang w:bidi="ar-TN"/>
              </w:rPr>
              <w:t>Date</w:t>
            </w:r>
          </w:p>
        </w:tc>
        <w:tc>
          <w:tcPr>
            <w:tcW w:w="1854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336E9F"/>
            <w:vAlign w:val="center"/>
          </w:tcPr>
          <w:p w14:paraId="1468B2CF" w14:textId="77777777" w:rsidR="002B2725" w:rsidRPr="00E61A14" w:rsidRDefault="00C17A9C" w:rsidP="001D608C">
            <w:pPr>
              <w:tabs>
                <w:tab w:val="left" w:pos="1440"/>
              </w:tabs>
              <w:spacing w:before="0" w:after="0"/>
              <w:jc w:val="left"/>
              <w:rPr>
                <w:color w:val="FFFFFF" w:themeColor="background1"/>
                <w:lang w:bidi="ar-TN"/>
              </w:rPr>
            </w:pPr>
            <w:r w:rsidRPr="00E61A14">
              <w:rPr>
                <w:b/>
                <w:color w:val="FFFFFF" w:themeColor="background1"/>
                <w:lang w:bidi="ar-TN"/>
              </w:rPr>
              <w:t>Version</w:t>
            </w:r>
          </w:p>
        </w:tc>
        <w:tc>
          <w:tcPr>
            <w:tcW w:w="3383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336E9F"/>
            <w:vAlign w:val="center"/>
          </w:tcPr>
          <w:p w14:paraId="0FA06261" w14:textId="77777777" w:rsidR="002B2725" w:rsidRPr="00E61A14" w:rsidRDefault="00C17A9C" w:rsidP="001D608C">
            <w:pPr>
              <w:tabs>
                <w:tab w:val="left" w:pos="1440"/>
              </w:tabs>
              <w:spacing w:before="0" w:after="0"/>
              <w:jc w:val="left"/>
              <w:rPr>
                <w:color w:val="FFFFFF" w:themeColor="background1"/>
                <w:lang w:bidi="ar-TN"/>
              </w:rPr>
            </w:pPr>
            <w:r w:rsidRPr="00E61A14">
              <w:rPr>
                <w:b/>
                <w:color w:val="FFFFFF" w:themeColor="background1"/>
                <w:lang w:bidi="ar-TN"/>
              </w:rPr>
              <w:t>Description</w:t>
            </w:r>
          </w:p>
        </w:tc>
        <w:tc>
          <w:tcPr>
            <w:tcW w:w="1992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336E9F"/>
            <w:vAlign w:val="center"/>
          </w:tcPr>
          <w:p w14:paraId="16EAD90A" w14:textId="5074DF71" w:rsidR="002B2725" w:rsidRPr="00E61A14" w:rsidRDefault="00A737B5" w:rsidP="00A737B5">
            <w:pPr>
              <w:tabs>
                <w:tab w:val="left" w:pos="1440"/>
              </w:tabs>
              <w:spacing w:before="0" w:after="0"/>
              <w:jc w:val="left"/>
              <w:rPr>
                <w:color w:val="FFFFFF" w:themeColor="background1"/>
                <w:lang w:bidi="ar-TN"/>
              </w:rPr>
            </w:pPr>
            <w:r w:rsidRPr="00E61A14">
              <w:rPr>
                <w:b/>
                <w:color w:val="FFFFFF" w:themeColor="background1"/>
                <w:lang w:bidi="ar-TN"/>
              </w:rPr>
              <w:t>Auteur</w:t>
            </w:r>
          </w:p>
        </w:tc>
      </w:tr>
      <w:tr w:rsidR="002B2725" w:rsidRPr="00E61A14" w14:paraId="7FCCF4FA" w14:textId="77777777" w:rsidTr="00795463">
        <w:trPr>
          <w:trHeight w:val="60"/>
          <w:jc w:val="center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54CC102B" w14:textId="79247808" w:rsidR="002B2725" w:rsidRPr="00E61A14" w:rsidRDefault="00893AC3" w:rsidP="001D608C">
            <w:pPr>
              <w:tabs>
                <w:tab w:val="left" w:pos="1440"/>
              </w:tabs>
              <w:spacing w:before="0" w:after="0"/>
              <w:jc w:val="left"/>
              <w:rPr>
                <w:lang w:bidi="ar-TN"/>
              </w:rPr>
            </w:pPr>
            <w:r>
              <w:rPr>
                <w:b/>
                <w:lang w:bidi="ar-TN"/>
              </w:rPr>
              <w:t>15/02/2017</w:t>
            </w:r>
          </w:p>
        </w:tc>
        <w:tc>
          <w:tcPr>
            <w:tcW w:w="1854" w:type="dxa"/>
            <w:tcBorders>
              <w:top w:val="single" w:sz="4" w:space="0" w:color="000000"/>
              <w:bottom w:val="single" w:sz="4" w:space="0" w:color="000000"/>
            </w:tcBorders>
          </w:tcPr>
          <w:p w14:paraId="33951B76" w14:textId="77777777" w:rsidR="002B2725" w:rsidRPr="00E61A14" w:rsidRDefault="00C17A9C" w:rsidP="001D608C">
            <w:pPr>
              <w:tabs>
                <w:tab w:val="left" w:pos="1440"/>
              </w:tabs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1.0</w:t>
            </w:r>
          </w:p>
        </w:tc>
        <w:tc>
          <w:tcPr>
            <w:tcW w:w="3383" w:type="dxa"/>
            <w:tcBorders>
              <w:top w:val="single" w:sz="4" w:space="0" w:color="000000"/>
              <w:bottom w:val="single" w:sz="4" w:space="0" w:color="000000"/>
            </w:tcBorders>
          </w:tcPr>
          <w:p w14:paraId="7A4B4F89" w14:textId="3E3F1778" w:rsidR="002B2725" w:rsidRPr="00E61A14" w:rsidRDefault="005C3855" w:rsidP="001D608C">
            <w:pPr>
              <w:tabs>
                <w:tab w:val="left" w:pos="1440"/>
              </w:tabs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Version initiale</w:t>
            </w:r>
          </w:p>
        </w:tc>
        <w:tc>
          <w:tcPr>
            <w:tcW w:w="1992" w:type="dxa"/>
            <w:tcBorders>
              <w:top w:val="single" w:sz="4" w:space="0" w:color="000000"/>
              <w:bottom w:val="single" w:sz="4" w:space="0" w:color="000000"/>
            </w:tcBorders>
          </w:tcPr>
          <w:p w14:paraId="36373A86" w14:textId="3DD0C265" w:rsidR="002B2725" w:rsidRPr="00E61A14" w:rsidRDefault="00893AC3" w:rsidP="001D608C">
            <w:pPr>
              <w:tabs>
                <w:tab w:val="left" w:pos="1440"/>
              </w:tabs>
              <w:spacing w:before="0" w:after="0"/>
              <w:jc w:val="left"/>
              <w:rPr>
                <w:lang w:bidi="ar-TN"/>
              </w:rPr>
            </w:pPr>
            <w:proofErr w:type="spellStart"/>
            <w:r>
              <w:rPr>
                <w:lang w:bidi="ar-TN"/>
              </w:rPr>
              <w:t>Cassiopae</w:t>
            </w:r>
            <w:proofErr w:type="spellEnd"/>
          </w:p>
        </w:tc>
      </w:tr>
      <w:tr w:rsidR="007A1B0B" w:rsidRPr="00E61A14" w14:paraId="719270AE" w14:textId="77777777" w:rsidTr="00795463">
        <w:trPr>
          <w:trHeight w:val="60"/>
          <w:jc w:val="center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231DEFC8" w14:textId="051F3C37" w:rsidR="007A1B0B" w:rsidRDefault="00893AC3">
            <w:pPr>
              <w:tabs>
                <w:tab w:val="left" w:pos="1440"/>
              </w:tabs>
              <w:spacing w:before="0" w:after="0"/>
              <w:jc w:val="left"/>
              <w:rPr>
                <w:b/>
                <w:lang w:bidi="ar-TN"/>
              </w:rPr>
            </w:pPr>
            <w:r>
              <w:rPr>
                <w:b/>
                <w:lang w:bidi="ar-TN"/>
              </w:rPr>
              <w:t>20/02/2017</w:t>
            </w:r>
          </w:p>
        </w:tc>
        <w:tc>
          <w:tcPr>
            <w:tcW w:w="1854" w:type="dxa"/>
            <w:tcBorders>
              <w:top w:val="single" w:sz="4" w:space="0" w:color="000000"/>
              <w:bottom w:val="single" w:sz="4" w:space="0" w:color="000000"/>
            </w:tcBorders>
          </w:tcPr>
          <w:p w14:paraId="4E84A02D" w14:textId="071DCF9C" w:rsidR="007A1B0B" w:rsidRDefault="00893AC3" w:rsidP="001D608C">
            <w:pPr>
              <w:tabs>
                <w:tab w:val="left" w:pos="1440"/>
              </w:tabs>
              <w:spacing w:before="0" w:after="0"/>
              <w:jc w:val="left"/>
              <w:rPr>
                <w:lang w:bidi="ar-TN"/>
              </w:rPr>
            </w:pPr>
            <w:r>
              <w:rPr>
                <w:lang w:bidi="ar-TN"/>
              </w:rPr>
              <w:t>1.1</w:t>
            </w:r>
          </w:p>
        </w:tc>
        <w:tc>
          <w:tcPr>
            <w:tcW w:w="3383" w:type="dxa"/>
            <w:tcBorders>
              <w:top w:val="single" w:sz="4" w:space="0" w:color="000000"/>
              <w:bottom w:val="single" w:sz="4" w:space="0" w:color="000000"/>
            </w:tcBorders>
          </w:tcPr>
          <w:p w14:paraId="5101B3FD" w14:textId="7CBA13AE" w:rsidR="007A1B0B" w:rsidRDefault="00893AC3" w:rsidP="00A12609">
            <w:pPr>
              <w:tabs>
                <w:tab w:val="left" w:pos="1440"/>
              </w:tabs>
              <w:spacing w:before="0" w:after="0"/>
              <w:jc w:val="left"/>
              <w:rPr>
                <w:lang w:bidi="ar-TN"/>
              </w:rPr>
            </w:pPr>
            <w:r>
              <w:rPr>
                <w:lang w:bidi="ar-TN"/>
              </w:rPr>
              <w:t>Version finale</w:t>
            </w:r>
          </w:p>
        </w:tc>
        <w:tc>
          <w:tcPr>
            <w:tcW w:w="1992" w:type="dxa"/>
            <w:tcBorders>
              <w:top w:val="single" w:sz="4" w:space="0" w:color="000000"/>
              <w:bottom w:val="single" w:sz="4" w:space="0" w:color="000000"/>
            </w:tcBorders>
          </w:tcPr>
          <w:p w14:paraId="4962E25A" w14:textId="06C47693" w:rsidR="007A1B0B" w:rsidRDefault="00893AC3" w:rsidP="001D608C">
            <w:pPr>
              <w:tabs>
                <w:tab w:val="left" w:pos="1440"/>
              </w:tabs>
              <w:spacing w:before="0" w:after="0"/>
              <w:jc w:val="left"/>
              <w:rPr>
                <w:lang w:bidi="ar-TN"/>
              </w:rPr>
            </w:pPr>
            <w:proofErr w:type="spellStart"/>
            <w:r>
              <w:rPr>
                <w:lang w:bidi="ar-TN"/>
              </w:rPr>
              <w:t>Cassiopae</w:t>
            </w:r>
            <w:proofErr w:type="spellEnd"/>
          </w:p>
        </w:tc>
      </w:tr>
      <w:tr w:rsidR="00F43A2F" w:rsidRPr="00E61A14" w14:paraId="32F7BD9D" w14:textId="77777777" w:rsidTr="00795463">
        <w:trPr>
          <w:trHeight w:val="60"/>
          <w:jc w:val="center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72149F34" w14:textId="653201B4" w:rsidR="00F43A2F" w:rsidRDefault="00F43A2F">
            <w:pPr>
              <w:tabs>
                <w:tab w:val="left" w:pos="1440"/>
              </w:tabs>
              <w:spacing w:before="0" w:after="0"/>
              <w:jc w:val="left"/>
              <w:rPr>
                <w:b/>
                <w:lang w:bidi="ar-TN"/>
              </w:rPr>
            </w:pPr>
            <w:r>
              <w:rPr>
                <w:b/>
                <w:lang w:bidi="ar-TN"/>
              </w:rPr>
              <w:t>14/03/2017</w:t>
            </w:r>
          </w:p>
        </w:tc>
        <w:tc>
          <w:tcPr>
            <w:tcW w:w="1854" w:type="dxa"/>
            <w:tcBorders>
              <w:top w:val="single" w:sz="4" w:space="0" w:color="000000"/>
              <w:bottom w:val="single" w:sz="4" w:space="0" w:color="000000"/>
            </w:tcBorders>
          </w:tcPr>
          <w:p w14:paraId="1C2C7359" w14:textId="4A785625" w:rsidR="00F43A2F" w:rsidRDefault="00F43A2F" w:rsidP="001D608C">
            <w:pPr>
              <w:tabs>
                <w:tab w:val="left" w:pos="1440"/>
              </w:tabs>
              <w:spacing w:before="0" w:after="0"/>
              <w:jc w:val="left"/>
              <w:rPr>
                <w:lang w:bidi="ar-TN"/>
              </w:rPr>
            </w:pPr>
            <w:r>
              <w:rPr>
                <w:lang w:bidi="ar-TN"/>
              </w:rPr>
              <w:t>1.2</w:t>
            </w:r>
          </w:p>
        </w:tc>
        <w:tc>
          <w:tcPr>
            <w:tcW w:w="3383" w:type="dxa"/>
            <w:tcBorders>
              <w:top w:val="single" w:sz="4" w:space="0" w:color="000000"/>
              <w:bottom w:val="single" w:sz="4" w:space="0" w:color="000000"/>
            </w:tcBorders>
          </w:tcPr>
          <w:p w14:paraId="7051CEB5" w14:textId="70F51A42" w:rsidR="00F43A2F" w:rsidRDefault="00F43A2F" w:rsidP="00F43A2F">
            <w:pPr>
              <w:tabs>
                <w:tab w:val="left" w:pos="1440"/>
              </w:tabs>
              <w:spacing w:before="0" w:after="0"/>
              <w:jc w:val="left"/>
              <w:rPr>
                <w:lang w:bidi="ar-TN"/>
              </w:rPr>
            </w:pPr>
            <w:r>
              <w:rPr>
                <w:lang w:bidi="ar-TN"/>
              </w:rPr>
              <w:t>Rajout de la section 6.4 -Dro</w:t>
            </w:r>
            <w:r w:rsidRPr="00F43A2F">
              <w:rPr>
                <w:lang w:bidi="ar-TN"/>
              </w:rPr>
              <w:t>its d’accès sur les notice</w:t>
            </w:r>
            <w:r>
              <w:rPr>
                <w:lang w:bidi="ar-TN"/>
              </w:rPr>
              <w:t>s</w:t>
            </w:r>
          </w:p>
        </w:tc>
        <w:tc>
          <w:tcPr>
            <w:tcW w:w="1992" w:type="dxa"/>
            <w:tcBorders>
              <w:top w:val="single" w:sz="4" w:space="0" w:color="000000"/>
              <w:bottom w:val="single" w:sz="4" w:space="0" w:color="000000"/>
            </w:tcBorders>
          </w:tcPr>
          <w:p w14:paraId="0D73EA7F" w14:textId="200B0EE6" w:rsidR="00F43A2F" w:rsidRDefault="00F43A2F" w:rsidP="001D608C">
            <w:pPr>
              <w:tabs>
                <w:tab w:val="left" w:pos="1440"/>
              </w:tabs>
              <w:spacing w:before="0" w:after="0"/>
              <w:jc w:val="left"/>
              <w:rPr>
                <w:lang w:bidi="ar-TN"/>
              </w:rPr>
            </w:pPr>
            <w:proofErr w:type="spellStart"/>
            <w:r>
              <w:rPr>
                <w:lang w:bidi="ar-TN"/>
              </w:rPr>
              <w:t>Cassiopae</w:t>
            </w:r>
            <w:proofErr w:type="spellEnd"/>
          </w:p>
        </w:tc>
      </w:tr>
    </w:tbl>
    <w:p w14:paraId="59C26D68" w14:textId="13A275E8" w:rsidR="002B2725" w:rsidRPr="00E61A14" w:rsidRDefault="002B2725">
      <w:pPr>
        <w:rPr>
          <w:lang w:bidi="ar-TN"/>
        </w:rPr>
      </w:pPr>
    </w:p>
    <w:p w14:paraId="12EC04E0" w14:textId="27EF60C8" w:rsidR="002B2725" w:rsidRPr="00E61A14" w:rsidRDefault="00EF1A3E" w:rsidP="00BE25B2">
      <w:pPr>
        <w:pBdr>
          <w:bottom w:val="single" w:sz="4" w:space="1" w:color="auto"/>
        </w:pBdr>
        <w:rPr>
          <w:b/>
          <w:smallCaps/>
          <w:sz w:val="22"/>
          <w:szCs w:val="22"/>
          <w:lang w:bidi="ar-TN"/>
        </w:rPr>
      </w:pPr>
      <w:r w:rsidRPr="00E61A14">
        <w:rPr>
          <w:b/>
          <w:smallCaps/>
          <w:sz w:val="22"/>
          <w:szCs w:val="22"/>
          <w:lang w:bidi="ar-TN"/>
        </w:rPr>
        <w:t>APPRO</w:t>
      </w:r>
      <w:r w:rsidR="00BE25B2" w:rsidRPr="00E61A14">
        <w:rPr>
          <w:b/>
          <w:smallCaps/>
          <w:sz w:val="22"/>
          <w:szCs w:val="22"/>
          <w:lang w:bidi="ar-TN"/>
        </w:rPr>
        <w:t>U</w:t>
      </w:r>
      <w:r w:rsidRPr="00E61A14">
        <w:rPr>
          <w:b/>
          <w:smallCaps/>
          <w:sz w:val="22"/>
          <w:szCs w:val="22"/>
          <w:lang w:bidi="ar-TN"/>
        </w:rPr>
        <w:t>VE</w:t>
      </w:r>
      <w:r w:rsidR="00BE25B2" w:rsidRPr="00E61A14">
        <w:rPr>
          <w:b/>
          <w:smallCaps/>
          <w:sz w:val="22"/>
          <w:szCs w:val="22"/>
          <w:lang w:bidi="ar-TN"/>
        </w:rPr>
        <w:t>U</w:t>
      </w:r>
      <w:r w:rsidRPr="00E61A14">
        <w:rPr>
          <w:b/>
          <w:smallCaps/>
          <w:sz w:val="22"/>
          <w:szCs w:val="22"/>
          <w:lang w:bidi="ar-TN"/>
        </w:rPr>
        <w:t xml:space="preserve">RS </w:t>
      </w:r>
      <w:r w:rsidR="00BE25B2" w:rsidRPr="00E61A14">
        <w:rPr>
          <w:b/>
          <w:smallCaps/>
          <w:sz w:val="22"/>
          <w:szCs w:val="22"/>
          <w:lang w:bidi="ar-TN"/>
        </w:rPr>
        <w:t>DU DOCUMENT FINAL</w:t>
      </w:r>
    </w:p>
    <w:p w14:paraId="37C1FF6E" w14:textId="77777777" w:rsidR="00506D52" w:rsidRPr="00E61A14" w:rsidRDefault="00506D52">
      <w:pPr>
        <w:rPr>
          <w:lang w:bidi="ar-TN"/>
        </w:rPr>
      </w:pPr>
    </w:p>
    <w:tbl>
      <w:tblPr>
        <w:tblW w:w="963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6"/>
        <w:gridCol w:w="2559"/>
        <w:gridCol w:w="2402"/>
        <w:gridCol w:w="1992"/>
      </w:tblGrid>
      <w:tr w:rsidR="002B2725" w:rsidRPr="00E61A14" w14:paraId="4CFB5BD5" w14:textId="77777777" w:rsidTr="000C2D38">
        <w:trPr>
          <w:trHeight w:val="20"/>
          <w:jc w:val="center"/>
        </w:trPr>
        <w:tc>
          <w:tcPr>
            <w:tcW w:w="2686" w:type="dxa"/>
            <w:shd w:val="clear" w:color="auto" w:fill="336E9F"/>
            <w:vAlign w:val="center"/>
          </w:tcPr>
          <w:p w14:paraId="7365062D" w14:textId="37476DCB" w:rsidR="002B2725" w:rsidRPr="00E61A14" w:rsidRDefault="00C17A9C" w:rsidP="00A737B5">
            <w:pPr>
              <w:tabs>
                <w:tab w:val="left" w:pos="1440"/>
              </w:tabs>
              <w:spacing w:before="0" w:after="0"/>
              <w:jc w:val="left"/>
              <w:rPr>
                <w:color w:val="FFFFFF" w:themeColor="background1"/>
                <w:lang w:bidi="ar-TN"/>
              </w:rPr>
            </w:pPr>
            <w:r w:rsidRPr="00E61A14">
              <w:rPr>
                <w:b/>
                <w:color w:val="FFFFFF" w:themeColor="background1"/>
                <w:lang w:bidi="ar-TN"/>
              </w:rPr>
              <w:t>R</w:t>
            </w:r>
            <w:r w:rsidR="00A737B5" w:rsidRPr="00E61A14">
              <w:rPr>
                <w:b/>
                <w:color w:val="FFFFFF" w:themeColor="background1"/>
                <w:lang w:bidi="ar-TN"/>
              </w:rPr>
              <w:t>ô</w:t>
            </w:r>
            <w:r w:rsidRPr="00E61A14">
              <w:rPr>
                <w:b/>
                <w:color w:val="FFFFFF" w:themeColor="background1"/>
                <w:lang w:bidi="ar-TN"/>
              </w:rPr>
              <w:t>le</w:t>
            </w:r>
          </w:p>
        </w:tc>
        <w:tc>
          <w:tcPr>
            <w:tcW w:w="2559" w:type="dxa"/>
            <w:shd w:val="clear" w:color="auto" w:fill="336E9F"/>
            <w:vAlign w:val="center"/>
          </w:tcPr>
          <w:p w14:paraId="05AAF492" w14:textId="77777777" w:rsidR="002B2725" w:rsidRPr="00E61A14" w:rsidRDefault="00C17A9C">
            <w:pPr>
              <w:tabs>
                <w:tab w:val="left" w:pos="1440"/>
              </w:tabs>
              <w:spacing w:before="0" w:after="0"/>
              <w:jc w:val="left"/>
              <w:rPr>
                <w:color w:val="FFFFFF" w:themeColor="background1"/>
                <w:lang w:bidi="ar-TN"/>
              </w:rPr>
            </w:pPr>
            <w:r w:rsidRPr="00E61A14">
              <w:rPr>
                <w:b/>
                <w:color w:val="FFFFFF" w:themeColor="background1"/>
                <w:lang w:bidi="ar-TN"/>
              </w:rPr>
              <w:t>Name</w:t>
            </w:r>
          </w:p>
        </w:tc>
        <w:tc>
          <w:tcPr>
            <w:tcW w:w="2402" w:type="dxa"/>
            <w:shd w:val="clear" w:color="auto" w:fill="336E9F"/>
            <w:vAlign w:val="center"/>
          </w:tcPr>
          <w:p w14:paraId="0A754136" w14:textId="77777777" w:rsidR="002B2725" w:rsidRPr="00E61A14" w:rsidRDefault="00C17A9C">
            <w:pPr>
              <w:tabs>
                <w:tab w:val="left" w:pos="1440"/>
              </w:tabs>
              <w:spacing w:before="0" w:after="0"/>
              <w:jc w:val="left"/>
              <w:rPr>
                <w:color w:val="FFFFFF" w:themeColor="background1"/>
                <w:lang w:bidi="ar-TN"/>
              </w:rPr>
            </w:pPr>
            <w:r w:rsidRPr="00E61A14">
              <w:rPr>
                <w:b/>
                <w:color w:val="FFFFFF" w:themeColor="background1"/>
                <w:lang w:bidi="ar-TN"/>
              </w:rPr>
              <w:t>Signature</w:t>
            </w:r>
          </w:p>
        </w:tc>
        <w:tc>
          <w:tcPr>
            <w:tcW w:w="1992" w:type="dxa"/>
            <w:shd w:val="clear" w:color="auto" w:fill="336E9F"/>
            <w:vAlign w:val="center"/>
          </w:tcPr>
          <w:p w14:paraId="4F53629F" w14:textId="77777777" w:rsidR="002B2725" w:rsidRPr="00E61A14" w:rsidRDefault="00C17A9C">
            <w:pPr>
              <w:tabs>
                <w:tab w:val="left" w:pos="1440"/>
              </w:tabs>
              <w:spacing w:before="0" w:after="0"/>
              <w:jc w:val="left"/>
              <w:rPr>
                <w:color w:val="FFFFFF" w:themeColor="background1"/>
                <w:lang w:bidi="ar-TN"/>
              </w:rPr>
            </w:pPr>
            <w:r w:rsidRPr="00E61A14">
              <w:rPr>
                <w:b/>
                <w:color w:val="FFFFFF" w:themeColor="background1"/>
                <w:lang w:bidi="ar-TN"/>
              </w:rPr>
              <w:t>Date</w:t>
            </w:r>
          </w:p>
        </w:tc>
      </w:tr>
      <w:tr w:rsidR="002B2725" w:rsidRPr="00E61A14" w14:paraId="4B18E750" w14:textId="77777777" w:rsidTr="000C2D38">
        <w:trPr>
          <w:trHeight w:val="200"/>
          <w:jc w:val="center"/>
        </w:trPr>
        <w:tc>
          <w:tcPr>
            <w:tcW w:w="2686" w:type="dxa"/>
            <w:shd w:val="clear" w:color="auto" w:fill="E0E0E0"/>
            <w:vAlign w:val="center"/>
          </w:tcPr>
          <w:p w14:paraId="61FECDB3" w14:textId="314C7E83" w:rsidR="002B2725" w:rsidRPr="000C2D38" w:rsidRDefault="00A737B5" w:rsidP="000C2D38">
            <w:pPr>
              <w:tabs>
                <w:tab w:val="left" w:pos="1440"/>
              </w:tabs>
              <w:spacing w:before="0" w:after="0"/>
              <w:jc w:val="left"/>
              <w:rPr>
                <w:b/>
                <w:bCs/>
                <w:lang w:bidi="ar-TN"/>
              </w:rPr>
            </w:pPr>
            <w:r w:rsidRPr="000C2D38">
              <w:rPr>
                <w:b/>
                <w:bCs/>
                <w:lang w:bidi="ar-TN"/>
              </w:rPr>
              <w:t>Chef de projet</w:t>
            </w:r>
            <w:r w:rsidR="003153CE" w:rsidRPr="000C2D38">
              <w:rPr>
                <w:b/>
                <w:bCs/>
                <w:lang w:bidi="ar-TN"/>
              </w:rPr>
              <w:t xml:space="preserve"> </w:t>
            </w:r>
            <w:proofErr w:type="spellStart"/>
            <w:r w:rsidR="003153CE" w:rsidRPr="000C2D38">
              <w:rPr>
                <w:b/>
                <w:bCs/>
                <w:lang w:bidi="ar-TN"/>
              </w:rPr>
              <w:t>Cassiopae</w:t>
            </w:r>
            <w:proofErr w:type="spellEnd"/>
          </w:p>
        </w:tc>
        <w:tc>
          <w:tcPr>
            <w:tcW w:w="2559" w:type="dxa"/>
          </w:tcPr>
          <w:p w14:paraId="07262545" w14:textId="5E9E44A6" w:rsidR="002B2725" w:rsidRPr="00E61A14" w:rsidRDefault="003153CE">
            <w:pPr>
              <w:tabs>
                <w:tab w:val="left" w:pos="1440"/>
              </w:tabs>
              <w:spacing w:before="0" w:after="0"/>
              <w:jc w:val="left"/>
              <w:rPr>
                <w:lang w:bidi="ar-TN"/>
              </w:rPr>
            </w:pPr>
            <w:r>
              <w:rPr>
                <w:lang w:bidi="ar-TN"/>
              </w:rPr>
              <w:t>Imed RJIBA</w:t>
            </w:r>
          </w:p>
        </w:tc>
        <w:tc>
          <w:tcPr>
            <w:tcW w:w="2402" w:type="dxa"/>
          </w:tcPr>
          <w:p w14:paraId="5D70885A" w14:textId="77777777" w:rsidR="002B2725" w:rsidRPr="00E61A14" w:rsidRDefault="002B2725">
            <w:pPr>
              <w:tabs>
                <w:tab w:val="left" w:pos="1440"/>
              </w:tabs>
              <w:spacing w:before="0" w:after="0"/>
              <w:jc w:val="left"/>
              <w:rPr>
                <w:lang w:bidi="ar-TN"/>
              </w:rPr>
            </w:pPr>
          </w:p>
        </w:tc>
        <w:tc>
          <w:tcPr>
            <w:tcW w:w="1992" w:type="dxa"/>
          </w:tcPr>
          <w:p w14:paraId="412BDF0E" w14:textId="77777777" w:rsidR="002B2725" w:rsidRPr="00E61A14" w:rsidRDefault="002B2725">
            <w:pPr>
              <w:tabs>
                <w:tab w:val="left" w:pos="1440"/>
              </w:tabs>
              <w:spacing w:before="0" w:after="0"/>
              <w:jc w:val="left"/>
              <w:rPr>
                <w:lang w:bidi="ar-TN"/>
              </w:rPr>
            </w:pPr>
          </w:p>
        </w:tc>
      </w:tr>
      <w:tr w:rsidR="002B2725" w:rsidRPr="00E61A14" w14:paraId="6642B6A8" w14:textId="77777777" w:rsidTr="000C2D38">
        <w:trPr>
          <w:trHeight w:val="140"/>
          <w:jc w:val="center"/>
        </w:trPr>
        <w:tc>
          <w:tcPr>
            <w:tcW w:w="2686" w:type="dxa"/>
            <w:shd w:val="clear" w:color="auto" w:fill="E0E0E0"/>
            <w:vAlign w:val="center"/>
          </w:tcPr>
          <w:p w14:paraId="156ECFFE" w14:textId="40BD3A1E" w:rsidR="002B2725" w:rsidRPr="00E61A14" w:rsidRDefault="002B2725" w:rsidP="000C2D38">
            <w:pPr>
              <w:tabs>
                <w:tab w:val="left" w:pos="1440"/>
              </w:tabs>
              <w:spacing w:before="0" w:after="0"/>
              <w:jc w:val="left"/>
              <w:rPr>
                <w:lang w:bidi="ar-TN"/>
              </w:rPr>
            </w:pPr>
          </w:p>
        </w:tc>
        <w:tc>
          <w:tcPr>
            <w:tcW w:w="2559" w:type="dxa"/>
          </w:tcPr>
          <w:p w14:paraId="572DF447" w14:textId="77777777" w:rsidR="002B2725" w:rsidRPr="00E61A14" w:rsidRDefault="002B2725">
            <w:pPr>
              <w:tabs>
                <w:tab w:val="left" w:pos="1440"/>
              </w:tabs>
              <w:spacing w:before="0" w:after="0"/>
              <w:jc w:val="left"/>
              <w:rPr>
                <w:lang w:bidi="ar-TN"/>
              </w:rPr>
            </w:pPr>
          </w:p>
        </w:tc>
        <w:tc>
          <w:tcPr>
            <w:tcW w:w="2402" w:type="dxa"/>
          </w:tcPr>
          <w:p w14:paraId="190119B1" w14:textId="77777777" w:rsidR="002B2725" w:rsidRPr="00E61A14" w:rsidRDefault="002B2725">
            <w:pPr>
              <w:tabs>
                <w:tab w:val="left" w:pos="1440"/>
              </w:tabs>
              <w:spacing w:before="0" w:after="0"/>
              <w:jc w:val="left"/>
              <w:rPr>
                <w:lang w:bidi="ar-TN"/>
              </w:rPr>
            </w:pPr>
          </w:p>
        </w:tc>
        <w:tc>
          <w:tcPr>
            <w:tcW w:w="1992" w:type="dxa"/>
          </w:tcPr>
          <w:p w14:paraId="5A43633B" w14:textId="77777777" w:rsidR="002B2725" w:rsidRPr="00E61A14" w:rsidRDefault="002B2725">
            <w:pPr>
              <w:tabs>
                <w:tab w:val="left" w:pos="1440"/>
              </w:tabs>
              <w:spacing w:before="0" w:after="0"/>
              <w:jc w:val="left"/>
              <w:rPr>
                <w:lang w:bidi="ar-TN"/>
              </w:rPr>
            </w:pPr>
          </w:p>
        </w:tc>
      </w:tr>
    </w:tbl>
    <w:p w14:paraId="51313662" w14:textId="77777777" w:rsidR="00A737B5" w:rsidRPr="00E61A14" w:rsidRDefault="00A737B5">
      <w:pPr>
        <w:rPr>
          <w:lang w:bidi="ar-TN"/>
        </w:rPr>
      </w:pPr>
    </w:p>
    <w:p w14:paraId="68001CA6" w14:textId="7123A8DF" w:rsidR="00A737B5" w:rsidRPr="00E61A14" w:rsidRDefault="00A737B5" w:rsidP="00A737B5">
      <w:pPr>
        <w:pBdr>
          <w:bottom w:val="single" w:sz="4" w:space="1" w:color="auto"/>
        </w:pBdr>
        <w:rPr>
          <w:rStyle w:val="Titre5Car"/>
          <w:caps/>
          <w:smallCaps w:val="0"/>
          <w:color w:val="000000" w:themeColor="text1"/>
          <w:lang w:bidi="ar-TN"/>
        </w:rPr>
      </w:pPr>
      <w:r w:rsidRPr="00E61A14">
        <w:rPr>
          <w:rStyle w:val="Titre5Car"/>
          <w:caps/>
          <w:smallCaps w:val="0"/>
          <w:color w:val="000000" w:themeColor="text1"/>
          <w:lang w:bidi="ar-TN"/>
        </w:rPr>
        <w:t>Documents liés</w:t>
      </w:r>
    </w:p>
    <w:p w14:paraId="6757FE58" w14:textId="77777777" w:rsidR="00A737B5" w:rsidRPr="00E61A14" w:rsidRDefault="00A737B5" w:rsidP="00A737B5">
      <w:pPr>
        <w:rPr>
          <w:lang w:bidi="ar-TN"/>
        </w:rPr>
      </w:pPr>
    </w:p>
    <w:tbl>
      <w:tblPr>
        <w:tblW w:w="963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4"/>
        <w:gridCol w:w="3402"/>
        <w:gridCol w:w="1418"/>
        <w:gridCol w:w="1417"/>
      </w:tblGrid>
      <w:tr w:rsidR="00A737B5" w:rsidRPr="00E61A14" w14:paraId="41EE7BE9" w14:textId="77777777" w:rsidTr="009A0DCF">
        <w:trPr>
          <w:trHeight w:val="120"/>
          <w:jc w:val="center"/>
        </w:trPr>
        <w:tc>
          <w:tcPr>
            <w:tcW w:w="3394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336E9F"/>
            <w:vAlign w:val="center"/>
          </w:tcPr>
          <w:p w14:paraId="35C56158" w14:textId="47A40397" w:rsidR="00A737B5" w:rsidRPr="00E61A14" w:rsidRDefault="00A737B5" w:rsidP="00A737B5">
            <w:pPr>
              <w:tabs>
                <w:tab w:val="left" w:pos="1440"/>
              </w:tabs>
              <w:spacing w:before="0" w:after="0"/>
              <w:jc w:val="left"/>
              <w:rPr>
                <w:color w:val="FFFFFF" w:themeColor="background1"/>
                <w:lang w:bidi="ar-TN"/>
              </w:rPr>
            </w:pPr>
            <w:r w:rsidRPr="00E61A14">
              <w:rPr>
                <w:b/>
                <w:color w:val="FFFFFF" w:themeColor="background1"/>
                <w:lang w:bidi="ar-TN"/>
              </w:rPr>
              <w:t>Document</w:t>
            </w:r>
          </w:p>
        </w:tc>
        <w:tc>
          <w:tcPr>
            <w:tcW w:w="3402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336E9F"/>
          </w:tcPr>
          <w:p w14:paraId="0D34BCBC" w14:textId="56BF2C3C" w:rsidR="00A737B5" w:rsidRPr="00E61A14" w:rsidRDefault="00A737B5" w:rsidP="0075655B">
            <w:pPr>
              <w:tabs>
                <w:tab w:val="left" w:pos="1440"/>
              </w:tabs>
              <w:spacing w:before="0" w:after="0"/>
              <w:jc w:val="left"/>
              <w:rPr>
                <w:b/>
                <w:color w:val="FFFFFF" w:themeColor="background1"/>
                <w:lang w:bidi="ar-TN"/>
              </w:rPr>
            </w:pPr>
            <w:r w:rsidRPr="00E61A14">
              <w:rPr>
                <w:b/>
                <w:color w:val="FFFFFF" w:themeColor="background1"/>
                <w:lang w:bidi="ar-TN"/>
              </w:rPr>
              <w:t>Résumé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336E9F"/>
            <w:vAlign w:val="center"/>
          </w:tcPr>
          <w:p w14:paraId="70342B9B" w14:textId="4E32C823" w:rsidR="00A737B5" w:rsidRPr="00E61A14" w:rsidRDefault="00A737B5" w:rsidP="0075655B">
            <w:pPr>
              <w:tabs>
                <w:tab w:val="left" w:pos="1440"/>
              </w:tabs>
              <w:spacing w:before="0" w:after="0"/>
              <w:jc w:val="left"/>
              <w:rPr>
                <w:color w:val="FFFFFF" w:themeColor="background1"/>
                <w:lang w:bidi="ar-TN"/>
              </w:rPr>
            </w:pPr>
            <w:r w:rsidRPr="00E61A14">
              <w:rPr>
                <w:b/>
                <w:color w:val="FFFFFF" w:themeColor="background1"/>
                <w:lang w:bidi="ar-TN"/>
              </w:rPr>
              <w:t>Version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336E9F"/>
            <w:vAlign w:val="center"/>
          </w:tcPr>
          <w:p w14:paraId="1C79D3D2" w14:textId="18BE24DD" w:rsidR="00A737B5" w:rsidRPr="00E61A14" w:rsidRDefault="00A737B5" w:rsidP="0075655B">
            <w:pPr>
              <w:tabs>
                <w:tab w:val="left" w:pos="1440"/>
              </w:tabs>
              <w:spacing w:before="0" w:after="0"/>
              <w:jc w:val="left"/>
              <w:rPr>
                <w:color w:val="FFFFFF" w:themeColor="background1"/>
                <w:lang w:bidi="ar-TN"/>
              </w:rPr>
            </w:pPr>
            <w:r w:rsidRPr="00E61A14">
              <w:rPr>
                <w:b/>
                <w:color w:val="FFFFFF" w:themeColor="background1"/>
                <w:lang w:bidi="ar-TN"/>
              </w:rPr>
              <w:t>Auteur</w:t>
            </w:r>
          </w:p>
        </w:tc>
      </w:tr>
      <w:tr w:rsidR="008E31C1" w:rsidRPr="00E61A14" w14:paraId="4682EC1B" w14:textId="77777777" w:rsidTr="009A0DCF">
        <w:trPr>
          <w:trHeight w:val="60"/>
          <w:jc w:val="center"/>
        </w:trPr>
        <w:tc>
          <w:tcPr>
            <w:tcW w:w="33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6579C567" w14:textId="568471DA" w:rsidR="008E31C1" w:rsidRPr="008E31C1" w:rsidRDefault="00E4530A" w:rsidP="009A10A9">
            <w:pPr>
              <w:tabs>
                <w:tab w:val="left" w:pos="1440"/>
              </w:tabs>
              <w:spacing w:before="0" w:after="0"/>
              <w:jc w:val="left"/>
              <w:rPr>
                <w:lang w:bidi="ar-TN"/>
              </w:rPr>
            </w:pPr>
            <w:r w:rsidRPr="00E4530A">
              <w:t>ALC_Formation_Jasper.pptx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</w:tcPr>
          <w:p w14:paraId="0B96EAF8" w14:textId="3210A0CC" w:rsidR="008E31C1" w:rsidRPr="00E61A14" w:rsidRDefault="00E4530A" w:rsidP="0075655B">
            <w:pPr>
              <w:tabs>
                <w:tab w:val="left" w:pos="1440"/>
              </w:tabs>
              <w:spacing w:before="0" w:after="0"/>
              <w:jc w:val="left"/>
              <w:rPr>
                <w:lang w:bidi="ar-TN"/>
              </w:rPr>
            </w:pPr>
            <w:r>
              <w:rPr>
                <w:lang w:bidi="ar-TN"/>
              </w:rPr>
              <w:t>Support de formation Jasper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37C0EACF" w14:textId="2ECA82B5" w:rsidR="008E31C1" w:rsidRPr="00E61A14" w:rsidRDefault="008E31C1" w:rsidP="0075655B">
            <w:pPr>
              <w:tabs>
                <w:tab w:val="left" w:pos="1440"/>
              </w:tabs>
              <w:spacing w:before="0" w:after="0"/>
              <w:jc w:val="left"/>
              <w:rPr>
                <w:lang w:bidi="ar-T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14:paraId="7EFCE24F" w14:textId="5BE774A8" w:rsidR="008E31C1" w:rsidRPr="00E61A14" w:rsidRDefault="00E4530A" w:rsidP="0075655B">
            <w:pPr>
              <w:tabs>
                <w:tab w:val="left" w:pos="1440"/>
              </w:tabs>
              <w:spacing w:before="0" w:after="0"/>
              <w:jc w:val="left"/>
              <w:rPr>
                <w:lang w:bidi="ar-TN"/>
              </w:rPr>
            </w:pPr>
            <w:proofErr w:type="spellStart"/>
            <w:r>
              <w:rPr>
                <w:lang w:bidi="ar-TN"/>
              </w:rPr>
              <w:t>Azza</w:t>
            </w:r>
            <w:proofErr w:type="spellEnd"/>
            <w:r>
              <w:rPr>
                <w:lang w:bidi="ar-TN"/>
              </w:rPr>
              <w:t xml:space="preserve"> NAFTI</w:t>
            </w:r>
          </w:p>
        </w:tc>
      </w:tr>
    </w:tbl>
    <w:p w14:paraId="0FA31E17" w14:textId="77777777" w:rsidR="00A737B5" w:rsidRPr="00E61A14" w:rsidRDefault="00A737B5" w:rsidP="00A737B5">
      <w:pPr>
        <w:rPr>
          <w:lang w:bidi="ar-TN"/>
        </w:rPr>
      </w:pPr>
    </w:p>
    <w:p w14:paraId="28663E46" w14:textId="77777777" w:rsidR="002B2725" w:rsidRPr="00E61A14" w:rsidRDefault="00C17A9C">
      <w:pPr>
        <w:rPr>
          <w:lang w:bidi="ar-TN"/>
        </w:rPr>
      </w:pPr>
      <w:r w:rsidRPr="00E61A14">
        <w:rPr>
          <w:lang w:bidi="ar-TN"/>
        </w:rPr>
        <w:br w:type="page"/>
      </w:r>
    </w:p>
    <w:p w14:paraId="756FC4D7" w14:textId="7032BCD3" w:rsidR="002B2725" w:rsidRPr="00E61A14" w:rsidRDefault="00A737B5" w:rsidP="00750838">
      <w:pPr>
        <w:pStyle w:val="Titre"/>
        <w:tabs>
          <w:tab w:val="left" w:pos="2940"/>
          <w:tab w:val="center" w:pos="4820"/>
        </w:tabs>
        <w:spacing w:after="0"/>
        <w:rPr>
          <w:lang w:bidi="ar-TN"/>
        </w:rPr>
      </w:pPr>
      <w:r w:rsidRPr="00E61A14">
        <w:rPr>
          <w:rFonts w:ascii="Arial Black" w:eastAsia="Arial Black" w:hAnsi="Arial Black" w:cs="Arial Black"/>
          <w:sz w:val="44"/>
          <w:szCs w:val="44"/>
          <w:lang w:bidi="ar-TN"/>
        </w:rPr>
        <w:lastRenderedPageBreak/>
        <w:t xml:space="preserve">Politique de </w:t>
      </w:r>
      <w:r w:rsidR="00750838" w:rsidRPr="00E61A14">
        <w:rPr>
          <w:rFonts w:ascii="Arial Black" w:eastAsia="Arial Black" w:hAnsi="Arial Black" w:cs="Arial Black"/>
          <w:sz w:val="44"/>
          <w:szCs w:val="44"/>
          <w:lang w:bidi="ar-TN"/>
        </w:rPr>
        <w:t>confidentialité</w:t>
      </w:r>
    </w:p>
    <w:p w14:paraId="5BDF5BE6" w14:textId="77777777" w:rsidR="002B2725" w:rsidRPr="00E61A14" w:rsidRDefault="002B2725">
      <w:pPr>
        <w:rPr>
          <w:lang w:bidi="ar-TN"/>
        </w:rPr>
      </w:pPr>
    </w:p>
    <w:p w14:paraId="22D560B2" w14:textId="77777777" w:rsidR="002B2725" w:rsidRPr="00E61A14" w:rsidRDefault="002B2725">
      <w:pPr>
        <w:rPr>
          <w:lang w:bidi="ar-TN"/>
        </w:rPr>
      </w:pPr>
    </w:p>
    <w:p w14:paraId="677F012F" w14:textId="2F19E136" w:rsidR="007F5B68" w:rsidRPr="00E61A14" w:rsidRDefault="007F5B68" w:rsidP="00A737B5">
      <w:pPr>
        <w:rPr>
          <w:i/>
          <w:sz w:val="24"/>
          <w:szCs w:val="24"/>
          <w:lang w:bidi="ar-TN"/>
        </w:rPr>
      </w:pPr>
      <w:r w:rsidRPr="00E61A14">
        <w:rPr>
          <w:i/>
          <w:sz w:val="24"/>
          <w:szCs w:val="24"/>
          <w:lang w:bidi="ar-TN"/>
        </w:rPr>
        <w:t>Le contenu de ce document est confidenti</w:t>
      </w:r>
      <w:r w:rsidR="004001CA" w:rsidRPr="00E61A14">
        <w:rPr>
          <w:i/>
          <w:sz w:val="24"/>
          <w:szCs w:val="24"/>
          <w:lang w:bidi="ar-TN"/>
        </w:rPr>
        <w:t>e</w:t>
      </w:r>
      <w:r w:rsidRPr="00E61A14">
        <w:rPr>
          <w:i/>
          <w:sz w:val="24"/>
          <w:szCs w:val="24"/>
          <w:lang w:bidi="ar-TN"/>
        </w:rPr>
        <w:t>l</w:t>
      </w:r>
      <w:r w:rsidR="00A737B5" w:rsidRPr="00E61A14">
        <w:rPr>
          <w:i/>
          <w:sz w:val="24"/>
          <w:szCs w:val="24"/>
          <w:lang w:bidi="ar-TN"/>
        </w:rPr>
        <w:t xml:space="preserve"> et ne pourra être communiqué, au besoin, qu’à des personnes appartenant à ALC.</w:t>
      </w:r>
    </w:p>
    <w:p w14:paraId="03D6DB9D" w14:textId="77777777" w:rsidR="0002398C" w:rsidRPr="00E61A14" w:rsidRDefault="0002398C">
      <w:pPr>
        <w:rPr>
          <w:lang w:bidi="ar-TN"/>
        </w:rPr>
      </w:pPr>
    </w:p>
    <w:p w14:paraId="6F02352A" w14:textId="77777777" w:rsidR="00A737B5" w:rsidRPr="00E61A14" w:rsidRDefault="00A737B5">
      <w:pPr>
        <w:rPr>
          <w:i/>
          <w:sz w:val="24"/>
          <w:szCs w:val="24"/>
          <w:lang w:bidi="ar-TN"/>
        </w:rPr>
      </w:pPr>
      <w:r w:rsidRPr="00E61A14">
        <w:rPr>
          <w:i/>
          <w:sz w:val="24"/>
          <w:szCs w:val="24"/>
          <w:lang w:bidi="ar-TN"/>
        </w:rPr>
        <w:t xml:space="preserve">La divulgation du contenu de ce document à une partie tierce ne pourra se faire qu’après acceptation écrite de </w:t>
      </w:r>
      <w:proofErr w:type="spellStart"/>
      <w:r w:rsidRPr="00E61A14">
        <w:rPr>
          <w:i/>
          <w:sz w:val="24"/>
          <w:szCs w:val="24"/>
          <w:lang w:bidi="ar-TN"/>
        </w:rPr>
        <w:t>Cassiopae</w:t>
      </w:r>
      <w:proofErr w:type="spellEnd"/>
      <w:r w:rsidRPr="00E61A14">
        <w:rPr>
          <w:i/>
          <w:sz w:val="24"/>
          <w:szCs w:val="24"/>
          <w:lang w:bidi="ar-TN"/>
        </w:rPr>
        <w:t>.</w:t>
      </w:r>
    </w:p>
    <w:p w14:paraId="64B3D679" w14:textId="77777777" w:rsidR="0002398C" w:rsidRPr="00E61A14" w:rsidRDefault="0002398C">
      <w:pPr>
        <w:rPr>
          <w:lang w:bidi="ar-TN"/>
        </w:rPr>
      </w:pPr>
    </w:p>
    <w:p w14:paraId="74174675" w14:textId="2296DCFB" w:rsidR="002B2725" w:rsidRPr="00E61A14" w:rsidRDefault="00A737B5" w:rsidP="00A737B5">
      <w:pPr>
        <w:rPr>
          <w:lang w:bidi="ar-TN"/>
        </w:rPr>
      </w:pPr>
      <w:r w:rsidRPr="00E61A14">
        <w:rPr>
          <w:i/>
          <w:sz w:val="24"/>
          <w:szCs w:val="24"/>
          <w:lang w:bidi="ar-TN"/>
        </w:rPr>
        <w:t>Veuillez noter que toute utilisation du contenu du document, ainsi que toute copie, totale ou partielle, par une personne non habilitée ne sont pas permises</w:t>
      </w:r>
    </w:p>
    <w:p w14:paraId="53978ED5" w14:textId="77777777" w:rsidR="00506D52" w:rsidRPr="00E61A14" w:rsidRDefault="00506D52">
      <w:pPr>
        <w:rPr>
          <w:i/>
          <w:sz w:val="24"/>
          <w:szCs w:val="24"/>
          <w:lang w:bidi="ar-TN"/>
        </w:rPr>
      </w:pPr>
    </w:p>
    <w:p w14:paraId="7606F44D" w14:textId="395AB3DA" w:rsidR="00A737B5" w:rsidRPr="00E61A14" w:rsidRDefault="00A737B5" w:rsidP="00A737B5">
      <w:pPr>
        <w:rPr>
          <w:i/>
          <w:sz w:val="24"/>
          <w:szCs w:val="24"/>
          <w:lang w:bidi="ar-TN"/>
        </w:rPr>
      </w:pPr>
      <w:r w:rsidRPr="00E61A14">
        <w:rPr>
          <w:i/>
          <w:sz w:val="24"/>
          <w:szCs w:val="24"/>
          <w:lang w:bidi="ar-TN"/>
        </w:rPr>
        <w:t>Le document, ainsi que tout autre document lié, doivent être lus en leur totalité pour une meilleure compréhension.</w:t>
      </w:r>
    </w:p>
    <w:p w14:paraId="632F816B" w14:textId="49EC872B" w:rsidR="0002398C" w:rsidRPr="00E61A14" w:rsidRDefault="0002398C">
      <w:pPr>
        <w:rPr>
          <w:i/>
          <w:sz w:val="24"/>
          <w:szCs w:val="24"/>
          <w:lang w:bidi="ar-TN"/>
        </w:rPr>
      </w:pPr>
    </w:p>
    <w:p w14:paraId="4788761E" w14:textId="571756D9" w:rsidR="002B2725" w:rsidRPr="00E61A14" w:rsidRDefault="007F5B68" w:rsidP="00A737B5">
      <w:pPr>
        <w:pStyle w:val="Titre1"/>
        <w:numPr>
          <w:ilvl w:val="0"/>
          <w:numId w:val="0"/>
        </w:numPr>
      </w:pPr>
      <w:bookmarkStart w:id="2" w:name="h.30j0zll" w:colFirst="0" w:colLast="0"/>
      <w:bookmarkStart w:id="3" w:name="_Toc477279022"/>
      <w:bookmarkEnd w:id="2"/>
      <w:r w:rsidRPr="00E61A14">
        <w:lastRenderedPageBreak/>
        <w:t>Sommaire</w:t>
      </w:r>
      <w:bookmarkEnd w:id="3"/>
    </w:p>
    <w:sdt>
      <w:sdtPr>
        <w:rPr>
          <w:lang w:bidi="ar-TN"/>
        </w:rPr>
        <w:id w:val="-541828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367108" w14:textId="72C4B225" w:rsidR="008D1BC4" w:rsidRPr="00E61A14" w:rsidRDefault="008D1BC4" w:rsidP="00774BBA">
          <w:pPr>
            <w:rPr>
              <w:lang w:bidi="ar-TN"/>
            </w:rPr>
          </w:pPr>
        </w:p>
        <w:p w14:paraId="419E1E9F" w14:textId="77777777" w:rsidR="00F43A2F" w:rsidRDefault="00F72B5A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fr-FR"/>
            </w:rPr>
          </w:pPr>
          <w:r>
            <w:rPr>
              <w:b w:val="0"/>
              <w:bCs/>
              <w:lang w:bidi="ar-TN"/>
            </w:rPr>
            <w:fldChar w:fldCharType="begin"/>
          </w:r>
          <w:r>
            <w:rPr>
              <w:b w:val="0"/>
              <w:bCs/>
              <w:lang w:bidi="ar-TN"/>
            </w:rPr>
            <w:instrText xml:space="preserve"> TOC \o "1-4" \h \z \u </w:instrText>
          </w:r>
          <w:r>
            <w:rPr>
              <w:b w:val="0"/>
              <w:bCs/>
              <w:lang w:bidi="ar-TN"/>
            </w:rPr>
            <w:fldChar w:fldCharType="separate"/>
          </w:r>
          <w:hyperlink w:anchor="_Toc477279022" w:history="1">
            <w:r w:rsidR="00F43A2F" w:rsidRPr="0080014D">
              <w:rPr>
                <w:rStyle w:val="Lienhypertexte"/>
                <w:lang w:bidi="ar-TN"/>
              </w:rPr>
              <w:t>Sommaire</w:t>
            </w:r>
            <w:r w:rsidR="00F43A2F">
              <w:rPr>
                <w:webHidden/>
              </w:rPr>
              <w:tab/>
            </w:r>
            <w:r w:rsidR="00F43A2F">
              <w:rPr>
                <w:webHidden/>
              </w:rPr>
              <w:fldChar w:fldCharType="begin"/>
            </w:r>
            <w:r w:rsidR="00F43A2F">
              <w:rPr>
                <w:webHidden/>
              </w:rPr>
              <w:instrText xml:space="preserve"> PAGEREF _Toc477279022 \h </w:instrText>
            </w:r>
            <w:r w:rsidR="00F43A2F">
              <w:rPr>
                <w:webHidden/>
              </w:rPr>
            </w:r>
            <w:r w:rsidR="00F43A2F">
              <w:rPr>
                <w:webHidden/>
              </w:rPr>
              <w:fldChar w:fldCharType="separate"/>
            </w:r>
            <w:r w:rsidR="00F43A2F">
              <w:rPr>
                <w:webHidden/>
              </w:rPr>
              <w:t>3</w:t>
            </w:r>
            <w:r w:rsidR="00F43A2F">
              <w:rPr>
                <w:webHidden/>
              </w:rPr>
              <w:fldChar w:fldCharType="end"/>
            </w:r>
          </w:hyperlink>
        </w:p>
        <w:p w14:paraId="6A099373" w14:textId="77777777" w:rsidR="00F43A2F" w:rsidRDefault="00665855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fr-FR"/>
            </w:rPr>
          </w:pPr>
          <w:hyperlink w:anchor="_Toc477279023" w:history="1">
            <w:r w:rsidR="00F43A2F" w:rsidRPr="0080014D">
              <w:rPr>
                <w:rStyle w:val="Lienhypertexte"/>
                <w:lang w:bidi="ar-TN"/>
              </w:rPr>
              <w:t>1</w:t>
            </w:r>
            <w:r w:rsidR="00F43A2F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fr-FR"/>
              </w:rPr>
              <w:tab/>
            </w:r>
            <w:r w:rsidR="00F43A2F" w:rsidRPr="0080014D">
              <w:rPr>
                <w:rStyle w:val="Lienhypertexte"/>
                <w:lang w:bidi="ar-TN"/>
              </w:rPr>
              <w:t>Introduction</w:t>
            </w:r>
            <w:r w:rsidR="00F43A2F">
              <w:rPr>
                <w:webHidden/>
              </w:rPr>
              <w:tab/>
            </w:r>
            <w:r w:rsidR="00F43A2F">
              <w:rPr>
                <w:webHidden/>
              </w:rPr>
              <w:fldChar w:fldCharType="begin"/>
            </w:r>
            <w:r w:rsidR="00F43A2F">
              <w:rPr>
                <w:webHidden/>
              </w:rPr>
              <w:instrText xml:space="preserve"> PAGEREF _Toc477279023 \h </w:instrText>
            </w:r>
            <w:r w:rsidR="00F43A2F">
              <w:rPr>
                <w:webHidden/>
              </w:rPr>
            </w:r>
            <w:r w:rsidR="00F43A2F">
              <w:rPr>
                <w:webHidden/>
              </w:rPr>
              <w:fldChar w:fldCharType="separate"/>
            </w:r>
            <w:r w:rsidR="00F43A2F">
              <w:rPr>
                <w:webHidden/>
              </w:rPr>
              <w:t>4</w:t>
            </w:r>
            <w:r w:rsidR="00F43A2F">
              <w:rPr>
                <w:webHidden/>
              </w:rPr>
              <w:fldChar w:fldCharType="end"/>
            </w:r>
          </w:hyperlink>
        </w:p>
        <w:p w14:paraId="0C6A8CE1" w14:textId="77777777" w:rsidR="00F43A2F" w:rsidRDefault="00665855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279024" w:history="1">
            <w:r w:rsidR="00F43A2F" w:rsidRPr="0080014D">
              <w:rPr>
                <w:rStyle w:val="Lienhypertexte"/>
                <w:noProof/>
                <w:lang w:bidi="ar-TN"/>
              </w:rPr>
              <w:t>1.1</w:t>
            </w:r>
            <w:r w:rsidR="00F43A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43A2F" w:rsidRPr="0080014D">
              <w:rPr>
                <w:rStyle w:val="Lienhypertexte"/>
                <w:noProof/>
                <w:lang w:bidi="ar-TN"/>
              </w:rPr>
              <w:t>Objet</w:t>
            </w:r>
            <w:r w:rsidR="00F43A2F">
              <w:rPr>
                <w:noProof/>
                <w:webHidden/>
              </w:rPr>
              <w:tab/>
            </w:r>
            <w:r w:rsidR="00F43A2F">
              <w:rPr>
                <w:noProof/>
                <w:webHidden/>
              </w:rPr>
              <w:fldChar w:fldCharType="begin"/>
            </w:r>
            <w:r w:rsidR="00F43A2F">
              <w:rPr>
                <w:noProof/>
                <w:webHidden/>
              </w:rPr>
              <w:instrText xml:space="preserve"> PAGEREF _Toc477279024 \h </w:instrText>
            </w:r>
            <w:r w:rsidR="00F43A2F">
              <w:rPr>
                <w:noProof/>
                <w:webHidden/>
              </w:rPr>
            </w:r>
            <w:r w:rsidR="00F43A2F">
              <w:rPr>
                <w:noProof/>
                <w:webHidden/>
              </w:rPr>
              <w:fldChar w:fldCharType="separate"/>
            </w:r>
            <w:r w:rsidR="00F43A2F">
              <w:rPr>
                <w:noProof/>
                <w:webHidden/>
              </w:rPr>
              <w:t>4</w:t>
            </w:r>
            <w:r w:rsidR="00F43A2F">
              <w:rPr>
                <w:noProof/>
                <w:webHidden/>
              </w:rPr>
              <w:fldChar w:fldCharType="end"/>
            </w:r>
          </w:hyperlink>
        </w:p>
        <w:p w14:paraId="6EAB4F01" w14:textId="77777777" w:rsidR="00F43A2F" w:rsidRDefault="00665855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279025" w:history="1">
            <w:r w:rsidR="00F43A2F" w:rsidRPr="0080014D">
              <w:rPr>
                <w:rStyle w:val="Lienhypertexte"/>
                <w:noProof/>
                <w:lang w:bidi="ar-TN"/>
              </w:rPr>
              <w:t>1.2</w:t>
            </w:r>
            <w:r w:rsidR="00F43A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43A2F" w:rsidRPr="0080014D">
              <w:rPr>
                <w:rStyle w:val="Lienhypertexte"/>
                <w:noProof/>
                <w:lang w:bidi="ar-TN"/>
              </w:rPr>
              <w:t>Liste des acronymes et Glossaire</w:t>
            </w:r>
            <w:r w:rsidR="00F43A2F">
              <w:rPr>
                <w:noProof/>
                <w:webHidden/>
              </w:rPr>
              <w:tab/>
            </w:r>
            <w:r w:rsidR="00F43A2F">
              <w:rPr>
                <w:noProof/>
                <w:webHidden/>
              </w:rPr>
              <w:fldChar w:fldCharType="begin"/>
            </w:r>
            <w:r w:rsidR="00F43A2F">
              <w:rPr>
                <w:noProof/>
                <w:webHidden/>
              </w:rPr>
              <w:instrText xml:space="preserve"> PAGEREF _Toc477279025 \h </w:instrText>
            </w:r>
            <w:r w:rsidR="00F43A2F">
              <w:rPr>
                <w:noProof/>
                <w:webHidden/>
              </w:rPr>
            </w:r>
            <w:r w:rsidR="00F43A2F">
              <w:rPr>
                <w:noProof/>
                <w:webHidden/>
              </w:rPr>
              <w:fldChar w:fldCharType="separate"/>
            </w:r>
            <w:r w:rsidR="00F43A2F">
              <w:rPr>
                <w:noProof/>
                <w:webHidden/>
              </w:rPr>
              <w:t>4</w:t>
            </w:r>
            <w:r w:rsidR="00F43A2F">
              <w:rPr>
                <w:noProof/>
                <w:webHidden/>
              </w:rPr>
              <w:fldChar w:fldCharType="end"/>
            </w:r>
          </w:hyperlink>
        </w:p>
        <w:p w14:paraId="3D02CD34" w14:textId="77777777" w:rsidR="00F43A2F" w:rsidRDefault="00665855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fr-FR"/>
            </w:rPr>
          </w:pPr>
          <w:hyperlink w:anchor="_Toc477279026" w:history="1">
            <w:r w:rsidR="00F43A2F" w:rsidRPr="0080014D">
              <w:rPr>
                <w:rStyle w:val="Lienhypertexte"/>
                <w:lang w:bidi="ar-TN"/>
              </w:rPr>
              <w:t>2</w:t>
            </w:r>
            <w:r w:rsidR="00F43A2F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fr-FR"/>
              </w:rPr>
              <w:tab/>
            </w:r>
            <w:r w:rsidR="00F43A2F" w:rsidRPr="0080014D">
              <w:rPr>
                <w:rStyle w:val="Lienhypertexte"/>
                <w:lang w:bidi="ar-TN"/>
              </w:rPr>
              <w:t>Gestion des utilisateurs</w:t>
            </w:r>
            <w:r w:rsidR="00F43A2F">
              <w:rPr>
                <w:webHidden/>
              </w:rPr>
              <w:tab/>
            </w:r>
            <w:r w:rsidR="00F43A2F">
              <w:rPr>
                <w:webHidden/>
              </w:rPr>
              <w:fldChar w:fldCharType="begin"/>
            </w:r>
            <w:r w:rsidR="00F43A2F">
              <w:rPr>
                <w:webHidden/>
              </w:rPr>
              <w:instrText xml:space="preserve"> PAGEREF _Toc477279026 \h </w:instrText>
            </w:r>
            <w:r w:rsidR="00F43A2F">
              <w:rPr>
                <w:webHidden/>
              </w:rPr>
            </w:r>
            <w:r w:rsidR="00F43A2F">
              <w:rPr>
                <w:webHidden/>
              </w:rPr>
              <w:fldChar w:fldCharType="separate"/>
            </w:r>
            <w:r w:rsidR="00F43A2F">
              <w:rPr>
                <w:webHidden/>
              </w:rPr>
              <w:t>5</w:t>
            </w:r>
            <w:r w:rsidR="00F43A2F">
              <w:rPr>
                <w:webHidden/>
              </w:rPr>
              <w:fldChar w:fldCharType="end"/>
            </w:r>
          </w:hyperlink>
        </w:p>
        <w:p w14:paraId="2F8716D6" w14:textId="77777777" w:rsidR="00F43A2F" w:rsidRDefault="00665855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279027" w:history="1">
            <w:r w:rsidR="00F43A2F" w:rsidRPr="0080014D">
              <w:rPr>
                <w:rStyle w:val="Lienhypertexte"/>
                <w:noProof/>
                <w:lang w:bidi="ar-TN"/>
              </w:rPr>
              <w:t>2.1</w:t>
            </w:r>
            <w:r w:rsidR="00F43A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43A2F" w:rsidRPr="0080014D">
              <w:rPr>
                <w:rStyle w:val="Lienhypertexte"/>
                <w:noProof/>
                <w:lang w:bidi="ar-TN"/>
              </w:rPr>
              <w:t>Création utilisateur</w:t>
            </w:r>
            <w:r w:rsidR="00F43A2F">
              <w:rPr>
                <w:noProof/>
                <w:webHidden/>
              </w:rPr>
              <w:tab/>
            </w:r>
            <w:r w:rsidR="00F43A2F">
              <w:rPr>
                <w:noProof/>
                <w:webHidden/>
              </w:rPr>
              <w:fldChar w:fldCharType="begin"/>
            </w:r>
            <w:r w:rsidR="00F43A2F">
              <w:rPr>
                <w:noProof/>
                <w:webHidden/>
              </w:rPr>
              <w:instrText xml:space="preserve"> PAGEREF _Toc477279027 \h </w:instrText>
            </w:r>
            <w:r w:rsidR="00F43A2F">
              <w:rPr>
                <w:noProof/>
                <w:webHidden/>
              </w:rPr>
            </w:r>
            <w:r w:rsidR="00F43A2F">
              <w:rPr>
                <w:noProof/>
                <w:webHidden/>
              </w:rPr>
              <w:fldChar w:fldCharType="separate"/>
            </w:r>
            <w:r w:rsidR="00F43A2F">
              <w:rPr>
                <w:noProof/>
                <w:webHidden/>
              </w:rPr>
              <w:t>5</w:t>
            </w:r>
            <w:r w:rsidR="00F43A2F">
              <w:rPr>
                <w:noProof/>
                <w:webHidden/>
              </w:rPr>
              <w:fldChar w:fldCharType="end"/>
            </w:r>
          </w:hyperlink>
        </w:p>
        <w:p w14:paraId="6C83EC80" w14:textId="77777777" w:rsidR="00F43A2F" w:rsidRDefault="00665855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279028" w:history="1">
            <w:r w:rsidR="00F43A2F" w:rsidRPr="0080014D">
              <w:rPr>
                <w:rStyle w:val="Lienhypertexte"/>
                <w:noProof/>
                <w:lang w:bidi="ar-TN"/>
              </w:rPr>
              <w:t>2.2</w:t>
            </w:r>
            <w:r w:rsidR="00F43A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43A2F" w:rsidRPr="0080014D">
              <w:rPr>
                <w:rStyle w:val="Lienhypertexte"/>
                <w:noProof/>
                <w:lang w:bidi="ar-TN"/>
              </w:rPr>
              <w:t>Modification d’un utilisateur</w:t>
            </w:r>
            <w:r w:rsidR="00F43A2F">
              <w:rPr>
                <w:noProof/>
                <w:webHidden/>
              </w:rPr>
              <w:tab/>
            </w:r>
            <w:r w:rsidR="00F43A2F">
              <w:rPr>
                <w:noProof/>
                <w:webHidden/>
              </w:rPr>
              <w:fldChar w:fldCharType="begin"/>
            </w:r>
            <w:r w:rsidR="00F43A2F">
              <w:rPr>
                <w:noProof/>
                <w:webHidden/>
              </w:rPr>
              <w:instrText xml:space="preserve"> PAGEREF _Toc477279028 \h </w:instrText>
            </w:r>
            <w:r w:rsidR="00F43A2F">
              <w:rPr>
                <w:noProof/>
                <w:webHidden/>
              </w:rPr>
            </w:r>
            <w:r w:rsidR="00F43A2F">
              <w:rPr>
                <w:noProof/>
                <w:webHidden/>
              </w:rPr>
              <w:fldChar w:fldCharType="separate"/>
            </w:r>
            <w:r w:rsidR="00F43A2F">
              <w:rPr>
                <w:noProof/>
                <w:webHidden/>
              </w:rPr>
              <w:t>5</w:t>
            </w:r>
            <w:r w:rsidR="00F43A2F">
              <w:rPr>
                <w:noProof/>
                <w:webHidden/>
              </w:rPr>
              <w:fldChar w:fldCharType="end"/>
            </w:r>
          </w:hyperlink>
        </w:p>
        <w:p w14:paraId="1C14E5C2" w14:textId="77777777" w:rsidR="00F43A2F" w:rsidRDefault="00665855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279029" w:history="1">
            <w:r w:rsidR="00F43A2F" w:rsidRPr="0080014D">
              <w:rPr>
                <w:rStyle w:val="Lienhypertexte"/>
                <w:noProof/>
                <w:lang w:bidi="ar-TN"/>
              </w:rPr>
              <w:t>2.3</w:t>
            </w:r>
            <w:r w:rsidR="00F43A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43A2F" w:rsidRPr="0080014D">
              <w:rPr>
                <w:rStyle w:val="Lienhypertexte"/>
                <w:noProof/>
                <w:lang w:bidi="ar-TN"/>
              </w:rPr>
              <w:t>Gestion des mots de passe</w:t>
            </w:r>
            <w:r w:rsidR="00F43A2F">
              <w:rPr>
                <w:noProof/>
                <w:webHidden/>
              </w:rPr>
              <w:tab/>
            </w:r>
            <w:r w:rsidR="00F43A2F">
              <w:rPr>
                <w:noProof/>
                <w:webHidden/>
              </w:rPr>
              <w:fldChar w:fldCharType="begin"/>
            </w:r>
            <w:r w:rsidR="00F43A2F">
              <w:rPr>
                <w:noProof/>
                <w:webHidden/>
              </w:rPr>
              <w:instrText xml:space="preserve"> PAGEREF _Toc477279029 \h </w:instrText>
            </w:r>
            <w:r w:rsidR="00F43A2F">
              <w:rPr>
                <w:noProof/>
                <w:webHidden/>
              </w:rPr>
            </w:r>
            <w:r w:rsidR="00F43A2F">
              <w:rPr>
                <w:noProof/>
                <w:webHidden/>
              </w:rPr>
              <w:fldChar w:fldCharType="separate"/>
            </w:r>
            <w:r w:rsidR="00F43A2F">
              <w:rPr>
                <w:noProof/>
                <w:webHidden/>
              </w:rPr>
              <w:t>7</w:t>
            </w:r>
            <w:r w:rsidR="00F43A2F">
              <w:rPr>
                <w:noProof/>
                <w:webHidden/>
              </w:rPr>
              <w:fldChar w:fldCharType="end"/>
            </w:r>
          </w:hyperlink>
        </w:p>
        <w:p w14:paraId="68BF15AC" w14:textId="77777777" w:rsidR="00F43A2F" w:rsidRDefault="00665855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fr-FR"/>
            </w:rPr>
          </w:pPr>
          <w:hyperlink w:anchor="_Toc477279030" w:history="1">
            <w:r w:rsidR="00F43A2F" w:rsidRPr="0080014D">
              <w:rPr>
                <w:rStyle w:val="Lienhypertexte"/>
                <w:lang w:bidi="ar-TN"/>
              </w:rPr>
              <w:t>3</w:t>
            </w:r>
            <w:r w:rsidR="00F43A2F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fr-FR"/>
              </w:rPr>
              <w:tab/>
            </w:r>
            <w:r w:rsidR="00F43A2F" w:rsidRPr="0080014D">
              <w:rPr>
                <w:rStyle w:val="Lienhypertexte"/>
                <w:lang w:bidi="ar-TN"/>
              </w:rPr>
              <w:t>Gestion de l’application</w:t>
            </w:r>
            <w:r w:rsidR="00F43A2F">
              <w:rPr>
                <w:webHidden/>
              </w:rPr>
              <w:tab/>
            </w:r>
            <w:r w:rsidR="00F43A2F">
              <w:rPr>
                <w:webHidden/>
              </w:rPr>
              <w:fldChar w:fldCharType="begin"/>
            </w:r>
            <w:r w:rsidR="00F43A2F">
              <w:rPr>
                <w:webHidden/>
              </w:rPr>
              <w:instrText xml:space="preserve"> PAGEREF _Toc477279030 \h </w:instrText>
            </w:r>
            <w:r w:rsidR="00F43A2F">
              <w:rPr>
                <w:webHidden/>
              </w:rPr>
            </w:r>
            <w:r w:rsidR="00F43A2F">
              <w:rPr>
                <w:webHidden/>
              </w:rPr>
              <w:fldChar w:fldCharType="separate"/>
            </w:r>
            <w:r w:rsidR="00F43A2F">
              <w:rPr>
                <w:webHidden/>
              </w:rPr>
              <w:t>10</w:t>
            </w:r>
            <w:r w:rsidR="00F43A2F">
              <w:rPr>
                <w:webHidden/>
              </w:rPr>
              <w:fldChar w:fldCharType="end"/>
            </w:r>
          </w:hyperlink>
        </w:p>
        <w:p w14:paraId="05AF4B4B" w14:textId="77777777" w:rsidR="00F43A2F" w:rsidRDefault="00665855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279031" w:history="1">
            <w:r w:rsidR="00F43A2F" w:rsidRPr="0080014D">
              <w:rPr>
                <w:rStyle w:val="Lienhypertexte"/>
                <w:noProof/>
                <w:lang w:bidi="ar-TN"/>
              </w:rPr>
              <w:t>3.1</w:t>
            </w:r>
            <w:r w:rsidR="00F43A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43A2F" w:rsidRPr="0080014D">
              <w:rPr>
                <w:rStyle w:val="Lienhypertexte"/>
                <w:noProof/>
                <w:lang w:bidi="ar-TN"/>
              </w:rPr>
              <w:t>Redémarrage des services d’applications</w:t>
            </w:r>
            <w:r w:rsidR="00F43A2F">
              <w:rPr>
                <w:noProof/>
                <w:webHidden/>
              </w:rPr>
              <w:tab/>
            </w:r>
            <w:r w:rsidR="00F43A2F">
              <w:rPr>
                <w:noProof/>
                <w:webHidden/>
              </w:rPr>
              <w:fldChar w:fldCharType="begin"/>
            </w:r>
            <w:r w:rsidR="00F43A2F">
              <w:rPr>
                <w:noProof/>
                <w:webHidden/>
              </w:rPr>
              <w:instrText xml:space="preserve"> PAGEREF _Toc477279031 \h </w:instrText>
            </w:r>
            <w:r w:rsidR="00F43A2F">
              <w:rPr>
                <w:noProof/>
                <w:webHidden/>
              </w:rPr>
            </w:r>
            <w:r w:rsidR="00F43A2F">
              <w:rPr>
                <w:noProof/>
                <w:webHidden/>
              </w:rPr>
              <w:fldChar w:fldCharType="separate"/>
            </w:r>
            <w:r w:rsidR="00F43A2F">
              <w:rPr>
                <w:noProof/>
                <w:webHidden/>
              </w:rPr>
              <w:t>10</w:t>
            </w:r>
            <w:r w:rsidR="00F43A2F">
              <w:rPr>
                <w:noProof/>
                <w:webHidden/>
              </w:rPr>
              <w:fldChar w:fldCharType="end"/>
            </w:r>
          </w:hyperlink>
        </w:p>
        <w:p w14:paraId="30E82DA0" w14:textId="77777777" w:rsidR="00F43A2F" w:rsidRDefault="00665855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279032" w:history="1">
            <w:r w:rsidR="00F43A2F" w:rsidRPr="0080014D">
              <w:rPr>
                <w:rStyle w:val="Lienhypertexte"/>
                <w:noProof/>
                <w:lang w:bidi="ar-TN"/>
              </w:rPr>
              <w:t>3.2</w:t>
            </w:r>
            <w:r w:rsidR="00F43A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43A2F" w:rsidRPr="0080014D">
              <w:rPr>
                <w:rStyle w:val="Lienhypertexte"/>
                <w:noProof/>
                <w:lang w:bidi="ar-TN"/>
              </w:rPr>
              <w:t>Application de nouveaux builds</w:t>
            </w:r>
            <w:r w:rsidR="00F43A2F">
              <w:rPr>
                <w:noProof/>
                <w:webHidden/>
              </w:rPr>
              <w:tab/>
            </w:r>
            <w:r w:rsidR="00F43A2F">
              <w:rPr>
                <w:noProof/>
                <w:webHidden/>
              </w:rPr>
              <w:fldChar w:fldCharType="begin"/>
            </w:r>
            <w:r w:rsidR="00F43A2F">
              <w:rPr>
                <w:noProof/>
                <w:webHidden/>
              </w:rPr>
              <w:instrText xml:space="preserve"> PAGEREF _Toc477279032 \h </w:instrText>
            </w:r>
            <w:r w:rsidR="00F43A2F">
              <w:rPr>
                <w:noProof/>
                <w:webHidden/>
              </w:rPr>
            </w:r>
            <w:r w:rsidR="00F43A2F">
              <w:rPr>
                <w:noProof/>
                <w:webHidden/>
              </w:rPr>
              <w:fldChar w:fldCharType="separate"/>
            </w:r>
            <w:r w:rsidR="00F43A2F">
              <w:rPr>
                <w:noProof/>
                <w:webHidden/>
              </w:rPr>
              <w:t>10</w:t>
            </w:r>
            <w:r w:rsidR="00F43A2F">
              <w:rPr>
                <w:noProof/>
                <w:webHidden/>
              </w:rPr>
              <w:fldChar w:fldCharType="end"/>
            </w:r>
          </w:hyperlink>
        </w:p>
        <w:p w14:paraId="562B2180" w14:textId="77777777" w:rsidR="00F43A2F" w:rsidRDefault="00665855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279033" w:history="1">
            <w:r w:rsidR="00F43A2F" w:rsidRPr="0080014D">
              <w:rPr>
                <w:rStyle w:val="Lienhypertexte"/>
                <w:noProof/>
                <w:lang w:bidi="ar-TN"/>
              </w:rPr>
              <w:t>3.3</w:t>
            </w:r>
            <w:r w:rsidR="00F43A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43A2F" w:rsidRPr="0080014D">
              <w:rPr>
                <w:rStyle w:val="Lienhypertexte"/>
                <w:noProof/>
                <w:lang w:bidi="ar-TN"/>
              </w:rPr>
              <w:t>Accès aux fichiers log de l’application</w:t>
            </w:r>
            <w:r w:rsidR="00F43A2F">
              <w:rPr>
                <w:noProof/>
                <w:webHidden/>
              </w:rPr>
              <w:tab/>
            </w:r>
            <w:r w:rsidR="00F43A2F">
              <w:rPr>
                <w:noProof/>
                <w:webHidden/>
              </w:rPr>
              <w:fldChar w:fldCharType="begin"/>
            </w:r>
            <w:r w:rsidR="00F43A2F">
              <w:rPr>
                <w:noProof/>
                <w:webHidden/>
              </w:rPr>
              <w:instrText xml:space="preserve"> PAGEREF _Toc477279033 \h </w:instrText>
            </w:r>
            <w:r w:rsidR="00F43A2F">
              <w:rPr>
                <w:noProof/>
                <w:webHidden/>
              </w:rPr>
            </w:r>
            <w:r w:rsidR="00F43A2F">
              <w:rPr>
                <w:noProof/>
                <w:webHidden/>
              </w:rPr>
              <w:fldChar w:fldCharType="separate"/>
            </w:r>
            <w:r w:rsidR="00F43A2F">
              <w:rPr>
                <w:noProof/>
                <w:webHidden/>
              </w:rPr>
              <w:t>10</w:t>
            </w:r>
            <w:r w:rsidR="00F43A2F">
              <w:rPr>
                <w:noProof/>
                <w:webHidden/>
              </w:rPr>
              <w:fldChar w:fldCharType="end"/>
            </w:r>
          </w:hyperlink>
        </w:p>
        <w:p w14:paraId="4FB10530" w14:textId="77777777" w:rsidR="00F43A2F" w:rsidRDefault="00665855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fr-FR"/>
            </w:rPr>
          </w:pPr>
          <w:hyperlink w:anchor="_Toc477279034" w:history="1">
            <w:r w:rsidR="00F43A2F" w:rsidRPr="0080014D">
              <w:rPr>
                <w:rStyle w:val="Lienhypertexte"/>
                <w:lang w:bidi="ar-TN"/>
              </w:rPr>
              <w:t>4</w:t>
            </w:r>
            <w:r w:rsidR="00F43A2F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fr-FR"/>
              </w:rPr>
              <w:tab/>
            </w:r>
            <w:r w:rsidR="00F43A2F" w:rsidRPr="0080014D">
              <w:rPr>
                <w:rStyle w:val="Lienhypertexte"/>
                <w:lang w:bidi="ar-TN"/>
              </w:rPr>
              <w:t>Gestion des traitements batch</w:t>
            </w:r>
            <w:r w:rsidR="00F43A2F">
              <w:rPr>
                <w:webHidden/>
              </w:rPr>
              <w:tab/>
            </w:r>
            <w:r w:rsidR="00F43A2F">
              <w:rPr>
                <w:webHidden/>
              </w:rPr>
              <w:fldChar w:fldCharType="begin"/>
            </w:r>
            <w:r w:rsidR="00F43A2F">
              <w:rPr>
                <w:webHidden/>
              </w:rPr>
              <w:instrText xml:space="preserve"> PAGEREF _Toc477279034 \h </w:instrText>
            </w:r>
            <w:r w:rsidR="00F43A2F">
              <w:rPr>
                <w:webHidden/>
              </w:rPr>
            </w:r>
            <w:r w:rsidR="00F43A2F">
              <w:rPr>
                <w:webHidden/>
              </w:rPr>
              <w:fldChar w:fldCharType="separate"/>
            </w:r>
            <w:r w:rsidR="00F43A2F">
              <w:rPr>
                <w:webHidden/>
              </w:rPr>
              <w:t>12</w:t>
            </w:r>
            <w:r w:rsidR="00F43A2F">
              <w:rPr>
                <w:webHidden/>
              </w:rPr>
              <w:fldChar w:fldCharType="end"/>
            </w:r>
          </w:hyperlink>
        </w:p>
        <w:p w14:paraId="5520EC89" w14:textId="77777777" w:rsidR="00F43A2F" w:rsidRDefault="00665855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279035" w:history="1">
            <w:r w:rsidR="00F43A2F" w:rsidRPr="0080014D">
              <w:rPr>
                <w:rStyle w:val="Lienhypertexte"/>
                <w:noProof/>
                <w:lang w:bidi="ar-TN"/>
              </w:rPr>
              <w:t>4.1</w:t>
            </w:r>
            <w:r w:rsidR="00F43A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43A2F" w:rsidRPr="0080014D">
              <w:rPr>
                <w:rStyle w:val="Lienhypertexte"/>
                <w:noProof/>
                <w:lang w:bidi="ar-TN"/>
              </w:rPr>
              <w:t>Séquencement des traitements batch quotidiens</w:t>
            </w:r>
            <w:r w:rsidR="00F43A2F">
              <w:rPr>
                <w:noProof/>
                <w:webHidden/>
              </w:rPr>
              <w:tab/>
            </w:r>
            <w:r w:rsidR="00F43A2F">
              <w:rPr>
                <w:noProof/>
                <w:webHidden/>
              </w:rPr>
              <w:fldChar w:fldCharType="begin"/>
            </w:r>
            <w:r w:rsidR="00F43A2F">
              <w:rPr>
                <w:noProof/>
                <w:webHidden/>
              </w:rPr>
              <w:instrText xml:space="preserve"> PAGEREF _Toc477279035 \h </w:instrText>
            </w:r>
            <w:r w:rsidR="00F43A2F">
              <w:rPr>
                <w:noProof/>
                <w:webHidden/>
              </w:rPr>
            </w:r>
            <w:r w:rsidR="00F43A2F">
              <w:rPr>
                <w:noProof/>
                <w:webHidden/>
              </w:rPr>
              <w:fldChar w:fldCharType="separate"/>
            </w:r>
            <w:r w:rsidR="00F43A2F">
              <w:rPr>
                <w:noProof/>
                <w:webHidden/>
              </w:rPr>
              <w:t>12</w:t>
            </w:r>
            <w:r w:rsidR="00F43A2F">
              <w:rPr>
                <w:noProof/>
                <w:webHidden/>
              </w:rPr>
              <w:fldChar w:fldCharType="end"/>
            </w:r>
          </w:hyperlink>
        </w:p>
        <w:p w14:paraId="6B1F2566" w14:textId="77777777" w:rsidR="00F43A2F" w:rsidRDefault="00665855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279036" w:history="1">
            <w:r w:rsidR="00F43A2F" w:rsidRPr="0080014D">
              <w:rPr>
                <w:rStyle w:val="Lienhypertexte"/>
                <w:noProof/>
                <w:lang w:bidi="ar-TN"/>
              </w:rPr>
              <w:t>4.2</w:t>
            </w:r>
            <w:r w:rsidR="00F43A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43A2F" w:rsidRPr="0080014D">
              <w:rPr>
                <w:rStyle w:val="Lienhypertexte"/>
                <w:noProof/>
                <w:lang w:bidi="ar-TN"/>
              </w:rPr>
              <w:t>Accès aux fichiers log des batchs</w:t>
            </w:r>
            <w:r w:rsidR="00F43A2F">
              <w:rPr>
                <w:noProof/>
                <w:webHidden/>
              </w:rPr>
              <w:tab/>
            </w:r>
            <w:r w:rsidR="00F43A2F">
              <w:rPr>
                <w:noProof/>
                <w:webHidden/>
              </w:rPr>
              <w:fldChar w:fldCharType="begin"/>
            </w:r>
            <w:r w:rsidR="00F43A2F">
              <w:rPr>
                <w:noProof/>
                <w:webHidden/>
              </w:rPr>
              <w:instrText xml:space="preserve"> PAGEREF _Toc477279036 \h </w:instrText>
            </w:r>
            <w:r w:rsidR="00F43A2F">
              <w:rPr>
                <w:noProof/>
                <w:webHidden/>
              </w:rPr>
            </w:r>
            <w:r w:rsidR="00F43A2F">
              <w:rPr>
                <w:noProof/>
                <w:webHidden/>
              </w:rPr>
              <w:fldChar w:fldCharType="separate"/>
            </w:r>
            <w:r w:rsidR="00F43A2F">
              <w:rPr>
                <w:noProof/>
                <w:webHidden/>
              </w:rPr>
              <w:t>12</w:t>
            </w:r>
            <w:r w:rsidR="00F43A2F">
              <w:rPr>
                <w:noProof/>
                <w:webHidden/>
              </w:rPr>
              <w:fldChar w:fldCharType="end"/>
            </w:r>
          </w:hyperlink>
        </w:p>
        <w:p w14:paraId="24EAADE5" w14:textId="77777777" w:rsidR="00F43A2F" w:rsidRDefault="00665855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fr-FR"/>
            </w:rPr>
          </w:pPr>
          <w:hyperlink w:anchor="_Toc477279037" w:history="1">
            <w:r w:rsidR="00F43A2F" w:rsidRPr="0080014D">
              <w:rPr>
                <w:rStyle w:val="Lienhypertexte"/>
                <w:lang w:bidi="ar-TN"/>
              </w:rPr>
              <w:t>5</w:t>
            </w:r>
            <w:r w:rsidR="00F43A2F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fr-FR"/>
              </w:rPr>
              <w:tab/>
            </w:r>
            <w:r w:rsidR="00F43A2F" w:rsidRPr="0080014D">
              <w:rPr>
                <w:rStyle w:val="Lienhypertexte"/>
                <w:lang w:bidi="ar-TN"/>
              </w:rPr>
              <w:t>Gestion de la base de données</w:t>
            </w:r>
            <w:r w:rsidR="00F43A2F">
              <w:rPr>
                <w:webHidden/>
              </w:rPr>
              <w:tab/>
            </w:r>
            <w:r w:rsidR="00F43A2F">
              <w:rPr>
                <w:webHidden/>
              </w:rPr>
              <w:fldChar w:fldCharType="begin"/>
            </w:r>
            <w:r w:rsidR="00F43A2F">
              <w:rPr>
                <w:webHidden/>
              </w:rPr>
              <w:instrText xml:space="preserve"> PAGEREF _Toc477279037 \h </w:instrText>
            </w:r>
            <w:r w:rsidR="00F43A2F">
              <w:rPr>
                <w:webHidden/>
              </w:rPr>
            </w:r>
            <w:r w:rsidR="00F43A2F">
              <w:rPr>
                <w:webHidden/>
              </w:rPr>
              <w:fldChar w:fldCharType="separate"/>
            </w:r>
            <w:r w:rsidR="00F43A2F">
              <w:rPr>
                <w:webHidden/>
              </w:rPr>
              <w:t>14</w:t>
            </w:r>
            <w:r w:rsidR="00F43A2F">
              <w:rPr>
                <w:webHidden/>
              </w:rPr>
              <w:fldChar w:fldCharType="end"/>
            </w:r>
          </w:hyperlink>
        </w:p>
        <w:p w14:paraId="5A1DFD23" w14:textId="77777777" w:rsidR="00F43A2F" w:rsidRDefault="00665855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279038" w:history="1">
            <w:r w:rsidR="00F43A2F" w:rsidRPr="0080014D">
              <w:rPr>
                <w:rStyle w:val="Lienhypertexte"/>
                <w:noProof/>
                <w:lang w:bidi="ar-TN"/>
              </w:rPr>
              <w:t>5.1</w:t>
            </w:r>
            <w:r w:rsidR="00F43A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43A2F" w:rsidRPr="0080014D">
              <w:rPr>
                <w:rStyle w:val="Lienhypertexte"/>
                <w:noProof/>
                <w:lang w:bidi="ar-TN"/>
              </w:rPr>
              <w:t>Redémarrage de la base de données</w:t>
            </w:r>
            <w:r w:rsidR="00F43A2F">
              <w:rPr>
                <w:noProof/>
                <w:webHidden/>
              </w:rPr>
              <w:tab/>
            </w:r>
            <w:r w:rsidR="00F43A2F">
              <w:rPr>
                <w:noProof/>
                <w:webHidden/>
              </w:rPr>
              <w:fldChar w:fldCharType="begin"/>
            </w:r>
            <w:r w:rsidR="00F43A2F">
              <w:rPr>
                <w:noProof/>
                <w:webHidden/>
              </w:rPr>
              <w:instrText xml:space="preserve"> PAGEREF _Toc477279038 \h </w:instrText>
            </w:r>
            <w:r w:rsidR="00F43A2F">
              <w:rPr>
                <w:noProof/>
                <w:webHidden/>
              </w:rPr>
            </w:r>
            <w:r w:rsidR="00F43A2F">
              <w:rPr>
                <w:noProof/>
                <w:webHidden/>
              </w:rPr>
              <w:fldChar w:fldCharType="separate"/>
            </w:r>
            <w:r w:rsidR="00F43A2F">
              <w:rPr>
                <w:noProof/>
                <w:webHidden/>
              </w:rPr>
              <w:t>14</w:t>
            </w:r>
            <w:r w:rsidR="00F43A2F">
              <w:rPr>
                <w:noProof/>
                <w:webHidden/>
              </w:rPr>
              <w:fldChar w:fldCharType="end"/>
            </w:r>
          </w:hyperlink>
        </w:p>
        <w:p w14:paraId="4B85047A" w14:textId="77777777" w:rsidR="00F43A2F" w:rsidRDefault="00665855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279039" w:history="1">
            <w:r w:rsidR="00F43A2F" w:rsidRPr="0080014D">
              <w:rPr>
                <w:rStyle w:val="Lienhypertexte"/>
                <w:noProof/>
                <w:lang w:bidi="ar-TN"/>
              </w:rPr>
              <w:t>5.2</w:t>
            </w:r>
            <w:r w:rsidR="00F43A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43A2F" w:rsidRPr="0080014D">
              <w:rPr>
                <w:rStyle w:val="Lienhypertexte"/>
                <w:noProof/>
                <w:lang w:bidi="ar-TN"/>
              </w:rPr>
              <w:t>Export automatique de la base de données</w:t>
            </w:r>
            <w:r w:rsidR="00F43A2F">
              <w:rPr>
                <w:noProof/>
                <w:webHidden/>
              </w:rPr>
              <w:tab/>
            </w:r>
            <w:r w:rsidR="00F43A2F">
              <w:rPr>
                <w:noProof/>
                <w:webHidden/>
              </w:rPr>
              <w:fldChar w:fldCharType="begin"/>
            </w:r>
            <w:r w:rsidR="00F43A2F">
              <w:rPr>
                <w:noProof/>
                <w:webHidden/>
              </w:rPr>
              <w:instrText xml:space="preserve"> PAGEREF _Toc477279039 \h </w:instrText>
            </w:r>
            <w:r w:rsidR="00F43A2F">
              <w:rPr>
                <w:noProof/>
                <w:webHidden/>
              </w:rPr>
            </w:r>
            <w:r w:rsidR="00F43A2F">
              <w:rPr>
                <w:noProof/>
                <w:webHidden/>
              </w:rPr>
              <w:fldChar w:fldCharType="separate"/>
            </w:r>
            <w:r w:rsidR="00F43A2F">
              <w:rPr>
                <w:noProof/>
                <w:webHidden/>
              </w:rPr>
              <w:t>14</w:t>
            </w:r>
            <w:r w:rsidR="00F43A2F">
              <w:rPr>
                <w:noProof/>
                <w:webHidden/>
              </w:rPr>
              <w:fldChar w:fldCharType="end"/>
            </w:r>
          </w:hyperlink>
        </w:p>
        <w:p w14:paraId="49099137" w14:textId="77777777" w:rsidR="00F43A2F" w:rsidRDefault="00665855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279040" w:history="1">
            <w:r w:rsidR="00F43A2F" w:rsidRPr="0080014D">
              <w:rPr>
                <w:rStyle w:val="Lienhypertexte"/>
                <w:noProof/>
                <w:lang w:bidi="ar-TN"/>
              </w:rPr>
              <w:t>5.3</w:t>
            </w:r>
            <w:r w:rsidR="00F43A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43A2F" w:rsidRPr="0080014D">
              <w:rPr>
                <w:rStyle w:val="Lienhypertexte"/>
                <w:noProof/>
                <w:lang w:bidi="ar-TN"/>
              </w:rPr>
              <w:t>Export manuel de la base de données</w:t>
            </w:r>
            <w:r w:rsidR="00F43A2F">
              <w:rPr>
                <w:noProof/>
                <w:webHidden/>
              </w:rPr>
              <w:tab/>
            </w:r>
            <w:r w:rsidR="00F43A2F">
              <w:rPr>
                <w:noProof/>
                <w:webHidden/>
              </w:rPr>
              <w:fldChar w:fldCharType="begin"/>
            </w:r>
            <w:r w:rsidR="00F43A2F">
              <w:rPr>
                <w:noProof/>
                <w:webHidden/>
              </w:rPr>
              <w:instrText xml:space="preserve"> PAGEREF _Toc477279040 \h </w:instrText>
            </w:r>
            <w:r w:rsidR="00F43A2F">
              <w:rPr>
                <w:noProof/>
                <w:webHidden/>
              </w:rPr>
            </w:r>
            <w:r w:rsidR="00F43A2F">
              <w:rPr>
                <w:noProof/>
                <w:webHidden/>
              </w:rPr>
              <w:fldChar w:fldCharType="separate"/>
            </w:r>
            <w:r w:rsidR="00F43A2F">
              <w:rPr>
                <w:noProof/>
                <w:webHidden/>
              </w:rPr>
              <w:t>15</w:t>
            </w:r>
            <w:r w:rsidR="00F43A2F">
              <w:rPr>
                <w:noProof/>
                <w:webHidden/>
              </w:rPr>
              <w:fldChar w:fldCharType="end"/>
            </w:r>
          </w:hyperlink>
        </w:p>
        <w:p w14:paraId="0F14BD1B" w14:textId="77777777" w:rsidR="00F43A2F" w:rsidRDefault="00665855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279041" w:history="1">
            <w:r w:rsidR="00F43A2F" w:rsidRPr="0080014D">
              <w:rPr>
                <w:rStyle w:val="Lienhypertexte"/>
                <w:noProof/>
                <w:lang w:bidi="ar-TN"/>
              </w:rPr>
              <w:t>5.4</w:t>
            </w:r>
            <w:r w:rsidR="00F43A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43A2F" w:rsidRPr="0080014D">
              <w:rPr>
                <w:rStyle w:val="Lienhypertexte"/>
                <w:noProof/>
                <w:lang w:bidi="ar-TN"/>
              </w:rPr>
              <w:t>Import d’un dump</w:t>
            </w:r>
            <w:r w:rsidR="00F43A2F">
              <w:rPr>
                <w:noProof/>
                <w:webHidden/>
              </w:rPr>
              <w:tab/>
            </w:r>
            <w:r w:rsidR="00F43A2F">
              <w:rPr>
                <w:noProof/>
                <w:webHidden/>
              </w:rPr>
              <w:fldChar w:fldCharType="begin"/>
            </w:r>
            <w:r w:rsidR="00F43A2F">
              <w:rPr>
                <w:noProof/>
                <w:webHidden/>
              </w:rPr>
              <w:instrText xml:space="preserve"> PAGEREF _Toc477279041 \h </w:instrText>
            </w:r>
            <w:r w:rsidR="00F43A2F">
              <w:rPr>
                <w:noProof/>
                <w:webHidden/>
              </w:rPr>
            </w:r>
            <w:r w:rsidR="00F43A2F">
              <w:rPr>
                <w:noProof/>
                <w:webHidden/>
              </w:rPr>
              <w:fldChar w:fldCharType="separate"/>
            </w:r>
            <w:r w:rsidR="00F43A2F">
              <w:rPr>
                <w:noProof/>
                <w:webHidden/>
              </w:rPr>
              <w:t>15</w:t>
            </w:r>
            <w:r w:rsidR="00F43A2F">
              <w:rPr>
                <w:noProof/>
                <w:webHidden/>
              </w:rPr>
              <w:fldChar w:fldCharType="end"/>
            </w:r>
          </w:hyperlink>
        </w:p>
        <w:p w14:paraId="29A76B48" w14:textId="77777777" w:rsidR="00F43A2F" w:rsidRDefault="00665855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fr-FR"/>
            </w:rPr>
          </w:pPr>
          <w:hyperlink w:anchor="_Toc477279042" w:history="1">
            <w:r w:rsidR="00F43A2F" w:rsidRPr="0080014D">
              <w:rPr>
                <w:rStyle w:val="Lienhypertexte"/>
                <w:lang w:bidi="ar-TN"/>
              </w:rPr>
              <w:t>6</w:t>
            </w:r>
            <w:r w:rsidR="00F43A2F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fr-FR"/>
              </w:rPr>
              <w:tab/>
            </w:r>
            <w:r w:rsidR="00F43A2F" w:rsidRPr="0080014D">
              <w:rPr>
                <w:rStyle w:val="Lienhypertexte"/>
                <w:lang w:bidi="ar-TN"/>
              </w:rPr>
              <w:t>Gestion des rapports / notices Jasper</w:t>
            </w:r>
            <w:r w:rsidR="00F43A2F">
              <w:rPr>
                <w:webHidden/>
              </w:rPr>
              <w:tab/>
            </w:r>
            <w:r w:rsidR="00F43A2F">
              <w:rPr>
                <w:webHidden/>
              </w:rPr>
              <w:fldChar w:fldCharType="begin"/>
            </w:r>
            <w:r w:rsidR="00F43A2F">
              <w:rPr>
                <w:webHidden/>
              </w:rPr>
              <w:instrText xml:space="preserve"> PAGEREF _Toc477279042 \h </w:instrText>
            </w:r>
            <w:r w:rsidR="00F43A2F">
              <w:rPr>
                <w:webHidden/>
              </w:rPr>
            </w:r>
            <w:r w:rsidR="00F43A2F">
              <w:rPr>
                <w:webHidden/>
              </w:rPr>
              <w:fldChar w:fldCharType="separate"/>
            </w:r>
            <w:r w:rsidR="00F43A2F">
              <w:rPr>
                <w:webHidden/>
              </w:rPr>
              <w:t>17</w:t>
            </w:r>
            <w:r w:rsidR="00F43A2F">
              <w:rPr>
                <w:webHidden/>
              </w:rPr>
              <w:fldChar w:fldCharType="end"/>
            </w:r>
          </w:hyperlink>
        </w:p>
        <w:p w14:paraId="16CB8505" w14:textId="77777777" w:rsidR="00F43A2F" w:rsidRDefault="00665855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279043" w:history="1">
            <w:r w:rsidR="00F43A2F" w:rsidRPr="0080014D">
              <w:rPr>
                <w:rStyle w:val="Lienhypertexte"/>
                <w:noProof/>
                <w:lang w:bidi="ar-TN"/>
              </w:rPr>
              <w:t>6.1</w:t>
            </w:r>
            <w:r w:rsidR="00F43A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43A2F" w:rsidRPr="0080014D">
              <w:rPr>
                <w:rStyle w:val="Lienhypertexte"/>
                <w:noProof/>
                <w:lang w:bidi="ar-TN"/>
              </w:rPr>
              <w:t>Création et déploiement d’un nouveau rapport</w:t>
            </w:r>
            <w:r w:rsidR="00F43A2F">
              <w:rPr>
                <w:noProof/>
                <w:webHidden/>
              </w:rPr>
              <w:tab/>
            </w:r>
            <w:r w:rsidR="00F43A2F">
              <w:rPr>
                <w:noProof/>
                <w:webHidden/>
              </w:rPr>
              <w:fldChar w:fldCharType="begin"/>
            </w:r>
            <w:r w:rsidR="00F43A2F">
              <w:rPr>
                <w:noProof/>
                <w:webHidden/>
              </w:rPr>
              <w:instrText xml:space="preserve"> PAGEREF _Toc477279043 \h </w:instrText>
            </w:r>
            <w:r w:rsidR="00F43A2F">
              <w:rPr>
                <w:noProof/>
                <w:webHidden/>
              </w:rPr>
            </w:r>
            <w:r w:rsidR="00F43A2F">
              <w:rPr>
                <w:noProof/>
                <w:webHidden/>
              </w:rPr>
              <w:fldChar w:fldCharType="separate"/>
            </w:r>
            <w:r w:rsidR="00F43A2F">
              <w:rPr>
                <w:noProof/>
                <w:webHidden/>
              </w:rPr>
              <w:t>17</w:t>
            </w:r>
            <w:r w:rsidR="00F43A2F">
              <w:rPr>
                <w:noProof/>
                <w:webHidden/>
              </w:rPr>
              <w:fldChar w:fldCharType="end"/>
            </w:r>
          </w:hyperlink>
        </w:p>
        <w:p w14:paraId="18BADED2" w14:textId="77777777" w:rsidR="00F43A2F" w:rsidRDefault="00665855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279044" w:history="1">
            <w:r w:rsidR="00F43A2F" w:rsidRPr="0080014D">
              <w:rPr>
                <w:rStyle w:val="Lienhypertexte"/>
                <w:noProof/>
                <w:lang w:bidi="ar-TN"/>
              </w:rPr>
              <w:t>6.2</w:t>
            </w:r>
            <w:r w:rsidR="00F43A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43A2F" w:rsidRPr="0080014D">
              <w:rPr>
                <w:rStyle w:val="Lienhypertexte"/>
                <w:noProof/>
                <w:lang w:bidi="ar-TN"/>
              </w:rPr>
              <w:t>Affectation d’un rapport à un utilisateur</w:t>
            </w:r>
            <w:r w:rsidR="00F43A2F">
              <w:rPr>
                <w:noProof/>
                <w:webHidden/>
              </w:rPr>
              <w:tab/>
            </w:r>
            <w:r w:rsidR="00F43A2F">
              <w:rPr>
                <w:noProof/>
                <w:webHidden/>
              </w:rPr>
              <w:fldChar w:fldCharType="begin"/>
            </w:r>
            <w:r w:rsidR="00F43A2F">
              <w:rPr>
                <w:noProof/>
                <w:webHidden/>
              </w:rPr>
              <w:instrText xml:space="preserve"> PAGEREF _Toc477279044 \h </w:instrText>
            </w:r>
            <w:r w:rsidR="00F43A2F">
              <w:rPr>
                <w:noProof/>
                <w:webHidden/>
              </w:rPr>
            </w:r>
            <w:r w:rsidR="00F43A2F">
              <w:rPr>
                <w:noProof/>
                <w:webHidden/>
              </w:rPr>
              <w:fldChar w:fldCharType="separate"/>
            </w:r>
            <w:r w:rsidR="00F43A2F">
              <w:rPr>
                <w:noProof/>
                <w:webHidden/>
              </w:rPr>
              <w:t>17</w:t>
            </w:r>
            <w:r w:rsidR="00F43A2F">
              <w:rPr>
                <w:noProof/>
                <w:webHidden/>
              </w:rPr>
              <w:fldChar w:fldCharType="end"/>
            </w:r>
          </w:hyperlink>
        </w:p>
        <w:p w14:paraId="5402D523" w14:textId="77777777" w:rsidR="00F43A2F" w:rsidRDefault="00665855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279045" w:history="1">
            <w:r w:rsidR="00F43A2F" w:rsidRPr="0080014D">
              <w:rPr>
                <w:rStyle w:val="Lienhypertexte"/>
                <w:noProof/>
                <w:lang w:bidi="ar-TN"/>
              </w:rPr>
              <w:t>6.3</w:t>
            </w:r>
            <w:r w:rsidR="00F43A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43A2F" w:rsidRPr="0080014D">
              <w:rPr>
                <w:rStyle w:val="Lienhypertexte"/>
                <w:noProof/>
                <w:lang w:bidi="ar-TN"/>
              </w:rPr>
              <w:t>Redémarrage des services Jasper</w:t>
            </w:r>
            <w:r w:rsidR="00F43A2F">
              <w:rPr>
                <w:noProof/>
                <w:webHidden/>
              </w:rPr>
              <w:tab/>
            </w:r>
            <w:r w:rsidR="00F43A2F">
              <w:rPr>
                <w:noProof/>
                <w:webHidden/>
              </w:rPr>
              <w:fldChar w:fldCharType="begin"/>
            </w:r>
            <w:r w:rsidR="00F43A2F">
              <w:rPr>
                <w:noProof/>
                <w:webHidden/>
              </w:rPr>
              <w:instrText xml:space="preserve"> PAGEREF _Toc477279045 \h </w:instrText>
            </w:r>
            <w:r w:rsidR="00F43A2F">
              <w:rPr>
                <w:noProof/>
                <w:webHidden/>
              </w:rPr>
            </w:r>
            <w:r w:rsidR="00F43A2F">
              <w:rPr>
                <w:noProof/>
                <w:webHidden/>
              </w:rPr>
              <w:fldChar w:fldCharType="separate"/>
            </w:r>
            <w:r w:rsidR="00F43A2F">
              <w:rPr>
                <w:noProof/>
                <w:webHidden/>
              </w:rPr>
              <w:t>17</w:t>
            </w:r>
            <w:r w:rsidR="00F43A2F">
              <w:rPr>
                <w:noProof/>
                <w:webHidden/>
              </w:rPr>
              <w:fldChar w:fldCharType="end"/>
            </w:r>
          </w:hyperlink>
        </w:p>
        <w:p w14:paraId="0BB7780F" w14:textId="77777777" w:rsidR="00F43A2F" w:rsidRDefault="00665855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279046" w:history="1">
            <w:r w:rsidR="00F43A2F" w:rsidRPr="0080014D">
              <w:rPr>
                <w:rStyle w:val="Lienhypertexte"/>
                <w:noProof/>
                <w:lang w:bidi="ar-TN"/>
              </w:rPr>
              <w:t>6.4</w:t>
            </w:r>
            <w:r w:rsidR="00F43A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43A2F" w:rsidRPr="0080014D">
              <w:rPr>
                <w:rStyle w:val="Lienhypertexte"/>
                <w:noProof/>
                <w:lang w:bidi="ar-TN"/>
              </w:rPr>
              <w:t>Droits d’accès sur les notices</w:t>
            </w:r>
            <w:r w:rsidR="00F43A2F">
              <w:rPr>
                <w:noProof/>
                <w:webHidden/>
              </w:rPr>
              <w:tab/>
            </w:r>
            <w:r w:rsidR="00F43A2F">
              <w:rPr>
                <w:noProof/>
                <w:webHidden/>
              </w:rPr>
              <w:fldChar w:fldCharType="begin"/>
            </w:r>
            <w:r w:rsidR="00F43A2F">
              <w:rPr>
                <w:noProof/>
                <w:webHidden/>
              </w:rPr>
              <w:instrText xml:space="preserve"> PAGEREF _Toc477279046 \h </w:instrText>
            </w:r>
            <w:r w:rsidR="00F43A2F">
              <w:rPr>
                <w:noProof/>
                <w:webHidden/>
              </w:rPr>
            </w:r>
            <w:r w:rsidR="00F43A2F">
              <w:rPr>
                <w:noProof/>
                <w:webHidden/>
              </w:rPr>
              <w:fldChar w:fldCharType="separate"/>
            </w:r>
            <w:r w:rsidR="00F43A2F">
              <w:rPr>
                <w:noProof/>
                <w:webHidden/>
              </w:rPr>
              <w:t>18</w:t>
            </w:r>
            <w:r w:rsidR="00F43A2F">
              <w:rPr>
                <w:noProof/>
                <w:webHidden/>
              </w:rPr>
              <w:fldChar w:fldCharType="end"/>
            </w:r>
          </w:hyperlink>
        </w:p>
        <w:p w14:paraId="069B0B10" w14:textId="0BB835B2" w:rsidR="008D1BC4" w:rsidRPr="00E61A14" w:rsidRDefault="00F72B5A">
          <w:pPr>
            <w:rPr>
              <w:lang w:bidi="ar-TN"/>
            </w:rPr>
          </w:pPr>
          <w:r>
            <w:rPr>
              <w:b/>
              <w:bCs/>
              <w:lang w:bidi="ar-TN"/>
            </w:rPr>
            <w:fldChar w:fldCharType="end"/>
          </w:r>
        </w:p>
      </w:sdtContent>
    </w:sdt>
    <w:p w14:paraId="1F507844" w14:textId="12DC4419" w:rsidR="002B2725" w:rsidRPr="00E61A14" w:rsidRDefault="00C17A9C" w:rsidP="000A555C">
      <w:pPr>
        <w:pStyle w:val="Titre1"/>
        <w:numPr>
          <w:ilvl w:val="0"/>
          <w:numId w:val="5"/>
        </w:numPr>
        <w:ind w:left="0"/>
        <w:rPr>
          <w:shd w:val="clear" w:color="auto" w:fill="A6A6A6"/>
        </w:rPr>
      </w:pPr>
      <w:bookmarkStart w:id="4" w:name="_Toc426749701"/>
      <w:bookmarkStart w:id="5" w:name="_Toc426749702"/>
      <w:bookmarkStart w:id="6" w:name="_Toc426749703"/>
      <w:bookmarkStart w:id="7" w:name="_Toc426749704"/>
      <w:bookmarkStart w:id="8" w:name="_Toc426749705"/>
      <w:bookmarkStart w:id="9" w:name="_Toc426749706"/>
      <w:bookmarkStart w:id="10" w:name="_Toc426749707"/>
      <w:bookmarkStart w:id="11" w:name="_Toc426749708"/>
      <w:bookmarkStart w:id="12" w:name="_Toc426749709"/>
      <w:bookmarkStart w:id="13" w:name="_Toc426749710"/>
      <w:bookmarkStart w:id="14" w:name="_Toc426749711"/>
      <w:bookmarkStart w:id="15" w:name="_Toc426749712"/>
      <w:bookmarkStart w:id="16" w:name="_Toc426749713"/>
      <w:bookmarkStart w:id="17" w:name="_Toc426749714"/>
      <w:bookmarkStart w:id="18" w:name="_Toc426749715"/>
      <w:bookmarkStart w:id="19" w:name="_Toc426749716"/>
      <w:bookmarkStart w:id="20" w:name="_Toc426749717"/>
      <w:bookmarkStart w:id="21" w:name="_Toc426749718"/>
      <w:bookmarkStart w:id="22" w:name="_Toc426749719"/>
      <w:bookmarkStart w:id="23" w:name="_Toc426749720"/>
      <w:bookmarkStart w:id="24" w:name="_Toc426749721"/>
      <w:bookmarkStart w:id="25" w:name="_Toc426749722"/>
      <w:bookmarkStart w:id="26" w:name="_Toc426749723"/>
      <w:bookmarkStart w:id="27" w:name="_Toc426749724"/>
      <w:bookmarkStart w:id="28" w:name="_Toc426749725"/>
      <w:bookmarkStart w:id="29" w:name="_Toc426749726"/>
      <w:bookmarkStart w:id="30" w:name="_Toc426749727"/>
      <w:bookmarkStart w:id="31" w:name="_Toc426749728"/>
      <w:bookmarkStart w:id="32" w:name="_Toc426749729"/>
      <w:bookmarkStart w:id="33" w:name="_Toc426749730"/>
      <w:bookmarkStart w:id="34" w:name="_Toc426749731"/>
      <w:bookmarkStart w:id="35" w:name="_Toc426749732"/>
      <w:bookmarkStart w:id="36" w:name="_Toc426749733"/>
      <w:bookmarkStart w:id="37" w:name="_Toc426749734"/>
      <w:bookmarkStart w:id="38" w:name="_Toc426749735"/>
      <w:bookmarkStart w:id="39" w:name="_Toc426749736"/>
      <w:bookmarkStart w:id="40" w:name="_Toc426749737"/>
      <w:bookmarkStart w:id="41" w:name="_Toc426749738"/>
      <w:bookmarkStart w:id="42" w:name="_Toc426749739"/>
      <w:bookmarkStart w:id="43" w:name="_Toc426749740"/>
      <w:bookmarkStart w:id="44" w:name="_Toc426749741"/>
      <w:bookmarkStart w:id="45" w:name="_Toc426749742"/>
      <w:bookmarkStart w:id="46" w:name="_Toc426749743"/>
      <w:bookmarkStart w:id="47" w:name="_Toc426749744"/>
      <w:bookmarkStart w:id="48" w:name="_Toc426749745"/>
      <w:bookmarkStart w:id="49" w:name="_Toc426749746"/>
      <w:bookmarkStart w:id="50" w:name="_Toc426749747"/>
      <w:bookmarkStart w:id="51" w:name="_Toc426749748"/>
      <w:bookmarkStart w:id="52" w:name="_Toc426749749"/>
      <w:bookmarkStart w:id="53" w:name="_Toc426749750"/>
      <w:bookmarkStart w:id="54" w:name="_Toc426749751"/>
      <w:bookmarkStart w:id="55" w:name="_Toc426749752"/>
      <w:bookmarkStart w:id="56" w:name="_Toc426749753"/>
      <w:bookmarkStart w:id="57" w:name="_Toc426749754"/>
      <w:bookmarkStart w:id="58" w:name="_Toc426749755"/>
      <w:bookmarkStart w:id="59" w:name="_Toc426749756"/>
      <w:bookmarkStart w:id="60" w:name="_Toc426749757"/>
      <w:bookmarkStart w:id="61" w:name="_Toc426749758"/>
      <w:bookmarkStart w:id="62" w:name="_Toc426749759"/>
      <w:bookmarkStart w:id="63" w:name="_Toc426749760"/>
      <w:bookmarkStart w:id="64" w:name="_Toc426749761"/>
      <w:bookmarkStart w:id="65" w:name="_Toc426749762"/>
      <w:bookmarkStart w:id="66" w:name="_Toc426749763"/>
      <w:bookmarkStart w:id="67" w:name="_Toc426749764"/>
      <w:bookmarkStart w:id="68" w:name="_Toc426749765"/>
      <w:bookmarkStart w:id="69" w:name="_Toc426749766"/>
      <w:bookmarkStart w:id="70" w:name="_Toc426749767"/>
      <w:bookmarkStart w:id="71" w:name="_Toc426749768"/>
      <w:bookmarkStart w:id="72" w:name="_Toc426749769"/>
      <w:bookmarkStart w:id="73" w:name="_Toc426749770"/>
      <w:bookmarkStart w:id="74" w:name="_Toc426749771"/>
      <w:bookmarkStart w:id="75" w:name="_Toc426749772"/>
      <w:bookmarkStart w:id="76" w:name="_Toc426749773"/>
      <w:bookmarkStart w:id="77" w:name="_Toc426749774"/>
      <w:bookmarkStart w:id="78" w:name="_Toc426749775"/>
      <w:bookmarkStart w:id="79" w:name="_Toc426749776"/>
      <w:bookmarkStart w:id="80" w:name="_Toc426749777"/>
      <w:bookmarkStart w:id="81" w:name="_Toc426749778"/>
      <w:bookmarkStart w:id="82" w:name="_Toc426749779"/>
      <w:bookmarkStart w:id="83" w:name="_Toc426749780"/>
      <w:bookmarkStart w:id="84" w:name="_Toc426749781"/>
      <w:bookmarkStart w:id="85" w:name="_Toc426749782"/>
      <w:bookmarkStart w:id="86" w:name="_Toc426749783"/>
      <w:bookmarkStart w:id="87" w:name="_Toc426749784"/>
      <w:bookmarkStart w:id="88" w:name="_Toc426749785"/>
      <w:bookmarkStart w:id="89" w:name="_Toc426749786"/>
      <w:bookmarkStart w:id="90" w:name="_Toc426749787"/>
      <w:bookmarkStart w:id="91" w:name="_Toc426749788"/>
      <w:bookmarkStart w:id="92" w:name="_Toc426749789"/>
      <w:bookmarkStart w:id="93" w:name="_Toc426749790"/>
      <w:bookmarkStart w:id="94" w:name="_Toc426749791"/>
      <w:bookmarkStart w:id="95" w:name="_Toc426749792"/>
      <w:bookmarkStart w:id="96" w:name="_Toc426749793"/>
      <w:bookmarkStart w:id="97" w:name="_Toc426749794"/>
      <w:bookmarkStart w:id="98" w:name="_Toc426749795"/>
      <w:bookmarkStart w:id="99" w:name="_Toc426749796"/>
      <w:bookmarkStart w:id="100" w:name="_Toc426749797"/>
      <w:bookmarkStart w:id="101" w:name="_Toc426749798"/>
      <w:bookmarkStart w:id="102" w:name="_Toc426749799"/>
      <w:bookmarkStart w:id="103" w:name="_Toc426749800"/>
      <w:bookmarkStart w:id="104" w:name="_Toc426749801"/>
      <w:bookmarkStart w:id="105" w:name="_Toc426749802"/>
      <w:bookmarkStart w:id="106" w:name="_Toc426749803"/>
      <w:bookmarkStart w:id="107" w:name="_Toc426749804"/>
      <w:bookmarkStart w:id="108" w:name="_Toc426749805"/>
      <w:bookmarkStart w:id="109" w:name="_Toc426749806"/>
      <w:bookmarkStart w:id="110" w:name="_Toc426749807"/>
      <w:bookmarkStart w:id="111" w:name="_Toc426749808"/>
      <w:bookmarkStart w:id="112" w:name="_Toc426749809"/>
      <w:bookmarkStart w:id="113" w:name="_Toc426749810"/>
      <w:bookmarkStart w:id="114" w:name="_Toc426749811"/>
      <w:bookmarkStart w:id="115" w:name="_Toc426749812"/>
      <w:bookmarkStart w:id="116" w:name="_Toc426749813"/>
      <w:bookmarkStart w:id="117" w:name="_Toc426749814"/>
      <w:bookmarkStart w:id="118" w:name="_Toc426749815"/>
      <w:bookmarkStart w:id="119" w:name="_Toc426749816"/>
      <w:bookmarkStart w:id="120" w:name="_Toc426749817"/>
      <w:bookmarkStart w:id="121" w:name="_Toc426749818"/>
      <w:bookmarkStart w:id="122" w:name="_Toc426749819"/>
      <w:bookmarkStart w:id="123" w:name="_Toc426749820"/>
      <w:bookmarkStart w:id="124" w:name="_Toc426749821"/>
      <w:bookmarkStart w:id="125" w:name="_Toc426749822"/>
      <w:bookmarkStart w:id="126" w:name="_Toc426749823"/>
      <w:bookmarkStart w:id="127" w:name="_Toc426749824"/>
      <w:bookmarkStart w:id="128" w:name="_Toc426749825"/>
      <w:bookmarkStart w:id="129" w:name="_Toc426749826"/>
      <w:bookmarkStart w:id="130" w:name="_Toc426749827"/>
      <w:bookmarkStart w:id="131" w:name="_Toc426749828"/>
      <w:bookmarkStart w:id="132" w:name="_Toc426749829"/>
      <w:bookmarkStart w:id="133" w:name="_Toc426749830"/>
      <w:bookmarkStart w:id="134" w:name="_Toc426749831"/>
      <w:bookmarkStart w:id="135" w:name="_Toc426749832"/>
      <w:bookmarkStart w:id="136" w:name="_Toc426749833"/>
      <w:bookmarkStart w:id="137" w:name="_Toc426749834"/>
      <w:bookmarkStart w:id="138" w:name="_Toc426749835"/>
      <w:bookmarkStart w:id="139" w:name="_Toc426749836"/>
      <w:bookmarkStart w:id="140" w:name="_Toc426749837"/>
      <w:bookmarkStart w:id="141" w:name="_Toc426749838"/>
      <w:bookmarkStart w:id="142" w:name="_Toc426749839"/>
      <w:bookmarkStart w:id="143" w:name="_Toc426749840"/>
      <w:bookmarkStart w:id="144" w:name="_Toc426749841"/>
      <w:bookmarkStart w:id="145" w:name="_Toc426749842"/>
      <w:bookmarkStart w:id="146" w:name="_Toc426749843"/>
      <w:bookmarkStart w:id="147" w:name="_Toc426749844"/>
      <w:bookmarkStart w:id="148" w:name="_Toc426749845"/>
      <w:bookmarkStart w:id="149" w:name="_Toc426749846"/>
      <w:bookmarkStart w:id="150" w:name="_Toc426749847"/>
      <w:bookmarkStart w:id="151" w:name="_Toc426749848"/>
      <w:bookmarkStart w:id="152" w:name="_Toc426749849"/>
      <w:bookmarkStart w:id="153" w:name="_Toc426749850"/>
      <w:bookmarkStart w:id="154" w:name="_Toc426749851"/>
      <w:bookmarkStart w:id="155" w:name="_Toc426749852"/>
      <w:bookmarkStart w:id="156" w:name="_Toc426749853"/>
      <w:bookmarkStart w:id="157" w:name="_Toc426749854"/>
      <w:bookmarkStart w:id="158" w:name="_Toc426749855"/>
      <w:bookmarkStart w:id="159" w:name="_Toc426749856"/>
      <w:bookmarkStart w:id="160" w:name="_Toc426749857"/>
      <w:bookmarkStart w:id="161" w:name="_Toc426749858"/>
      <w:bookmarkStart w:id="162" w:name="_Toc426749859"/>
      <w:bookmarkStart w:id="163" w:name="_Toc426749860"/>
      <w:bookmarkStart w:id="164" w:name="_Toc426749861"/>
      <w:bookmarkStart w:id="165" w:name="_Toc426749862"/>
      <w:bookmarkStart w:id="166" w:name="_Toc426749863"/>
      <w:bookmarkStart w:id="167" w:name="_Toc426749864"/>
      <w:bookmarkStart w:id="168" w:name="_Toc426749865"/>
      <w:bookmarkStart w:id="169" w:name="_Toc426749866"/>
      <w:bookmarkStart w:id="170" w:name="_Toc426749867"/>
      <w:bookmarkStart w:id="171" w:name="_Toc426749868"/>
      <w:bookmarkStart w:id="172" w:name="_Toc426749869"/>
      <w:bookmarkStart w:id="173" w:name="_Toc426749870"/>
      <w:bookmarkStart w:id="174" w:name="_Toc426749871"/>
      <w:bookmarkStart w:id="175" w:name="_Toc426749872"/>
      <w:bookmarkStart w:id="176" w:name="_Toc426749873"/>
      <w:bookmarkStart w:id="177" w:name="_Toc426749874"/>
      <w:bookmarkStart w:id="178" w:name="_Toc426749875"/>
      <w:bookmarkStart w:id="179" w:name="_Toc426749876"/>
      <w:bookmarkStart w:id="180" w:name="_Toc426749877"/>
      <w:bookmarkStart w:id="181" w:name="_Toc426749878"/>
      <w:bookmarkStart w:id="182" w:name="_Toc426749879"/>
      <w:bookmarkStart w:id="183" w:name="_Toc426749880"/>
      <w:bookmarkStart w:id="184" w:name="_Toc426749881"/>
      <w:bookmarkStart w:id="185" w:name="_Toc426749882"/>
      <w:bookmarkStart w:id="186" w:name="_Toc426749883"/>
      <w:bookmarkStart w:id="187" w:name="_Toc426749884"/>
      <w:bookmarkStart w:id="188" w:name="_Toc426749885"/>
      <w:bookmarkStart w:id="189" w:name="_Toc426749886"/>
      <w:bookmarkStart w:id="190" w:name="_Toc426749887"/>
      <w:bookmarkStart w:id="191" w:name="_Toc426749888"/>
      <w:bookmarkStart w:id="192" w:name="_Toc426749889"/>
      <w:bookmarkStart w:id="193" w:name="_Toc426749890"/>
      <w:bookmarkStart w:id="194" w:name="_Toc426749891"/>
      <w:bookmarkStart w:id="195" w:name="_Toc426749892"/>
      <w:bookmarkStart w:id="196" w:name="_Toc426749893"/>
      <w:bookmarkStart w:id="197" w:name="_Toc426749894"/>
      <w:bookmarkStart w:id="198" w:name="_Toc426749895"/>
      <w:bookmarkStart w:id="199" w:name="_Toc426749896"/>
      <w:bookmarkStart w:id="200" w:name="_Toc426749897"/>
      <w:bookmarkStart w:id="201" w:name="_Toc426749898"/>
      <w:bookmarkStart w:id="202" w:name="_Toc426749899"/>
      <w:bookmarkStart w:id="203" w:name="_Toc426749900"/>
      <w:bookmarkStart w:id="204" w:name="_Toc426749901"/>
      <w:bookmarkStart w:id="205" w:name="_Toc426749902"/>
      <w:bookmarkStart w:id="206" w:name="_Toc426749903"/>
      <w:bookmarkStart w:id="207" w:name="_Toc426749904"/>
      <w:bookmarkStart w:id="208" w:name="_Toc426749905"/>
      <w:bookmarkStart w:id="209" w:name="_Toc426749906"/>
      <w:bookmarkStart w:id="210" w:name="_Toc426749907"/>
      <w:bookmarkStart w:id="211" w:name="_Toc426749908"/>
      <w:bookmarkStart w:id="212" w:name="_Toc426749909"/>
      <w:bookmarkStart w:id="213" w:name="_Toc426749910"/>
      <w:bookmarkStart w:id="214" w:name="_Toc426749911"/>
      <w:bookmarkStart w:id="215" w:name="_Toc426749912"/>
      <w:bookmarkStart w:id="216" w:name="_Toc426749913"/>
      <w:bookmarkStart w:id="217" w:name="_Toc426749914"/>
      <w:bookmarkStart w:id="218" w:name="_Toc426749915"/>
      <w:bookmarkStart w:id="219" w:name="_Toc426749916"/>
      <w:bookmarkStart w:id="220" w:name="_Toc426749917"/>
      <w:bookmarkStart w:id="221" w:name="_Toc426749918"/>
      <w:bookmarkStart w:id="222" w:name="_Toc426749919"/>
      <w:bookmarkStart w:id="223" w:name="_Toc426749920"/>
      <w:bookmarkStart w:id="224" w:name="_Toc426749921"/>
      <w:bookmarkStart w:id="225" w:name="_Toc426749922"/>
      <w:bookmarkStart w:id="226" w:name="_Toc426749923"/>
      <w:bookmarkStart w:id="227" w:name="_Toc426749924"/>
      <w:bookmarkStart w:id="228" w:name="_Toc426749925"/>
      <w:bookmarkStart w:id="229" w:name="_Toc426749926"/>
      <w:bookmarkStart w:id="230" w:name="_Toc426749927"/>
      <w:bookmarkStart w:id="231" w:name="_Toc426749928"/>
      <w:bookmarkStart w:id="232" w:name="_Toc426749929"/>
      <w:bookmarkStart w:id="233" w:name="_Toc426749930"/>
      <w:bookmarkStart w:id="234" w:name="_Toc426749931"/>
      <w:bookmarkStart w:id="235" w:name="h.1fob9te" w:colFirst="0" w:colLast="0"/>
      <w:bookmarkStart w:id="236" w:name="_Toc47727902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r w:rsidRPr="00E61A14">
        <w:lastRenderedPageBreak/>
        <w:t>Introduction</w:t>
      </w:r>
      <w:bookmarkEnd w:id="236"/>
    </w:p>
    <w:p w14:paraId="6D2293B4" w14:textId="3DCFBB92" w:rsidR="002B2725" w:rsidRPr="00E61A14" w:rsidRDefault="003A41F6" w:rsidP="001027BC">
      <w:pPr>
        <w:pStyle w:val="Titre2"/>
      </w:pPr>
      <w:bookmarkStart w:id="237" w:name="h.3znysh7" w:colFirst="0" w:colLast="0"/>
      <w:bookmarkStart w:id="238" w:name="_Toc477279024"/>
      <w:bookmarkEnd w:id="237"/>
      <w:r w:rsidRPr="00E61A14">
        <w:t>Objet</w:t>
      </w:r>
      <w:bookmarkEnd w:id="238"/>
    </w:p>
    <w:p w14:paraId="2C5BBAF2" w14:textId="2CDC6D14" w:rsidR="00E95BA5" w:rsidRDefault="00BB32C8" w:rsidP="00E95BA5">
      <w:pPr>
        <w:rPr>
          <w:lang w:bidi="ar-TN"/>
        </w:rPr>
      </w:pPr>
      <w:r w:rsidRPr="00E61A14">
        <w:rPr>
          <w:lang w:bidi="ar-TN"/>
        </w:rPr>
        <w:t>L’objet de ce document est la description des différent</w:t>
      </w:r>
      <w:r w:rsidR="00E95BA5">
        <w:rPr>
          <w:lang w:bidi="ar-TN"/>
        </w:rPr>
        <w:t>e</w:t>
      </w:r>
      <w:r w:rsidRPr="00E61A14">
        <w:rPr>
          <w:lang w:bidi="ar-TN"/>
        </w:rPr>
        <w:t xml:space="preserve">s </w:t>
      </w:r>
      <w:r w:rsidR="00E95BA5">
        <w:rPr>
          <w:lang w:bidi="ar-TN"/>
        </w:rPr>
        <w:t xml:space="preserve">opérations liées à l’administration de l’application et de la base de données </w:t>
      </w:r>
      <w:proofErr w:type="spellStart"/>
      <w:r w:rsidR="00E95BA5">
        <w:rPr>
          <w:lang w:bidi="ar-TN"/>
        </w:rPr>
        <w:t>Cassiopae</w:t>
      </w:r>
      <w:proofErr w:type="spellEnd"/>
      <w:r w:rsidR="00E95BA5">
        <w:rPr>
          <w:lang w:bidi="ar-TN"/>
        </w:rPr>
        <w:t>.</w:t>
      </w:r>
    </w:p>
    <w:p w14:paraId="79971832" w14:textId="77777777" w:rsidR="00473749" w:rsidRPr="00E61A14" w:rsidRDefault="00473749">
      <w:pPr>
        <w:rPr>
          <w:lang w:bidi="ar-TN"/>
        </w:rPr>
      </w:pPr>
    </w:p>
    <w:p w14:paraId="669712EC" w14:textId="15A4D26D" w:rsidR="002B2725" w:rsidRPr="00E61A14" w:rsidRDefault="003A41F6" w:rsidP="001027BC">
      <w:pPr>
        <w:pStyle w:val="Titre2"/>
      </w:pPr>
      <w:bookmarkStart w:id="239" w:name="h.2et92p0" w:colFirst="0" w:colLast="0"/>
      <w:bookmarkStart w:id="240" w:name="_Toc477279025"/>
      <w:bookmarkEnd w:id="239"/>
      <w:r w:rsidRPr="00E61A14">
        <w:t>Liste des acronymes et Glossaire</w:t>
      </w:r>
      <w:bookmarkEnd w:id="240"/>
    </w:p>
    <w:p w14:paraId="129B08DA" w14:textId="34BD112E" w:rsidR="00EE51DD" w:rsidRDefault="00CB489C" w:rsidP="00EE51DD">
      <w:pPr>
        <w:rPr>
          <w:lang w:bidi="ar-TN"/>
        </w:rPr>
      </w:pPr>
      <w:r w:rsidRPr="00E61A14">
        <w:rPr>
          <w:lang w:bidi="ar-TN"/>
        </w:rPr>
        <w:t xml:space="preserve">Ci-après une liste incluant les définitions des acronymes </w:t>
      </w:r>
      <w:r w:rsidR="00EE51DD">
        <w:rPr>
          <w:lang w:bidi="ar-TN"/>
        </w:rPr>
        <w:t xml:space="preserve">à prendre en considération pour la compréhension des aspects métiers de </w:t>
      </w:r>
      <w:proofErr w:type="spellStart"/>
      <w:r w:rsidR="00EE51DD">
        <w:rPr>
          <w:lang w:bidi="ar-TN"/>
        </w:rPr>
        <w:t>Cassiopae</w:t>
      </w:r>
      <w:proofErr w:type="spellEnd"/>
      <w:r w:rsidR="00EE51DD">
        <w:rPr>
          <w:lang w:bidi="ar-TN"/>
        </w:rPr>
        <w:t>.</w:t>
      </w:r>
    </w:p>
    <w:tbl>
      <w:tblPr>
        <w:tblW w:w="94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6855"/>
      </w:tblGrid>
      <w:tr w:rsidR="002B2725" w:rsidRPr="00E61A14" w14:paraId="3F0C9DFB" w14:textId="77777777" w:rsidTr="00EE51DD">
        <w:trPr>
          <w:trHeight w:val="27"/>
          <w:jc w:val="center"/>
        </w:trPr>
        <w:tc>
          <w:tcPr>
            <w:tcW w:w="2547" w:type="dxa"/>
            <w:shd w:val="clear" w:color="auto" w:fill="336E9F"/>
            <w:vAlign w:val="center"/>
          </w:tcPr>
          <w:p w14:paraId="2A66CBA8" w14:textId="114AC39D" w:rsidR="002B2725" w:rsidRPr="00E61A14" w:rsidRDefault="00C17A9C" w:rsidP="004951A9">
            <w:pPr>
              <w:spacing w:before="0" w:after="0"/>
              <w:jc w:val="center"/>
              <w:rPr>
                <w:color w:val="FFFFFF" w:themeColor="background1"/>
                <w:lang w:bidi="ar-TN"/>
              </w:rPr>
            </w:pPr>
            <w:r w:rsidRPr="00E61A14">
              <w:rPr>
                <w:b/>
                <w:color w:val="FFFFFF" w:themeColor="background1"/>
                <w:lang w:bidi="ar-TN"/>
              </w:rPr>
              <w:t>Term</w:t>
            </w:r>
            <w:r w:rsidR="005D4984" w:rsidRPr="00E61A14">
              <w:rPr>
                <w:color w:val="FFFFFF" w:themeColor="background1"/>
                <w:lang w:bidi="ar-TN"/>
              </w:rPr>
              <w:t>e</w:t>
            </w:r>
          </w:p>
        </w:tc>
        <w:tc>
          <w:tcPr>
            <w:tcW w:w="6855" w:type="dxa"/>
            <w:shd w:val="clear" w:color="auto" w:fill="336E9F"/>
            <w:vAlign w:val="center"/>
          </w:tcPr>
          <w:p w14:paraId="449FBC6E" w14:textId="1CB7876F" w:rsidR="002B2725" w:rsidRPr="00E61A14" w:rsidRDefault="00C17A9C" w:rsidP="005D4984">
            <w:pPr>
              <w:spacing w:before="0" w:after="0"/>
              <w:jc w:val="center"/>
              <w:rPr>
                <w:color w:val="FFFFFF" w:themeColor="background1"/>
                <w:lang w:bidi="ar-TN"/>
              </w:rPr>
            </w:pPr>
            <w:r w:rsidRPr="00E61A14">
              <w:rPr>
                <w:b/>
                <w:color w:val="FFFFFF" w:themeColor="background1"/>
                <w:lang w:bidi="ar-TN"/>
              </w:rPr>
              <w:t>D</w:t>
            </w:r>
            <w:r w:rsidR="005D4984" w:rsidRPr="00E61A14">
              <w:rPr>
                <w:b/>
                <w:color w:val="FFFFFF" w:themeColor="background1"/>
                <w:lang w:bidi="ar-TN"/>
              </w:rPr>
              <w:t>é</w:t>
            </w:r>
            <w:r w:rsidRPr="00E61A14">
              <w:rPr>
                <w:b/>
                <w:color w:val="FFFFFF" w:themeColor="background1"/>
                <w:lang w:bidi="ar-TN"/>
              </w:rPr>
              <w:t>finition</w:t>
            </w:r>
          </w:p>
        </w:tc>
      </w:tr>
      <w:tr w:rsidR="002B2725" w:rsidRPr="00E61A14" w14:paraId="3F979243" w14:textId="77777777" w:rsidTr="00EE51DD">
        <w:trPr>
          <w:trHeight w:val="266"/>
          <w:jc w:val="center"/>
        </w:trPr>
        <w:tc>
          <w:tcPr>
            <w:tcW w:w="2547" w:type="dxa"/>
            <w:vAlign w:val="center"/>
          </w:tcPr>
          <w:p w14:paraId="62156DBD" w14:textId="7EEBAA46" w:rsidR="002B2725" w:rsidRPr="00E61A14" w:rsidRDefault="005D4984" w:rsidP="004951A9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Acteur</w:t>
            </w:r>
          </w:p>
        </w:tc>
        <w:tc>
          <w:tcPr>
            <w:tcW w:w="6855" w:type="dxa"/>
            <w:vAlign w:val="center"/>
          </w:tcPr>
          <w:p w14:paraId="6B1FD768" w14:textId="4069DEEE" w:rsidR="002B2725" w:rsidRPr="00E61A14" w:rsidRDefault="00BE7A47" w:rsidP="00BE7A47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L’acteur est toute entité (personne physique ou morale) intervenant dans le contrat avec n’importe quel rôle (client, fournisseur, garant, assureur, avocat…)</w:t>
            </w:r>
          </w:p>
        </w:tc>
      </w:tr>
      <w:tr w:rsidR="002B2725" w:rsidRPr="00E61A14" w14:paraId="36949359" w14:textId="77777777" w:rsidTr="00EE51DD">
        <w:trPr>
          <w:trHeight w:val="420"/>
          <w:jc w:val="center"/>
        </w:trPr>
        <w:tc>
          <w:tcPr>
            <w:tcW w:w="2547" w:type="dxa"/>
            <w:vAlign w:val="center"/>
          </w:tcPr>
          <w:p w14:paraId="34D2FA51" w14:textId="1A924134" w:rsidR="002B2725" w:rsidRPr="00E61A14" w:rsidRDefault="005D4984" w:rsidP="004951A9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Activité, produit</w:t>
            </w:r>
          </w:p>
        </w:tc>
        <w:tc>
          <w:tcPr>
            <w:tcW w:w="6855" w:type="dxa"/>
            <w:vAlign w:val="center"/>
          </w:tcPr>
          <w:p w14:paraId="1E3A47E2" w14:textId="005B322B" w:rsidR="00BB32C8" w:rsidRPr="00E61A14" w:rsidRDefault="00BB32C8" w:rsidP="00BB32C8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L’activité définit le cadre général du contrat de financement, s’il s’agit de prêt, de crédit-bail mobilier, crédit-bail immobilier…</w:t>
            </w:r>
          </w:p>
          <w:p w14:paraId="6C2A8747" w14:textId="0103BBE1" w:rsidR="002B2725" w:rsidRPr="00E61A14" w:rsidRDefault="00BB32C8" w:rsidP="00BB32C8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Un produit étant le type d’offre propose dans le cadre d’une activité donnée, par exemple, leasing automobile, leasing équipement…</w:t>
            </w:r>
          </w:p>
        </w:tc>
      </w:tr>
      <w:tr w:rsidR="002B2725" w:rsidRPr="00E61A14" w14:paraId="5B8617B1" w14:textId="77777777" w:rsidTr="00EE51DD">
        <w:trPr>
          <w:trHeight w:val="280"/>
          <w:jc w:val="center"/>
        </w:trPr>
        <w:tc>
          <w:tcPr>
            <w:tcW w:w="2547" w:type="dxa"/>
            <w:vAlign w:val="center"/>
          </w:tcPr>
          <w:p w14:paraId="7CE58E2D" w14:textId="52255F57" w:rsidR="002B2725" w:rsidRPr="00E61A14" w:rsidRDefault="005D4984" w:rsidP="004951A9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Règlement</w:t>
            </w:r>
          </w:p>
        </w:tc>
        <w:tc>
          <w:tcPr>
            <w:tcW w:w="6855" w:type="dxa"/>
            <w:vAlign w:val="center"/>
          </w:tcPr>
          <w:p w14:paraId="0D8C542E" w14:textId="24BA0EDF" w:rsidR="002B2725" w:rsidRPr="00E61A14" w:rsidRDefault="00C66A67" w:rsidP="00C66A67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Le règlement est tout flux de trésorerie. Il peut être sous forme d’encaissement, de décaissement, d’opération diverse de gestion, de lettrage.</w:t>
            </w:r>
          </w:p>
        </w:tc>
      </w:tr>
      <w:tr w:rsidR="002B2725" w:rsidRPr="00E61A14" w14:paraId="5E7627BE" w14:textId="77777777" w:rsidTr="00EE51DD">
        <w:trPr>
          <w:trHeight w:val="280"/>
          <w:jc w:val="center"/>
        </w:trPr>
        <w:tc>
          <w:tcPr>
            <w:tcW w:w="2547" w:type="dxa"/>
            <w:vAlign w:val="center"/>
          </w:tcPr>
          <w:p w14:paraId="4247B6DE" w14:textId="45A5F313" w:rsidR="002B2725" w:rsidRPr="00E61A14" w:rsidRDefault="005D4984" w:rsidP="004951A9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Contra</w:t>
            </w:r>
            <w:r w:rsidR="00C17A9C" w:rsidRPr="00E61A14">
              <w:rPr>
                <w:lang w:bidi="ar-TN"/>
              </w:rPr>
              <w:t>t</w:t>
            </w:r>
          </w:p>
        </w:tc>
        <w:tc>
          <w:tcPr>
            <w:tcW w:w="6855" w:type="dxa"/>
            <w:vAlign w:val="center"/>
          </w:tcPr>
          <w:p w14:paraId="1B7E7C60" w14:textId="13A18333" w:rsidR="002B2725" w:rsidRPr="00E61A14" w:rsidRDefault="00C66A67" w:rsidP="00C66A67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Le contrat est la concrétisation de l’offre commerciale, telle que validée par la société de gestion et approuvée par le client. Il contient tous les éléments financiers (conditions financières), les garanties…</w:t>
            </w:r>
          </w:p>
        </w:tc>
      </w:tr>
      <w:tr w:rsidR="002B2725" w:rsidRPr="00E61A14" w14:paraId="6EF6C608" w14:textId="77777777" w:rsidTr="00EE51DD">
        <w:trPr>
          <w:trHeight w:val="280"/>
          <w:jc w:val="center"/>
        </w:trPr>
        <w:tc>
          <w:tcPr>
            <w:tcW w:w="2547" w:type="dxa"/>
            <w:vAlign w:val="center"/>
          </w:tcPr>
          <w:p w14:paraId="75DF9F0D" w14:textId="16F6D09C" w:rsidR="002B2725" w:rsidRPr="00E61A14" w:rsidRDefault="00C66A67" w:rsidP="004951A9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Amortissement</w:t>
            </w:r>
          </w:p>
        </w:tc>
        <w:tc>
          <w:tcPr>
            <w:tcW w:w="6855" w:type="dxa"/>
            <w:vAlign w:val="center"/>
          </w:tcPr>
          <w:p w14:paraId="1EE5BFAB" w14:textId="5F165EB5" w:rsidR="002B2725" w:rsidRPr="00E61A14" w:rsidRDefault="00C66A67" w:rsidP="00C66A67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L’amortissement est la dépréciation de la valeur du bien tout au long de la vie du contrat. Le coefficient, la durée et la nature dépendent de la loi d’amortissement utilisée.</w:t>
            </w:r>
          </w:p>
        </w:tc>
      </w:tr>
      <w:tr w:rsidR="002B2725" w:rsidRPr="00E61A14" w14:paraId="1329DE5D" w14:textId="77777777" w:rsidTr="00EE51DD">
        <w:trPr>
          <w:trHeight w:val="280"/>
          <w:jc w:val="center"/>
        </w:trPr>
        <w:tc>
          <w:tcPr>
            <w:tcW w:w="2547" w:type="dxa"/>
            <w:vAlign w:val="center"/>
          </w:tcPr>
          <w:p w14:paraId="0C18029E" w14:textId="5B400EBE" w:rsidR="002B2725" w:rsidRPr="00E61A14" w:rsidRDefault="00C17A9C" w:rsidP="005D4984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G</w:t>
            </w:r>
            <w:r w:rsidR="005D4984" w:rsidRPr="00E61A14">
              <w:rPr>
                <w:lang w:bidi="ar-TN"/>
              </w:rPr>
              <w:t>a</w:t>
            </w:r>
            <w:r w:rsidRPr="00E61A14">
              <w:rPr>
                <w:lang w:bidi="ar-TN"/>
              </w:rPr>
              <w:t>rant</w:t>
            </w:r>
            <w:r w:rsidR="005D4984" w:rsidRPr="00E61A14">
              <w:rPr>
                <w:lang w:bidi="ar-TN"/>
              </w:rPr>
              <w:t>i</w:t>
            </w:r>
            <w:r w:rsidRPr="00E61A14">
              <w:rPr>
                <w:lang w:bidi="ar-TN"/>
              </w:rPr>
              <w:t>e</w:t>
            </w:r>
          </w:p>
        </w:tc>
        <w:tc>
          <w:tcPr>
            <w:tcW w:w="6855" w:type="dxa"/>
            <w:vAlign w:val="center"/>
          </w:tcPr>
          <w:p w14:paraId="1029157C" w14:textId="10D58858" w:rsidR="002B2725" w:rsidRPr="00E61A14" w:rsidRDefault="005D4984" w:rsidP="00C66A67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 xml:space="preserve">La garantie est </w:t>
            </w:r>
            <w:r w:rsidR="00C66A67" w:rsidRPr="00E61A14">
              <w:rPr>
                <w:lang w:bidi="ar-TN"/>
              </w:rPr>
              <w:t>un élément ou titre assurant le remboursement des dus par le client. Elle est présentée par le client en faveur de la société de gestion.</w:t>
            </w:r>
          </w:p>
        </w:tc>
      </w:tr>
      <w:tr w:rsidR="002B2725" w:rsidRPr="00E61A14" w14:paraId="4A76CD01" w14:textId="77777777" w:rsidTr="00EE51DD">
        <w:trPr>
          <w:trHeight w:val="280"/>
          <w:jc w:val="center"/>
        </w:trPr>
        <w:tc>
          <w:tcPr>
            <w:tcW w:w="2547" w:type="dxa"/>
            <w:vAlign w:val="center"/>
          </w:tcPr>
          <w:p w14:paraId="48443E9F" w14:textId="526E48BB" w:rsidR="002B2725" w:rsidRPr="00E61A14" w:rsidRDefault="005D4984" w:rsidP="004951A9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Rubrique financières</w:t>
            </w:r>
          </w:p>
        </w:tc>
        <w:tc>
          <w:tcPr>
            <w:tcW w:w="6855" w:type="dxa"/>
            <w:vAlign w:val="center"/>
          </w:tcPr>
          <w:p w14:paraId="7D23335F" w14:textId="2B86AA66" w:rsidR="002B2725" w:rsidRPr="00E61A14" w:rsidRDefault="005D4984" w:rsidP="005D4984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 xml:space="preserve">Les rubriques financières de redevance (ou rubriques financières) sont les éléments qui constituent l’échéancier du contrat. </w:t>
            </w:r>
            <w:r w:rsidR="00BC08F1" w:rsidRPr="00E61A14">
              <w:rPr>
                <w:lang w:bidi="ar-TN"/>
              </w:rPr>
              <w:t>Elle englobe</w:t>
            </w:r>
            <w:r w:rsidRPr="00E61A14">
              <w:rPr>
                <w:lang w:bidi="ar-TN"/>
              </w:rPr>
              <w:t xml:space="preserve"> tout élément faisant générant des </w:t>
            </w:r>
            <w:r w:rsidR="00BC08F1" w:rsidRPr="00E61A14">
              <w:rPr>
                <w:lang w:bidi="ar-TN"/>
              </w:rPr>
              <w:t>intérêts</w:t>
            </w:r>
            <w:r w:rsidRPr="00E61A14">
              <w:rPr>
                <w:lang w:bidi="ar-TN"/>
              </w:rPr>
              <w:t xml:space="preserve"> (i.e., faisant intervenir un taux d’intérêt)</w:t>
            </w:r>
            <w:r w:rsidR="00C17A9C" w:rsidRPr="00E61A14">
              <w:rPr>
                <w:lang w:bidi="ar-TN"/>
              </w:rPr>
              <w:t>.</w:t>
            </w:r>
          </w:p>
        </w:tc>
      </w:tr>
      <w:tr w:rsidR="002B2725" w:rsidRPr="00E61A14" w14:paraId="7E784934" w14:textId="77777777" w:rsidTr="00EE51DD">
        <w:trPr>
          <w:trHeight w:val="280"/>
          <w:jc w:val="center"/>
        </w:trPr>
        <w:tc>
          <w:tcPr>
            <w:tcW w:w="2547" w:type="dxa"/>
            <w:vAlign w:val="center"/>
          </w:tcPr>
          <w:p w14:paraId="4AA38531" w14:textId="6B70FD2C" w:rsidR="002B2725" w:rsidRPr="00E61A14" w:rsidRDefault="005D4984" w:rsidP="004951A9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Rubrique accessoire</w:t>
            </w:r>
          </w:p>
        </w:tc>
        <w:tc>
          <w:tcPr>
            <w:tcW w:w="6855" w:type="dxa"/>
            <w:vAlign w:val="center"/>
          </w:tcPr>
          <w:p w14:paraId="7E397CDE" w14:textId="1CCD5DC4" w:rsidR="002B2725" w:rsidRPr="00E61A14" w:rsidRDefault="00BC08F1" w:rsidP="005D4984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Les rubriques</w:t>
            </w:r>
            <w:r w:rsidR="005D4984" w:rsidRPr="00E61A14">
              <w:rPr>
                <w:lang w:bidi="ar-TN"/>
              </w:rPr>
              <w:t xml:space="preserve"> accessoires de redevance (ou rubrique accessoires) regroupent tous les éléments additionnels du contrat, redevables par client (principalement les frais).</w:t>
            </w:r>
          </w:p>
        </w:tc>
      </w:tr>
      <w:tr w:rsidR="002B2725" w:rsidRPr="00E61A14" w14:paraId="474074F0" w14:textId="77777777" w:rsidTr="00EE51DD">
        <w:trPr>
          <w:trHeight w:val="280"/>
          <w:jc w:val="center"/>
        </w:trPr>
        <w:tc>
          <w:tcPr>
            <w:tcW w:w="2547" w:type="dxa"/>
            <w:vAlign w:val="center"/>
          </w:tcPr>
          <w:p w14:paraId="679D5A22" w14:textId="161CA3D7" w:rsidR="002B2725" w:rsidRPr="00E61A14" w:rsidRDefault="005D4984" w:rsidP="004951A9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Evènement</w:t>
            </w:r>
          </w:p>
        </w:tc>
        <w:tc>
          <w:tcPr>
            <w:tcW w:w="6855" w:type="dxa"/>
          </w:tcPr>
          <w:p w14:paraId="1A97A923" w14:textId="4DD1656C" w:rsidR="002B2725" w:rsidRPr="00E61A14" w:rsidRDefault="005D4984" w:rsidP="00A737B5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Un évènement est un acte de gestion structuré et contrôlé permettant d’entreprendre une action sur un acteur, un contrat, un règlement, une dépense, une facture… par exemple : la renégociation financière du contrat, le changement de compte bancaire d’un acteur…</w:t>
            </w:r>
          </w:p>
        </w:tc>
      </w:tr>
      <w:tr w:rsidR="002B2725" w:rsidRPr="00E61A14" w14:paraId="4548980E" w14:textId="77777777" w:rsidTr="00EE51DD">
        <w:trPr>
          <w:trHeight w:val="280"/>
          <w:jc w:val="center"/>
        </w:trPr>
        <w:tc>
          <w:tcPr>
            <w:tcW w:w="2547" w:type="dxa"/>
            <w:vAlign w:val="center"/>
          </w:tcPr>
          <w:p w14:paraId="0ED2F122" w14:textId="77777777" w:rsidR="002B2725" w:rsidRPr="00E61A14" w:rsidRDefault="00C17A9C" w:rsidP="004951A9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Phase</w:t>
            </w:r>
          </w:p>
        </w:tc>
        <w:tc>
          <w:tcPr>
            <w:tcW w:w="6855" w:type="dxa"/>
          </w:tcPr>
          <w:p w14:paraId="4D7965F0" w14:textId="2FF54038" w:rsidR="002B2725" w:rsidRPr="00E61A14" w:rsidRDefault="005D4984" w:rsidP="005D4984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Les phases définissent le statut de l’offre / du contrat / de l’acteur tout au long de leur cycle de vie.</w:t>
            </w:r>
          </w:p>
        </w:tc>
      </w:tr>
      <w:tr w:rsidR="002B2725" w:rsidRPr="00E61A14" w14:paraId="1F96595A" w14:textId="77777777" w:rsidTr="00EE51DD">
        <w:trPr>
          <w:trHeight w:val="280"/>
          <w:jc w:val="center"/>
        </w:trPr>
        <w:tc>
          <w:tcPr>
            <w:tcW w:w="2547" w:type="dxa"/>
            <w:vAlign w:val="center"/>
          </w:tcPr>
          <w:p w14:paraId="0CFE3232" w14:textId="45B110E6" w:rsidR="002B2725" w:rsidRPr="00E61A14" w:rsidRDefault="005D4984" w:rsidP="004951A9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Jalon</w:t>
            </w:r>
          </w:p>
        </w:tc>
        <w:tc>
          <w:tcPr>
            <w:tcW w:w="6855" w:type="dxa"/>
          </w:tcPr>
          <w:p w14:paraId="0ED86B3A" w14:textId="3AA5E441" w:rsidR="002B2725" w:rsidRPr="00E61A14" w:rsidRDefault="00BB32C8" w:rsidP="005D4984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Le j</w:t>
            </w:r>
            <w:r w:rsidR="005D4984" w:rsidRPr="00E61A14">
              <w:rPr>
                <w:lang w:bidi="ar-TN"/>
              </w:rPr>
              <w:t>alon est une division de la phase, elle sert à suivre l’état de l’offre / du contrat / de l’acteur au sein d’une phase.</w:t>
            </w:r>
          </w:p>
        </w:tc>
      </w:tr>
      <w:tr w:rsidR="002B2725" w:rsidRPr="00E61A14" w14:paraId="55051857" w14:textId="77777777" w:rsidTr="00EE51DD">
        <w:trPr>
          <w:trHeight w:val="280"/>
          <w:jc w:val="center"/>
        </w:trPr>
        <w:tc>
          <w:tcPr>
            <w:tcW w:w="2547" w:type="dxa"/>
            <w:vAlign w:val="center"/>
          </w:tcPr>
          <w:p w14:paraId="65EE9DE5" w14:textId="7E7DD049" w:rsidR="002B2725" w:rsidRPr="00E61A14" w:rsidRDefault="00C17A9C" w:rsidP="00BB32C8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D</w:t>
            </w:r>
            <w:r w:rsidR="00BB32C8" w:rsidRPr="00E61A14">
              <w:rPr>
                <w:lang w:bidi="ar-TN"/>
              </w:rPr>
              <w:t>é</w:t>
            </w:r>
            <w:r w:rsidRPr="00E61A14">
              <w:rPr>
                <w:lang w:bidi="ar-TN"/>
              </w:rPr>
              <w:t>cisions (</w:t>
            </w:r>
            <w:r w:rsidR="00BB32C8" w:rsidRPr="00E61A14">
              <w:rPr>
                <w:lang w:bidi="ar-TN"/>
              </w:rPr>
              <w:t>de crédit)</w:t>
            </w:r>
          </w:p>
        </w:tc>
        <w:tc>
          <w:tcPr>
            <w:tcW w:w="6855" w:type="dxa"/>
          </w:tcPr>
          <w:p w14:paraId="5EE0D400" w14:textId="77777777" w:rsidR="008455B7" w:rsidRPr="00E61A14" w:rsidRDefault="008455B7" w:rsidP="008455B7">
            <w:pPr>
              <w:spacing w:before="0" w:after="0"/>
              <w:rPr>
                <w:lang w:bidi="ar-TN"/>
              </w:rPr>
            </w:pPr>
            <w:r w:rsidRPr="00E61A14">
              <w:rPr>
                <w:lang w:bidi="ar-TN"/>
              </w:rPr>
              <w:t>Il s’agit de la liste des décisions relatives à un dossier de leasing suite à une évaluation approfondie des conditions de la demande et de la situation du client selon des critères intrinsèques à chaque société de gestion. Généralement ces décisions sont prises suite à une analyse financière ou suite à un comité de crédit.</w:t>
            </w:r>
          </w:p>
          <w:p w14:paraId="0E2C4FFB" w14:textId="033717CF" w:rsidR="002B2725" w:rsidRPr="00E61A14" w:rsidRDefault="008455B7" w:rsidP="008455B7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Ces décisions détermineront le processus à suivre pour chaque demande.</w:t>
            </w:r>
          </w:p>
        </w:tc>
      </w:tr>
      <w:tr w:rsidR="002B2725" w:rsidRPr="00E61A14" w14:paraId="68B3CDDD" w14:textId="77777777" w:rsidTr="00EE51DD">
        <w:trPr>
          <w:trHeight w:val="280"/>
          <w:jc w:val="center"/>
        </w:trPr>
        <w:tc>
          <w:tcPr>
            <w:tcW w:w="2547" w:type="dxa"/>
            <w:vAlign w:val="center"/>
          </w:tcPr>
          <w:p w14:paraId="3F83985F" w14:textId="7D4ED7EB" w:rsidR="002B2725" w:rsidRPr="00E61A14" w:rsidRDefault="00BB32C8" w:rsidP="00BB32C8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Pré</w:t>
            </w:r>
            <w:r w:rsidR="00C17A9C" w:rsidRPr="00E61A14">
              <w:rPr>
                <w:lang w:bidi="ar-TN"/>
              </w:rPr>
              <w:t>requis</w:t>
            </w:r>
          </w:p>
        </w:tc>
        <w:tc>
          <w:tcPr>
            <w:tcW w:w="6855" w:type="dxa"/>
          </w:tcPr>
          <w:p w14:paraId="36795B64" w14:textId="709B62BC" w:rsidR="002B2725" w:rsidRPr="00E61A14" w:rsidRDefault="007D25C6" w:rsidP="007D25C6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Définit la liste des actions à compléter pour pouvoir valider une étape de processus</w:t>
            </w:r>
          </w:p>
        </w:tc>
      </w:tr>
      <w:tr w:rsidR="002B2725" w:rsidRPr="00E61A14" w14:paraId="5175DE61" w14:textId="77777777" w:rsidTr="00EE51DD">
        <w:trPr>
          <w:trHeight w:val="280"/>
          <w:jc w:val="center"/>
        </w:trPr>
        <w:tc>
          <w:tcPr>
            <w:tcW w:w="2547" w:type="dxa"/>
            <w:vAlign w:val="center"/>
          </w:tcPr>
          <w:p w14:paraId="54ED7C83" w14:textId="244F4157" w:rsidR="002B2725" w:rsidRPr="00E61A14" w:rsidRDefault="005D4984" w:rsidP="004951A9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Formalité (tâche)</w:t>
            </w:r>
          </w:p>
        </w:tc>
        <w:tc>
          <w:tcPr>
            <w:tcW w:w="6855" w:type="dxa"/>
          </w:tcPr>
          <w:p w14:paraId="35CE96A4" w14:textId="52702B6B" w:rsidR="002B2725" w:rsidRPr="00E61A14" w:rsidRDefault="00BB32C8" w:rsidP="007D25C6">
            <w:pPr>
              <w:spacing w:before="0" w:after="0"/>
              <w:jc w:val="left"/>
              <w:rPr>
                <w:lang w:bidi="ar-TN"/>
              </w:rPr>
            </w:pPr>
            <w:r w:rsidRPr="00E61A14">
              <w:rPr>
                <w:lang w:bidi="ar-TN"/>
              </w:rPr>
              <w:t>La</w:t>
            </w:r>
            <w:r w:rsidR="005D4984" w:rsidRPr="00E61A14">
              <w:rPr>
                <w:lang w:bidi="ar-TN"/>
              </w:rPr>
              <w:t xml:space="preserve"> formalité (ou tâche) est un élément généré manuellement ou par système, qui figure dans la </w:t>
            </w:r>
            <w:proofErr w:type="spellStart"/>
            <w:r w:rsidR="005D4984" w:rsidRPr="00E61A14">
              <w:rPr>
                <w:lang w:bidi="ar-TN"/>
              </w:rPr>
              <w:t>ToDo</w:t>
            </w:r>
            <w:r w:rsidR="007D25C6" w:rsidRPr="00E61A14">
              <w:rPr>
                <w:lang w:bidi="ar-TN"/>
              </w:rPr>
              <w:t>-</w:t>
            </w:r>
            <w:r w:rsidR="005D4984" w:rsidRPr="00E61A14">
              <w:rPr>
                <w:lang w:bidi="ar-TN"/>
              </w:rPr>
              <w:t>list</w:t>
            </w:r>
            <w:proofErr w:type="spellEnd"/>
            <w:r w:rsidR="005D4984" w:rsidRPr="00E61A14">
              <w:rPr>
                <w:lang w:bidi="ar-TN"/>
              </w:rPr>
              <w:t xml:space="preserve"> de l’utilisateur, ou qui peut servir à la génération d’un document.</w:t>
            </w:r>
          </w:p>
        </w:tc>
      </w:tr>
    </w:tbl>
    <w:p w14:paraId="67D67F40" w14:textId="77777777" w:rsidR="00E95BA5" w:rsidRDefault="00E95BA5" w:rsidP="00E95BA5">
      <w:pPr>
        <w:pStyle w:val="Titre1"/>
        <w:numPr>
          <w:ilvl w:val="0"/>
          <w:numId w:val="5"/>
        </w:numPr>
        <w:ind w:left="0"/>
      </w:pPr>
      <w:bookmarkStart w:id="241" w:name="h.tyjcwt" w:colFirst="0" w:colLast="0"/>
      <w:bookmarkStart w:id="242" w:name="h.1t3h5sf" w:colFirst="0" w:colLast="0"/>
      <w:bookmarkStart w:id="243" w:name="_Toc477279026"/>
      <w:bookmarkEnd w:id="241"/>
      <w:bookmarkEnd w:id="242"/>
      <w:r>
        <w:lastRenderedPageBreak/>
        <w:t>Gestion des utilisateurs</w:t>
      </w:r>
      <w:bookmarkEnd w:id="243"/>
    </w:p>
    <w:p w14:paraId="0DA1B01E" w14:textId="2ADC9B06" w:rsidR="00E95BA5" w:rsidRDefault="00E95BA5" w:rsidP="00E95BA5">
      <w:pPr>
        <w:pStyle w:val="Titre2"/>
        <w:ind w:left="0"/>
      </w:pPr>
      <w:bookmarkStart w:id="244" w:name="_Toc477279027"/>
      <w:r>
        <w:t>Création utilisateur</w:t>
      </w:r>
      <w:bookmarkEnd w:id="244"/>
    </w:p>
    <w:p w14:paraId="632C1CEE" w14:textId="7E6381F1" w:rsidR="00E95BA5" w:rsidRDefault="00E95BA5" w:rsidP="00E95BA5">
      <w:pPr>
        <w:rPr>
          <w:lang w:bidi="ar-TN"/>
        </w:rPr>
      </w:pPr>
      <w:r>
        <w:rPr>
          <w:lang w:bidi="ar-TN"/>
        </w:rPr>
        <w:t xml:space="preserve">La création des utilisateurs </w:t>
      </w:r>
      <w:proofErr w:type="spellStart"/>
      <w:r>
        <w:rPr>
          <w:lang w:bidi="ar-TN"/>
        </w:rPr>
        <w:t>Cassiopae</w:t>
      </w:r>
      <w:proofErr w:type="spellEnd"/>
      <w:r>
        <w:rPr>
          <w:lang w:bidi="ar-TN"/>
        </w:rPr>
        <w:t xml:space="preserve"> </w:t>
      </w:r>
      <w:r w:rsidR="00E601CD">
        <w:rPr>
          <w:lang w:bidi="ar-TN"/>
        </w:rPr>
        <w:t>consiste en :</w:t>
      </w:r>
    </w:p>
    <w:p w14:paraId="4A7CEE51" w14:textId="7E718D91" w:rsidR="00E601CD" w:rsidRDefault="00EE51DD" w:rsidP="00E601CD">
      <w:pPr>
        <w:pStyle w:val="Puces1"/>
        <w:rPr>
          <w:lang w:bidi="ar-TN"/>
        </w:rPr>
      </w:pPr>
      <w:proofErr w:type="gramStart"/>
      <w:r>
        <w:rPr>
          <w:lang w:bidi="ar-TN"/>
        </w:rPr>
        <w:t>la</w:t>
      </w:r>
      <w:proofErr w:type="gramEnd"/>
      <w:r>
        <w:rPr>
          <w:lang w:bidi="ar-TN"/>
        </w:rPr>
        <w:t xml:space="preserve"> </w:t>
      </w:r>
      <w:r w:rsidR="00E601CD">
        <w:rPr>
          <w:lang w:bidi="ar-TN"/>
        </w:rPr>
        <w:t>création de l’utilisateur avec ses données générales : nom, prénom et groupe</w:t>
      </w:r>
    </w:p>
    <w:p w14:paraId="5A59FF74" w14:textId="798F15F3" w:rsidR="00E601CD" w:rsidRDefault="00EE51DD" w:rsidP="00513AE6">
      <w:pPr>
        <w:pStyle w:val="Puces1"/>
        <w:rPr>
          <w:lang w:bidi="ar-TN"/>
        </w:rPr>
      </w:pPr>
      <w:proofErr w:type="gramStart"/>
      <w:r>
        <w:rPr>
          <w:lang w:bidi="ar-TN"/>
        </w:rPr>
        <w:t>l’affectation</w:t>
      </w:r>
      <w:proofErr w:type="gramEnd"/>
      <w:r>
        <w:rPr>
          <w:lang w:bidi="ar-TN"/>
        </w:rPr>
        <w:t xml:space="preserve"> </w:t>
      </w:r>
      <w:r w:rsidR="00E601CD">
        <w:rPr>
          <w:lang w:bidi="ar-TN"/>
        </w:rPr>
        <w:t>à l’agence</w:t>
      </w:r>
    </w:p>
    <w:p w14:paraId="68680E59" w14:textId="6E75996C" w:rsidR="00E601CD" w:rsidRDefault="00EE51DD" w:rsidP="00513AE6">
      <w:pPr>
        <w:pStyle w:val="Puces1"/>
        <w:rPr>
          <w:lang w:bidi="ar-TN"/>
        </w:rPr>
      </w:pPr>
      <w:proofErr w:type="gramStart"/>
      <w:r>
        <w:rPr>
          <w:lang w:bidi="ar-TN"/>
        </w:rPr>
        <w:t>l’affectation</w:t>
      </w:r>
      <w:proofErr w:type="gramEnd"/>
      <w:r>
        <w:rPr>
          <w:lang w:bidi="ar-TN"/>
        </w:rPr>
        <w:t xml:space="preserve"> </w:t>
      </w:r>
      <w:r w:rsidR="00E601CD">
        <w:rPr>
          <w:lang w:bidi="ar-TN"/>
        </w:rPr>
        <w:t>à un ou plusieurs métiers</w:t>
      </w:r>
    </w:p>
    <w:p w14:paraId="1A179A00" w14:textId="78C53CEF" w:rsidR="00513AE6" w:rsidRDefault="00EE51DD" w:rsidP="00E601CD">
      <w:pPr>
        <w:pStyle w:val="Puces1"/>
        <w:rPr>
          <w:lang w:bidi="ar-TN"/>
        </w:rPr>
      </w:pPr>
      <w:proofErr w:type="gramStart"/>
      <w:r>
        <w:rPr>
          <w:lang w:bidi="ar-TN"/>
        </w:rPr>
        <w:t>le</w:t>
      </w:r>
      <w:proofErr w:type="gramEnd"/>
      <w:r>
        <w:rPr>
          <w:lang w:bidi="ar-TN"/>
        </w:rPr>
        <w:t xml:space="preserve"> </w:t>
      </w:r>
      <w:r w:rsidR="00513AE6">
        <w:rPr>
          <w:lang w:bidi="ar-TN"/>
        </w:rPr>
        <w:t>lien éventuel avec d’autres utilisateurs</w:t>
      </w:r>
    </w:p>
    <w:p w14:paraId="2B1C089F" w14:textId="77777777" w:rsidR="00B23002" w:rsidRDefault="00B23002" w:rsidP="00E95BA5">
      <w:pPr>
        <w:rPr>
          <w:lang w:bidi="ar-TN"/>
        </w:rPr>
      </w:pPr>
    </w:p>
    <w:p w14:paraId="4571897B" w14:textId="5A9C783F" w:rsidR="00513AE6" w:rsidRDefault="00061591" w:rsidP="00893AC3">
      <w:pPr>
        <w:rPr>
          <w:lang w:bidi="ar-TN"/>
        </w:rPr>
      </w:pPr>
      <w:r>
        <w:rPr>
          <w:lang w:bidi="ar-TN"/>
        </w:rPr>
        <w:t xml:space="preserve">Pour ce faire, </w:t>
      </w:r>
      <w:r w:rsidR="00513AE6">
        <w:rPr>
          <w:lang w:bidi="ar-TN"/>
        </w:rPr>
        <w:t>une procédure SQL permet la création de l’utilisateur, tout en copiant la configuration d’un utilisateur existant.</w:t>
      </w:r>
      <w:r w:rsidR="00893AC3">
        <w:rPr>
          <w:lang w:bidi="ar-TN"/>
        </w:rPr>
        <w:t xml:space="preserve"> </w:t>
      </w:r>
      <w:r w:rsidR="00513AE6">
        <w:rPr>
          <w:lang w:bidi="ar-TN"/>
        </w:rPr>
        <w:t>La procédure est :</w:t>
      </w:r>
    </w:p>
    <w:p w14:paraId="4AF73524" w14:textId="1596BB3C" w:rsidR="00513AE6" w:rsidRPr="00F1220E" w:rsidRDefault="00513AE6" w:rsidP="00513A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80"/>
          <w:highlight w:val="white"/>
        </w:rPr>
      </w:pPr>
      <w:r w:rsidRPr="00F1220E">
        <w:rPr>
          <w:rFonts w:ascii="Courier New" w:hAnsi="Courier New" w:cs="Courier New"/>
          <w:color w:val="008080"/>
          <w:highlight w:val="white"/>
        </w:rPr>
        <w:t>P_DUPLIQUE_UTILISATEUR45</w:t>
      </w:r>
      <w:r w:rsidRPr="00F1220E">
        <w:rPr>
          <w:rFonts w:ascii="Courier New" w:hAnsi="Courier New" w:cs="Courier New"/>
          <w:color w:val="000080"/>
          <w:highlight w:val="white"/>
        </w:rPr>
        <w:t>(</w:t>
      </w:r>
      <w:proofErr w:type="spellStart"/>
      <w:r w:rsidRPr="00F1220E">
        <w:rPr>
          <w:rFonts w:ascii="Courier New" w:hAnsi="Courier New" w:cs="Courier New"/>
          <w:color w:val="008080"/>
          <w:highlight w:val="white"/>
        </w:rPr>
        <w:t>sUticode</w:t>
      </w:r>
      <w:proofErr w:type="spellEnd"/>
      <w:r w:rsidRPr="00F1220E">
        <w:rPr>
          <w:rFonts w:ascii="Courier New" w:hAnsi="Courier New" w:cs="Courier New"/>
          <w:color w:val="000080"/>
          <w:highlight w:val="white"/>
        </w:rPr>
        <w:t xml:space="preserve">       </w:t>
      </w:r>
      <w:r w:rsidRPr="00F1220E">
        <w:rPr>
          <w:rFonts w:ascii="Courier New" w:hAnsi="Courier New" w:cs="Courier New"/>
          <w:color w:val="008080"/>
          <w:highlight w:val="white"/>
        </w:rPr>
        <w:t>IN</w:t>
      </w:r>
      <w:r w:rsidRPr="00F1220E">
        <w:rPr>
          <w:rFonts w:ascii="Courier New" w:hAnsi="Courier New" w:cs="Courier New"/>
          <w:color w:val="000080"/>
          <w:highlight w:val="white"/>
        </w:rPr>
        <w:t xml:space="preserve"> </w:t>
      </w:r>
      <w:r w:rsidRPr="00F1220E">
        <w:rPr>
          <w:rFonts w:ascii="Courier New" w:hAnsi="Courier New" w:cs="Courier New"/>
          <w:color w:val="008080"/>
          <w:highlight w:val="white"/>
        </w:rPr>
        <w:t>UTILISATEUR.UTICODE</w:t>
      </w:r>
      <w:r w:rsidRPr="00F1220E">
        <w:rPr>
          <w:rFonts w:ascii="Courier New" w:hAnsi="Courier New" w:cs="Courier New"/>
          <w:color w:val="000080"/>
          <w:highlight w:val="white"/>
        </w:rPr>
        <w:t>%</w:t>
      </w:r>
      <w:r w:rsidRPr="00F1220E">
        <w:rPr>
          <w:rFonts w:ascii="Courier New" w:hAnsi="Courier New" w:cs="Courier New"/>
          <w:color w:val="008080"/>
          <w:highlight w:val="white"/>
        </w:rPr>
        <w:t>TYPE</w:t>
      </w:r>
      <w:r w:rsidRPr="00F1220E">
        <w:rPr>
          <w:rFonts w:ascii="Courier New" w:hAnsi="Courier New" w:cs="Courier New"/>
          <w:color w:val="000080"/>
          <w:highlight w:val="white"/>
        </w:rPr>
        <w:t>,</w:t>
      </w:r>
    </w:p>
    <w:p w14:paraId="08BE8A69" w14:textId="56946294" w:rsidR="00513AE6" w:rsidRPr="00F1220E" w:rsidRDefault="00513AE6" w:rsidP="00513A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80"/>
          <w:highlight w:val="white"/>
        </w:rPr>
      </w:pPr>
      <w:r w:rsidRPr="00F1220E">
        <w:rPr>
          <w:rFonts w:ascii="Courier New" w:hAnsi="Courier New" w:cs="Courier New"/>
          <w:color w:val="000080"/>
          <w:highlight w:val="white"/>
        </w:rPr>
        <w:t xml:space="preserve">                         </w:t>
      </w:r>
      <w:proofErr w:type="spellStart"/>
      <w:proofErr w:type="gramStart"/>
      <w:r w:rsidRPr="00F1220E">
        <w:rPr>
          <w:rFonts w:ascii="Courier New" w:hAnsi="Courier New" w:cs="Courier New"/>
          <w:color w:val="008080"/>
          <w:highlight w:val="white"/>
        </w:rPr>
        <w:t>sUticodeDUP</w:t>
      </w:r>
      <w:proofErr w:type="spellEnd"/>
      <w:proofErr w:type="gramEnd"/>
      <w:r w:rsidRPr="00F1220E">
        <w:rPr>
          <w:rFonts w:ascii="Courier New" w:hAnsi="Courier New" w:cs="Courier New"/>
          <w:color w:val="000080"/>
          <w:highlight w:val="white"/>
        </w:rPr>
        <w:t xml:space="preserve">    </w:t>
      </w:r>
      <w:r w:rsidRPr="00F1220E">
        <w:rPr>
          <w:rFonts w:ascii="Courier New" w:hAnsi="Courier New" w:cs="Courier New"/>
          <w:color w:val="008080"/>
          <w:highlight w:val="white"/>
        </w:rPr>
        <w:t>IN</w:t>
      </w:r>
      <w:r w:rsidRPr="00F1220E">
        <w:rPr>
          <w:rFonts w:ascii="Courier New" w:hAnsi="Courier New" w:cs="Courier New"/>
          <w:color w:val="000080"/>
          <w:highlight w:val="white"/>
        </w:rPr>
        <w:t xml:space="preserve"> </w:t>
      </w:r>
      <w:r w:rsidRPr="00F1220E">
        <w:rPr>
          <w:rFonts w:ascii="Courier New" w:hAnsi="Courier New" w:cs="Courier New"/>
          <w:color w:val="008080"/>
          <w:highlight w:val="white"/>
        </w:rPr>
        <w:t>UTILISATEUR.UTICODE</w:t>
      </w:r>
      <w:r w:rsidRPr="00F1220E">
        <w:rPr>
          <w:rFonts w:ascii="Courier New" w:hAnsi="Courier New" w:cs="Courier New"/>
          <w:color w:val="000080"/>
          <w:highlight w:val="white"/>
        </w:rPr>
        <w:t>%</w:t>
      </w:r>
      <w:r w:rsidRPr="00F1220E">
        <w:rPr>
          <w:rFonts w:ascii="Courier New" w:hAnsi="Courier New" w:cs="Courier New"/>
          <w:color w:val="008080"/>
          <w:highlight w:val="white"/>
        </w:rPr>
        <w:t>TYPE</w:t>
      </w:r>
      <w:r w:rsidRPr="00F1220E">
        <w:rPr>
          <w:rFonts w:ascii="Courier New" w:hAnsi="Courier New" w:cs="Courier New"/>
          <w:color w:val="000080"/>
          <w:highlight w:val="white"/>
        </w:rPr>
        <w:t>,</w:t>
      </w:r>
    </w:p>
    <w:p w14:paraId="10D099F1" w14:textId="61C17AE4" w:rsidR="00513AE6" w:rsidRPr="00F1220E" w:rsidRDefault="00513AE6" w:rsidP="00513A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80"/>
          <w:highlight w:val="white"/>
        </w:rPr>
      </w:pPr>
      <w:r w:rsidRPr="00F1220E">
        <w:rPr>
          <w:rFonts w:ascii="Courier New" w:hAnsi="Courier New" w:cs="Courier New"/>
          <w:color w:val="000080"/>
          <w:highlight w:val="white"/>
        </w:rPr>
        <w:t xml:space="preserve">                         </w:t>
      </w:r>
      <w:proofErr w:type="spellStart"/>
      <w:proofErr w:type="gramStart"/>
      <w:r w:rsidRPr="00F1220E">
        <w:rPr>
          <w:rFonts w:ascii="Courier New" w:hAnsi="Courier New" w:cs="Courier New"/>
          <w:color w:val="008080"/>
          <w:highlight w:val="white"/>
        </w:rPr>
        <w:t>sNom</w:t>
      </w:r>
      <w:proofErr w:type="spellEnd"/>
      <w:proofErr w:type="gramEnd"/>
      <w:r w:rsidRPr="00F1220E">
        <w:rPr>
          <w:rFonts w:ascii="Courier New" w:hAnsi="Courier New" w:cs="Courier New"/>
          <w:color w:val="000080"/>
          <w:highlight w:val="white"/>
        </w:rPr>
        <w:t xml:space="preserve">           </w:t>
      </w:r>
      <w:r w:rsidRPr="00F1220E">
        <w:rPr>
          <w:rFonts w:ascii="Courier New" w:hAnsi="Courier New" w:cs="Courier New"/>
          <w:color w:val="008080"/>
          <w:highlight w:val="white"/>
        </w:rPr>
        <w:t>UTILISATEUR.UTINOM</w:t>
      </w:r>
      <w:r w:rsidRPr="00F1220E">
        <w:rPr>
          <w:rFonts w:ascii="Courier New" w:hAnsi="Courier New" w:cs="Courier New"/>
          <w:color w:val="000080"/>
          <w:highlight w:val="white"/>
        </w:rPr>
        <w:t>%</w:t>
      </w:r>
      <w:r w:rsidRPr="00F1220E">
        <w:rPr>
          <w:rFonts w:ascii="Courier New" w:hAnsi="Courier New" w:cs="Courier New"/>
          <w:color w:val="008080"/>
          <w:highlight w:val="white"/>
        </w:rPr>
        <w:t>TYPE</w:t>
      </w:r>
      <w:r w:rsidRPr="00F1220E">
        <w:rPr>
          <w:rFonts w:ascii="Courier New" w:hAnsi="Courier New" w:cs="Courier New"/>
          <w:color w:val="000080"/>
          <w:highlight w:val="white"/>
        </w:rPr>
        <w:t>,</w:t>
      </w:r>
    </w:p>
    <w:p w14:paraId="2DAE6414" w14:textId="2D3B94A0" w:rsidR="00513AE6" w:rsidRPr="00F1220E" w:rsidRDefault="00513AE6" w:rsidP="00513A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80"/>
          <w:highlight w:val="white"/>
        </w:rPr>
      </w:pPr>
      <w:r w:rsidRPr="00F1220E">
        <w:rPr>
          <w:rFonts w:ascii="Courier New" w:hAnsi="Courier New" w:cs="Courier New"/>
          <w:color w:val="000080"/>
          <w:highlight w:val="white"/>
        </w:rPr>
        <w:t xml:space="preserve">                         </w:t>
      </w:r>
      <w:proofErr w:type="spellStart"/>
      <w:proofErr w:type="gramStart"/>
      <w:r w:rsidRPr="00F1220E">
        <w:rPr>
          <w:rFonts w:ascii="Courier New" w:hAnsi="Courier New" w:cs="Courier New"/>
          <w:color w:val="008080"/>
          <w:highlight w:val="white"/>
        </w:rPr>
        <w:t>sPrenom</w:t>
      </w:r>
      <w:proofErr w:type="spellEnd"/>
      <w:proofErr w:type="gramEnd"/>
      <w:r w:rsidRPr="00F1220E">
        <w:rPr>
          <w:rFonts w:ascii="Courier New" w:hAnsi="Courier New" w:cs="Courier New"/>
          <w:color w:val="000080"/>
          <w:highlight w:val="white"/>
        </w:rPr>
        <w:t xml:space="preserve">        </w:t>
      </w:r>
      <w:r w:rsidRPr="00F1220E">
        <w:rPr>
          <w:rFonts w:ascii="Courier New" w:hAnsi="Courier New" w:cs="Courier New"/>
          <w:color w:val="008080"/>
          <w:highlight w:val="white"/>
        </w:rPr>
        <w:t>UTILISATEUR.UTIPRENOM</w:t>
      </w:r>
      <w:r w:rsidRPr="00F1220E">
        <w:rPr>
          <w:rFonts w:ascii="Courier New" w:hAnsi="Courier New" w:cs="Courier New"/>
          <w:color w:val="000080"/>
          <w:highlight w:val="white"/>
        </w:rPr>
        <w:t>%</w:t>
      </w:r>
      <w:r w:rsidRPr="00F1220E">
        <w:rPr>
          <w:rFonts w:ascii="Courier New" w:hAnsi="Courier New" w:cs="Courier New"/>
          <w:color w:val="008080"/>
          <w:highlight w:val="white"/>
        </w:rPr>
        <w:t>TYPE</w:t>
      </w:r>
      <w:r w:rsidRPr="00F1220E">
        <w:rPr>
          <w:rFonts w:ascii="Courier New" w:hAnsi="Courier New" w:cs="Courier New"/>
          <w:color w:val="000080"/>
          <w:highlight w:val="white"/>
        </w:rPr>
        <w:t>,</w:t>
      </w:r>
    </w:p>
    <w:p w14:paraId="715AF29B" w14:textId="77777777" w:rsidR="00513AE6" w:rsidRPr="00F1220E" w:rsidRDefault="00513AE6" w:rsidP="00513A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80"/>
          <w:highlight w:val="white"/>
        </w:rPr>
      </w:pPr>
      <w:r w:rsidRPr="00F1220E">
        <w:rPr>
          <w:rFonts w:ascii="Courier New" w:hAnsi="Courier New" w:cs="Courier New"/>
          <w:color w:val="000080"/>
          <w:highlight w:val="white"/>
        </w:rPr>
        <w:t xml:space="preserve">                         </w:t>
      </w:r>
      <w:proofErr w:type="spellStart"/>
      <w:proofErr w:type="gramStart"/>
      <w:r w:rsidRPr="00F1220E">
        <w:rPr>
          <w:rFonts w:ascii="Courier New" w:hAnsi="Courier New" w:cs="Courier New"/>
          <w:color w:val="008080"/>
          <w:highlight w:val="white"/>
        </w:rPr>
        <w:t>sActidAgence</w:t>
      </w:r>
      <w:proofErr w:type="spellEnd"/>
      <w:proofErr w:type="gramEnd"/>
      <w:r w:rsidRPr="00F1220E">
        <w:rPr>
          <w:rFonts w:ascii="Courier New" w:hAnsi="Courier New" w:cs="Courier New"/>
          <w:color w:val="000080"/>
          <w:highlight w:val="white"/>
        </w:rPr>
        <w:t xml:space="preserve">   </w:t>
      </w:r>
      <w:r w:rsidRPr="00F1220E">
        <w:rPr>
          <w:rFonts w:ascii="Courier New" w:hAnsi="Courier New" w:cs="Courier New"/>
          <w:color w:val="008080"/>
          <w:highlight w:val="white"/>
        </w:rPr>
        <w:t>ACTEUR.ACTID</w:t>
      </w:r>
      <w:r w:rsidRPr="00F1220E">
        <w:rPr>
          <w:rFonts w:ascii="Courier New" w:hAnsi="Courier New" w:cs="Courier New"/>
          <w:color w:val="000080"/>
          <w:highlight w:val="white"/>
        </w:rPr>
        <w:t>%</w:t>
      </w:r>
      <w:r w:rsidRPr="00F1220E">
        <w:rPr>
          <w:rFonts w:ascii="Courier New" w:hAnsi="Courier New" w:cs="Courier New"/>
          <w:color w:val="008080"/>
          <w:highlight w:val="white"/>
        </w:rPr>
        <w:t>TYPE</w:t>
      </w:r>
      <w:r w:rsidRPr="00F1220E">
        <w:rPr>
          <w:rFonts w:ascii="Courier New" w:hAnsi="Courier New" w:cs="Courier New"/>
          <w:color w:val="000080"/>
          <w:highlight w:val="white"/>
        </w:rPr>
        <w:t>,</w:t>
      </w:r>
    </w:p>
    <w:p w14:paraId="0B3FDB0A" w14:textId="2CAB99A7" w:rsidR="00513AE6" w:rsidRPr="00F1220E" w:rsidRDefault="00513AE6" w:rsidP="00513A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80"/>
        </w:rPr>
      </w:pPr>
      <w:r w:rsidRPr="00F1220E">
        <w:rPr>
          <w:rFonts w:ascii="Courier New" w:hAnsi="Courier New" w:cs="Courier New"/>
          <w:color w:val="000080"/>
          <w:highlight w:val="white"/>
        </w:rPr>
        <w:t xml:space="preserve">                         </w:t>
      </w:r>
      <w:proofErr w:type="spellStart"/>
      <w:proofErr w:type="gramStart"/>
      <w:r w:rsidRPr="00F1220E">
        <w:rPr>
          <w:rFonts w:ascii="Courier New" w:hAnsi="Courier New" w:cs="Courier New"/>
          <w:color w:val="008080"/>
          <w:highlight w:val="white"/>
        </w:rPr>
        <w:t>sIsUtiuserlink</w:t>
      </w:r>
      <w:proofErr w:type="spellEnd"/>
      <w:proofErr w:type="gramEnd"/>
      <w:r w:rsidRPr="00F1220E">
        <w:rPr>
          <w:rFonts w:ascii="Courier New" w:hAnsi="Courier New" w:cs="Courier New"/>
          <w:color w:val="000080"/>
          <w:highlight w:val="white"/>
        </w:rPr>
        <w:t xml:space="preserve"> </w:t>
      </w:r>
      <w:r w:rsidRPr="00F1220E">
        <w:rPr>
          <w:rFonts w:ascii="Courier New" w:hAnsi="Courier New" w:cs="Courier New"/>
          <w:color w:val="008080"/>
          <w:highlight w:val="white"/>
        </w:rPr>
        <w:t>NUMBER</w:t>
      </w:r>
    </w:p>
    <w:p w14:paraId="3BCD5C44" w14:textId="77777777" w:rsidR="00513AE6" w:rsidRDefault="00513AE6" w:rsidP="00E95BA5">
      <w:pPr>
        <w:rPr>
          <w:lang w:bidi="ar-TN"/>
        </w:rPr>
      </w:pPr>
    </w:p>
    <w:p w14:paraId="50598155" w14:textId="0A3C6A38" w:rsidR="00513AE6" w:rsidRDefault="00513AE6" w:rsidP="00E95BA5">
      <w:pPr>
        <w:rPr>
          <w:lang w:bidi="ar-TN"/>
        </w:rPr>
      </w:pPr>
      <w:r>
        <w:rPr>
          <w:lang w:bidi="ar-TN"/>
        </w:rPr>
        <w:t>Les paramètres à passer sont :</w:t>
      </w:r>
    </w:p>
    <w:p w14:paraId="5CC46F41" w14:textId="129BA91C" w:rsidR="00513AE6" w:rsidRPr="00513AE6" w:rsidRDefault="00513AE6" w:rsidP="00513AE6">
      <w:pPr>
        <w:pStyle w:val="Puces1"/>
        <w:rPr>
          <w:lang w:bidi="ar-TN"/>
        </w:rPr>
      </w:pPr>
      <w:proofErr w:type="spellStart"/>
      <w:proofErr w:type="gramStart"/>
      <w:r w:rsidRPr="00513AE6">
        <w:rPr>
          <w:lang w:bidi="ar-TN"/>
        </w:rPr>
        <w:t>sUticode</w:t>
      </w:r>
      <w:proofErr w:type="spellEnd"/>
      <w:proofErr w:type="gramEnd"/>
      <w:r>
        <w:rPr>
          <w:lang w:bidi="ar-TN"/>
        </w:rPr>
        <w:tab/>
        <w:t> :</w:t>
      </w:r>
      <w:r>
        <w:rPr>
          <w:lang w:bidi="ar-TN"/>
        </w:rPr>
        <w:tab/>
        <w:t>Code de l’utilisateur à copier</w:t>
      </w:r>
    </w:p>
    <w:p w14:paraId="76ECFC82" w14:textId="624A006C" w:rsidR="00513AE6" w:rsidRPr="00513AE6" w:rsidRDefault="00513AE6" w:rsidP="00513AE6">
      <w:pPr>
        <w:pStyle w:val="Puces1"/>
        <w:rPr>
          <w:lang w:bidi="ar-TN"/>
        </w:rPr>
      </w:pPr>
      <w:proofErr w:type="spellStart"/>
      <w:proofErr w:type="gramStart"/>
      <w:r w:rsidRPr="00513AE6">
        <w:rPr>
          <w:lang w:bidi="ar-TN"/>
        </w:rPr>
        <w:t>sUticodeDUP</w:t>
      </w:r>
      <w:proofErr w:type="spellEnd"/>
      <w:proofErr w:type="gramEnd"/>
      <w:r>
        <w:rPr>
          <w:lang w:bidi="ar-TN"/>
        </w:rPr>
        <w:tab/>
        <w:t> :</w:t>
      </w:r>
      <w:r>
        <w:rPr>
          <w:lang w:bidi="ar-TN"/>
        </w:rPr>
        <w:tab/>
        <w:t>Code du nouvel utilisateur</w:t>
      </w:r>
    </w:p>
    <w:p w14:paraId="7C9FF6A4" w14:textId="4FF6E23F" w:rsidR="00513AE6" w:rsidRPr="00513AE6" w:rsidRDefault="00513AE6" w:rsidP="00513AE6">
      <w:pPr>
        <w:pStyle w:val="Puces1"/>
        <w:rPr>
          <w:lang w:bidi="ar-TN"/>
        </w:rPr>
      </w:pPr>
      <w:proofErr w:type="spellStart"/>
      <w:proofErr w:type="gramStart"/>
      <w:r w:rsidRPr="00513AE6">
        <w:rPr>
          <w:lang w:bidi="ar-TN"/>
        </w:rPr>
        <w:t>sNom</w:t>
      </w:r>
      <w:proofErr w:type="spellEnd"/>
      <w:proofErr w:type="gramEnd"/>
      <w:r>
        <w:rPr>
          <w:lang w:bidi="ar-TN"/>
        </w:rPr>
        <w:tab/>
      </w:r>
      <w:r>
        <w:rPr>
          <w:lang w:bidi="ar-TN"/>
        </w:rPr>
        <w:tab/>
        <w:t> :</w:t>
      </w:r>
      <w:r>
        <w:rPr>
          <w:lang w:bidi="ar-TN"/>
        </w:rPr>
        <w:tab/>
        <w:t>Nom de l’utilisateur à créer</w:t>
      </w:r>
    </w:p>
    <w:p w14:paraId="1FC5F5AE" w14:textId="0FFC1653" w:rsidR="00513AE6" w:rsidRPr="00513AE6" w:rsidRDefault="00513AE6" w:rsidP="00513AE6">
      <w:pPr>
        <w:pStyle w:val="Puces1"/>
        <w:rPr>
          <w:lang w:bidi="ar-TN"/>
        </w:rPr>
      </w:pPr>
      <w:proofErr w:type="spellStart"/>
      <w:proofErr w:type="gramStart"/>
      <w:r w:rsidRPr="00513AE6">
        <w:rPr>
          <w:lang w:bidi="ar-TN"/>
        </w:rPr>
        <w:t>sPrenom</w:t>
      </w:r>
      <w:proofErr w:type="spellEnd"/>
      <w:proofErr w:type="gramEnd"/>
      <w:r>
        <w:rPr>
          <w:lang w:bidi="ar-TN"/>
        </w:rPr>
        <w:tab/>
        <w:t> :</w:t>
      </w:r>
      <w:r>
        <w:rPr>
          <w:lang w:bidi="ar-TN"/>
        </w:rPr>
        <w:tab/>
        <w:t>Prénom de l’utilisateur à créer</w:t>
      </w:r>
    </w:p>
    <w:p w14:paraId="086ED0AF" w14:textId="6C16A82F" w:rsidR="00513AE6" w:rsidRDefault="00513AE6" w:rsidP="00513AE6">
      <w:pPr>
        <w:pStyle w:val="Puces1"/>
        <w:rPr>
          <w:lang w:bidi="ar-TN"/>
        </w:rPr>
      </w:pPr>
      <w:proofErr w:type="spellStart"/>
      <w:proofErr w:type="gramStart"/>
      <w:r w:rsidRPr="00513AE6">
        <w:rPr>
          <w:lang w:bidi="ar-TN"/>
        </w:rPr>
        <w:t>sActidAgence</w:t>
      </w:r>
      <w:proofErr w:type="spellEnd"/>
      <w:proofErr w:type="gramEnd"/>
      <w:r>
        <w:rPr>
          <w:lang w:bidi="ar-TN"/>
        </w:rPr>
        <w:tab/>
        <w:t> :</w:t>
      </w:r>
      <w:r>
        <w:rPr>
          <w:lang w:bidi="ar-TN"/>
        </w:rPr>
        <w:tab/>
        <w:t>Code de l’agence à affecter</w:t>
      </w:r>
    </w:p>
    <w:p w14:paraId="70C9BEC9" w14:textId="18BC51C5" w:rsidR="00513AE6" w:rsidRDefault="00513AE6" w:rsidP="00513AE6">
      <w:pPr>
        <w:pStyle w:val="Puces1"/>
        <w:numPr>
          <w:ilvl w:val="1"/>
          <w:numId w:val="8"/>
        </w:numPr>
        <w:rPr>
          <w:lang w:bidi="ar-TN"/>
        </w:rPr>
      </w:pPr>
      <w:proofErr w:type="gramStart"/>
      <w:r>
        <w:rPr>
          <w:lang w:bidi="ar-TN"/>
        </w:rPr>
        <w:t>si</w:t>
      </w:r>
      <w:proofErr w:type="gramEnd"/>
      <w:r>
        <w:rPr>
          <w:lang w:bidi="ar-TN"/>
        </w:rPr>
        <w:t xml:space="preserve"> vide, le nouvel utilisateur sera affecté à la même agence que l’utilisateur copié</w:t>
      </w:r>
    </w:p>
    <w:p w14:paraId="587FA291" w14:textId="3EBC68BF" w:rsidR="00513AE6" w:rsidRDefault="00513AE6" w:rsidP="00513AE6">
      <w:pPr>
        <w:pStyle w:val="Puces1"/>
        <w:numPr>
          <w:ilvl w:val="1"/>
          <w:numId w:val="8"/>
        </w:numPr>
        <w:rPr>
          <w:lang w:bidi="ar-TN"/>
        </w:rPr>
      </w:pPr>
      <w:proofErr w:type="gramStart"/>
      <w:r>
        <w:rPr>
          <w:lang w:bidi="ar-TN"/>
        </w:rPr>
        <w:t>si</w:t>
      </w:r>
      <w:proofErr w:type="gramEnd"/>
      <w:r>
        <w:rPr>
          <w:lang w:bidi="ar-TN"/>
        </w:rPr>
        <w:t xml:space="preserve"> renseigné, la procédure va affecter le nouvel utilisateur à l’agence renseignée. Les agences sont :</w:t>
      </w:r>
    </w:p>
    <w:p w14:paraId="3E7F53CE" w14:textId="29B73163" w:rsidR="00513AE6" w:rsidRDefault="00513AE6" w:rsidP="00513AE6">
      <w:pPr>
        <w:pStyle w:val="Puces1"/>
        <w:numPr>
          <w:ilvl w:val="2"/>
          <w:numId w:val="8"/>
        </w:numPr>
        <w:rPr>
          <w:lang w:bidi="ar-TN"/>
        </w:rPr>
      </w:pPr>
      <w:r>
        <w:rPr>
          <w:lang w:bidi="ar-TN"/>
        </w:rPr>
        <w:t>2 pour l’agence Dar El Beida</w:t>
      </w:r>
    </w:p>
    <w:p w14:paraId="35BEDAE1" w14:textId="51CD48EF" w:rsidR="00513AE6" w:rsidRDefault="00513AE6" w:rsidP="00513AE6">
      <w:pPr>
        <w:pStyle w:val="Puces1"/>
        <w:numPr>
          <w:ilvl w:val="2"/>
          <w:numId w:val="8"/>
        </w:numPr>
        <w:rPr>
          <w:lang w:bidi="ar-TN"/>
        </w:rPr>
      </w:pPr>
      <w:r>
        <w:rPr>
          <w:lang w:bidi="ar-TN"/>
        </w:rPr>
        <w:t>3 pour l’agence Delly Ibrahim</w:t>
      </w:r>
    </w:p>
    <w:p w14:paraId="75DFC9CB" w14:textId="046CFC02" w:rsidR="00513AE6" w:rsidRDefault="00513AE6" w:rsidP="00513AE6">
      <w:pPr>
        <w:pStyle w:val="Puces1"/>
        <w:numPr>
          <w:ilvl w:val="2"/>
          <w:numId w:val="8"/>
        </w:numPr>
        <w:rPr>
          <w:lang w:bidi="ar-TN"/>
        </w:rPr>
      </w:pPr>
      <w:r>
        <w:rPr>
          <w:lang w:bidi="ar-TN"/>
        </w:rPr>
        <w:t>4 pour l’agence Sétif</w:t>
      </w:r>
    </w:p>
    <w:p w14:paraId="5D0B32B0" w14:textId="692E2B4A" w:rsidR="00513AE6" w:rsidRPr="00513AE6" w:rsidRDefault="00513AE6" w:rsidP="00513AE6">
      <w:pPr>
        <w:pStyle w:val="Puces1"/>
        <w:numPr>
          <w:ilvl w:val="2"/>
          <w:numId w:val="8"/>
        </w:numPr>
        <w:rPr>
          <w:lang w:bidi="ar-TN"/>
        </w:rPr>
      </w:pPr>
      <w:r>
        <w:rPr>
          <w:lang w:bidi="ar-TN"/>
        </w:rPr>
        <w:t>5 pour l’agence d’Oran</w:t>
      </w:r>
    </w:p>
    <w:p w14:paraId="3BCB7E7C" w14:textId="77777777" w:rsidR="00513AE6" w:rsidRDefault="00513AE6" w:rsidP="00513AE6">
      <w:pPr>
        <w:pStyle w:val="Puces1"/>
        <w:rPr>
          <w:lang w:bidi="ar-TN"/>
        </w:rPr>
      </w:pPr>
      <w:proofErr w:type="spellStart"/>
      <w:proofErr w:type="gramStart"/>
      <w:r w:rsidRPr="00513AE6">
        <w:rPr>
          <w:lang w:bidi="ar-TN"/>
        </w:rPr>
        <w:t>sIsUtiuserlink</w:t>
      </w:r>
      <w:proofErr w:type="spellEnd"/>
      <w:proofErr w:type="gramEnd"/>
      <w:r>
        <w:rPr>
          <w:lang w:bidi="ar-TN"/>
        </w:rPr>
        <w:tab/>
        <w:t> :</w:t>
      </w:r>
      <w:r>
        <w:rPr>
          <w:lang w:bidi="ar-TN"/>
        </w:rPr>
        <w:tab/>
        <w:t>indicateur pour les liens avec d’autres utilisateurs</w:t>
      </w:r>
    </w:p>
    <w:p w14:paraId="4AC3A210" w14:textId="35DD7BF2" w:rsidR="00513AE6" w:rsidRDefault="00513AE6" w:rsidP="00513AE6">
      <w:pPr>
        <w:pStyle w:val="Puces1"/>
        <w:numPr>
          <w:ilvl w:val="1"/>
          <w:numId w:val="8"/>
        </w:numPr>
        <w:rPr>
          <w:lang w:bidi="ar-TN"/>
        </w:rPr>
      </w:pPr>
      <w:proofErr w:type="gramStart"/>
      <w:r>
        <w:rPr>
          <w:lang w:bidi="ar-TN"/>
        </w:rPr>
        <w:t>si</w:t>
      </w:r>
      <w:proofErr w:type="gramEnd"/>
      <w:r>
        <w:rPr>
          <w:lang w:bidi="ar-TN"/>
        </w:rPr>
        <w:t xml:space="preserve"> 1, la procédure va lier le nouvel utilisateur avec les mêmes utilisateurs liés à l’utilisateur copié</w:t>
      </w:r>
    </w:p>
    <w:p w14:paraId="60BF803A" w14:textId="4365A4B4" w:rsidR="00513AE6" w:rsidRDefault="00513AE6" w:rsidP="00513AE6">
      <w:pPr>
        <w:pStyle w:val="Puces1"/>
        <w:numPr>
          <w:ilvl w:val="1"/>
          <w:numId w:val="8"/>
        </w:numPr>
        <w:rPr>
          <w:lang w:bidi="ar-TN"/>
        </w:rPr>
      </w:pPr>
      <w:proofErr w:type="gramStart"/>
      <w:r>
        <w:rPr>
          <w:lang w:bidi="ar-TN"/>
        </w:rPr>
        <w:t>sinon</w:t>
      </w:r>
      <w:proofErr w:type="gramEnd"/>
      <w:r>
        <w:rPr>
          <w:lang w:bidi="ar-TN"/>
        </w:rPr>
        <w:t>, aucun lien avec d’autres utilisateurs ne sera créé</w:t>
      </w:r>
    </w:p>
    <w:p w14:paraId="5E5EC5EE" w14:textId="75860503" w:rsidR="001335D8" w:rsidRDefault="001335D8" w:rsidP="001335D8">
      <w:pPr>
        <w:rPr>
          <w:lang w:bidi="ar-TN"/>
        </w:rPr>
      </w:pPr>
      <w:r>
        <w:rPr>
          <w:lang w:bidi="ar-TN"/>
        </w:rPr>
        <w:t>A noter que le mot de passe du nouvel utilisateur est égal à son code. A l’utilisateur de le modifier à la première connexion.</w:t>
      </w:r>
    </w:p>
    <w:p w14:paraId="29A20003" w14:textId="77777777" w:rsidR="00061591" w:rsidRDefault="00061591" w:rsidP="00E95BA5">
      <w:pPr>
        <w:rPr>
          <w:lang w:bidi="ar-TN"/>
        </w:rPr>
      </w:pPr>
    </w:p>
    <w:p w14:paraId="0EEE30EA" w14:textId="7CCD35A1" w:rsidR="00E95BA5" w:rsidRDefault="00E95BA5" w:rsidP="00E95BA5">
      <w:pPr>
        <w:pStyle w:val="Titre2"/>
        <w:ind w:left="0"/>
      </w:pPr>
      <w:bookmarkStart w:id="245" w:name="_Toc477279028"/>
      <w:r>
        <w:t>Modification d’un utilisateur</w:t>
      </w:r>
      <w:bookmarkEnd w:id="245"/>
    </w:p>
    <w:p w14:paraId="54A5D698" w14:textId="792657C9" w:rsidR="00FA17D9" w:rsidRDefault="00C82756" w:rsidP="00FA17D9">
      <w:pPr>
        <w:rPr>
          <w:lang w:bidi="ar-TN"/>
        </w:rPr>
      </w:pPr>
      <w:r>
        <w:rPr>
          <w:lang w:bidi="ar-TN"/>
        </w:rPr>
        <w:t>L’administrateur système a la possi</w:t>
      </w:r>
      <w:r w:rsidR="006A5F64">
        <w:rPr>
          <w:lang w:bidi="ar-TN"/>
        </w:rPr>
        <w:t>bilité de mettre à jour les don</w:t>
      </w:r>
      <w:r>
        <w:rPr>
          <w:lang w:bidi="ar-TN"/>
        </w:rPr>
        <w:t>n</w:t>
      </w:r>
      <w:r w:rsidR="006A5F64">
        <w:rPr>
          <w:lang w:bidi="ar-TN"/>
        </w:rPr>
        <w:t>é</w:t>
      </w:r>
      <w:r w:rsidR="00FA17D9">
        <w:rPr>
          <w:lang w:bidi="ar-TN"/>
        </w:rPr>
        <w:t xml:space="preserve">es d’un utilisateur </w:t>
      </w:r>
      <w:r w:rsidR="00FA17D9" w:rsidRPr="00FA17D9">
        <w:rPr>
          <w:rFonts w:eastAsiaTheme="minorHAnsi"/>
          <w:color w:val="auto"/>
          <w:lang w:bidi="ar-TN"/>
        </w:rPr>
        <w:t xml:space="preserve">via le menu « Paramétrage </w:t>
      </w:r>
      <w:r w:rsidR="00FA17D9" w:rsidRPr="00FA17D9">
        <w:rPr>
          <w:rFonts w:eastAsiaTheme="minorHAnsi"/>
          <w:color w:val="auto"/>
          <w:lang w:bidi="ar-TN"/>
        </w:rPr>
        <w:sym w:font="Wingdings" w:char="F0E0"/>
      </w:r>
      <w:r w:rsidR="00FA17D9" w:rsidRPr="00FA17D9">
        <w:rPr>
          <w:rFonts w:eastAsiaTheme="minorHAnsi"/>
          <w:color w:val="auto"/>
          <w:lang w:bidi="ar-TN"/>
        </w:rPr>
        <w:t xml:space="preserve"> Paramètres</w:t>
      </w:r>
      <w:r w:rsidR="00FA17D9">
        <w:rPr>
          <w:lang w:bidi="ar-TN"/>
        </w:rPr>
        <w:t xml:space="preserve"> services </w:t>
      </w:r>
      <w:r w:rsidR="00FA17D9">
        <w:rPr>
          <w:lang w:bidi="ar-TN"/>
        </w:rPr>
        <w:sym w:font="Wingdings" w:char="F0E0"/>
      </w:r>
      <w:r w:rsidR="00FA17D9">
        <w:rPr>
          <w:lang w:bidi="ar-TN"/>
        </w:rPr>
        <w:t xml:space="preserve"> Organisation </w:t>
      </w:r>
      <w:r w:rsidR="00FA17D9">
        <w:rPr>
          <w:lang w:bidi="ar-TN"/>
        </w:rPr>
        <w:sym w:font="Wingdings" w:char="F0E0"/>
      </w:r>
      <w:r w:rsidR="00FA17D9">
        <w:rPr>
          <w:lang w:bidi="ar-TN"/>
        </w:rPr>
        <w:t xml:space="preserve"> Utilisateurs ».</w:t>
      </w:r>
    </w:p>
    <w:p w14:paraId="6A922DA2" w14:textId="77777777" w:rsidR="00FA17D9" w:rsidRDefault="00FA17D9" w:rsidP="006A5F64">
      <w:pPr>
        <w:rPr>
          <w:lang w:bidi="ar-TN"/>
        </w:rPr>
      </w:pPr>
      <w:r>
        <w:rPr>
          <w:lang w:bidi="ar-TN"/>
        </w:rPr>
        <w:t>Il est possible :</w:t>
      </w:r>
    </w:p>
    <w:p w14:paraId="3C7C365F" w14:textId="77777777" w:rsidR="00FA17D9" w:rsidRDefault="006A5F64" w:rsidP="00FA17D9">
      <w:pPr>
        <w:pStyle w:val="Puces1"/>
        <w:rPr>
          <w:lang w:bidi="ar-TN"/>
        </w:rPr>
      </w:pPr>
      <w:proofErr w:type="gramStart"/>
      <w:r w:rsidRPr="00FA17D9">
        <w:rPr>
          <w:lang w:bidi="ar-TN"/>
        </w:rPr>
        <w:t>de</w:t>
      </w:r>
      <w:proofErr w:type="gramEnd"/>
      <w:r w:rsidRPr="00FA17D9">
        <w:rPr>
          <w:lang w:bidi="ar-TN"/>
        </w:rPr>
        <w:t xml:space="preserve"> modifier le nom</w:t>
      </w:r>
      <w:r w:rsidR="00FA17D9">
        <w:rPr>
          <w:lang w:bidi="ar-TN"/>
        </w:rPr>
        <w:t xml:space="preserve"> et </w:t>
      </w:r>
      <w:r w:rsidRPr="00FA17D9">
        <w:rPr>
          <w:lang w:bidi="ar-TN"/>
        </w:rPr>
        <w:t>le prénom</w:t>
      </w:r>
      <w:r w:rsidR="00FA17D9">
        <w:rPr>
          <w:lang w:bidi="ar-TN"/>
        </w:rPr>
        <w:t xml:space="preserve"> de l’utilisateur</w:t>
      </w:r>
    </w:p>
    <w:p w14:paraId="700DF760" w14:textId="0A07EDDF" w:rsidR="00FA17D9" w:rsidRDefault="00FA17D9" w:rsidP="00FA17D9">
      <w:pPr>
        <w:pStyle w:val="Puces1"/>
        <w:rPr>
          <w:lang w:bidi="ar-TN"/>
        </w:rPr>
      </w:pPr>
      <w:proofErr w:type="gramStart"/>
      <w:r>
        <w:rPr>
          <w:lang w:bidi="ar-TN"/>
        </w:rPr>
        <w:t>de</w:t>
      </w:r>
      <w:proofErr w:type="gramEnd"/>
      <w:r>
        <w:rPr>
          <w:lang w:bidi="ar-TN"/>
        </w:rPr>
        <w:t xml:space="preserve"> modifier </w:t>
      </w:r>
      <w:r w:rsidR="006A5F64" w:rsidRPr="00FA17D9">
        <w:rPr>
          <w:lang w:bidi="ar-TN"/>
        </w:rPr>
        <w:t>le groupe auquel est affecté l’utilisateur</w:t>
      </w:r>
    </w:p>
    <w:p w14:paraId="6D3D29A0" w14:textId="5E72C001" w:rsidR="00FA17D9" w:rsidRDefault="00FA17D9" w:rsidP="00FA17D9">
      <w:pPr>
        <w:pStyle w:val="Puces1"/>
        <w:rPr>
          <w:lang w:bidi="ar-TN"/>
        </w:rPr>
      </w:pPr>
      <w:proofErr w:type="gramStart"/>
      <w:r>
        <w:rPr>
          <w:lang w:bidi="ar-TN"/>
        </w:rPr>
        <w:t>de</w:t>
      </w:r>
      <w:proofErr w:type="gramEnd"/>
      <w:r>
        <w:rPr>
          <w:lang w:bidi="ar-TN"/>
        </w:rPr>
        <w:t xml:space="preserve"> désactiver un utilisateur</w:t>
      </w:r>
    </w:p>
    <w:p w14:paraId="3F620EBE" w14:textId="77777777" w:rsidR="006A5F64" w:rsidRDefault="006A5F64" w:rsidP="006A5F64">
      <w:pPr>
        <w:pStyle w:val="Figures"/>
        <w:rPr>
          <w:lang w:bidi="ar-TN"/>
        </w:rPr>
      </w:pPr>
      <w:r>
        <w:lastRenderedPageBreak/>
        <w:drawing>
          <wp:inline distT="0" distB="0" distL="0" distR="0" wp14:anchorId="2FDC645E" wp14:editId="35033FB8">
            <wp:extent cx="6259830" cy="3519170"/>
            <wp:effectExtent l="0" t="0" r="7620" b="508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979F" w14:textId="417E627B" w:rsidR="00B23002" w:rsidRDefault="00B23002" w:rsidP="00E95BA5">
      <w:pPr>
        <w:rPr>
          <w:lang w:bidi="ar-TN"/>
        </w:rPr>
      </w:pPr>
    </w:p>
    <w:p w14:paraId="37E75A42" w14:textId="6795D306" w:rsidR="006A5F64" w:rsidRDefault="006A5F64" w:rsidP="00E95BA5">
      <w:pPr>
        <w:rPr>
          <w:lang w:bidi="ar-TN"/>
        </w:rPr>
      </w:pPr>
      <w:r>
        <w:rPr>
          <w:lang w:bidi="ar-TN"/>
        </w:rPr>
        <w:t>Il est aussi possible de modifier l’affectation des utilisateurs au métier, via le menu</w:t>
      </w:r>
    </w:p>
    <w:p w14:paraId="634BA214" w14:textId="416F61CC" w:rsidR="006A5F64" w:rsidRDefault="006A5F64" w:rsidP="00E95BA5">
      <w:pPr>
        <w:rPr>
          <w:lang w:bidi="ar-TN"/>
        </w:rPr>
      </w:pPr>
      <w:r>
        <w:rPr>
          <w:lang w:bidi="ar-TN"/>
        </w:rPr>
        <w:t xml:space="preserve">« Paramétrage </w:t>
      </w:r>
      <w:r>
        <w:rPr>
          <w:lang w:bidi="ar-TN"/>
        </w:rPr>
        <w:sym w:font="Wingdings" w:char="F0E0"/>
      </w:r>
      <w:r>
        <w:rPr>
          <w:lang w:bidi="ar-TN"/>
        </w:rPr>
        <w:t xml:space="preserve"> Paramètres services </w:t>
      </w:r>
      <w:r>
        <w:rPr>
          <w:lang w:bidi="ar-TN"/>
        </w:rPr>
        <w:sym w:font="Wingdings" w:char="F0E0"/>
      </w:r>
      <w:r>
        <w:rPr>
          <w:lang w:bidi="ar-TN"/>
        </w:rPr>
        <w:t xml:space="preserve"> Organisation </w:t>
      </w:r>
      <w:r>
        <w:rPr>
          <w:lang w:bidi="ar-TN"/>
        </w:rPr>
        <w:sym w:font="Wingdings" w:char="F0E0"/>
      </w:r>
      <w:r>
        <w:rPr>
          <w:lang w:bidi="ar-TN"/>
        </w:rPr>
        <w:t xml:space="preserve"> </w:t>
      </w:r>
      <w:r w:rsidRPr="006A5F64">
        <w:rPr>
          <w:lang w:bidi="ar-TN"/>
        </w:rPr>
        <w:t>Affectation des utilisateurs par secteur de gestion et fonction métier</w:t>
      </w:r>
      <w:r w:rsidR="00E50D03">
        <w:rPr>
          <w:lang w:bidi="ar-TN"/>
        </w:rPr>
        <w:t> »</w:t>
      </w:r>
    </w:p>
    <w:p w14:paraId="15C39ED0" w14:textId="40397C9C" w:rsidR="00E95BA5" w:rsidRDefault="00E50D03" w:rsidP="00E50D03">
      <w:pPr>
        <w:pStyle w:val="Figures"/>
        <w:rPr>
          <w:lang w:bidi="ar-TN"/>
        </w:rPr>
      </w:pPr>
      <w:r>
        <w:drawing>
          <wp:inline distT="0" distB="0" distL="0" distR="0" wp14:anchorId="786E3653" wp14:editId="6F71B0DF">
            <wp:extent cx="6259830" cy="3519170"/>
            <wp:effectExtent l="0" t="0" r="762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A32D" w14:textId="77777777" w:rsidR="00E50D03" w:rsidRDefault="00E50D03" w:rsidP="00E95BA5">
      <w:pPr>
        <w:rPr>
          <w:lang w:bidi="ar-TN"/>
        </w:rPr>
      </w:pPr>
    </w:p>
    <w:p w14:paraId="13AEDECD" w14:textId="74845629" w:rsidR="00E50D03" w:rsidRDefault="00E50D03" w:rsidP="00893AC3">
      <w:pPr>
        <w:rPr>
          <w:lang w:bidi="ar-TN"/>
        </w:rPr>
      </w:pPr>
      <w:r>
        <w:rPr>
          <w:lang w:bidi="ar-TN"/>
        </w:rPr>
        <w:t xml:space="preserve">Pour affecter un utilisateur à un métier, cliquer sur </w:t>
      </w:r>
      <w:r>
        <w:rPr>
          <w:noProof/>
        </w:rPr>
        <w:drawing>
          <wp:inline distT="0" distB="0" distL="0" distR="0" wp14:anchorId="272206E6" wp14:editId="5F6F8024">
            <wp:extent cx="247650" cy="2190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TN"/>
        </w:rPr>
        <w:t xml:space="preserve"> au niveau de la section « Assigner utilisateurs par secteur de gestion ».</w:t>
      </w:r>
      <w:r w:rsidR="00893AC3">
        <w:rPr>
          <w:lang w:bidi="ar-TN"/>
        </w:rPr>
        <w:t xml:space="preserve"> </w:t>
      </w:r>
      <w:r>
        <w:rPr>
          <w:lang w:bidi="ar-TN"/>
        </w:rPr>
        <w:t>Une nouvelle ligne est créée.</w:t>
      </w:r>
    </w:p>
    <w:p w14:paraId="509B1564" w14:textId="77777777" w:rsidR="00E50D03" w:rsidRDefault="00E50D03" w:rsidP="00E50D03">
      <w:pPr>
        <w:rPr>
          <w:lang w:bidi="ar-TN"/>
        </w:rPr>
      </w:pPr>
      <w:r>
        <w:rPr>
          <w:noProof/>
        </w:rPr>
        <w:lastRenderedPageBreak/>
        <w:drawing>
          <wp:inline distT="0" distB="0" distL="0" distR="0" wp14:anchorId="6E84E274" wp14:editId="7D55689C">
            <wp:extent cx="6259830" cy="3519170"/>
            <wp:effectExtent l="0" t="0" r="762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590D" w14:textId="77777777" w:rsidR="00E50D03" w:rsidRDefault="00E50D03" w:rsidP="00E50D03">
      <w:pPr>
        <w:rPr>
          <w:lang w:bidi="ar-TN"/>
        </w:rPr>
      </w:pPr>
    </w:p>
    <w:p w14:paraId="3CFE1E77" w14:textId="518F7F8F" w:rsidR="00E50D03" w:rsidRDefault="00E50D03" w:rsidP="00E50D03">
      <w:pPr>
        <w:rPr>
          <w:lang w:bidi="ar-TN"/>
        </w:rPr>
      </w:pPr>
      <w:r>
        <w:rPr>
          <w:lang w:bidi="ar-TN"/>
        </w:rPr>
        <w:t xml:space="preserve">Saisir le code de l’utilisateur à affecter dans le champ « Code » (ou lancer la recherche en cliquant sur </w:t>
      </w:r>
      <w:r>
        <w:rPr>
          <w:noProof/>
        </w:rPr>
        <w:drawing>
          <wp:inline distT="0" distB="0" distL="0" distR="0" wp14:anchorId="660AAA76" wp14:editId="11DDAE3A">
            <wp:extent cx="190500" cy="1428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bidi="ar-TN"/>
        </w:rPr>
        <w:t>).</w:t>
      </w:r>
    </w:p>
    <w:p w14:paraId="72C92878" w14:textId="77777777" w:rsidR="00E50D03" w:rsidRDefault="00E50D03" w:rsidP="00E95BA5">
      <w:pPr>
        <w:rPr>
          <w:lang w:bidi="ar-TN"/>
        </w:rPr>
      </w:pPr>
    </w:p>
    <w:p w14:paraId="3800ED96" w14:textId="0BD8C562" w:rsidR="00ED7719" w:rsidRDefault="00ED7719" w:rsidP="00E95BA5">
      <w:pPr>
        <w:rPr>
          <w:lang w:bidi="ar-TN"/>
        </w:rPr>
      </w:pPr>
      <w:r>
        <w:rPr>
          <w:lang w:bidi="ar-TN"/>
        </w:rPr>
        <w:t xml:space="preserve">Une fois toutes les modifications effectuées, enregistrer en cliquant sur </w:t>
      </w:r>
      <w:r>
        <w:rPr>
          <w:noProof/>
        </w:rPr>
        <w:drawing>
          <wp:inline distT="0" distB="0" distL="0" distR="0" wp14:anchorId="37A68180" wp14:editId="758577F9">
            <wp:extent cx="228600" cy="2000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bidi="ar-TN"/>
        </w:rPr>
        <w:t>.</w:t>
      </w:r>
    </w:p>
    <w:p w14:paraId="7DF3B588" w14:textId="77777777" w:rsidR="001335D8" w:rsidRPr="00E95BA5" w:rsidRDefault="001335D8" w:rsidP="00E95BA5">
      <w:pPr>
        <w:rPr>
          <w:lang w:bidi="ar-TN"/>
        </w:rPr>
      </w:pPr>
    </w:p>
    <w:p w14:paraId="62D73575" w14:textId="1F50930C" w:rsidR="00E95BA5" w:rsidRDefault="00E95BA5" w:rsidP="00E95BA5">
      <w:pPr>
        <w:pStyle w:val="Titre2"/>
        <w:ind w:left="0"/>
      </w:pPr>
      <w:bookmarkStart w:id="246" w:name="_Toc477279029"/>
      <w:r>
        <w:t>Gestion des mots de passe</w:t>
      </w:r>
      <w:bookmarkEnd w:id="246"/>
    </w:p>
    <w:p w14:paraId="72604B40" w14:textId="4D0A969A" w:rsidR="00E95BA5" w:rsidRDefault="00E95BA5" w:rsidP="00E95BA5">
      <w:pPr>
        <w:rPr>
          <w:lang w:bidi="ar-TN"/>
        </w:rPr>
      </w:pPr>
      <w:r>
        <w:rPr>
          <w:lang w:bidi="ar-TN"/>
        </w:rPr>
        <w:t>L’administrateur système a la possibilité de réinitialiser le mot de passe des utilisateurs, directement via l’application, à partir du menu</w:t>
      </w:r>
      <w:r w:rsidR="00C82756">
        <w:rPr>
          <w:lang w:bidi="ar-TN"/>
        </w:rPr>
        <w:t xml:space="preserve"> « Paramétrage </w:t>
      </w:r>
      <w:r w:rsidR="00C82756">
        <w:rPr>
          <w:lang w:bidi="ar-TN"/>
        </w:rPr>
        <w:sym w:font="Wingdings" w:char="F0E0"/>
      </w:r>
      <w:r w:rsidR="00C82756">
        <w:rPr>
          <w:lang w:bidi="ar-TN"/>
        </w:rPr>
        <w:t xml:space="preserve"> Paramètres services </w:t>
      </w:r>
      <w:r w:rsidR="00C82756">
        <w:rPr>
          <w:lang w:bidi="ar-TN"/>
        </w:rPr>
        <w:sym w:font="Wingdings" w:char="F0E0"/>
      </w:r>
      <w:r w:rsidR="00C82756">
        <w:rPr>
          <w:lang w:bidi="ar-TN"/>
        </w:rPr>
        <w:t xml:space="preserve"> Organisation </w:t>
      </w:r>
      <w:r w:rsidR="00C82756">
        <w:rPr>
          <w:lang w:bidi="ar-TN"/>
        </w:rPr>
        <w:sym w:font="Wingdings" w:char="F0E0"/>
      </w:r>
      <w:r w:rsidR="00C82756">
        <w:rPr>
          <w:lang w:bidi="ar-TN"/>
        </w:rPr>
        <w:t xml:space="preserve"> Utilisateurs »</w:t>
      </w:r>
    </w:p>
    <w:p w14:paraId="2A40681D" w14:textId="6687CCA9" w:rsidR="00C82756" w:rsidRDefault="00C82756" w:rsidP="00C82756">
      <w:pPr>
        <w:pStyle w:val="Figures"/>
        <w:rPr>
          <w:lang w:bidi="ar-TN"/>
        </w:rPr>
      </w:pPr>
      <w:r>
        <w:lastRenderedPageBreak/>
        <w:drawing>
          <wp:inline distT="0" distB="0" distL="0" distR="0" wp14:anchorId="02C35800" wp14:editId="76F270AB">
            <wp:extent cx="6259830" cy="3519170"/>
            <wp:effectExtent l="0" t="0" r="762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A31F" w14:textId="77777777" w:rsidR="00B23002" w:rsidRDefault="00B23002" w:rsidP="00E95BA5">
      <w:pPr>
        <w:rPr>
          <w:lang w:bidi="ar-TN"/>
        </w:rPr>
      </w:pPr>
    </w:p>
    <w:p w14:paraId="237FDE99" w14:textId="184BB503" w:rsidR="00C82756" w:rsidRDefault="00C82756" w:rsidP="00C82756">
      <w:pPr>
        <w:rPr>
          <w:lang w:bidi="ar-TN"/>
        </w:rPr>
      </w:pPr>
      <w:r>
        <w:rPr>
          <w:lang w:bidi="ar-TN"/>
        </w:rPr>
        <w:t xml:space="preserve">Cibler l’utilisateur à mettre à jour, et cliquer sur </w:t>
      </w:r>
      <w:r>
        <w:rPr>
          <w:noProof/>
        </w:rPr>
        <w:drawing>
          <wp:inline distT="0" distB="0" distL="0" distR="0" wp14:anchorId="52156170" wp14:editId="4DE654B0">
            <wp:extent cx="247650" cy="219075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FC19" w14:textId="199E3FF6" w:rsidR="00C82756" w:rsidRDefault="001335D8" w:rsidP="00C82756">
      <w:pPr>
        <w:pStyle w:val="Figures"/>
        <w:rPr>
          <w:lang w:bidi="ar-TN"/>
        </w:rPr>
      </w:pPr>
      <w:r>
        <w:drawing>
          <wp:inline distT="0" distB="0" distL="0" distR="0" wp14:anchorId="3618A823" wp14:editId="67088214">
            <wp:extent cx="4000500" cy="245745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7AD8" w14:textId="77777777" w:rsidR="00C82756" w:rsidRDefault="00C82756" w:rsidP="00C82756">
      <w:pPr>
        <w:rPr>
          <w:lang w:bidi="ar-TN"/>
        </w:rPr>
      </w:pPr>
    </w:p>
    <w:p w14:paraId="3BCD5087" w14:textId="507088E1" w:rsidR="00C82756" w:rsidRDefault="00C82756" w:rsidP="00C82756">
      <w:pPr>
        <w:rPr>
          <w:lang w:bidi="ar-TN"/>
        </w:rPr>
      </w:pPr>
      <w:r>
        <w:rPr>
          <w:lang w:bidi="ar-TN"/>
        </w:rPr>
        <w:t>Saisir un mot de passe provisoire (123456 par exemple)</w:t>
      </w:r>
      <w:r w:rsidR="001335D8">
        <w:rPr>
          <w:lang w:bidi="ar-TN"/>
        </w:rPr>
        <w:t xml:space="preserve"> et cliquer sur </w:t>
      </w:r>
      <w:r w:rsidR="001335D8">
        <w:rPr>
          <w:noProof/>
        </w:rPr>
        <w:drawing>
          <wp:inline distT="0" distB="0" distL="0" distR="0" wp14:anchorId="60EE4A61" wp14:editId="710798BB">
            <wp:extent cx="1504950" cy="18097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35D8">
        <w:rPr>
          <w:lang w:bidi="ar-TN"/>
        </w:rPr>
        <w:t>.</w:t>
      </w:r>
    </w:p>
    <w:p w14:paraId="2AB0F2DA" w14:textId="77777777" w:rsidR="00C82756" w:rsidRDefault="00C82756" w:rsidP="00C82756">
      <w:pPr>
        <w:rPr>
          <w:lang w:bidi="ar-TN"/>
        </w:rPr>
      </w:pPr>
      <w:r>
        <w:rPr>
          <w:lang w:bidi="ar-TN"/>
        </w:rPr>
        <w:t>A sa prochaine connexion, l’utilisateur devra saisir son propre mot de passe.</w:t>
      </w:r>
    </w:p>
    <w:p w14:paraId="03903D51" w14:textId="5B0DEE8B" w:rsidR="00C82756" w:rsidRDefault="001335D8" w:rsidP="00C82756">
      <w:pPr>
        <w:pStyle w:val="Figures"/>
        <w:rPr>
          <w:lang w:bidi="ar-TN"/>
        </w:rPr>
      </w:pPr>
      <w:r>
        <w:lastRenderedPageBreak/>
        <w:drawing>
          <wp:inline distT="0" distB="0" distL="0" distR="0" wp14:anchorId="58DCE8B8" wp14:editId="4085380B">
            <wp:extent cx="4762500" cy="345757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C6E7" w14:textId="77777777" w:rsidR="001335D8" w:rsidRDefault="001335D8" w:rsidP="001335D8">
      <w:pPr>
        <w:rPr>
          <w:lang w:bidi="ar-TN"/>
        </w:rPr>
      </w:pPr>
    </w:p>
    <w:p w14:paraId="0B17F30D" w14:textId="2D46C66F" w:rsidR="00283B76" w:rsidRDefault="00283B76" w:rsidP="00283B76">
      <w:pPr>
        <w:rPr>
          <w:lang w:bidi="ar-TN"/>
        </w:rPr>
      </w:pPr>
      <w:r>
        <w:rPr>
          <w:lang w:bidi="ar-TN"/>
        </w:rPr>
        <w:t>Il est aussi possible de mettre à jour le mot de passe par script (pour un ou plusieurs utilisateurs). Pour ce faire, lancer le script suivant :</w:t>
      </w:r>
    </w:p>
    <w:p w14:paraId="6E4877DC" w14:textId="113AB5BE" w:rsidR="00283B76" w:rsidRDefault="00283B76" w:rsidP="00283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8080"/>
          <w:highlight w:val="white"/>
          <w:lang w:val="en-US"/>
        </w:rPr>
        <w:t>UPDATE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UTILISATEUR</w:t>
      </w:r>
    </w:p>
    <w:p w14:paraId="6D2B282F" w14:textId="7644A317" w:rsidR="00283B76" w:rsidRDefault="00283B76" w:rsidP="00283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highlight w:val="white"/>
          <w:lang w:val="en-US"/>
        </w:rPr>
        <w:t>SET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UTIPWD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= </w:t>
      </w:r>
      <w:proofErr w:type="gramStart"/>
      <w:r>
        <w:rPr>
          <w:rFonts w:ascii="Courier New" w:hAnsi="Courier New" w:cs="Courier New"/>
          <w:color w:val="008080"/>
          <w:highlight w:val="white"/>
          <w:lang w:val="en-US"/>
        </w:rPr>
        <w:t>LOWER</w:t>
      </w:r>
      <w:r>
        <w:rPr>
          <w:rFonts w:ascii="Courier New" w:hAnsi="Courier New" w:cs="Courier New"/>
          <w:color w:val="00008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8080"/>
          <w:highlight w:val="white"/>
          <w:lang w:val="en-US"/>
        </w:rPr>
        <w:t>MD5</w:t>
      </w:r>
      <w:r>
        <w:rPr>
          <w:rFonts w:ascii="Courier New" w:hAnsi="Courier New" w:cs="Courier New"/>
          <w:color w:val="00008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highlight w:val="white"/>
          <w:lang w:val="en-US"/>
        </w:rPr>
        <w:t>UTICODE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|| </w:t>
      </w:r>
      <w:r>
        <w:rPr>
          <w:rFonts w:ascii="Courier New" w:hAnsi="Courier New" w:cs="Courier New"/>
          <w:color w:val="008080"/>
          <w:highlight w:val="white"/>
          <w:lang w:val="en-US"/>
        </w:rPr>
        <w:t>UTICODE</w:t>
      </w:r>
      <w:r>
        <w:rPr>
          <w:rFonts w:ascii="Courier New" w:hAnsi="Courier New" w:cs="Courier New"/>
          <w:color w:val="000080"/>
          <w:highlight w:val="white"/>
          <w:lang w:val="en-US"/>
        </w:rPr>
        <w:t>)),</w:t>
      </w:r>
    </w:p>
    <w:p w14:paraId="2BB17741" w14:textId="4F73843A" w:rsidR="00283B76" w:rsidRDefault="00283B76" w:rsidP="00283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highlight w:val="white"/>
          <w:lang w:val="en-US"/>
        </w:rPr>
        <w:t>UTIDTUPD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= </w:t>
      </w:r>
      <w:r>
        <w:rPr>
          <w:rFonts w:ascii="Courier New" w:hAnsi="Courier New" w:cs="Courier New"/>
          <w:color w:val="00808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highlight w:val="white"/>
          <w:lang w:val="en-US"/>
        </w:rPr>
        <w:t>,</w:t>
      </w:r>
    </w:p>
    <w:p w14:paraId="5238CCE8" w14:textId="1947D4BA" w:rsidR="00283B76" w:rsidRDefault="00283B76" w:rsidP="00283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highlight w:val="white"/>
          <w:lang w:val="en-US"/>
        </w:rPr>
        <w:t>UTIPWDDTCHGD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808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highlight w:val="white"/>
          <w:lang w:val="en-US"/>
        </w:rPr>
        <w:t>;</w:t>
      </w:r>
    </w:p>
    <w:p w14:paraId="2852C860" w14:textId="2C0C8300" w:rsidR="00283B76" w:rsidRPr="00F1220E" w:rsidRDefault="00283B76" w:rsidP="00283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bidi="ar-TN"/>
        </w:rPr>
      </w:pPr>
      <w:r>
        <w:rPr>
          <w:rFonts w:ascii="Courier New" w:hAnsi="Courier New" w:cs="Courier New"/>
          <w:color w:val="008080"/>
          <w:highlight w:val="white"/>
          <w:lang w:val="en-US"/>
        </w:rPr>
        <w:t>COMMIT</w:t>
      </w:r>
      <w:r>
        <w:rPr>
          <w:rFonts w:ascii="Courier New" w:hAnsi="Courier New" w:cs="Courier New"/>
          <w:color w:val="000080"/>
          <w:highlight w:val="white"/>
          <w:lang w:val="en-US"/>
        </w:rPr>
        <w:t>;</w:t>
      </w:r>
    </w:p>
    <w:p w14:paraId="58580DC5" w14:textId="77777777" w:rsidR="00283B76" w:rsidRPr="00F1220E" w:rsidRDefault="00283B76" w:rsidP="00283B76">
      <w:pPr>
        <w:rPr>
          <w:lang w:val="en-US" w:bidi="ar-TN"/>
        </w:rPr>
      </w:pPr>
    </w:p>
    <w:p w14:paraId="770A746F" w14:textId="1378008C" w:rsidR="00283B76" w:rsidRDefault="00283B76" w:rsidP="00283B76">
      <w:pPr>
        <w:rPr>
          <w:lang w:bidi="ar-TN"/>
        </w:rPr>
      </w:pPr>
      <w:r>
        <w:rPr>
          <w:lang w:bidi="ar-TN"/>
        </w:rPr>
        <w:t xml:space="preserve">Pour cibler un utilisateur, il suffit de rajouter </w:t>
      </w:r>
      <w:r w:rsidRPr="00F1220E">
        <w:rPr>
          <w:rFonts w:ascii="Courier New" w:hAnsi="Courier New" w:cs="Courier New"/>
          <w:color w:val="008080"/>
          <w:highlight w:val="white"/>
        </w:rPr>
        <w:t>WHERE</w:t>
      </w:r>
      <w:r w:rsidRPr="00F1220E">
        <w:rPr>
          <w:rFonts w:ascii="Courier New" w:hAnsi="Courier New" w:cs="Courier New"/>
          <w:color w:val="000080"/>
          <w:highlight w:val="white"/>
        </w:rPr>
        <w:t xml:space="preserve"> </w:t>
      </w:r>
      <w:r w:rsidRPr="00F1220E">
        <w:rPr>
          <w:rFonts w:ascii="Courier New" w:hAnsi="Courier New" w:cs="Courier New"/>
          <w:color w:val="008080"/>
          <w:highlight w:val="white"/>
        </w:rPr>
        <w:t>UTICODE</w:t>
      </w:r>
      <w:r w:rsidRPr="00F1220E">
        <w:rPr>
          <w:rFonts w:ascii="Courier New" w:hAnsi="Courier New" w:cs="Courier New"/>
          <w:color w:val="000080"/>
          <w:highlight w:val="white"/>
        </w:rPr>
        <w:t xml:space="preserve"> = </w:t>
      </w:r>
      <w:r w:rsidRPr="00F1220E">
        <w:rPr>
          <w:rFonts w:ascii="Courier New" w:hAnsi="Courier New" w:cs="Courier New"/>
          <w:color w:val="0000FF"/>
          <w:highlight w:val="white"/>
        </w:rPr>
        <w:t>'CODE_UTILISATEUR'</w:t>
      </w:r>
    </w:p>
    <w:p w14:paraId="3C437437" w14:textId="77777777" w:rsidR="00283B76" w:rsidRPr="00E95BA5" w:rsidRDefault="00283B76" w:rsidP="00283B76">
      <w:pPr>
        <w:rPr>
          <w:lang w:bidi="ar-TN"/>
        </w:rPr>
      </w:pPr>
    </w:p>
    <w:p w14:paraId="68F9C42C" w14:textId="77777777" w:rsidR="00E95BA5" w:rsidRDefault="00E95BA5" w:rsidP="00E95BA5">
      <w:pPr>
        <w:pStyle w:val="Titre1"/>
        <w:numPr>
          <w:ilvl w:val="0"/>
          <w:numId w:val="5"/>
        </w:numPr>
        <w:ind w:left="0"/>
      </w:pPr>
      <w:bookmarkStart w:id="247" w:name="_Toc477279030"/>
      <w:r>
        <w:lastRenderedPageBreak/>
        <w:t>Gestion de l’application</w:t>
      </w:r>
      <w:bookmarkEnd w:id="247"/>
    </w:p>
    <w:p w14:paraId="752AA909" w14:textId="6A891C41" w:rsidR="00E95BA5" w:rsidRDefault="00B23002" w:rsidP="00B23002">
      <w:pPr>
        <w:pStyle w:val="Titre2"/>
        <w:ind w:left="0"/>
      </w:pPr>
      <w:bookmarkStart w:id="248" w:name="_Toc477279031"/>
      <w:r>
        <w:t xml:space="preserve">Redémarrage des </w:t>
      </w:r>
      <w:r w:rsidR="00E95BA5">
        <w:t>services d’applications</w:t>
      </w:r>
      <w:bookmarkEnd w:id="248"/>
    </w:p>
    <w:p w14:paraId="5D1111AE" w14:textId="674B92FA" w:rsidR="00B23002" w:rsidRDefault="001335D8" w:rsidP="00B23002">
      <w:pPr>
        <w:rPr>
          <w:lang w:bidi="ar-TN"/>
        </w:rPr>
      </w:pPr>
      <w:r>
        <w:rPr>
          <w:lang w:bidi="ar-TN"/>
        </w:rPr>
        <w:t>Les services d’applications sont disponibles sur le serveur d’application (192.168.2.51).</w:t>
      </w:r>
    </w:p>
    <w:p w14:paraId="198B3548" w14:textId="638999A0" w:rsidR="001335D8" w:rsidRDefault="001335D8" w:rsidP="00B23002">
      <w:pPr>
        <w:rPr>
          <w:lang w:bidi="ar-TN"/>
        </w:rPr>
      </w:pPr>
      <w:r>
        <w:rPr>
          <w:lang w:bidi="ar-TN"/>
        </w:rPr>
        <w:t>Pour redémarrer l’application (Front office ou Back office), sélectionner le service et cliquer sur « Redémarrer ».</w:t>
      </w:r>
    </w:p>
    <w:p w14:paraId="7B2E823C" w14:textId="5FE1E495" w:rsidR="001335D8" w:rsidRDefault="001335D8" w:rsidP="001335D8">
      <w:pPr>
        <w:pStyle w:val="Figures"/>
        <w:rPr>
          <w:lang w:bidi="ar-TN"/>
        </w:rPr>
      </w:pPr>
      <w:r>
        <w:drawing>
          <wp:inline distT="0" distB="0" distL="0" distR="0" wp14:anchorId="3808F96C" wp14:editId="7C1C2C71">
            <wp:extent cx="6248400" cy="351472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32A8" w14:textId="77777777" w:rsidR="001335D8" w:rsidRPr="00B23002" w:rsidRDefault="001335D8" w:rsidP="00B23002">
      <w:pPr>
        <w:rPr>
          <w:lang w:bidi="ar-TN"/>
        </w:rPr>
      </w:pPr>
    </w:p>
    <w:p w14:paraId="04840910" w14:textId="0801D271" w:rsidR="00E95BA5" w:rsidRDefault="00B23002" w:rsidP="00B23002">
      <w:pPr>
        <w:pStyle w:val="Titre2"/>
        <w:ind w:left="0"/>
      </w:pPr>
      <w:bookmarkStart w:id="249" w:name="_Toc477279032"/>
      <w:r>
        <w:t xml:space="preserve">Application de nouveaux </w:t>
      </w:r>
      <w:proofErr w:type="spellStart"/>
      <w:r>
        <w:t>builds</w:t>
      </w:r>
      <w:bookmarkEnd w:id="249"/>
      <w:proofErr w:type="spellEnd"/>
    </w:p>
    <w:p w14:paraId="72E03266" w14:textId="19BB1EFB" w:rsidR="00B23002" w:rsidRDefault="001335D8" w:rsidP="00B23002">
      <w:pPr>
        <w:rPr>
          <w:lang w:bidi="ar-TN"/>
        </w:rPr>
      </w:pPr>
      <w:r>
        <w:rPr>
          <w:lang w:bidi="ar-TN"/>
        </w:rPr>
        <w:t xml:space="preserve">Pour appliquer un nouveau </w:t>
      </w:r>
      <w:proofErr w:type="spellStart"/>
      <w:r>
        <w:rPr>
          <w:lang w:bidi="ar-TN"/>
        </w:rPr>
        <w:t>build</w:t>
      </w:r>
      <w:proofErr w:type="spellEnd"/>
      <w:r w:rsidR="00C347A3">
        <w:rPr>
          <w:lang w:bidi="ar-TN"/>
        </w:rPr>
        <w:t>, suivre les étapes suivantes :</w:t>
      </w:r>
    </w:p>
    <w:p w14:paraId="3AA03E61" w14:textId="0DC4C3D4" w:rsidR="00C347A3" w:rsidRDefault="00C347A3" w:rsidP="00C347A3">
      <w:pPr>
        <w:pStyle w:val="Paragraphedeliste"/>
        <w:numPr>
          <w:ilvl w:val="0"/>
          <w:numId w:val="30"/>
        </w:numPr>
        <w:rPr>
          <w:lang w:bidi="ar-TN"/>
        </w:rPr>
      </w:pPr>
      <w:r>
        <w:rPr>
          <w:lang w:bidi="ar-TN"/>
        </w:rPr>
        <w:t>Arrêter les applications (Front office et Back office)</w:t>
      </w:r>
    </w:p>
    <w:p w14:paraId="708A895E" w14:textId="156E7382" w:rsidR="00C347A3" w:rsidRDefault="00C347A3" w:rsidP="00C347A3">
      <w:pPr>
        <w:pStyle w:val="Paragraphedeliste"/>
        <w:numPr>
          <w:ilvl w:val="0"/>
          <w:numId w:val="30"/>
        </w:numPr>
        <w:rPr>
          <w:lang w:bidi="ar-TN"/>
        </w:rPr>
      </w:pPr>
      <w:r>
        <w:rPr>
          <w:lang w:bidi="ar-TN"/>
        </w:rPr>
        <w:t>Garder une copie des anciens .</w:t>
      </w:r>
      <w:proofErr w:type="spellStart"/>
      <w:r>
        <w:rPr>
          <w:lang w:bidi="ar-TN"/>
        </w:rPr>
        <w:t>war</w:t>
      </w:r>
      <w:proofErr w:type="spellEnd"/>
      <w:r>
        <w:rPr>
          <w:lang w:bidi="ar-TN"/>
        </w:rPr>
        <w:t xml:space="preserve"> (en rajoutant comme préfixe la date du jour), existants sous :</w:t>
      </w:r>
    </w:p>
    <w:p w14:paraId="5CEFE908" w14:textId="77777777" w:rsidR="00C347A3" w:rsidRPr="008A2F0A" w:rsidRDefault="00C347A3" w:rsidP="00C347A3">
      <w:pPr>
        <w:pStyle w:val="Paragraphedeliste"/>
        <w:numPr>
          <w:ilvl w:val="1"/>
          <w:numId w:val="30"/>
        </w:numPr>
        <w:rPr>
          <w:b/>
          <w:bCs/>
          <w:lang w:bidi="ar-TN"/>
        </w:rPr>
      </w:pPr>
      <w:r w:rsidRPr="008A2F0A">
        <w:rPr>
          <w:b/>
          <w:bCs/>
          <w:lang w:bidi="ar-TN"/>
        </w:rPr>
        <w:t>C:\Cassiopae\Tomcat\ALCPRD\apps\back\Appli_Java pour le Back office</w:t>
      </w:r>
    </w:p>
    <w:p w14:paraId="7ACBBA5C" w14:textId="27BBF35C" w:rsidR="00C347A3" w:rsidRPr="008A2F0A" w:rsidRDefault="00C347A3" w:rsidP="00C347A3">
      <w:pPr>
        <w:pStyle w:val="Paragraphedeliste"/>
        <w:numPr>
          <w:ilvl w:val="1"/>
          <w:numId w:val="30"/>
        </w:numPr>
        <w:rPr>
          <w:b/>
          <w:bCs/>
          <w:lang w:bidi="ar-TN"/>
        </w:rPr>
      </w:pPr>
      <w:r w:rsidRPr="008A2F0A">
        <w:rPr>
          <w:b/>
          <w:bCs/>
          <w:lang w:bidi="ar-TN"/>
        </w:rPr>
        <w:t>C:\Cassiopae\Tomcat\ALCPRD\apps\front\Appli_Java pour le Front office</w:t>
      </w:r>
    </w:p>
    <w:p w14:paraId="6B435F28" w14:textId="28241A8F" w:rsidR="00C347A3" w:rsidRDefault="00C347A3" w:rsidP="00C347A3">
      <w:pPr>
        <w:pStyle w:val="Paragraphedeliste"/>
        <w:numPr>
          <w:ilvl w:val="0"/>
          <w:numId w:val="30"/>
        </w:numPr>
        <w:rPr>
          <w:lang w:bidi="ar-TN"/>
        </w:rPr>
      </w:pPr>
      <w:r>
        <w:rPr>
          <w:lang w:bidi="ar-TN"/>
        </w:rPr>
        <w:t>Copier les nouveaux .</w:t>
      </w:r>
      <w:proofErr w:type="spellStart"/>
      <w:r>
        <w:rPr>
          <w:lang w:bidi="ar-TN"/>
        </w:rPr>
        <w:t>war</w:t>
      </w:r>
      <w:proofErr w:type="spellEnd"/>
      <w:r>
        <w:rPr>
          <w:lang w:bidi="ar-TN"/>
        </w:rPr>
        <w:t xml:space="preserve"> livré</w:t>
      </w:r>
    </w:p>
    <w:p w14:paraId="5D9B4147" w14:textId="7E0D5212" w:rsidR="00C347A3" w:rsidRDefault="00C347A3" w:rsidP="00C347A3">
      <w:pPr>
        <w:pStyle w:val="Paragraphedeliste"/>
        <w:numPr>
          <w:ilvl w:val="0"/>
          <w:numId w:val="30"/>
        </w:numPr>
        <w:rPr>
          <w:lang w:bidi="ar-TN"/>
        </w:rPr>
      </w:pPr>
      <w:r>
        <w:rPr>
          <w:lang w:bidi="ar-TN"/>
        </w:rPr>
        <w:t>Effacer les logs et les fichiers temporaires</w:t>
      </w:r>
    </w:p>
    <w:p w14:paraId="3B246396" w14:textId="48D77BDE" w:rsidR="00C347A3" w:rsidRDefault="00C347A3" w:rsidP="00C347A3">
      <w:pPr>
        <w:pStyle w:val="Paragraphedeliste"/>
        <w:numPr>
          <w:ilvl w:val="1"/>
          <w:numId w:val="30"/>
        </w:numPr>
        <w:rPr>
          <w:lang w:bidi="ar-TN"/>
        </w:rPr>
      </w:pPr>
      <w:r>
        <w:rPr>
          <w:lang w:bidi="ar-TN"/>
        </w:rPr>
        <w:t>Effacer le contenu de</w:t>
      </w:r>
    </w:p>
    <w:p w14:paraId="196EC064" w14:textId="5F810403" w:rsidR="00C347A3" w:rsidRPr="008A2F0A" w:rsidRDefault="00C347A3" w:rsidP="00C347A3">
      <w:pPr>
        <w:pStyle w:val="Paragraphedeliste"/>
        <w:numPr>
          <w:ilvl w:val="2"/>
          <w:numId w:val="30"/>
        </w:numPr>
        <w:rPr>
          <w:b/>
          <w:bCs/>
          <w:lang w:bidi="ar-TN"/>
        </w:rPr>
      </w:pPr>
      <w:r w:rsidRPr="008A2F0A">
        <w:rPr>
          <w:b/>
          <w:bCs/>
          <w:lang w:bidi="ar-TN"/>
        </w:rPr>
        <w:t>C:\Cassiopae\Tomcat\ALCPRD\ALCBO\logs</w:t>
      </w:r>
    </w:p>
    <w:p w14:paraId="7383CB44" w14:textId="26E86A82" w:rsidR="00C347A3" w:rsidRPr="008A2F0A" w:rsidRDefault="00C347A3" w:rsidP="00C347A3">
      <w:pPr>
        <w:pStyle w:val="Paragraphedeliste"/>
        <w:numPr>
          <w:ilvl w:val="2"/>
          <w:numId w:val="30"/>
        </w:numPr>
        <w:rPr>
          <w:b/>
          <w:bCs/>
          <w:lang w:bidi="ar-TN"/>
        </w:rPr>
      </w:pPr>
      <w:r w:rsidRPr="008A2F0A">
        <w:rPr>
          <w:b/>
          <w:bCs/>
          <w:lang w:bidi="ar-TN"/>
        </w:rPr>
        <w:t>C:\Cassiopae\Tomcat\ALCPRD\ALCFO\logs</w:t>
      </w:r>
    </w:p>
    <w:p w14:paraId="3D4AB4AD" w14:textId="36463368" w:rsidR="00C347A3" w:rsidRDefault="00C347A3" w:rsidP="00C347A3">
      <w:pPr>
        <w:pStyle w:val="Paragraphedeliste"/>
        <w:numPr>
          <w:ilvl w:val="1"/>
          <w:numId w:val="30"/>
        </w:numPr>
        <w:rPr>
          <w:lang w:bidi="ar-TN"/>
        </w:rPr>
      </w:pPr>
      <w:r>
        <w:rPr>
          <w:lang w:bidi="ar-TN"/>
        </w:rPr>
        <w:t xml:space="preserve">Effacer le dossier </w:t>
      </w:r>
      <w:proofErr w:type="spellStart"/>
      <w:r w:rsidRPr="00C347A3">
        <w:rPr>
          <w:lang w:bidi="ar-TN"/>
        </w:rPr>
        <w:t>CassiopaeALCBO</w:t>
      </w:r>
      <w:proofErr w:type="spellEnd"/>
      <w:r>
        <w:rPr>
          <w:lang w:bidi="ar-TN"/>
        </w:rPr>
        <w:t xml:space="preserve"> sous </w:t>
      </w:r>
      <w:r w:rsidRPr="00C347A3">
        <w:rPr>
          <w:b/>
          <w:bCs/>
          <w:lang w:bidi="ar-TN"/>
        </w:rPr>
        <w:t>C:\Cassiopae\Tomcat\ALCPRD\ALCBO\webapps</w:t>
      </w:r>
      <w:r>
        <w:rPr>
          <w:lang w:bidi="ar-TN"/>
        </w:rPr>
        <w:t xml:space="preserve"> et </w:t>
      </w:r>
      <w:r w:rsidRPr="00C347A3">
        <w:rPr>
          <w:lang w:bidi="ar-TN"/>
        </w:rPr>
        <w:t>FrontV4ALCFO</w:t>
      </w:r>
      <w:r>
        <w:rPr>
          <w:lang w:bidi="ar-TN"/>
        </w:rPr>
        <w:t xml:space="preserve"> sous </w:t>
      </w:r>
      <w:r w:rsidRPr="00C347A3">
        <w:rPr>
          <w:b/>
          <w:bCs/>
          <w:lang w:bidi="ar-TN"/>
        </w:rPr>
        <w:t>C:\Cassiopae\Tomcat\ALCPRD\ALC</w:t>
      </w:r>
      <w:r>
        <w:rPr>
          <w:b/>
          <w:bCs/>
          <w:lang w:bidi="ar-TN"/>
        </w:rPr>
        <w:t>F</w:t>
      </w:r>
      <w:r w:rsidRPr="00C347A3">
        <w:rPr>
          <w:b/>
          <w:bCs/>
          <w:lang w:bidi="ar-TN"/>
        </w:rPr>
        <w:t>O\webapps</w:t>
      </w:r>
    </w:p>
    <w:p w14:paraId="1D566978" w14:textId="377F9FF7" w:rsidR="00C347A3" w:rsidRDefault="00C347A3" w:rsidP="00C347A3">
      <w:pPr>
        <w:pStyle w:val="Paragraphedeliste"/>
        <w:numPr>
          <w:ilvl w:val="1"/>
          <w:numId w:val="30"/>
        </w:numPr>
        <w:rPr>
          <w:lang w:bidi="ar-TN"/>
        </w:rPr>
      </w:pPr>
      <w:r>
        <w:rPr>
          <w:lang w:bidi="ar-TN"/>
        </w:rPr>
        <w:t xml:space="preserve">Effacer le contenu des dossiers </w:t>
      </w:r>
      <w:r w:rsidRPr="008A2F0A">
        <w:rPr>
          <w:b/>
          <w:bCs/>
          <w:lang w:bidi="ar-TN"/>
        </w:rPr>
        <w:t>C:\Cassiopae\Tomcat\ALCPRD\ALCBO\work\Catalina</w:t>
      </w:r>
      <w:r>
        <w:rPr>
          <w:lang w:bidi="ar-TN"/>
        </w:rPr>
        <w:t xml:space="preserve"> et </w:t>
      </w:r>
      <w:r w:rsidRPr="008A2F0A">
        <w:rPr>
          <w:b/>
          <w:bCs/>
          <w:lang w:bidi="ar-TN"/>
        </w:rPr>
        <w:t>C:\Cassiopae\Tomcat\ALCPRD\ALCFO\work\Catalina</w:t>
      </w:r>
    </w:p>
    <w:p w14:paraId="601281E9" w14:textId="6EA7D412" w:rsidR="00C347A3" w:rsidRDefault="00C347A3" w:rsidP="00C347A3">
      <w:pPr>
        <w:pStyle w:val="Paragraphedeliste"/>
        <w:numPr>
          <w:ilvl w:val="0"/>
          <w:numId w:val="30"/>
        </w:numPr>
        <w:rPr>
          <w:lang w:bidi="ar-TN"/>
        </w:rPr>
      </w:pPr>
      <w:r>
        <w:rPr>
          <w:lang w:bidi="ar-TN"/>
        </w:rPr>
        <w:t>Démarre les applications</w:t>
      </w:r>
    </w:p>
    <w:p w14:paraId="43F32B03" w14:textId="2FBC554A" w:rsidR="001335D8" w:rsidRPr="00B23002" w:rsidRDefault="001335D8" w:rsidP="00B23002">
      <w:pPr>
        <w:rPr>
          <w:lang w:bidi="ar-TN"/>
        </w:rPr>
      </w:pPr>
    </w:p>
    <w:p w14:paraId="6B1E556D" w14:textId="19A066EA" w:rsidR="00E95BA5" w:rsidRDefault="00B23002" w:rsidP="00E95BA5">
      <w:pPr>
        <w:pStyle w:val="Titre2"/>
        <w:ind w:left="0"/>
      </w:pPr>
      <w:bookmarkStart w:id="250" w:name="_Toc477279033"/>
      <w:r>
        <w:t>Accès aux fichiers log de l’application</w:t>
      </w:r>
      <w:bookmarkEnd w:id="250"/>
    </w:p>
    <w:p w14:paraId="1DFA6C5E" w14:textId="0CF6CA44" w:rsidR="00B23002" w:rsidRDefault="00661007" w:rsidP="00661007">
      <w:pPr>
        <w:rPr>
          <w:lang w:bidi="ar-TN"/>
        </w:rPr>
      </w:pPr>
      <w:r>
        <w:rPr>
          <w:lang w:bidi="ar-TN"/>
        </w:rPr>
        <w:t>Les fichiers logs des applications Front office et Back office sont :</w:t>
      </w:r>
    </w:p>
    <w:p w14:paraId="18CB0E2F" w14:textId="5748B334" w:rsidR="00661007" w:rsidRDefault="00661007" w:rsidP="00661007">
      <w:pPr>
        <w:pStyle w:val="Puces1"/>
        <w:rPr>
          <w:lang w:bidi="ar-TN"/>
        </w:rPr>
      </w:pPr>
      <w:proofErr w:type="spellStart"/>
      <w:proofErr w:type="gramStart"/>
      <w:r w:rsidRPr="00661007">
        <w:rPr>
          <w:lang w:bidi="ar-TN"/>
        </w:rPr>
        <w:t>ksiop</w:t>
      </w:r>
      <w:proofErr w:type="spellEnd"/>
      <w:proofErr w:type="gramEnd"/>
      <w:r>
        <w:rPr>
          <w:lang w:bidi="ar-TN"/>
        </w:rPr>
        <w:t xml:space="preserve">, sous </w:t>
      </w:r>
      <w:r w:rsidRPr="008A2F0A">
        <w:rPr>
          <w:b/>
          <w:bCs/>
          <w:lang w:bidi="ar-TN"/>
        </w:rPr>
        <w:t>C:\Cassiopae\Tomcat\ALCPRD\ALCBO\logs pour le Back office</w:t>
      </w:r>
    </w:p>
    <w:p w14:paraId="3143B417" w14:textId="575AC4AE" w:rsidR="00661007" w:rsidRDefault="00661007" w:rsidP="00B61F97">
      <w:pPr>
        <w:pStyle w:val="Puces1"/>
        <w:rPr>
          <w:lang w:bidi="ar-TN"/>
        </w:rPr>
      </w:pPr>
      <w:proofErr w:type="gramStart"/>
      <w:r w:rsidRPr="00661007">
        <w:rPr>
          <w:lang w:bidi="ar-TN"/>
        </w:rPr>
        <w:lastRenderedPageBreak/>
        <w:t>frontV</w:t>
      </w:r>
      <w:proofErr w:type="gramEnd"/>
      <w:r w:rsidRPr="00661007">
        <w:rPr>
          <w:lang w:bidi="ar-TN"/>
        </w:rPr>
        <w:t>4</w:t>
      </w:r>
      <w:r>
        <w:rPr>
          <w:lang w:bidi="ar-TN"/>
        </w:rPr>
        <w:t xml:space="preserve">, sous </w:t>
      </w:r>
      <w:r w:rsidRPr="008A2F0A">
        <w:rPr>
          <w:b/>
          <w:bCs/>
          <w:lang w:bidi="ar-TN"/>
        </w:rPr>
        <w:t>C:\Cassiopae\Tomcat\ALCPRD\ALCFO\logs pour le Front office</w:t>
      </w:r>
    </w:p>
    <w:p w14:paraId="1B0FB9D2" w14:textId="7869C512" w:rsidR="00661007" w:rsidRDefault="00661007" w:rsidP="00661007">
      <w:pPr>
        <w:rPr>
          <w:lang w:bidi="ar-TN"/>
        </w:rPr>
      </w:pPr>
      <w:r>
        <w:rPr>
          <w:lang w:bidi="ar-TN"/>
        </w:rPr>
        <w:t xml:space="preserve">Ces </w:t>
      </w:r>
      <w:r w:rsidR="00B33FBB">
        <w:rPr>
          <w:lang w:bidi="ar-TN"/>
        </w:rPr>
        <w:t>fichiers contiennent la description des crashs éventuels qui peuvent survenir sur l’application et/ou sur Jasper.</w:t>
      </w:r>
    </w:p>
    <w:p w14:paraId="0CBA3954" w14:textId="77777777" w:rsidR="00B33FBB" w:rsidRDefault="00B33FBB" w:rsidP="00661007">
      <w:pPr>
        <w:rPr>
          <w:lang w:bidi="ar-TN"/>
        </w:rPr>
      </w:pPr>
    </w:p>
    <w:p w14:paraId="07251058" w14:textId="77777777" w:rsidR="00E95BA5" w:rsidRDefault="00E95BA5" w:rsidP="00E95BA5">
      <w:pPr>
        <w:pStyle w:val="Titre1"/>
        <w:numPr>
          <w:ilvl w:val="0"/>
          <w:numId w:val="5"/>
        </w:numPr>
        <w:ind w:left="0"/>
      </w:pPr>
      <w:bookmarkStart w:id="251" w:name="_Toc477279034"/>
      <w:r>
        <w:lastRenderedPageBreak/>
        <w:t>Gestion des traitements batch</w:t>
      </w:r>
      <w:bookmarkEnd w:id="251"/>
    </w:p>
    <w:p w14:paraId="5157D955" w14:textId="3A58E5BC" w:rsidR="00B23002" w:rsidRDefault="00B23002" w:rsidP="00B23002">
      <w:pPr>
        <w:pStyle w:val="Titre2"/>
        <w:ind w:left="0"/>
      </w:pPr>
      <w:bookmarkStart w:id="252" w:name="_Toc477279035"/>
      <w:r>
        <w:t>Séquencement des traitements batch quotidiens</w:t>
      </w:r>
      <w:bookmarkEnd w:id="252"/>
    </w:p>
    <w:p w14:paraId="0F9DEB10" w14:textId="657F9BE8" w:rsidR="00B23002" w:rsidRDefault="00B23002" w:rsidP="00B23002">
      <w:pPr>
        <w:rPr>
          <w:lang w:bidi="ar-TN"/>
        </w:rPr>
      </w:pPr>
      <w:r>
        <w:rPr>
          <w:lang w:bidi="ar-TN"/>
        </w:rPr>
        <w:t xml:space="preserve">Les </w:t>
      </w:r>
      <w:proofErr w:type="spellStart"/>
      <w:r>
        <w:rPr>
          <w:lang w:bidi="ar-TN"/>
        </w:rPr>
        <w:t>batchs</w:t>
      </w:r>
      <w:proofErr w:type="spellEnd"/>
      <w:r>
        <w:rPr>
          <w:lang w:bidi="ar-TN"/>
        </w:rPr>
        <w:t xml:space="preserve"> utilisés sont </w:t>
      </w:r>
      <w:r w:rsidR="000F111E">
        <w:rPr>
          <w:lang w:bidi="ar-TN"/>
        </w:rPr>
        <w:t xml:space="preserve">placés dans le serveur d’application (192.168.2.51) </w:t>
      </w:r>
      <w:r>
        <w:rPr>
          <w:lang w:bidi="ar-TN"/>
        </w:rPr>
        <w:t>sous le répertoire</w:t>
      </w:r>
      <w:r w:rsidR="000F111E">
        <w:rPr>
          <w:lang w:bidi="ar-TN"/>
        </w:rPr>
        <w:t xml:space="preserve"> </w:t>
      </w:r>
      <w:r w:rsidR="000F111E" w:rsidRPr="000F111E">
        <w:rPr>
          <w:b/>
          <w:bCs/>
          <w:lang w:bidi="ar-TN"/>
        </w:rPr>
        <w:t>C:\Cassiopae\Tomcat\ALCPRD\apps\common\bin</w:t>
      </w:r>
    </w:p>
    <w:p w14:paraId="4C7EA0F0" w14:textId="77777777" w:rsidR="000F111E" w:rsidRDefault="000F111E" w:rsidP="00B23002">
      <w:pPr>
        <w:rPr>
          <w:lang w:bidi="ar-TN"/>
        </w:rPr>
      </w:pPr>
    </w:p>
    <w:p w14:paraId="5D9840FD" w14:textId="0E3EF5DB" w:rsidR="00B23002" w:rsidRDefault="000F111E" w:rsidP="00B23002">
      <w:pPr>
        <w:rPr>
          <w:lang w:bidi="ar-TN"/>
        </w:rPr>
      </w:pPr>
      <w:r>
        <w:rPr>
          <w:lang w:bidi="ar-TN"/>
        </w:rPr>
        <w:t xml:space="preserve">Ces </w:t>
      </w:r>
      <w:proofErr w:type="spellStart"/>
      <w:r>
        <w:rPr>
          <w:lang w:bidi="ar-TN"/>
        </w:rPr>
        <w:t>batchs</w:t>
      </w:r>
      <w:proofErr w:type="spellEnd"/>
      <w:r>
        <w:rPr>
          <w:lang w:bidi="ar-TN"/>
        </w:rPr>
        <w:t xml:space="preserve"> peuvent être lancés manuellement et unitairement via cmd : chaque batch </w:t>
      </w:r>
      <w:proofErr w:type="gramStart"/>
      <w:r>
        <w:rPr>
          <w:lang w:bidi="ar-TN"/>
        </w:rPr>
        <w:t>a</w:t>
      </w:r>
      <w:proofErr w:type="gramEnd"/>
      <w:r>
        <w:rPr>
          <w:lang w:bidi="ar-TN"/>
        </w:rPr>
        <w:t xml:space="preserve"> sa propre ligne de commande comportant les différents paramètres (dates, acteur, dossier, chemin du fichier log, chaine de connexion (base et schéma), chemin des fichiers générés…)</w:t>
      </w:r>
    </w:p>
    <w:p w14:paraId="323C8D2D" w14:textId="77777777" w:rsidR="000F111E" w:rsidRDefault="000F111E" w:rsidP="00B23002">
      <w:pPr>
        <w:rPr>
          <w:lang w:bidi="ar-TN"/>
        </w:rPr>
      </w:pPr>
    </w:p>
    <w:p w14:paraId="01E92A52" w14:textId="77777777" w:rsidR="009A3795" w:rsidRDefault="000F111E" w:rsidP="000F111E">
      <w:pPr>
        <w:rPr>
          <w:lang w:bidi="ar-TN"/>
        </w:rPr>
      </w:pPr>
      <w:r>
        <w:rPr>
          <w:lang w:bidi="ar-TN"/>
        </w:rPr>
        <w:t>Cependant, u</w:t>
      </w:r>
      <w:r w:rsidR="00B23002">
        <w:rPr>
          <w:lang w:bidi="ar-TN"/>
        </w:rPr>
        <w:t xml:space="preserve">n fichier .bat </w:t>
      </w:r>
      <w:r>
        <w:rPr>
          <w:lang w:bidi="ar-TN"/>
        </w:rPr>
        <w:t xml:space="preserve">regroupe tous les traitements </w:t>
      </w:r>
      <w:proofErr w:type="spellStart"/>
      <w:r>
        <w:rPr>
          <w:lang w:bidi="ar-TN"/>
        </w:rPr>
        <w:t>batchs</w:t>
      </w:r>
      <w:proofErr w:type="spellEnd"/>
      <w:r>
        <w:rPr>
          <w:lang w:bidi="ar-TN"/>
        </w:rPr>
        <w:t xml:space="preserve"> à lancer quotidiennement.</w:t>
      </w:r>
      <w:r w:rsidR="00B23002">
        <w:rPr>
          <w:lang w:bidi="ar-TN"/>
        </w:rPr>
        <w:t xml:space="preserve"> Ce fichier </w:t>
      </w:r>
      <w:r>
        <w:rPr>
          <w:lang w:bidi="ar-TN"/>
        </w:rPr>
        <w:t>(</w:t>
      </w:r>
      <w:r w:rsidRPr="000F111E">
        <w:rPr>
          <w:lang w:bidi="ar-TN"/>
        </w:rPr>
        <w:t>Batchs_Journaliers_ALC_V0.1</w:t>
      </w:r>
      <w:r>
        <w:rPr>
          <w:lang w:bidi="ar-TN"/>
        </w:rPr>
        <w:t xml:space="preserve">.bat) est placé sous le même dossier bin, </w:t>
      </w:r>
      <w:r w:rsidR="009A3795">
        <w:rPr>
          <w:lang w:bidi="ar-TN"/>
        </w:rPr>
        <w:t>est lancé à 1h.</w:t>
      </w:r>
    </w:p>
    <w:p w14:paraId="213A777C" w14:textId="20A49486" w:rsidR="009A3795" w:rsidRDefault="009A3795" w:rsidP="009A3795">
      <w:pPr>
        <w:pStyle w:val="Figures"/>
        <w:rPr>
          <w:lang w:bidi="ar-TN"/>
        </w:rPr>
      </w:pPr>
      <w:r>
        <w:drawing>
          <wp:inline distT="0" distB="0" distL="0" distR="0" wp14:anchorId="2D03CC4A" wp14:editId="3AF9EA76">
            <wp:extent cx="6248400" cy="35147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725B7" w14:textId="77777777" w:rsidR="009A3795" w:rsidRDefault="009A3795" w:rsidP="000F111E">
      <w:pPr>
        <w:rPr>
          <w:lang w:bidi="ar-TN"/>
        </w:rPr>
      </w:pPr>
    </w:p>
    <w:p w14:paraId="29708D42" w14:textId="4BF5B1E9" w:rsidR="00B23002" w:rsidRDefault="009A3795" w:rsidP="009A3795">
      <w:pPr>
        <w:rPr>
          <w:lang w:bidi="ar-TN"/>
        </w:rPr>
      </w:pPr>
      <w:r>
        <w:rPr>
          <w:lang w:bidi="ar-TN"/>
        </w:rPr>
        <w:t xml:space="preserve">Ce traitement </w:t>
      </w:r>
      <w:r w:rsidR="000F111E">
        <w:rPr>
          <w:lang w:bidi="ar-TN"/>
        </w:rPr>
        <w:t>contient :</w:t>
      </w:r>
    </w:p>
    <w:p w14:paraId="1B2A2B45" w14:textId="41BB2000" w:rsidR="000F111E" w:rsidRDefault="000F111E" w:rsidP="000F111E">
      <w:pPr>
        <w:pStyle w:val="Puces1"/>
        <w:rPr>
          <w:lang w:bidi="ar-TN"/>
        </w:rPr>
      </w:pPr>
      <w:r>
        <w:rPr>
          <w:lang w:bidi="ar-TN"/>
        </w:rPr>
        <w:t>Le processus de facturation : lancé chaque 10 du mois, et comporte</w:t>
      </w:r>
    </w:p>
    <w:p w14:paraId="4C822E4A" w14:textId="55DB430C" w:rsidR="000F111E" w:rsidRDefault="000F111E" w:rsidP="000F111E">
      <w:pPr>
        <w:pStyle w:val="Puces1"/>
        <w:numPr>
          <w:ilvl w:val="1"/>
          <w:numId w:val="8"/>
        </w:numPr>
        <w:rPr>
          <w:lang w:bidi="ar-TN"/>
        </w:rPr>
      </w:pPr>
      <w:r>
        <w:rPr>
          <w:lang w:bidi="ar-TN"/>
        </w:rPr>
        <w:t>Le batch de facturation (BatchFacturation.exe)</w:t>
      </w:r>
    </w:p>
    <w:p w14:paraId="7DE233CC" w14:textId="4617E393" w:rsidR="000F111E" w:rsidRDefault="000F111E" w:rsidP="000F111E">
      <w:pPr>
        <w:pStyle w:val="Puces1"/>
        <w:numPr>
          <w:ilvl w:val="1"/>
          <w:numId w:val="8"/>
        </w:numPr>
        <w:rPr>
          <w:lang w:bidi="ar-TN"/>
        </w:rPr>
      </w:pPr>
      <w:r>
        <w:rPr>
          <w:lang w:bidi="ar-TN"/>
        </w:rPr>
        <w:t>L’interprétation comptable de la facturation (</w:t>
      </w:r>
      <w:r w:rsidRPr="000F111E">
        <w:rPr>
          <w:lang w:bidi="ar-TN"/>
        </w:rPr>
        <w:t>BatchInterfaceComptable</w:t>
      </w:r>
      <w:r>
        <w:rPr>
          <w:lang w:bidi="ar-TN"/>
        </w:rPr>
        <w:t>.exe)</w:t>
      </w:r>
    </w:p>
    <w:p w14:paraId="3A9A5A73" w14:textId="19406123" w:rsidR="000F111E" w:rsidRDefault="000F111E" w:rsidP="000F111E">
      <w:pPr>
        <w:pStyle w:val="Puces1"/>
        <w:rPr>
          <w:lang w:bidi="ar-TN"/>
        </w:rPr>
      </w:pPr>
      <w:r>
        <w:rPr>
          <w:lang w:bidi="ar-TN"/>
        </w:rPr>
        <w:t>Le processus de calcul des intérêts de retard (BatchIR.exe)</w:t>
      </w:r>
    </w:p>
    <w:p w14:paraId="0BAFA0FD" w14:textId="25AC412E" w:rsidR="000F111E" w:rsidRDefault="000F111E" w:rsidP="000F111E">
      <w:pPr>
        <w:pStyle w:val="Puces1"/>
        <w:rPr>
          <w:lang w:bidi="ar-TN"/>
        </w:rPr>
      </w:pPr>
      <w:r>
        <w:rPr>
          <w:lang w:bidi="ar-TN"/>
        </w:rPr>
        <w:t>Le processus de relance des clients : permettant de générer les niveaux de relance et l’affectation du portefeuille recouvrement et contentieux (BatchRelance.exe)</w:t>
      </w:r>
    </w:p>
    <w:p w14:paraId="15D16BCE" w14:textId="1CF95E88" w:rsidR="000F111E" w:rsidRDefault="000F111E" w:rsidP="000F111E">
      <w:pPr>
        <w:pStyle w:val="Puces1"/>
        <w:rPr>
          <w:lang w:bidi="ar-TN"/>
        </w:rPr>
      </w:pPr>
      <w:r>
        <w:rPr>
          <w:lang w:bidi="ar-TN"/>
        </w:rPr>
        <w:t>Le processus de génération des règlements des effets : lancé chaque 25 du mois (B</w:t>
      </w:r>
      <w:r w:rsidRPr="000F111E">
        <w:rPr>
          <w:lang w:bidi="ar-TN"/>
        </w:rPr>
        <w:t>_ALCCREATIONREGLEFFETS.SQL)</w:t>
      </w:r>
    </w:p>
    <w:p w14:paraId="1C7D040E" w14:textId="30DF3D2B" w:rsidR="000F111E" w:rsidRDefault="000F111E" w:rsidP="000F111E">
      <w:pPr>
        <w:pStyle w:val="Puces1"/>
        <w:rPr>
          <w:lang w:bidi="ar-TN"/>
        </w:rPr>
      </w:pPr>
      <w:r>
        <w:rPr>
          <w:lang w:bidi="ar-TN"/>
        </w:rPr>
        <w:t>La procédure de lettrage automatique des comptes d’attente (</w:t>
      </w:r>
      <w:r w:rsidRPr="000F111E">
        <w:rPr>
          <w:lang w:bidi="ar-TN"/>
        </w:rPr>
        <w:t>B_LETTRAGE.SQL</w:t>
      </w:r>
      <w:r>
        <w:rPr>
          <w:lang w:bidi="ar-TN"/>
        </w:rPr>
        <w:t>)</w:t>
      </w:r>
    </w:p>
    <w:p w14:paraId="206A8177" w14:textId="7F3A5EA7" w:rsidR="000F111E" w:rsidRDefault="000F111E" w:rsidP="000F111E">
      <w:pPr>
        <w:pStyle w:val="Puces1"/>
        <w:rPr>
          <w:lang w:bidi="ar-TN"/>
        </w:rPr>
      </w:pPr>
      <w:r>
        <w:rPr>
          <w:lang w:bidi="ar-TN"/>
        </w:rPr>
        <w:t>L’interprétation comptable des opérations du jour (</w:t>
      </w:r>
      <w:r w:rsidRPr="000F111E">
        <w:rPr>
          <w:lang w:bidi="ar-TN"/>
        </w:rPr>
        <w:t>BatchInterfaceComptable</w:t>
      </w:r>
      <w:r>
        <w:rPr>
          <w:lang w:bidi="ar-TN"/>
        </w:rPr>
        <w:t>.exe)</w:t>
      </w:r>
    </w:p>
    <w:p w14:paraId="5EF0218B" w14:textId="77777777" w:rsidR="00B23002" w:rsidRPr="00B23002" w:rsidRDefault="00B23002" w:rsidP="00B23002">
      <w:pPr>
        <w:rPr>
          <w:lang w:bidi="ar-TN"/>
        </w:rPr>
      </w:pPr>
    </w:p>
    <w:p w14:paraId="27C8C337" w14:textId="599DA3B3" w:rsidR="00E95BA5" w:rsidRDefault="00B23002" w:rsidP="00B23002">
      <w:pPr>
        <w:pStyle w:val="Titre2"/>
        <w:ind w:left="0"/>
      </w:pPr>
      <w:bookmarkStart w:id="253" w:name="_Toc477279036"/>
      <w:r>
        <w:t xml:space="preserve">Accès aux fichiers log des </w:t>
      </w:r>
      <w:proofErr w:type="spellStart"/>
      <w:r>
        <w:t>batchs</w:t>
      </w:r>
      <w:bookmarkEnd w:id="253"/>
      <w:proofErr w:type="spellEnd"/>
    </w:p>
    <w:p w14:paraId="384F80E8" w14:textId="63378ABE" w:rsidR="00B23002" w:rsidRDefault="000F111E" w:rsidP="000F111E">
      <w:pPr>
        <w:rPr>
          <w:lang w:bidi="ar-TN"/>
        </w:rPr>
      </w:pPr>
      <w:r>
        <w:rPr>
          <w:lang w:bidi="ar-TN"/>
        </w:rPr>
        <w:t xml:space="preserve">Le chemin contenant les fichiers logs ainsi que les fichiers générés des différents </w:t>
      </w:r>
      <w:proofErr w:type="spellStart"/>
      <w:r>
        <w:rPr>
          <w:lang w:bidi="ar-TN"/>
        </w:rPr>
        <w:t>batchs</w:t>
      </w:r>
      <w:proofErr w:type="spellEnd"/>
      <w:r>
        <w:rPr>
          <w:lang w:bidi="ar-TN"/>
        </w:rPr>
        <w:t xml:space="preserve"> sont configurés dans le fichier </w:t>
      </w:r>
      <w:r w:rsidRPr="000F111E">
        <w:rPr>
          <w:lang w:bidi="ar-TN"/>
        </w:rPr>
        <w:t>Batchs_Journaliers_ALC_V0.1</w:t>
      </w:r>
      <w:r>
        <w:rPr>
          <w:lang w:bidi="ar-TN"/>
        </w:rPr>
        <w:t>.bat</w:t>
      </w:r>
    </w:p>
    <w:p w14:paraId="070FE528" w14:textId="4366DE6F" w:rsidR="000F111E" w:rsidRPr="00F1220E" w:rsidRDefault="00BB6994" w:rsidP="00BB6994">
      <w:pPr>
        <w:pStyle w:val="Puces1"/>
        <w:rPr>
          <w:lang w:val="en-US" w:bidi="ar-TN"/>
        </w:rPr>
      </w:pPr>
      <w:proofErr w:type="spellStart"/>
      <w:r w:rsidRPr="00F1220E">
        <w:rPr>
          <w:lang w:val="en-US" w:bidi="ar-TN"/>
        </w:rPr>
        <w:lastRenderedPageBreak/>
        <w:t>Fichiers</w:t>
      </w:r>
      <w:proofErr w:type="spellEnd"/>
      <w:r w:rsidRPr="00F1220E">
        <w:rPr>
          <w:lang w:val="en-US" w:bidi="ar-TN"/>
        </w:rPr>
        <w:t xml:space="preserve"> </w:t>
      </w:r>
      <w:proofErr w:type="gramStart"/>
      <w:r w:rsidRPr="00F1220E">
        <w:rPr>
          <w:lang w:val="en-US" w:bidi="ar-TN"/>
        </w:rPr>
        <w:t>log :</w:t>
      </w:r>
      <w:proofErr w:type="gramEnd"/>
      <w:r w:rsidRPr="00F1220E">
        <w:rPr>
          <w:lang w:val="en-US" w:bidi="ar-TN"/>
        </w:rPr>
        <w:t xml:space="preserve"> </w:t>
      </w:r>
      <w:r w:rsidRPr="00F1220E">
        <w:rPr>
          <w:b/>
          <w:bCs/>
          <w:lang w:val="en-US" w:bidi="ar-TN"/>
        </w:rPr>
        <w:t>C:\Cassiopae\Tomcat\ALCPRD\work\batch</w:t>
      </w:r>
    </w:p>
    <w:p w14:paraId="5C701BDE" w14:textId="7FC47932" w:rsidR="00BB6994" w:rsidRDefault="00BB6994" w:rsidP="00BB6994">
      <w:pPr>
        <w:pStyle w:val="Puces1"/>
        <w:rPr>
          <w:lang w:bidi="ar-TN"/>
        </w:rPr>
      </w:pPr>
      <w:proofErr w:type="gramStart"/>
      <w:r>
        <w:rPr>
          <w:lang w:bidi="ar-TN"/>
        </w:rPr>
        <w:t>Fichier comptables</w:t>
      </w:r>
      <w:proofErr w:type="gramEnd"/>
      <w:r>
        <w:rPr>
          <w:lang w:bidi="ar-TN"/>
        </w:rPr>
        <w:t xml:space="preserve"> : </w:t>
      </w:r>
      <w:r w:rsidRPr="00BB6994">
        <w:rPr>
          <w:b/>
          <w:bCs/>
          <w:lang w:bidi="ar-TN"/>
        </w:rPr>
        <w:t>C:\Cassiopae\Tomcat\ALCPRD\work\Comptabilite\Navision</w:t>
      </w:r>
    </w:p>
    <w:p w14:paraId="02E0F256" w14:textId="472BD8A8" w:rsidR="00416086" w:rsidRDefault="00BB6994" w:rsidP="00416086">
      <w:pPr>
        <w:pStyle w:val="Puces1"/>
        <w:rPr>
          <w:lang w:bidi="ar-TN"/>
        </w:rPr>
      </w:pPr>
      <w:r>
        <w:rPr>
          <w:lang w:bidi="ar-TN"/>
        </w:rPr>
        <w:t xml:space="preserve">Fichier CRR (écritures rejetées) : </w:t>
      </w:r>
      <w:r w:rsidRPr="00BB6994">
        <w:rPr>
          <w:b/>
          <w:bCs/>
          <w:lang w:bidi="ar-TN"/>
        </w:rPr>
        <w:t>C:\Cassiopae\Tomcat\ALCPRD\work\Comptabilite\CRR</w:t>
      </w:r>
    </w:p>
    <w:p w14:paraId="69F49577" w14:textId="4CC36A24" w:rsidR="00416086" w:rsidRDefault="00416086" w:rsidP="00416086">
      <w:pPr>
        <w:pStyle w:val="Titre1"/>
      </w:pPr>
      <w:r>
        <w:lastRenderedPageBreak/>
        <w:t>Vidage des caches :</w:t>
      </w:r>
    </w:p>
    <w:p w14:paraId="7FCBD13F" w14:textId="5E35C181" w:rsidR="00416086" w:rsidRDefault="00416086" w:rsidP="00416086">
      <w:pPr>
        <w:rPr>
          <w:lang w:bidi="ar-TN"/>
        </w:rPr>
      </w:pPr>
      <w:r>
        <w:rPr>
          <w:lang w:bidi="ar-TN"/>
        </w:rPr>
        <w:t xml:space="preserve">Pour vider le cache sur la partie </w:t>
      </w:r>
      <w:r w:rsidR="00490BF9">
        <w:rPr>
          <w:lang w:bidi="ar-TN"/>
        </w:rPr>
        <w:t xml:space="preserve">Front il faut accéder à l’application Front depuis le lien : </w:t>
      </w:r>
      <w:hyperlink r:id="rId25" w:history="1">
        <w:r w:rsidR="00490BF9" w:rsidRPr="0080455E">
          <w:rPr>
            <w:rStyle w:val="Lienhypertexte"/>
            <w:lang w:bidi="ar-TN"/>
          </w:rPr>
          <w:t>http://192.168.2.51:8791/FrontV4ALCFO/</w:t>
        </w:r>
      </w:hyperlink>
    </w:p>
    <w:p w14:paraId="2A1FA81D" w14:textId="77777777" w:rsidR="00490BF9" w:rsidRPr="00416086" w:rsidRDefault="00490BF9" w:rsidP="00416086">
      <w:pPr>
        <w:rPr>
          <w:lang w:bidi="ar-TN"/>
        </w:rPr>
      </w:pPr>
    </w:p>
    <w:p w14:paraId="49D3D759" w14:textId="77777777" w:rsidR="00E95BA5" w:rsidRDefault="00E95BA5" w:rsidP="00E95BA5">
      <w:pPr>
        <w:pStyle w:val="Titre1"/>
        <w:numPr>
          <w:ilvl w:val="0"/>
          <w:numId w:val="5"/>
        </w:numPr>
        <w:ind w:left="0"/>
      </w:pPr>
      <w:bookmarkStart w:id="254" w:name="_Toc477279037"/>
      <w:r>
        <w:lastRenderedPageBreak/>
        <w:t>Gestion de la base de données</w:t>
      </w:r>
      <w:bookmarkEnd w:id="254"/>
    </w:p>
    <w:p w14:paraId="6FDABD05" w14:textId="7227CA5B" w:rsidR="00522BFC" w:rsidRDefault="00522BFC" w:rsidP="00522BFC">
      <w:pPr>
        <w:rPr>
          <w:lang w:bidi="ar-TN"/>
        </w:rPr>
      </w:pPr>
      <w:r>
        <w:rPr>
          <w:lang w:bidi="ar-TN"/>
        </w:rPr>
        <w:t>La base de données est hébergée sous le serveur 192.168.200.57</w:t>
      </w:r>
    </w:p>
    <w:p w14:paraId="00C370EA" w14:textId="77777777" w:rsidR="00522BFC" w:rsidRPr="00522BFC" w:rsidRDefault="00522BFC" w:rsidP="00522BFC">
      <w:pPr>
        <w:rPr>
          <w:lang w:bidi="ar-TN"/>
        </w:rPr>
      </w:pPr>
    </w:p>
    <w:p w14:paraId="00A3AED1" w14:textId="2194503D" w:rsidR="00E95BA5" w:rsidRDefault="00E95BA5" w:rsidP="00B23002">
      <w:pPr>
        <w:pStyle w:val="Titre2"/>
        <w:ind w:left="0"/>
      </w:pPr>
      <w:bookmarkStart w:id="255" w:name="_Toc477279038"/>
      <w:r w:rsidRPr="00E95BA5">
        <w:t>Redémarr</w:t>
      </w:r>
      <w:r w:rsidR="00B23002">
        <w:t>age de la base de données</w:t>
      </w:r>
      <w:bookmarkEnd w:id="255"/>
    </w:p>
    <w:p w14:paraId="51D709E1" w14:textId="500FC578" w:rsidR="00B23002" w:rsidRDefault="00DE7F98" w:rsidP="00B5116B">
      <w:pPr>
        <w:rPr>
          <w:lang w:bidi="ar-TN"/>
        </w:rPr>
      </w:pPr>
      <w:r>
        <w:rPr>
          <w:lang w:bidi="ar-TN"/>
        </w:rPr>
        <w:t>Le redémarrage de la base de données est fait en redémarrant le service</w:t>
      </w:r>
      <w:r w:rsidR="00B5116B">
        <w:rPr>
          <w:lang w:bidi="ar-TN"/>
        </w:rPr>
        <w:t xml:space="preserve"> </w:t>
      </w:r>
      <w:proofErr w:type="spellStart"/>
      <w:r w:rsidR="00B5116B">
        <w:rPr>
          <w:lang w:bidi="ar-TN"/>
        </w:rPr>
        <w:t>OracleServiceKSIOPPRD</w:t>
      </w:r>
      <w:proofErr w:type="spellEnd"/>
    </w:p>
    <w:p w14:paraId="2E19CB88" w14:textId="5A2529B8" w:rsidR="00DE7F98" w:rsidRDefault="00B5116B" w:rsidP="00B5116B">
      <w:pPr>
        <w:pStyle w:val="Figures"/>
        <w:rPr>
          <w:lang w:bidi="ar-TN"/>
        </w:rPr>
      </w:pPr>
      <w:r>
        <w:drawing>
          <wp:inline distT="0" distB="0" distL="0" distR="0" wp14:anchorId="185BCE54" wp14:editId="742C14C1">
            <wp:extent cx="6248400" cy="35147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71FA" w14:textId="77777777" w:rsidR="00B5116B" w:rsidRPr="00B23002" w:rsidRDefault="00B5116B" w:rsidP="00B23002">
      <w:pPr>
        <w:rPr>
          <w:lang w:bidi="ar-TN"/>
        </w:rPr>
      </w:pPr>
    </w:p>
    <w:p w14:paraId="3491E833" w14:textId="4B962ABF" w:rsidR="00E95BA5" w:rsidRDefault="00E95BA5" w:rsidP="00E95BA5">
      <w:pPr>
        <w:pStyle w:val="Titre2"/>
        <w:ind w:left="0"/>
      </w:pPr>
      <w:bookmarkStart w:id="256" w:name="_Toc477279039"/>
      <w:r w:rsidRPr="00E95BA5">
        <w:t xml:space="preserve">Export </w:t>
      </w:r>
      <w:r>
        <w:t>automatique de la base de données</w:t>
      </w:r>
      <w:bookmarkEnd w:id="256"/>
    </w:p>
    <w:p w14:paraId="41A2CEC9" w14:textId="433F4747" w:rsidR="00B23002" w:rsidRDefault="00B23002" w:rsidP="00B23002">
      <w:pPr>
        <w:rPr>
          <w:lang w:bidi="ar-TN"/>
        </w:rPr>
      </w:pPr>
      <w:r>
        <w:rPr>
          <w:lang w:bidi="ar-TN"/>
        </w:rPr>
        <w:t>Une tâche planifiée permet de réaliser un export quotidien de la base de données.</w:t>
      </w:r>
    </w:p>
    <w:p w14:paraId="4DC27BD5" w14:textId="23539D50" w:rsidR="00B23002" w:rsidRDefault="00B23002" w:rsidP="00B23002">
      <w:pPr>
        <w:rPr>
          <w:lang w:bidi="ar-TN"/>
        </w:rPr>
      </w:pPr>
      <w:r>
        <w:rPr>
          <w:lang w:bidi="ar-TN"/>
        </w:rPr>
        <w:t xml:space="preserve">Cette tâche étant planifiée à 5h du matin, après la finalisation des traitements </w:t>
      </w:r>
      <w:proofErr w:type="spellStart"/>
      <w:r>
        <w:rPr>
          <w:lang w:bidi="ar-TN"/>
        </w:rPr>
        <w:t>batchs</w:t>
      </w:r>
      <w:proofErr w:type="spellEnd"/>
      <w:r>
        <w:rPr>
          <w:lang w:bidi="ar-TN"/>
        </w:rPr>
        <w:t xml:space="preserve"> quotidiens, elle </w:t>
      </w:r>
      <w:r w:rsidR="00522BFC">
        <w:rPr>
          <w:lang w:bidi="ar-TN"/>
        </w:rPr>
        <w:t xml:space="preserve">permet de générer le fichier dump, de le compresser et de le placer sous le dossier </w:t>
      </w:r>
      <w:r w:rsidR="00522BFC">
        <w:rPr>
          <w:b/>
          <w:bCs/>
          <w:lang w:bidi="ar-TN"/>
        </w:rPr>
        <w:t>D:\Cassiopae\Tools\DATAPUMP</w:t>
      </w:r>
    </w:p>
    <w:p w14:paraId="39BE1DC0" w14:textId="1209B150" w:rsidR="00B23002" w:rsidRDefault="00B61F97" w:rsidP="009A3795">
      <w:pPr>
        <w:pStyle w:val="Figures"/>
        <w:rPr>
          <w:lang w:bidi="ar-TN"/>
        </w:rPr>
      </w:pPr>
      <w:r>
        <w:lastRenderedPageBreak/>
        <w:drawing>
          <wp:inline distT="0" distB="0" distL="0" distR="0" wp14:anchorId="70DA0130" wp14:editId="605AAF73">
            <wp:extent cx="6248400" cy="35147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A27B" w14:textId="77777777" w:rsidR="009A3795" w:rsidRPr="00B23002" w:rsidRDefault="009A3795" w:rsidP="00B23002">
      <w:pPr>
        <w:rPr>
          <w:lang w:bidi="ar-TN"/>
        </w:rPr>
      </w:pPr>
    </w:p>
    <w:p w14:paraId="5C85BF3F" w14:textId="6E8DAC40" w:rsidR="00E95BA5" w:rsidRDefault="00E95BA5" w:rsidP="00E95BA5">
      <w:pPr>
        <w:pStyle w:val="Titre2"/>
        <w:ind w:left="0"/>
      </w:pPr>
      <w:bookmarkStart w:id="257" w:name="_Toc477279040"/>
      <w:r w:rsidRPr="00E95BA5">
        <w:t>Export manuel</w:t>
      </w:r>
      <w:r>
        <w:t xml:space="preserve"> de la base de données</w:t>
      </w:r>
      <w:bookmarkEnd w:id="257"/>
    </w:p>
    <w:p w14:paraId="54CFA0BA" w14:textId="0B996FC7" w:rsidR="00B23002" w:rsidRDefault="00B23002" w:rsidP="00B23002">
      <w:pPr>
        <w:rPr>
          <w:lang w:bidi="ar-TN"/>
        </w:rPr>
      </w:pPr>
      <w:r>
        <w:rPr>
          <w:lang w:bidi="ar-TN"/>
        </w:rPr>
        <w:t>Il est possible toutefois de réaliser un export manuel de la base de données.</w:t>
      </w:r>
    </w:p>
    <w:p w14:paraId="223FFB53" w14:textId="6EF275C7" w:rsidR="00B23002" w:rsidRDefault="00B23002" w:rsidP="00B23002">
      <w:pPr>
        <w:rPr>
          <w:lang w:bidi="ar-TN"/>
        </w:rPr>
      </w:pPr>
      <w:r>
        <w:rPr>
          <w:lang w:bidi="ar-TN"/>
        </w:rPr>
        <w:t>Pour ce faire, se connecter au serveur de base de données</w:t>
      </w:r>
      <w:r w:rsidR="00522BFC">
        <w:rPr>
          <w:lang w:bidi="ar-TN"/>
        </w:rPr>
        <w:t xml:space="preserve">, sur le chemin </w:t>
      </w:r>
      <w:r w:rsidR="00522BFC" w:rsidRPr="00522BFC">
        <w:rPr>
          <w:b/>
          <w:bCs/>
          <w:lang w:bidi="ar-TN"/>
        </w:rPr>
        <w:t>D:\Cassiopae\Tools\DATAPUMP</w:t>
      </w:r>
    </w:p>
    <w:p w14:paraId="799E6B60" w14:textId="6FB11A3D" w:rsidR="00B23002" w:rsidRDefault="00B23002" w:rsidP="00B23002">
      <w:pPr>
        <w:rPr>
          <w:lang w:bidi="ar-TN"/>
        </w:rPr>
      </w:pPr>
      <w:r>
        <w:rPr>
          <w:lang w:bidi="ar-TN"/>
        </w:rPr>
        <w:t>Lancer la commande suivante sous cmd</w:t>
      </w:r>
    </w:p>
    <w:p w14:paraId="669D5824" w14:textId="750A9125" w:rsidR="00522BFC" w:rsidRDefault="00522BFC" w:rsidP="0052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TN"/>
        </w:rPr>
      </w:pPr>
      <w:proofErr w:type="spellStart"/>
      <w:proofErr w:type="gramStart"/>
      <w:r w:rsidRPr="00522BFC">
        <w:rPr>
          <w:lang w:bidi="ar-TN"/>
        </w:rPr>
        <w:t>datapump</w:t>
      </w:r>
      <w:proofErr w:type="gramEnd"/>
      <w:r w:rsidRPr="00522BFC">
        <w:rPr>
          <w:lang w:bidi="ar-TN"/>
        </w:rPr>
        <w:t>_export</w:t>
      </w:r>
      <w:proofErr w:type="spellEnd"/>
      <w:r>
        <w:rPr>
          <w:lang w:bidi="ar-TN"/>
        </w:rPr>
        <w:t xml:space="preserve"> KSIOPPRD TRALCPRD</w:t>
      </w:r>
    </w:p>
    <w:p w14:paraId="3D4B38DE" w14:textId="77777777" w:rsidR="00522BFC" w:rsidRDefault="00522BFC" w:rsidP="00B23002">
      <w:pPr>
        <w:rPr>
          <w:lang w:bidi="ar-TN"/>
        </w:rPr>
      </w:pPr>
    </w:p>
    <w:p w14:paraId="3302061B" w14:textId="02D0EFF0" w:rsidR="00B23002" w:rsidRDefault="00B23002" w:rsidP="00B23002">
      <w:pPr>
        <w:rPr>
          <w:lang w:bidi="ar-TN"/>
        </w:rPr>
      </w:pPr>
      <w:r>
        <w:rPr>
          <w:lang w:bidi="ar-TN"/>
        </w:rPr>
        <w:t xml:space="preserve">Le fichier </w:t>
      </w:r>
      <w:proofErr w:type="spellStart"/>
      <w:r>
        <w:rPr>
          <w:lang w:bidi="ar-TN"/>
        </w:rPr>
        <w:t>dmp</w:t>
      </w:r>
      <w:proofErr w:type="spellEnd"/>
      <w:r>
        <w:rPr>
          <w:lang w:bidi="ar-TN"/>
        </w:rPr>
        <w:t xml:space="preserve"> et le fichier log sont générés sous l’emplacement</w:t>
      </w:r>
      <w:r w:rsidR="00522BFC">
        <w:rPr>
          <w:lang w:bidi="ar-TN"/>
        </w:rPr>
        <w:t xml:space="preserve"> </w:t>
      </w:r>
      <w:r w:rsidR="00522BFC" w:rsidRPr="00522BFC">
        <w:rPr>
          <w:b/>
          <w:bCs/>
          <w:lang w:bidi="ar-TN"/>
        </w:rPr>
        <w:t>D:\Cassiopae\Tools\DATAPUMP</w:t>
      </w:r>
    </w:p>
    <w:p w14:paraId="28C991A7" w14:textId="77777777" w:rsidR="00B23002" w:rsidRDefault="00B23002" w:rsidP="00B23002">
      <w:pPr>
        <w:rPr>
          <w:lang w:bidi="ar-TN"/>
        </w:rPr>
      </w:pPr>
    </w:p>
    <w:p w14:paraId="6D3404C7" w14:textId="507AAB00" w:rsidR="00522BFC" w:rsidRDefault="00522BFC" w:rsidP="00B23002">
      <w:pPr>
        <w:rPr>
          <w:lang w:bidi="ar-TN"/>
        </w:rPr>
      </w:pPr>
      <w:r>
        <w:rPr>
          <w:lang w:bidi="ar-TN"/>
        </w:rPr>
        <w:t>Il est à noter que, idéalement, l’application doit être arrêtée avant de procéder à l’export de la base.</w:t>
      </w:r>
    </w:p>
    <w:p w14:paraId="7FA82E71" w14:textId="77777777" w:rsidR="00522BFC" w:rsidRPr="00B23002" w:rsidRDefault="00522BFC" w:rsidP="00B23002">
      <w:pPr>
        <w:rPr>
          <w:lang w:bidi="ar-TN"/>
        </w:rPr>
      </w:pPr>
    </w:p>
    <w:p w14:paraId="2BD4BB79" w14:textId="77777777" w:rsidR="00E95BA5" w:rsidRDefault="00E95BA5" w:rsidP="00E95BA5">
      <w:pPr>
        <w:pStyle w:val="Titre2"/>
        <w:ind w:left="0"/>
      </w:pPr>
      <w:bookmarkStart w:id="258" w:name="_Toc477279041"/>
      <w:r w:rsidRPr="00E95BA5">
        <w:t>Import d’un dump</w:t>
      </w:r>
      <w:bookmarkEnd w:id="258"/>
    </w:p>
    <w:p w14:paraId="089112DE" w14:textId="61709F7D" w:rsidR="00281604" w:rsidRDefault="00B23002" w:rsidP="00281604">
      <w:pPr>
        <w:rPr>
          <w:b/>
          <w:bCs/>
          <w:lang w:bidi="ar-TN"/>
        </w:rPr>
      </w:pPr>
      <w:r>
        <w:rPr>
          <w:lang w:bidi="ar-TN"/>
        </w:rPr>
        <w:t xml:space="preserve">Pour importer un dump, </w:t>
      </w:r>
      <w:r w:rsidR="00281604">
        <w:rPr>
          <w:lang w:bidi="ar-TN"/>
        </w:rPr>
        <w:t xml:space="preserve">accéder au serveur de base de données à l’emplacement </w:t>
      </w:r>
      <w:r w:rsidR="00281604" w:rsidRPr="00281604">
        <w:rPr>
          <w:b/>
          <w:bCs/>
          <w:lang w:bidi="ar-TN"/>
        </w:rPr>
        <w:t>D:\Cassiopae\Tools\DATAPUMP</w:t>
      </w:r>
    </w:p>
    <w:p w14:paraId="0DD98A82" w14:textId="58090B78" w:rsidR="00A83673" w:rsidRDefault="00A83673" w:rsidP="007D6F4B">
      <w:pPr>
        <w:rPr>
          <w:b/>
          <w:bCs/>
          <w:lang w:bidi="ar-TN"/>
        </w:rPr>
      </w:pPr>
      <w:r>
        <w:rPr>
          <w:b/>
          <w:bCs/>
          <w:lang w:bidi="ar-TN"/>
        </w:rPr>
        <w:t>Dans notre cas normalement c’est le H:\</w:t>
      </w:r>
    </w:p>
    <w:p w14:paraId="78E47BDC" w14:textId="301481A5" w:rsidR="00A83673" w:rsidRDefault="00A83673" w:rsidP="00A83673">
      <w:pPr>
        <w:pStyle w:val="Puces1"/>
        <w:rPr>
          <w:lang w:bidi="ar-TN"/>
        </w:rPr>
      </w:pPr>
      <w:r>
        <w:rPr>
          <w:lang w:bidi="ar-TN"/>
        </w:rPr>
        <w:t xml:space="preserve">On vérifie qu’il </w:t>
      </w:r>
      <w:r w:rsidR="00D801F1">
        <w:rPr>
          <w:lang w:bidi="ar-TN"/>
        </w:rPr>
        <w:t>n’y</w:t>
      </w:r>
      <w:r>
        <w:rPr>
          <w:lang w:bidi="ar-TN"/>
        </w:rPr>
        <w:t xml:space="preserve"> a aucune connexion en cours (lancer </w:t>
      </w:r>
      <w:proofErr w:type="spellStart"/>
      <w:r>
        <w:rPr>
          <w:lang w:bidi="ar-TN"/>
        </w:rPr>
        <w:t>sqldevelopper</w:t>
      </w:r>
      <w:proofErr w:type="spellEnd"/>
      <w:r>
        <w:rPr>
          <w:lang w:bidi="ar-TN"/>
        </w:rPr>
        <w:t xml:space="preserve">) la suite on la verra ensemble en ligne  </w:t>
      </w:r>
    </w:p>
    <w:p w14:paraId="19947851" w14:textId="0679F289" w:rsidR="00A83673" w:rsidRDefault="00A83673" w:rsidP="00A83673">
      <w:pPr>
        <w:pStyle w:val="Puces1"/>
        <w:rPr>
          <w:lang w:bidi="ar-TN"/>
        </w:rPr>
      </w:pPr>
      <w:r>
        <w:rPr>
          <w:lang w:bidi="ar-TN"/>
        </w:rPr>
        <w:t>On exécute la com</w:t>
      </w:r>
      <w:r w:rsidR="00C204E2">
        <w:rPr>
          <w:lang w:bidi="ar-TN"/>
        </w:rPr>
        <w:t>m</w:t>
      </w:r>
      <w:r>
        <w:rPr>
          <w:lang w:bidi="ar-TN"/>
        </w:rPr>
        <w:t xml:space="preserve">ande suivante : </w:t>
      </w:r>
    </w:p>
    <w:p w14:paraId="66951345" w14:textId="203CF7DA" w:rsidR="00A83673" w:rsidRPr="00F1220E" w:rsidRDefault="00A83673" w:rsidP="00A83673">
      <w:pPr>
        <w:pStyle w:val="Puces1"/>
        <w:numPr>
          <w:ilvl w:val="0"/>
          <w:numId w:val="0"/>
        </w:numPr>
        <w:ind w:left="720"/>
        <w:rPr>
          <w:lang w:val="en-US" w:bidi="ar-TN"/>
        </w:rPr>
      </w:pPr>
      <w:proofErr w:type="spellStart"/>
      <w:r w:rsidRPr="00F1220E">
        <w:rPr>
          <w:lang w:val="en-US" w:bidi="ar-TN"/>
        </w:rPr>
        <w:t>Sqlplus</w:t>
      </w:r>
      <w:proofErr w:type="spellEnd"/>
      <w:r w:rsidRPr="00F1220E">
        <w:rPr>
          <w:lang w:val="en-US" w:bidi="ar-TN"/>
        </w:rPr>
        <w:t xml:space="preserve"> sys/</w:t>
      </w:r>
      <w:proofErr w:type="spellStart"/>
      <w:r w:rsidRPr="00F1220E">
        <w:rPr>
          <w:lang w:val="en-US" w:bidi="ar-TN"/>
        </w:rPr>
        <w:t>system@KSIOPUAT</w:t>
      </w:r>
      <w:proofErr w:type="spellEnd"/>
      <w:r w:rsidRPr="00F1220E">
        <w:rPr>
          <w:lang w:val="en-US" w:bidi="ar-TN"/>
        </w:rPr>
        <w:t xml:space="preserve"> as </w:t>
      </w:r>
      <w:proofErr w:type="spellStart"/>
      <w:r w:rsidRPr="00F1220E">
        <w:rPr>
          <w:lang w:val="en-US" w:bidi="ar-TN"/>
        </w:rPr>
        <w:t>sysdba</w:t>
      </w:r>
      <w:proofErr w:type="spellEnd"/>
    </w:p>
    <w:p w14:paraId="2AF5514E" w14:textId="77777777" w:rsidR="00A83673" w:rsidRPr="00F1220E" w:rsidRDefault="00A83673" w:rsidP="00A83673">
      <w:pPr>
        <w:pStyle w:val="Puces1"/>
        <w:numPr>
          <w:ilvl w:val="0"/>
          <w:numId w:val="0"/>
        </w:numPr>
        <w:ind w:left="720"/>
        <w:rPr>
          <w:lang w:val="en-US" w:bidi="ar-TN"/>
        </w:rPr>
      </w:pPr>
    </w:p>
    <w:p w14:paraId="605486EC" w14:textId="106212EA" w:rsidR="00A83673" w:rsidRDefault="00A83673" w:rsidP="002067F3">
      <w:pPr>
        <w:pStyle w:val="Puces1"/>
        <w:numPr>
          <w:ilvl w:val="0"/>
          <w:numId w:val="0"/>
        </w:numPr>
        <w:ind w:left="360"/>
        <w:rPr>
          <w:lang w:bidi="ar-TN"/>
        </w:rPr>
      </w:pPr>
      <w:r>
        <w:rPr>
          <w:lang w:bidi="ar-TN"/>
        </w:rPr>
        <w:t>@</w:t>
      </w:r>
      <w:r w:rsidRPr="00281604">
        <w:rPr>
          <w:lang w:bidi="ar-TN"/>
        </w:rPr>
        <w:t>DROP_AND_CREATE_KSIOP.SQL</w:t>
      </w:r>
      <w:r>
        <w:rPr>
          <w:lang w:bidi="ar-TN"/>
        </w:rPr>
        <w:t xml:space="preserve"> (saisir le</w:t>
      </w:r>
      <w:r w:rsidR="00C204E2">
        <w:rPr>
          <w:lang w:bidi="ar-TN"/>
        </w:rPr>
        <w:t>s</w:t>
      </w:r>
      <w:r>
        <w:rPr>
          <w:lang w:bidi="ar-TN"/>
        </w:rPr>
        <w:t xml:space="preserve"> schéma</w:t>
      </w:r>
      <w:r w:rsidR="00C204E2">
        <w:rPr>
          <w:lang w:bidi="ar-TN"/>
        </w:rPr>
        <w:t>s Back et</w:t>
      </w:r>
      <w:r>
        <w:rPr>
          <w:lang w:bidi="ar-TN"/>
        </w:rPr>
        <w:t xml:space="preserve"> front)</w:t>
      </w:r>
    </w:p>
    <w:p w14:paraId="5245E60F" w14:textId="77777777" w:rsidR="001941C9" w:rsidRDefault="001941C9" w:rsidP="001941C9">
      <w:pPr>
        <w:pStyle w:val="Puces1"/>
        <w:numPr>
          <w:ilvl w:val="0"/>
          <w:numId w:val="0"/>
        </w:numPr>
        <w:ind w:left="720" w:hanging="360"/>
        <w:rPr>
          <w:lang w:bidi="ar-TN"/>
        </w:rPr>
      </w:pPr>
    </w:p>
    <w:p w14:paraId="5E97A530" w14:textId="77777777" w:rsidR="001941C9" w:rsidRDefault="001941C9" w:rsidP="001941C9">
      <w:pPr>
        <w:pStyle w:val="Puces1"/>
        <w:numPr>
          <w:ilvl w:val="0"/>
          <w:numId w:val="0"/>
        </w:numPr>
        <w:ind w:left="720" w:hanging="360"/>
        <w:rPr>
          <w:lang w:bidi="ar-TN"/>
        </w:rPr>
      </w:pPr>
    </w:p>
    <w:p w14:paraId="7AA9172C" w14:textId="179F9E02" w:rsidR="001941C9" w:rsidRDefault="001941C9" w:rsidP="001941C9">
      <w:pPr>
        <w:pStyle w:val="Puces1"/>
        <w:numPr>
          <w:ilvl w:val="0"/>
          <w:numId w:val="0"/>
        </w:numPr>
        <w:ind w:left="720" w:hanging="360"/>
        <w:rPr>
          <w:lang w:bidi="ar-TN"/>
        </w:rPr>
      </w:pPr>
      <w:r>
        <w:rPr>
          <w:noProof/>
        </w:rPr>
        <w:drawing>
          <wp:inline distT="0" distB="0" distL="0" distR="0" wp14:anchorId="47C28C90" wp14:editId="7EEAFAAC">
            <wp:extent cx="6134100" cy="6000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F309" w14:textId="77777777" w:rsidR="001941C9" w:rsidRDefault="001941C9" w:rsidP="001941C9">
      <w:pPr>
        <w:pStyle w:val="Puces1"/>
        <w:numPr>
          <w:ilvl w:val="0"/>
          <w:numId w:val="0"/>
        </w:numPr>
        <w:ind w:left="720" w:hanging="360"/>
        <w:rPr>
          <w:lang w:bidi="ar-TN"/>
        </w:rPr>
      </w:pPr>
    </w:p>
    <w:p w14:paraId="277A8A72" w14:textId="77777777" w:rsidR="001941C9" w:rsidRDefault="001941C9" w:rsidP="001941C9">
      <w:pPr>
        <w:pStyle w:val="Puces1"/>
        <w:numPr>
          <w:ilvl w:val="0"/>
          <w:numId w:val="0"/>
        </w:numPr>
        <w:ind w:left="720" w:hanging="360"/>
        <w:rPr>
          <w:lang w:bidi="ar-TN"/>
        </w:rPr>
      </w:pPr>
    </w:p>
    <w:p w14:paraId="231DF9A7" w14:textId="77777777" w:rsidR="001941C9" w:rsidRDefault="001941C9" w:rsidP="001941C9">
      <w:pPr>
        <w:pStyle w:val="Puces1"/>
        <w:numPr>
          <w:ilvl w:val="0"/>
          <w:numId w:val="0"/>
        </w:numPr>
        <w:ind w:left="720" w:hanging="360"/>
        <w:rPr>
          <w:lang w:bidi="ar-TN"/>
        </w:rPr>
      </w:pPr>
    </w:p>
    <w:p w14:paraId="3F85E76E" w14:textId="39A5024F" w:rsidR="00A83673" w:rsidRDefault="00A83673" w:rsidP="002067F3">
      <w:pPr>
        <w:pStyle w:val="Puces1"/>
        <w:numPr>
          <w:ilvl w:val="0"/>
          <w:numId w:val="0"/>
        </w:numPr>
        <w:ind w:left="360"/>
        <w:rPr>
          <w:lang w:bidi="ar-TN"/>
        </w:rPr>
      </w:pPr>
      <w:r>
        <w:rPr>
          <w:lang w:bidi="ar-TN"/>
        </w:rPr>
        <w:t>@</w:t>
      </w:r>
      <w:r w:rsidRPr="00281604">
        <w:rPr>
          <w:lang w:bidi="ar-TN"/>
        </w:rPr>
        <w:t>DROP_AND_CREATE_ANDRO.SQL</w:t>
      </w:r>
      <w:r>
        <w:rPr>
          <w:lang w:bidi="ar-TN"/>
        </w:rPr>
        <w:t xml:space="preserve"> (saisir le schéma front</w:t>
      </w:r>
      <w:r w:rsidR="00CA53F2">
        <w:rPr>
          <w:lang w:bidi="ar-TN"/>
        </w:rPr>
        <w:t xml:space="preserve"> puis back</w:t>
      </w:r>
      <w:r>
        <w:rPr>
          <w:lang w:bidi="ar-TN"/>
        </w:rPr>
        <w:t>)</w:t>
      </w:r>
    </w:p>
    <w:p w14:paraId="4FFF4506" w14:textId="77777777" w:rsidR="001941C9" w:rsidRDefault="001941C9" w:rsidP="001941C9">
      <w:pPr>
        <w:pStyle w:val="Puces1"/>
        <w:numPr>
          <w:ilvl w:val="0"/>
          <w:numId w:val="0"/>
        </w:numPr>
        <w:ind w:left="720"/>
        <w:rPr>
          <w:lang w:bidi="ar-TN"/>
        </w:rPr>
      </w:pPr>
    </w:p>
    <w:p w14:paraId="5F55AF7B" w14:textId="1EA24536" w:rsidR="001941C9" w:rsidRDefault="001941C9" w:rsidP="001941C9">
      <w:pPr>
        <w:pStyle w:val="Puces1"/>
        <w:numPr>
          <w:ilvl w:val="0"/>
          <w:numId w:val="0"/>
        </w:numPr>
        <w:ind w:left="720"/>
        <w:rPr>
          <w:lang w:bidi="ar-TN"/>
        </w:rPr>
      </w:pPr>
      <w:r>
        <w:rPr>
          <w:noProof/>
        </w:rPr>
        <w:drawing>
          <wp:inline distT="0" distB="0" distL="0" distR="0" wp14:anchorId="6A9657BF" wp14:editId="217EF5A3">
            <wp:extent cx="4333875" cy="7429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29DB" w14:textId="77777777" w:rsidR="00A83673" w:rsidRPr="00281604" w:rsidRDefault="00A83673" w:rsidP="001941C9">
      <w:pPr>
        <w:pStyle w:val="Puces1"/>
        <w:numPr>
          <w:ilvl w:val="0"/>
          <w:numId w:val="0"/>
        </w:numPr>
        <w:ind w:left="720"/>
        <w:rPr>
          <w:lang w:bidi="ar-TN"/>
        </w:rPr>
      </w:pPr>
    </w:p>
    <w:p w14:paraId="24830C4A" w14:textId="4061AC8F" w:rsidR="00281604" w:rsidRDefault="00281604" w:rsidP="00B23002">
      <w:pPr>
        <w:rPr>
          <w:lang w:bidi="ar-TN"/>
        </w:rPr>
      </w:pPr>
      <w:r>
        <w:rPr>
          <w:lang w:bidi="ar-TN"/>
        </w:rPr>
        <w:t xml:space="preserve">Lancer les </w:t>
      </w:r>
      <w:r w:rsidR="00925390">
        <w:rPr>
          <w:lang w:bidi="ar-TN"/>
        </w:rPr>
        <w:t>s</w:t>
      </w:r>
      <w:r>
        <w:rPr>
          <w:lang w:bidi="ar-TN"/>
        </w:rPr>
        <w:t>cripts suivants</w:t>
      </w:r>
      <w:r w:rsidR="00925390">
        <w:rPr>
          <w:lang w:bidi="ar-TN"/>
        </w:rPr>
        <w:t xml:space="preserve"> (se connecter en </w:t>
      </w:r>
      <w:proofErr w:type="spellStart"/>
      <w:r w:rsidR="00925390">
        <w:rPr>
          <w:lang w:bidi="ar-TN"/>
        </w:rPr>
        <w:t>sqlplus</w:t>
      </w:r>
      <w:proofErr w:type="spellEnd"/>
      <w:r w:rsidR="00925390">
        <w:rPr>
          <w:lang w:bidi="ar-TN"/>
        </w:rPr>
        <w:t xml:space="preserve"> avec </w:t>
      </w:r>
      <w:proofErr w:type="spellStart"/>
      <w:r w:rsidR="00925390">
        <w:rPr>
          <w:lang w:bidi="ar-TN"/>
        </w:rPr>
        <w:t>sys</w:t>
      </w:r>
      <w:proofErr w:type="spellEnd"/>
      <w:r w:rsidR="00925390">
        <w:rPr>
          <w:lang w:bidi="ar-TN"/>
        </w:rPr>
        <w:t>)</w:t>
      </w:r>
    </w:p>
    <w:p w14:paraId="098897DC" w14:textId="77777777" w:rsidR="00281604" w:rsidRDefault="00281604" w:rsidP="00B23002">
      <w:pPr>
        <w:rPr>
          <w:lang w:bidi="ar-TN"/>
        </w:rPr>
      </w:pPr>
    </w:p>
    <w:p w14:paraId="6AB65D97" w14:textId="087D1262" w:rsidR="00B23002" w:rsidRDefault="00281604" w:rsidP="00B23002">
      <w:pPr>
        <w:rPr>
          <w:lang w:bidi="ar-TN"/>
        </w:rPr>
      </w:pPr>
      <w:r>
        <w:rPr>
          <w:lang w:bidi="ar-TN"/>
        </w:rPr>
        <w:t>Puis lancer la commande suivante sous cmd</w:t>
      </w:r>
    </w:p>
    <w:p w14:paraId="5FDF3078" w14:textId="2B9BDA08" w:rsidR="00281604" w:rsidRDefault="00281604" w:rsidP="00281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TN"/>
        </w:rPr>
      </w:pPr>
      <w:proofErr w:type="gramStart"/>
      <w:r w:rsidRPr="00281604">
        <w:rPr>
          <w:lang w:bidi="ar-TN"/>
        </w:rPr>
        <w:t>datapump</w:t>
      </w:r>
      <w:proofErr w:type="gramEnd"/>
      <w:r w:rsidRPr="00281604">
        <w:rPr>
          <w:lang w:bidi="ar-TN"/>
        </w:rPr>
        <w:t>_ImportKSIOPANDRO_V4</w:t>
      </w:r>
      <w:r>
        <w:rPr>
          <w:lang w:bidi="ar-TN"/>
        </w:rPr>
        <w:t xml:space="preserve"> </w:t>
      </w:r>
      <w:r w:rsidRPr="00281604">
        <w:rPr>
          <w:lang w:bidi="ar-TN"/>
        </w:rPr>
        <w:t>BASE_CIBLE FICHIER_DMP_KSIOP SCHEMA_CIBLE_KSIOP PWD_CIBLE_KSIOP SCHEMA_CIBLE_ANDRO PWD_CIBLE_ANDRO SCHEMA_SOURCE_KSIOP SCHEMA_SOURCE_ANDRO FICHIER_DMP_ANDRO</w:t>
      </w:r>
    </w:p>
    <w:p w14:paraId="2323E2C4" w14:textId="77777777" w:rsidR="00281604" w:rsidRDefault="00281604" w:rsidP="00281604">
      <w:pPr>
        <w:rPr>
          <w:lang w:bidi="ar-TN"/>
        </w:rPr>
      </w:pPr>
    </w:p>
    <w:p w14:paraId="2C4896F6" w14:textId="24DB6143" w:rsidR="00281604" w:rsidRDefault="00925390" w:rsidP="00281604">
      <w:pPr>
        <w:rPr>
          <w:lang w:bidi="ar-TN"/>
        </w:rPr>
      </w:pPr>
      <w:r>
        <w:rPr>
          <w:lang w:bidi="ar-TN"/>
        </w:rPr>
        <w:t xml:space="preserve">Par </w:t>
      </w:r>
      <w:r w:rsidR="00281604">
        <w:rPr>
          <w:lang w:bidi="ar-TN"/>
        </w:rPr>
        <w:t xml:space="preserve">exemple, pour importer un dump de la </w:t>
      </w:r>
      <w:r w:rsidR="00893AC3">
        <w:rPr>
          <w:lang w:bidi="ar-TN"/>
        </w:rPr>
        <w:t xml:space="preserve">base PROD </w:t>
      </w:r>
      <w:r w:rsidR="00281604">
        <w:rPr>
          <w:lang w:bidi="ar-TN"/>
        </w:rPr>
        <w:t>sur l’environnement UAT, utiliser les paramètres sont :</w:t>
      </w:r>
    </w:p>
    <w:p w14:paraId="1D8BD6E9" w14:textId="77C549D4" w:rsidR="00281604" w:rsidRDefault="00281604" w:rsidP="00281604">
      <w:pPr>
        <w:pStyle w:val="Puces1"/>
        <w:rPr>
          <w:lang w:bidi="ar-TN"/>
        </w:rPr>
      </w:pPr>
      <w:r w:rsidRPr="00281604">
        <w:rPr>
          <w:lang w:bidi="ar-TN"/>
        </w:rPr>
        <w:t>BASE_CIBLE</w:t>
      </w:r>
      <w:r w:rsidR="00A83673">
        <w:rPr>
          <w:lang w:bidi="ar-TN"/>
        </w:rPr>
        <w:t> : KSIOPUAT</w:t>
      </w:r>
    </w:p>
    <w:p w14:paraId="7CC1AA64" w14:textId="59CC83FF" w:rsidR="00281604" w:rsidRDefault="00281604" w:rsidP="00281604">
      <w:pPr>
        <w:pStyle w:val="Puces1"/>
        <w:rPr>
          <w:lang w:bidi="ar-TN"/>
        </w:rPr>
      </w:pPr>
      <w:r w:rsidRPr="00281604">
        <w:rPr>
          <w:lang w:bidi="ar-TN"/>
        </w:rPr>
        <w:t>FICHIER_DMP_KSIOP</w:t>
      </w:r>
      <w:r>
        <w:rPr>
          <w:lang w:bidi="ar-TN"/>
        </w:rPr>
        <w:t> : fichier .</w:t>
      </w:r>
      <w:proofErr w:type="spellStart"/>
      <w:r>
        <w:rPr>
          <w:lang w:bidi="ar-TN"/>
        </w:rPr>
        <w:t>dmp</w:t>
      </w:r>
      <w:proofErr w:type="spellEnd"/>
      <w:r>
        <w:rPr>
          <w:lang w:bidi="ar-TN"/>
        </w:rPr>
        <w:t xml:space="preserve"> généré par export de la </w:t>
      </w:r>
      <w:r w:rsidR="00893AC3">
        <w:rPr>
          <w:lang w:bidi="ar-TN"/>
        </w:rPr>
        <w:t>PROD</w:t>
      </w:r>
    </w:p>
    <w:p w14:paraId="7FDFAF9A" w14:textId="77777777" w:rsidR="00925390" w:rsidRDefault="00281604" w:rsidP="00281604">
      <w:pPr>
        <w:pStyle w:val="Puces1"/>
        <w:rPr>
          <w:lang w:bidi="ar-TN"/>
        </w:rPr>
      </w:pPr>
      <w:r w:rsidRPr="00281604">
        <w:rPr>
          <w:lang w:bidi="ar-TN"/>
        </w:rPr>
        <w:t>SCHEMA_CIBLE_KSIOP</w:t>
      </w:r>
      <w:r w:rsidR="00925390">
        <w:rPr>
          <w:lang w:bidi="ar-TN"/>
        </w:rPr>
        <w:t> : TRALCREC</w:t>
      </w:r>
    </w:p>
    <w:p w14:paraId="7A26097F" w14:textId="77777777" w:rsidR="00925390" w:rsidRDefault="00281604" w:rsidP="00281604">
      <w:pPr>
        <w:pStyle w:val="Puces1"/>
        <w:rPr>
          <w:lang w:bidi="ar-TN"/>
        </w:rPr>
      </w:pPr>
      <w:r w:rsidRPr="00281604">
        <w:rPr>
          <w:lang w:bidi="ar-TN"/>
        </w:rPr>
        <w:t>PWD_CIBLE_KSIOP</w:t>
      </w:r>
      <w:r w:rsidR="00925390">
        <w:rPr>
          <w:lang w:bidi="ar-TN"/>
        </w:rPr>
        <w:t> : TRES5PRG</w:t>
      </w:r>
    </w:p>
    <w:p w14:paraId="7E027F1C" w14:textId="77777777" w:rsidR="00925390" w:rsidRDefault="00281604" w:rsidP="00281604">
      <w:pPr>
        <w:pStyle w:val="Puces1"/>
        <w:rPr>
          <w:lang w:bidi="ar-TN"/>
        </w:rPr>
      </w:pPr>
      <w:r w:rsidRPr="00281604">
        <w:rPr>
          <w:lang w:bidi="ar-TN"/>
        </w:rPr>
        <w:t>SCHEMA_CIBLE_ANDRO</w:t>
      </w:r>
      <w:r w:rsidR="00925390">
        <w:rPr>
          <w:lang w:bidi="ar-TN"/>
        </w:rPr>
        <w:t> : AVALCREC</w:t>
      </w:r>
    </w:p>
    <w:p w14:paraId="3B3DC626" w14:textId="77777777" w:rsidR="00925390" w:rsidRDefault="00281604" w:rsidP="00281604">
      <w:pPr>
        <w:pStyle w:val="Puces1"/>
        <w:rPr>
          <w:lang w:bidi="ar-TN"/>
        </w:rPr>
      </w:pPr>
      <w:r w:rsidRPr="00281604">
        <w:rPr>
          <w:lang w:bidi="ar-TN"/>
        </w:rPr>
        <w:t>PWD_CIBLE_ANDRO</w:t>
      </w:r>
      <w:r w:rsidR="00925390">
        <w:rPr>
          <w:lang w:bidi="ar-TN"/>
        </w:rPr>
        <w:t> : prospect</w:t>
      </w:r>
    </w:p>
    <w:p w14:paraId="5D7FFE95" w14:textId="77777777" w:rsidR="00925390" w:rsidRDefault="00281604" w:rsidP="00281604">
      <w:pPr>
        <w:pStyle w:val="Puces1"/>
        <w:rPr>
          <w:lang w:bidi="ar-TN"/>
        </w:rPr>
      </w:pPr>
      <w:r w:rsidRPr="00281604">
        <w:rPr>
          <w:lang w:bidi="ar-TN"/>
        </w:rPr>
        <w:t>SCHEMA_SOURCE_KSIOP</w:t>
      </w:r>
      <w:r w:rsidR="00925390">
        <w:rPr>
          <w:lang w:bidi="ar-TN"/>
        </w:rPr>
        <w:t> : TRALCPRD</w:t>
      </w:r>
    </w:p>
    <w:p w14:paraId="7C024FBD" w14:textId="77777777" w:rsidR="00925390" w:rsidRDefault="00281604" w:rsidP="00281604">
      <w:pPr>
        <w:pStyle w:val="Puces1"/>
        <w:rPr>
          <w:lang w:bidi="ar-TN"/>
        </w:rPr>
      </w:pPr>
      <w:r w:rsidRPr="00281604">
        <w:rPr>
          <w:lang w:bidi="ar-TN"/>
        </w:rPr>
        <w:t>SCHEMA_SOURCE_ANDRO</w:t>
      </w:r>
      <w:r w:rsidR="00925390">
        <w:rPr>
          <w:lang w:bidi="ar-TN"/>
        </w:rPr>
        <w:t> : AVALCPRD</w:t>
      </w:r>
    </w:p>
    <w:p w14:paraId="15081E9B" w14:textId="3F638CC2" w:rsidR="00281604" w:rsidRDefault="00281604" w:rsidP="00281604">
      <w:pPr>
        <w:pStyle w:val="Puces1"/>
        <w:rPr>
          <w:lang w:bidi="ar-TN"/>
        </w:rPr>
      </w:pPr>
      <w:r w:rsidRPr="00281604">
        <w:rPr>
          <w:lang w:bidi="ar-TN"/>
        </w:rPr>
        <w:t>FICHIER_DMP_ANDRO</w:t>
      </w:r>
      <w:r w:rsidR="00925390">
        <w:rPr>
          <w:lang w:bidi="ar-TN"/>
        </w:rPr>
        <w:t> :</w:t>
      </w:r>
      <w:r w:rsidR="00925390" w:rsidRPr="00925390">
        <w:rPr>
          <w:lang w:bidi="ar-TN"/>
        </w:rPr>
        <w:t xml:space="preserve"> </w:t>
      </w:r>
      <w:r w:rsidR="00925390">
        <w:rPr>
          <w:lang w:bidi="ar-TN"/>
        </w:rPr>
        <w:t>fichier .</w:t>
      </w:r>
      <w:proofErr w:type="spellStart"/>
      <w:r w:rsidR="00925390">
        <w:rPr>
          <w:lang w:bidi="ar-TN"/>
        </w:rPr>
        <w:t>dmp</w:t>
      </w:r>
      <w:proofErr w:type="spellEnd"/>
      <w:r w:rsidR="00925390">
        <w:rPr>
          <w:lang w:bidi="ar-TN"/>
        </w:rPr>
        <w:t xml:space="preserve"> généré par export de la </w:t>
      </w:r>
      <w:r w:rsidR="00893AC3">
        <w:rPr>
          <w:lang w:bidi="ar-TN"/>
        </w:rPr>
        <w:t xml:space="preserve">PROD </w:t>
      </w:r>
      <w:r w:rsidR="00925390">
        <w:rPr>
          <w:lang w:bidi="ar-TN"/>
        </w:rPr>
        <w:t>(le même fichier .</w:t>
      </w:r>
      <w:proofErr w:type="spellStart"/>
      <w:r w:rsidR="00925390">
        <w:rPr>
          <w:lang w:bidi="ar-TN"/>
        </w:rPr>
        <w:t>dmp</w:t>
      </w:r>
      <w:proofErr w:type="spellEnd"/>
      <w:r w:rsidR="00925390">
        <w:rPr>
          <w:lang w:bidi="ar-TN"/>
        </w:rPr>
        <w:t>)</w:t>
      </w:r>
    </w:p>
    <w:p w14:paraId="60FBBEFC" w14:textId="77777777" w:rsidR="00925390" w:rsidRDefault="00925390" w:rsidP="00925390">
      <w:pPr>
        <w:rPr>
          <w:lang w:bidi="ar-TN"/>
        </w:rPr>
      </w:pPr>
    </w:p>
    <w:p w14:paraId="00FC02DD" w14:textId="77777777" w:rsidR="00C204E2" w:rsidRDefault="00C204E2" w:rsidP="00925390">
      <w:pPr>
        <w:rPr>
          <w:lang w:bidi="ar-TN"/>
        </w:rPr>
      </w:pPr>
    </w:p>
    <w:p w14:paraId="28978FB3" w14:textId="77777777" w:rsidR="00284AF4" w:rsidRDefault="00284AF4" w:rsidP="00925390">
      <w:pPr>
        <w:rPr>
          <w:lang w:bidi="ar-TN"/>
        </w:rPr>
      </w:pPr>
    </w:p>
    <w:p w14:paraId="59708544" w14:textId="77777777" w:rsidR="00284AF4" w:rsidRDefault="00284AF4" w:rsidP="00925390">
      <w:pPr>
        <w:rPr>
          <w:lang w:bidi="ar-TN"/>
        </w:rPr>
      </w:pPr>
    </w:p>
    <w:p w14:paraId="4CB5673B" w14:textId="77777777" w:rsidR="00284AF4" w:rsidRDefault="00284AF4" w:rsidP="00925390">
      <w:pPr>
        <w:rPr>
          <w:lang w:bidi="ar-TN"/>
        </w:rPr>
      </w:pPr>
    </w:p>
    <w:p w14:paraId="664620FE" w14:textId="77777777" w:rsidR="00284AF4" w:rsidRDefault="00284AF4" w:rsidP="00925390">
      <w:pPr>
        <w:rPr>
          <w:lang w:bidi="ar-TN"/>
        </w:rPr>
      </w:pPr>
    </w:p>
    <w:p w14:paraId="2B6C92F5" w14:textId="77777777" w:rsidR="00284AF4" w:rsidRDefault="00284AF4" w:rsidP="00925390">
      <w:pPr>
        <w:rPr>
          <w:lang w:bidi="ar-TN"/>
        </w:rPr>
      </w:pPr>
    </w:p>
    <w:p w14:paraId="7F4E7CF1" w14:textId="77777777" w:rsidR="00284AF4" w:rsidRDefault="00284AF4" w:rsidP="00925390">
      <w:pPr>
        <w:rPr>
          <w:lang w:bidi="ar-TN"/>
        </w:rPr>
      </w:pPr>
    </w:p>
    <w:p w14:paraId="011C35BF" w14:textId="77777777" w:rsidR="00284AF4" w:rsidRDefault="00284AF4" w:rsidP="00925390">
      <w:pPr>
        <w:rPr>
          <w:lang w:bidi="ar-TN"/>
        </w:rPr>
      </w:pPr>
    </w:p>
    <w:p w14:paraId="32468E2B" w14:textId="77777777" w:rsidR="00284AF4" w:rsidRDefault="00284AF4" w:rsidP="00925390">
      <w:pPr>
        <w:rPr>
          <w:lang w:bidi="ar-TN"/>
        </w:rPr>
      </w:pPr>
    </w:p>
    <w:p w14:paraId="57C8E0C9" w14:textId="77777777" w:rsidR="00284AF4" w:rsidRDefault="00284AF4" w:rsidP="00925390">
      <w:pPr>
        <w:rPr>
          <w:lang w:bidi="ar-TN"/>
        </w:rPr>
      </w:pPr>
    </w:p>
    <w:p w14:paraId="50646A34" w14:textId="77777777" w:rsidR="00284AF4" w:rsidRDefault="00284AF4" w:rsidP="00925390">
      <w:pPr>
        <w:rPr>
          <w:lang w:bidi="ar-TN"/>
        </w:rPr>
      </w:pPr>
    </w:p>
    <w:p w14:paraId="374B33B1" w14:textId="77777777" w:rsidR="00284AF4" w:rsidRDefault="00284AF4" w:rsidP="00925390">
      <w:pPr>
        <w:rPr>
          <w:lang w:bidi="ar-TN"/>
        </w:rPr>
      </w:pPr>
    </w:p>
    <w:p w14:paraId="5B0AEF3B" w14:textId="77777777" w:rsidR="00284AF4" w:rsidRDefault="00284AF4" w:rsidP="00925390">
      <w:pPr>
        <w:rPr>
          <w:lang w:bidi="ar-TN"/>
        </w:rPr>
      </w:pPr>
    </w:p>
    <w:p w14:paraId="4D8893C8" w14:textId="77777777" w:rsidR="00284AF4" w:rsidRDefault="00284AF4" w:rsidP="00925390">
      <w:pPr>
        <w:rPr>
          <w:lang w:bidi="ar-TN"/>
        </w:rPr>
      </w:pPr>
    </w:p>
    <w:p w14:paraId="0B9A4856" w14:textId="77777777" w:rsidR="00284AF4" w:rsidRDefault="00284AF4" w:rsidP="00925390">
      <w:pPr>
        <w:rPr>
          <w:lang w:bidi="ar-TN"/>
        </w:rPr>
      </w:pPr>
    </w:p>
    <w:p w14:paraId="38D5B534" w14:textId="77777777" w:rsidR="00284AF4" w:rsidRDefault="00284AF4" w:rsidP="00925390">
      <w:pPr>
        <w:rPr>
          <w:lang w:bidi="ar-TN"/>
        </w:rPr>
      </w:pPr>
    </w:p>
    <w:p w14:paraId="79955AF0" w14:textId="77777777" w:rsidR="00284AF4" w:rsidRDefault="00284AF4" w:rsidP="00925390">
      <w:pPr>
        <w:rPr>
          <w:lang w:bidi="ar-TN"/>
        </w:rPr>
      </w:pPr>
    </w:p>
    <w:p w14:paraId="71CE9B3A" w14:textId="77777777" w:rsidR="00284AF4" w:rsidRDefault="00284AF4" w:rsidP="00925390">
      <w:pPr>
        <w:rPr>
          <w:lang w:bidi="ar-TN"/>
        </w:rPr>
      </w:pPr>
    </w:p>
    <w:p w14:paraId="1E25EB72" w14:textId="77777777" w:rsidR="00284AF4" w:rsidRDefault="00284AF4" w:rsidP="00925390">
      <w:pPr>
        <w:rPr>
          <w:lang w:bidi="ar-TN"/>
        </w:rPr>
      </w:pPr>
    </w:p>
    <w:p w14:paraId="0A565AE2" w14:textId="22B1035C" w:rsidR="00CA53F2" w:rsidRDefault="00CA53F2" w:rsidP="00925390">
      <w:pPr>
        <w:rPr>
          <w:lang w:bidi="ar-TN"/>
        </w:rPr>
      </w:pPr>
      <w:r>
        <w:rPr>
          <w:lang w:bidi="ar-TN"/>
        </w:rPr>
        <w:lastRenderedPageBreak/>
        <w:t>Cas pratique :</w:t>
      </w:r>
    </w:p>
    <w:p w14:paraId="7BDAAAF9" w14:textId="41F4B641" w:rsidR="00CA53F2" w:rsidRDefault="00284AF4" w:rsidP="00925390">
      <w:pPr>
        <w:rPr>
          <w:lang w:bidi="ar-T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0B05B" wp14:editId="117EA981">
                <wp:simplePos x="0" y="0"/>
                <wp:positionH relativeFrom="column">
                  <wp:posOffset>-154305</wp:posOffset>
                </wp:positionH>
                <wp:positionV relativeFrom="paragraph">
                  <wp:posOffset>95885</wp:posOffset>
                </wp:positionV>
                <wp:extent cx="6467475" cy="6400800"/>
                <wp:effectExtent l="19050" t="1905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6400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D709C" id="Rectangle 16" o:spid="_x0000_s1026" style="position:absolute;margin-left:-12.15pt;margin-top:7.55pt;width:509.25pt;height:7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9iknQIAAJIFAAAOAAAAZHJzL2Uyb0RvYy54bWysVEtv2zAMvg/YfxB0X+1kadoFdYogRYcB&#10;RVe0HXpWZCk2IIsapcTJfv0o+dGgK3YYloMjiuRH8ePj6vrQGLZX6GuwBZ+c5ZwpK6Gs7bbgP55v&#10;P11y5oOwpTBgVcGPyvPr5ccPV61bqClUYEqFjECsX7Su4FUIbpFlXlaqEf4MnLKk1ICNCCTiNitR&#10;tITemGya5/OsBSwdglTe0+1Np+TLhK+1kuG71l4FZgpObwvpi+m7id9seSUWWxSuqmX/DPEPr2hE&#10;bSnoCHUjgmA7rP+AamqJ4EGHMwlNBlrXUqUcKJtJ/iabp0o4lXIhcrwbafL/D1be7x+Q1SXVbs6Z&#10;FQ3V6JFYE3ZrFKM7Iqh1fkF2T+4Be8nTMWZ70NjEf8qDHRKpx5FUdQhM0uV8Nr+YXZxzJkk3n+X5&#10;ZZ5oz17dHfrwVUHD4qHgSPETmWJ/5wOFJNPBJEazcFsbkypnLGsL/vlyQphR5cHUZdQmAbebtUG2&#10;F1T8dR5/MR1COzEjyVi6jEl2aaVTOBoVMYx9VJr4oUSmXYTYmWqEFVIqGyadqhKl6qKdnwYbPFLo&#10;BBiRNb1yxO4BBssOZMDu3tzbR1eVGnt07lP/m/PokSKDDaNzU1vA9zIzlFUfubMfSOqoiSxtoDxS&#10;9yB0Y+WdvK2pgnfChweBNEc0cbQbwnf6aANUKehPnFWAv967j/bU3qTlrKW5LLj/uROoODPfLDX+&#10;l8lsFgc5CbPziykJeKrZnGrsrlkDVX9CW8jJdIz2wQxHjdC80ApZxaikElZS7ILLgIOwDt2+oCUk&#10;1WqVzGh4nQh39snJCB5ZjR36fHgR6Po2DjQB9zDMsFi86ebONnpaWO0C6Dq1+iuvPd80+Klx+iUV&#10;N8upnKxeV+nyNwAAAP//AwBQSwMEFAAGAAgAAAAhAFfm3sDfAAAACwEAAA8AAABkcnMvZG93bnJl&#10;di54bWxMj9FOwzAMRd+R+IfISLxtabOBWGk6VVAkJKQhun1A1pi2onGqJtvK32Oe4NG+R9fH+XZ2&#10;gzjjFHpPGtJlAgKp8banVsNh/7J4ABGiIWsGT6jhGwNsi+ur3GTWX+gDz3VsBZdQyIyGLsYxkzI0&#10;HToTln5E4uzTT85EHqdW2slcuNwNUiXJvXSmJ77QmRGfOmy+6pPTsK9iU5WH+VlVb/I1YrmT7zVq&#10;fXszl48gIs7xD4ZffVaHgp2O/kQ2iEHDQq1XjHJwl4JgYLNZKxBHXiRqlYIscvn/h+IHAAD//wMA&#10;UEsBAi0AFAAGAAgAAAAhALaDOJL+AAAA4QEAABMAAAAAAAAAAAAAAAAAAAAAAFtDb250ZW50X1R5&#10;cGVzXS54bWxQSwECLQAUAAYACAAAACEAOP0h/9YAAACUAQAACwAAAAAAAAAAAAAAAAAvAQAAX3Jl&#10;bHMvLnJlbHNQSwECLQAUAAYACAAAACEAvS/YpJ0CAACSBQAADgAAAAAAAAAAAAAAAAAuAgAAZHJz&#10;L2Uyb0RvYy54bWxQSwECLQAUAAYACAAAACEAV+bewN8AAAALAQAADwAAAAAAAAAAAAAAAAD3BAAA&#10;ZHJzL2Rvd25yZXYueG1sUEsFBgAAAAAEAAQA8wAAAAMGAAAAAA==&#10;" filled="f" strokecolor="#c00000" strokeweight="3pt"/>
            </w:pict>
          </mc:Fallback>
        </mc:AlternateContent>
      </w:r>
    </w:p>
    <w:p w14:paraId="0EDE0866" w14:textId="5CBABC4F" w:rsidR="00CA53F2" w:rsidRDefault="00CA53F2" w:rsidP="00925390">
      <w:pPr>
        <w:rPr>
          <w:rFonts w:asciiTheme="minorHAnsi" w:hAnsiTheme="minorHAnsi"/>
          <w:sz w:val="24"/>
          <w:szCs w:val="24"/>
          <w:lang w:bidi="ar-TN"/>
        </w:rPr>
      </w:pPr>
      <w:r w:rsidRPr="00284AF4">
        <w:rPr>
          <w:rFonts w:asciiTheme="minorHAnsi" w:hAnsiTheme="minorHAnsi"/>
          <w:sz w:val="24"/>
          <w:szCs w:val="24"/>
          <w:lang w:bidi="ar-TN"/>
        </w:rPr>
        <w:t>Pour restaurer une base de test à partir de la base production du 01/09/2017 il faut :</w:t>
      </w:r>
    </w:p>
    <w:p w14:paraId="6E09EA29" w14:textId="29AEBC8F" w:rsidR="007D6F4B" w:rsidRPr="007D6F4B" w:rsidRDefault="009604A4" w:rsidP="009604A4">
      <w:pPr>
        <w:pStyle w:val="Paragraphedeliste"/>
        <w:numPr>
          <w:ilvl w:val="0"/>
          <w:numId w:val="41"/>
        </w:numPr>
        <w:rPr>
          <w:rFonts w:asciiTheme="minorHAnsi" w:hAnsiTheme="minorHAnsi"/>
          <w:sz w:val="24"/>
          <w:szCs w:val="24"/>
          <w:lang w:bidi="ar-TN"/>
        </w:rPr>
      </w:pPr>
      <w:r>
        <w:rPr>
          <w:rFonts w:asciiTheme="minorHAnsi" w:hAnsiTheme="minorHAnsi"/>
          <w:sz w:val="24"/>
          <w:szCs w:val="24"/>
          <w:lang w:bidi="ar-TN"/>
        </w:rPr>
        <w:t xml:space="preserve">Dé zipper </w:t>
      </w:r>
      <w:r w:rsidR="007D6F4B">
        <w:rPr>
          <w:rFonts w:asciiTheme="minorHAnsi" w:hAnsiTheme="minorHAnsi"/>
          <w:sz w:val="24"/>
          <w:szCs w:val="24"/>
          <w:lang w:bidi="ar-TN"/>
        </w:rPr>
        <w:t xml:space="preserve">Copier le fichier DMP du serveur de base de données (192.168.200.57) vers </w:t>
      </w:r>
      <w:r>
        <w:rPr>
          <w:rFonts w:asciiTheme="minorHAnsi" w:hAnsiTheme="minorHAnsi"/>
          <w:sz w:val="24"/>
          <w:szCs w:val="24"/>
          <w:lang w:bidi="ar-TN"/>
        </w:rPr>
        <w:t xml:space="preserve">le serveur test sous le répertoire </w:t>
      </w:r>
      <w:r w:rsidRPr="009604A4">
        <w:rPr>
          <w:rFonts w:asciiTheme="minorHAnsi" w:hAnsiTheme="minorHAnsi"/>
          <w:sz w:val="24"/>
          <w:szCs w:val="24"/>
          <w:lang w:bidi="ar-TN"/>
        </w:rPr>
        <w:t>H:\Cassiopae\Tools\DATAPUMP</w:t>
      </w:r>
    </w:p>
    <w:p w14:paraId="02D71126" w14:textId="000E97C2" w:rsidR="00CA53F2" w:rsidRPr="00284AF4" w:rsidRDefault="00CA53F2" w:rsidP="00CA53F2">
      <w:pPr>
        <w:pStyle w:val="Paragraphedeliste"/>
        <w:numPr>
          <w:ilvl w:val="0"/>
          <w:numId w:val="41"/>
        </w:numPr>
        <w:rPr>
          <w:rFonts w:asciiTheme="minorHAnsi" w:hAnsiTheme="minorHAnsi"/>
          <w:sz w:val="24"/>
          <w:szCs w:val="24"/>
          <w:lang w:bidi="ar-TN"/>
        </w:rPr>
      </w:pPr>
      <w:r w:rsidRPr="00284AF4">
        <w:rPr>
          <w:rFonts w:asciiTheme="minorHAnsi" w:hAnsiTheme="minorHAnsi"/>
          <w:sz w:val="24"/>
          <w:szCs w:val="24"/>
          <w:lang w:bidi="ar-TN"/>
        </w:rPr>
        <w:t>Accéder au serveur de test 192.168.2.252</w:t>
      </w:r>
    </w:p>
    <w:p w14:paraId="52663BB0" w14:textId="77777777" w:rsidR="00CA53F2" w:rsidRPr="00284AF4" w:rsidRDefault="00CA53F2" w:rsidP="00CA53F2">
      <w:pPr>
        <w:pStyle w:val="Paragraphedeliste"/>
        <w:numPr>
          <w:ilvl w:val="0"/>
          <w:numId w:val="41"/>
        </w:numPr>
        <w:rPr>
          <w:rFonts w:asciiTheme="minorHAnsi" w:hAnsiTheme="minorHAnsi"/>
          <w:sz w:val="24"/>
          <w:szCs w:val="24"/>
          <w:lang w:bidi="ar-TN"/>
        </w:rPr>
      </w:pPr>
      <w:r w:rsidRPr="00284AF4">
        <w:rPr>
          <w:rFonts w:asciiTheme="minorHAnsi" w:hAnsiTheme="minorHAnsi"/>
          <w:sz w:val="24"/>
          <w:szCs w:val="24"/>
          <w:lang w:bidi="ar-TN"/>
        </w:rPr>
        <w:t xml:space="preserve">Arrêter toutes les connexions à la base test </w:t>
      </w:r>
    </w:p>
    <w:p w14:paraId="13E4A161" w14:textId="2D59486E" w:rsidR="00284AF4" w:rsidRPr="00284AF4" w:rsidRDefault="00284AF4" w:rsidP="00284AF4">
      <w:pPr>
        <w:rPr>
          <w:rFonts w:asciiTheme="minorHAnsi" w:hAnsiTheme="minorHAnsi"/>
          <w:sz w:val="24"/>
          <w:szCs w:val="24"/>
          <w:lang w:bidi="ar-TN"/>
        </w:rPr>
      </w:pPr>
      <w:r w:rsidRPr="00284AF4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553C6380" wp14:editId="3B4C62B4">
            <wp:extent cx="6019749" cy="1885950"/>
            <wp:effectExtent l="133350" t="114300" r="153035" b="171450"/>
            <wp:docPr id="15" name="Image 15" descr="D:\CASSIOPAE\JIRA\Captures d'écran\Capture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SSIOPAE\JIRA\Captures d'écran\Capture tes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581" cy="18865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90EE31" w14:textId="447DD666" w:rsidR="00CA53F2" w:rsidRPr="00284AF4" w:rsidRDefault="00CA53F2" w:rsidP="00CA53F2">
      <w:pPr>
        <w:pStyle w:val="Paragraphedeliste"/>
        <w:numPr>
          <w:ilvl w:val="0"/>
          <w:numId w:val="41"/>
        </w:numPr>
        <w:rPr>
          <w:rFonts w:asciiTheme="minorHAnsi" w:hAnsiTheme="minorHAnsi"/>
          <w:sz w:val="24"/>
          <w:szCs w:val="24"/>
          <w:lang w:bidi="ar-TN"/>
        </w:rPr>
      </w:pPr>
      <w:r w:rsidRPr="00284AF4">
        <w:rPr>
          <w:rFonts w:asciiTheme="minorHAnsi" w:hAnsiTheme="minorHAnsi"/>
          <w:sz w:val="24"/>
          <w:szCs w:val="24"/>
          <w:lang w:bidi="ar-TN"/>
        </w:rPr>
        <w:t>Se connecter à l’invité de commande en mode administrateur</w:t>
      </w:r>
    </w:p>
    <w:p w14:paraId="1AFF6B0E" w14:textId="09FD870D" w:rsidR="00284AF4" w:rsidRPr="00284AF4" w:rsidRDefault="00CA53F2" w:rsidP="00284AF4">
      <w:pPr>
        <w:pStyle w:val="Paragraphedeliste"/>
        <w:numPr>
          <w:ilvl w:val="0"/>
          <w:numId w:val="41"/>
        </w:numPr>
        <w:rPr>
          <w:rFonts w:asciiTheme="minorHAnsi" w:hAnsiTheme="minorHAnsi"/>
          <w:sz w:val="24"/>
          <w:szCs w:val="24"/>
          <w:lang w:bidi="ar-TN"/>
        </w:rPr>
      </w:pPr>
      <w:r w:rsidRPr="00284AF4">
        <w:rPr>
          <w:rFonts w:asciiTheme="minorHAnsi" w:hAnsiTheme="minorHAnsi"/>
          <w:sz w:val="24"/>
          <w:szCs w:val="24"/>
          <w:lang w:bidi="ar-TN"/>
        </w:rPr>
        <w:t xml:space="preserve">Accéder au répertoire </w:t>
      </w:r>
      <w:r w:rsidRPr="00284AF4">
        <w:rPr>
          <w:rFonts w:asciiTheme="minorHAnsi" w:hAnsiTheme="minorHAnsi"/>
          <w:b/>
          <w:bCs/>
          <w:sz w:val="24"/>
          <w:szCs w:val="24"/>
          <w:lang w:bidi="ar-TN"/>
        </w:rPr>
        <w:t>H:\Cassiopae\Tools\DATAPUMP</w:t>
      </w:r>
    </w:p>
    <w:p w14:paraId="53BAAA36" w14:textId="77777777" w:rsidR="00284AF4" w:rsidRPr="00284AF4" w:rsidRDefault="00284AF4" w:rsidP="00284AF4">
      <w:pPr>
        <w:pStyle w:val="Puces1"/>
        <w:numPr>
          <w:ilvl w:val="0"/>
          <w:numId w:val="41"/>
        </w:numPr>
        <w:rPr>
          <w:rFonts w:asciiTheme="minorHAnsi" w:hAnsiTheme="minorHAnsi" w:cstheme="minorBidi"/>
          <w:sz w:val="24"/>
          <w:szCs w:val="24"/>
          <w:lang w:bidi="ar-TN"/>
        </w:rPr>
      </w:pPr>
      <w:r w:rsidRPr="00284AF4">
        <w:rPr>
          <w:rFonts w:asciiTheme="minorHAnsi" w:hAnsiTheme="minorHAnsi"/>
          <w:sz w:val="24"/>
          <w:szCs w:val="24"/>
          <w:lang w:bidi="ar-TN"/>
        </w:rPr>
        <w:t xml:space="preserve">Exécuter la commande suivante : </w:t>
      </w:r>
      <w:proofErr w:type="spellStart"/>
      <w:r w:rsidRPr="00284AF4">
        <w:rPr>
          <w:rFonts w:asciiTheme="minorHAnsi" w:hAnsiTheme="minorHAnsi"/>
          <w:b/>
          <w:bCs/>
          <w:sz w:val="24"/>
          <w:szCs w:val="24"/>
          <w:lang w:bidi="ar-TN"/>
        </w:rPr>
        <w:t>Sqlplus</w:t>
      </w:r>
      <w:proofErr w:type="spellEnd"/>
      <w:r w:rsidRPr="00284AF4">
        <w:rPr>
          <w:rFonts w:asciiTheme="minorHAnsi" w:hAnsiTheme="minorHAnsi"/>
          <w:b/>
          <w:bCs/>
          <w:sz w:val="24"/>
          <w:szCs w:val="24"/>
          <w:lang w:bidi="ar-TN"/>
        </w:rPr>
        <w:t xml:space="preserve"> </w:t>
      </w:r>
      <w:proofErr w:type="spellStart"/>
      <w:r w:rsidRPr="00284AF4">
        <w:rPr>
          <w:rFonts w:asciiTheme="minorHAnsi" w:hAnsiTheme="minorHAnsi"/>
          <w:b/>
          <w:bCs/>
          <w:sz w:val="24"/>
          <w:szCs w:val="24"/>
          <w:lang w:bidi="ar-TN"/>
        </w:rPr>
        <w:t>sys</w:t>
      </w:r>
      <w:proofErr w:type="spellEnd"/>
      <w:r w:rsidRPr="00284AF4">
        <w:rPr>
          <w:rFonts w:asciiTheme="minorHAnsi" w:hAnsiTheme="minorHAnsi"/>
          <w:b/>
          <w:bCs/>
          <w:sz w:val="24"/>
          <w:szCs w:val="24"/>
          <w:lang w:bidi="ar-TN"/>
        </w:rPr>
        <w:t>/</w:t>
      </w:r>
      <w:proofErr w:type="spellStart"/>
      <w:r w:rsidRPr="00284AF4">
        <w:rPr>
          <w:rFonts w:asciiTheme="minorHAnsi" w:hAnsiTheme="minorHAnsi"/>
          <w:b/>
          <w:bCs/>
          <w:sz w:val="24"/>
          <w:szCs w:val="24"/>
          <w:lang w:bidi="ar-TN"/>
        </w:rPr>
        <w:t>system@KSIOPUAT</w:t>
      </w:r>
      <w:proofErr w:type="spellEnd"/>
      <w:r w:rsidRPr="00284AF4">
        <w:rPr>
          <w:rFonts w:asciiTheme="minorHAnsi" w:hAnsiTheme="minorHAnsi"/>
          <w:b/>
          <w:bCs/>
          <w:sz w:val="24"/>
          <w:szCs w:val="24"/>
          <w:lang w:bidi="ar-TN"/>
        </w:rPr>
        <w:t xml:space="preserve"> as </w:t>
      </w:r>
      <w:proofErr w:type="spellStart"/>
      <w:r w:rsidRPr="00284AF4">
        <w:rPr>
          <w:rFonts w:asciiTheme="minorHAnsi" w:hAnsiTheme="minorHAnsi"/>
          <w:b/>
          <w:bCs/>
          <w:sz w:val="24"/>
          <w:szCs w:val="24"/>
          <w:lang w:bidi="ar-TN"/>
        </w:rPr>
        <w:t>sysdba</w:t>
      </w:r>
      <w:proofErr w:type="spellEnd"/>
      <w:r w:rsidRPr="00284AF4">
        <w:rPr>
          <w:rFonts w:asciiTheme="minorHAnsi" w:hAnsiTheme="minorHAnsi" w:cstheme="minorBidi"/>
          <w:sz w:val="24"/>
          <w:szCs w:val="24"/>
          <w:lang w:bidi="ar-TN"/>
        </w:rPr>
        <w:t xml:space="preserve"> </w:t>
      </w:r>
    </w:p>
    <w:p w14:paraId="7CDF3BA0" w14:textId="0CE7C328" w:rsidR="00284AF4" w:rsidRPr="00284AF4" w:rsidRDefault="00284AF4" w:rsidP="00CA53F2">
      <w:pPr>
        <w:pStyle w:val="Paragraphedeliste"/>
        <w:numPr>
          <w:ilvl w:val="0"/>
          <w:numId w:val="41"/>
        </w:numPr>
        <w:rPr>
          <w:rFonts w:asciiTheme="minorHAnsi" w:hAnsiTheme="minorHAnsi"/>
          <w:sz w:val="24"/>
          <w:szCs w:val="24"/>
          <w:lang w:bidi="ar-TN"/>
        </w:rPr>
      </w:pPr>
      <w:r w:rsidRPr="00284AF4">
        <w:rPr>
          <w:rFonts w:asciiTheme="minorHAnsi" w:hAnsiTheme="minorHAnsi"/>
          <w:sz w:val="24"/>
          <w:szCs w:val="24"/>
          <w:lang w:bidi="ar-TN"/>
        </w:rPr>
        <w:t xml:space="preserve">Sous </w:t>
      </w:r>
      <w:proofErr w:type="spellStart"/>
      <w:r w:rsidRPr="00284AF4">
        <w:rPr>
          <w:rFonts w:asciiTheme="minorHAnsi" w:hAnsiTheme="minorHAnsi"/>
          <w:sz w:val="24"/>
          <w:szCs w:val="24"/>
          <w:lang w:bidi="ar-TN"/>
        </w:rPr>
        <w:t>sql</w:t>
      </w:r>
      <w:proofErr w:type="spellEnd"/>
      <w:r w:rsidRPr="00284AF4">
        <w:rPr>
          <w:rFonts w:asciiTheme="minorHAnsi" w:hAnsiTheme="minorHAnsi"/>
          <w:sz w:val="24"/>
          <w:szCs w:val="24"/>
          <w:lang w:bidi="ar-TN"/>
        </w:rPr>
        <w:t xml:space="preserve">, exécuter le script suivant : @DROP_AND_CREATE_KSIOP.SQL </w:t>
      </w:r>
      <w:r w:rsidRPr="00284AF4">
        <w:rPr>
          <w:rFonts w:asciiTheme="minorHAnsi" w:hAnsiTheme="minorHAnsi"/>
          <w:b/>
          <w:bCs/>
          <w:sz w:val="24"/>
          <w:szCs w:val="24"/>
          <w:lang w:bidi="ar-TN"/>
        </w:rPr>
        <w:t>TRALCREC AVALCREC</w:t>
      </w:r>
    </w:p>
    <w:p w14:paraId="70F116C9" w14:textId="32369359" w:rsidR="00284AF4" w:rsidRPr="00284AF4" w:rsidRDefault="00284AF4" w:rsidP="00284AF4">
      <w:pPr>
        <w:pStyle w:val="Paragraphedeliste"/>
        <w:numPr>
          <w:ilvl w:val="0"/>
          <w:numId w:val="0"/>
        </w:numPr>
        <w:ind w:left="720"/>
        <w:rPr>
          <w:rFonts w:asciiTheme="minorHAnsi" w:hAnsiTheme="minorHAnsi"/>
          <w:sz w:val="24"/>
          <w:szCs w:val="24"/>
          <w:lang w:bidi="ar-TN"/>
        </w:rPr>
      </w:pPr>
      <w:r w:rsidRPr="00284AF4">
        <w:rPr>
          <w:rFonts w:asciiTheme="minorHAnsi" w:hAnsiTheme="minorHAnsi"/>
          <w:sz w:val="24"/>
          <w:szCs w:val="24"/>
          <w:lang w:bidi="ar-TN"/>
        </w:rPr>
        <w:t>USERCODE : TRALCREC</w:t>
      </w:r>
    </w:p>
    <w:p w14:paraId="06881AE3" w14:textId="02F41FD8" w:rsidR="00CA53F2" w:rsidRPr="00284AF4" w:rsidRDefault="008169C6" w:rsidP="00CA53F2">
      <w:pPr>
        <w:pStyle w:val="Paragraphedeliste"/>
        <w:numPr>
          <w:ilvl w:val="0"/>
          <w:numId w:val="41"/>
        </w:numPr>
        <w:rPr>
          <w:rFonts w:asciiTheme="minorHAnsi" w:hAnsiTheme="minorHAnsi"/>
          <w:sz w:val="24"/>
          <w:szCs w:val="24"/>
          <w:lang w:bidi="ar-TN"/>
        </w:rPr>
      </w:pPr>
      <w:r>
        <w:rPr>
          <w:rFonts w:asciiTheme="minorHAnsi" w:hAnsiTheme="minorHAnsi"/>
          <w:sz w:val="24"/>
          <w:szCs w:val="24"/>
          <w:lang w:bidi="ar-TN"/>
        </w:rPr>
        <w:t>E</w:t>
      </w:r>
      <w:r w:rsidR="00284AF4" w:rsidRPr="00284AF4">
        <w:rPr>
          <w:rFonts w:asciiTheme="minorHAnsi" w:hAnsiTheme="minorHAnsi"/>
          <w:sz w:val="24"/>
          <w:szCs w:val="24"/>
          <w:lang w:bidi="ar-TN"/>
        </w:rPr>
        <w:t xml:space="preserve">xécuter le script suivant : @DROP_AND_CREATE_ANDRO.SQL </w:t>
      </w:r>
      <w:r w:rsidR="00284AF4" w:rsidRPr="00284AF4">
        <w:rPr>
          <w:rFonts w:asciiTheme="minorHAnsi" w:hAnsiTheme="minorHAnsi"/>
          <w:b/>
          <w:bCs/>
          <w:sz w:val="24"/>
          <w:szCs w:val="24"/>
          <w:lang w:bidi="ar-TN"/>
        </w:rPr>
        <w:t>AVALCREC TRALCREC</w:t>
      </w:r>
    </w:p>
    <w:p w14:paraId="618AF1C9" w14:textId="28704021" w:rsidR="00284AF4" w:rsidRPr="00284AF4" w:rsidRDefault="00284AF4" w:rsidP="00284AF4">
      <w:pPr>
        <w:pStyle w:val="Paragraphedeliste"/>
        <w:numPr>
          <w:ilvl w:val="0"/>
          <w:numId w:val="0"/>
        </w:numPr>
        <w:ind w:left="720"/>
        <w:rPr>
          <w:rFonts w:asciiTheme="minorHAnsi" w:hAnsiTheme="minorHAnsi"/>
          <w:sz w:val="24"/>
          <w:szCs w:val="24"/>
          <w:lang w:bidi="ar-TN"/>
        </w:rPr>
      </w:pPr>
      <w:r w:rsidRPr="00284AF4">
        <w:rPr>
          <w:rFonts w:asciiTheme="minorHAnsi" w:hAnsiTheme="minorHAnsi"/>
          <w:sz w:val="24"/>
          <w:szCs w:val="24"/>
          <w:lang w:bidi="ar-TN"/>
        </w:rPr>
        <w:t>USERCODE : AVALCREC</w:t>
      </w:r>
    </w:p>
    <w:p w14:paraId="641C3027" w14:textId="56DF60B4" w:rsidR="00284AF4" w:rsidRPr="00284AF4" w:rsidRDefault="00284AF4" w:rsidP="00284AF4">
      <w:pPr>
        <w:pStyle w:val="Paragraphedeliste"/>
        <w:numPr>
          <w:ilvl w:val="0"/>
          <w:numId w:val="0"/>
        </w:numPr>
        <w:ind w:left="720"/>
        <w:rPr>
          <w:rFonts w:asciiTheme="minorHAnsi" w:hAnsiTheme="minorHAnsi"/>
          <w:sz w:val="24"/>
          <w:szCs w:val="24"/>
          <w:lang w:bidi="ar-TN"/>
        </w:rPr>
      </w:pPr>
      <w:r w:rsidRPr="00284AF4">
        <w:rPr>
          <w:rFonts w:asciiTheme="minorHAnsi" w:hAnsiTheme="minorHAnsi"/>
          <w:sz w:val="24"/>
          <w:szCs w:val="24"/>
          <w:lang w:bidi="ar-TN"/>
        </w:rPr>
        <w:t>LIEN : TRALCREC</w:t>
      </w:r>
    </w:p>
    <w:p w14:paraId="7D4839D3" w14:textId="7C4C0807" w:rsidR="00284AF4" w:rsidRPr="00284AF4" w:rsidRDefault="00284AF4" w:rsidP="00284AF4">
      <w:pPr>
        <w:pStyle w:val="Paragraphedeliste"/>
        <w:numPr>
          <w:ilvl w:val="0"/>
          <w:numId w:val="41"/>
        </w:numPr>
        <w:rPr>
          <w:rFonts w:asciiTheme="minorHAnsi" w:hAnsiTheme="minorHAnsi"/>
          <w:sz w:val="24"/>
          <w:szCs w:val="24"/>
          <w:lang w:bidi="ar-TN"/>
        </w:rPr>
      </w:pPr>
      <w:r w:rsidRPr="00284AF4">
        <w:rPr>
          <w:rFonts w:asciiTheme="minorHAnsi" w:hAnsiTheme="minorHAnsi"/>
          <w:sz w:val="24"/>
          <w:szCs w:val="24"/>
          <w:lang w:bidi="ar-TN"/>
        </w:rPr>
        <w:t>Une fois les scripts exécutés par succès sortir de SQL et exécuter la commande suivante sous CMD :</w:t>
      </w:r>
    </w:p>
    <w:p w14:paraId="38AB7DDB" w14:textId="77777777" w:rsidR="00284AF4" w:rsidRPr="00284AF4" w:rsidRDefault="00284AF4" w:rsidP="00F1220E">
      <w:pPr>
        <w:autoSpaceDE w:val="0"/>
        <w:autoSpaceDN w:val="0"/>
        <w:spacing w:before="0" w:after="0"/>
        <w:jc w:val="left"/>
        <w:rPr>
          <w:rFonts w:asciiTheme="minorHAnsi" w:eastAsiaTheme="minorHAnsi" w:hAnsiTheme="minorHAnsi" w:cstheme="minorBidi"/>
          <w:color w:val="auto"/>
          <w:sz w:val="24"/>
          <w:szCs w:val="24"/>
          <w:lang w:bidi="ar-TN"/>
        </w:rPr>
      </w:pPr>
      <w:r w:rsidRPr="00284AF4">
        <w:rPr>
          <w:rFonts w:asciiTheme="minorHAnsi" w:eastAsiaTheme="minorHAnsi" w:hAnsiTheme="minorHAnsi" w:cstheme="minorBidi"/>
          <w:color w:val="auto"/>
          <w:sz w:val="24"/>
          <w:szCs w:val="24"/>
          <w:lang w:bidi="ar-TN"/>
        </w:rPr>
        <w:t xml:space="preserve">        </w:t>
      </w:r>
    </w:p>
    <w:p w14:paraId="3EBBB633" w14:textId="1BBEA097" w:rsidR="00C204E2" w:rsidRPr="00284AF4" w:rsidRDefault="000C12E5" w:rsidP="00577DFB">
      <w:pPr>
        <w:autoSpaceDE w:val="0"/>
        <w:autoSpaceDN w:val="0"/>
        <w:spacing w:before="0" w:after="0"/>
        <w:jc w:val="left"/>
        <w:rPr>
          <w:rFonts w:asciiTheme="minorHAnsi" w:eastAsia="Times New Roman" w:hAnsiTheme="minorHAnsi" w:cs="Times New Roman"/>
          <w:color w:val="auto"/>
          <w:sz w:val="24"/>
          <w:szCs w:val="24"/>
        </w:rPr>
      </w:pPr>
      <w:r>
        <w:rPr>
          <w:rFonts w:asciiTheme="minorHAnsi" w:eastAsia="Times New Roman" w:hAnsiTheme="minorHAnsi" w:cs="Segoe UI"/>
          <w:color w:val="auto"/>
          <w:sz w:val="24"/>
          <w:szCs w:val="24"/>
        </w:rPr>
        <w:t>D</w:t>
      </w:r>
      <w:r w:rsidR="00C204E2" w:rsidRPr="00284AF4">
        <w:rPr>
          <w:rFonts w:asciiTheme="minorHAnsi" w:eastAsia="Times New Roman" w:hAnsiTheme="minorHAnsi" w:cs="Segoe UI"/>
          <w:color w:val="auto"/>
          <w:sz w:val="24"/>
          <w:szCs w:val="24"/>
        </w:rPr>
        <w:t>atapump_ImportKSIOPANDRO_V4 </w:t>
      </w:r>
      <w:r w:rsidR="00C204E2" w:rsidRPr="00284AF4">
        <w:rPr>
          <w:rFonts w:asciiTheme="minorHAnsi" w:eastAsia="Times New Roman" w:hAnsiTheme="minorHAnsi"/>
          <w:color w:val="auto"/>
          <w:sz w:val="24"/>
          <w:szCs w:val="24"/>
        </w:rPr>
        <w:t>KSIOPUAT</w:t>
      </w:r>
      <w:r w:rsidR="00C204E2" w:rsidRPr="00284AF4">
        <w:rPr>
          <w:rFonts w:asciiTheme="minorHAnsi" w:eastAsia="Times New Roman" w:hAnsiTheme="minorHAnsi" w:cs="Segoe UI"/>
          <w:color w:val="auto"/>
          <w:sz w:val="24"/>
          <w:szCs w:val="24"/>
        </w:rPr>
        <w:t> </w:t>
      </w:r>
      <w:r w:rsidR="00C018BB">
        <w:rPr>
          <w:rFonts w:asciiTheme="minorHAnsi" w:eastAsia="Times New Roman" w:hAnsiTheme="minorHAnsi" w:cs="Segoe UI"/>
          <w:color w:val="auto"/>
          <w:sz w:val="24"/>
          <w:szCs w:val="24"/>
        </w:rPr>
        <w:t>2020122</w:t>
      </w:r>
      <w:r w:rsidR="00C76EF2">
        <w:rPr>
          <w:rFonts w:asciiTheme="minorHAnsi" w:eastAsia="Times New Roman" w:hAnsiTheme="minorHAnsi" w:cs="Segoe UI"/>
          <w:color w:val="auto"/>
          <w:sz w:val="24"/>
          <w:szCs w:val="24"/>
        </w:rPr>
        <w:t>4</w:t>
      </w:r>
      <w:r w:rsidR="00C018BB">
        <w:rPr>
          <w:rFonts w:asciiTheme="minorHAnsi" w:eastAsia="Times New Roman" w:hAnsiTheme="minorHAnsi" w:cs="Segoe UI"/>
          <w:color w:val="auto"/>
          <w:sz w:val="24"/>
          <w:szCs w:val="24"/>
        </w:rPr>
        <w:t>_ALCPRD_AUTOEXPORT</w:t>
      </w:r>
      <w:r w:rsidR="001941C9" w:rsidRPr="00284AF4">
        <w:rPr>
          <w:rFonts w:asciiTheme="minorHAnsi" w:eastAsia="Times New Roman" w:hAnsiTheme="minorHAnsi" w:cs="Segoe UI"/>
          <w:color w:val="auto"/>
          <w:sz w:val="24"/>
          <w:szCs w:val="24"/>
        </w:rPr>
        <w:t>.DMP</w:t>
      </w:r>
      <w:r w:rsidR="00C204E2" w:rsidRPr="00284AF4">
        <w:rPr>
          <w:rFonts w:asciiTheme="minorHAnsi" w:eastAsia="Times New Roman" w:hAnsiTheme="minorHAnsi" w:cs="Segoe UI"/>
          <w:color w:val="auto"/>
          <w:sz w:val="24"/>
          <w:szCs w:val="24"/>
        </w:rPr>
        <w:t xml:space="preserve"> TRALCREC TRES5PRG AVALCREC prospect TRALCPRD </w:t>
      </w:r>
      <w:r w:rsidR="001941C9" w:rsidRPr="00284AF4">
        <w:rPr>
          <w:rFonts w:asciiTheme="minorHAnsi" w:eastAsia="Times New Roman" w:hAnsiTheme="minorHAnsi" w:cs="Segoe UI"/>
          <w:color w:val="auto"/>
          <w:sz w:val="24"/>
          <w:szCs w:val="24"/>
        </w:rPr>
        <w:t xml:space="preserve">AVALCPRD </w:t>
      </w:r>
      <w:r w:rsidR="00C018BB">
        <w:rPr>
          <w:rFonts w:asciiTheme="minorHAnsi" w:eastAsia="Times New Roman" w:hAnsiTheme="minorHAnsi" w:cs="Segoe UI"/>
          <w:color w:val="auto"/>
          <w:sz w:val="24"/>
          <w:szCs w:val="24"/>
        </w:rPr>
        <w:t>2020122</w:t>
      </w:r>
      <w:r w:rsidR="00C76EF2">
        <w:rPr>
          <w:rFonts w:asciiTheme="minorHAnsi" w:eastAsia="Times New Roman" w:hAnsiTheme="minorHAnsi" w:cs="Segoe UI"/>
          <w:color w:val="auto"/>
          <w:sz w:val="24"/>
          <w:szCs w:val="24"/>
        </w:rPr>
        <w:t>4</w:t>
      </w:r>
      <w:r w:rsidR="00C018BB">
        <w:rPr>
          <w:rFonts w:asciiTheme="minorHAnsi" w:eastAsia="Times New Roman" w:hAnsiTheme="minorHAnsi" w:cs="Segoe UI"/>
          <w:color w:val="auto"/>
          <w:sz w:val="24"/>
          <w:szCs w:val="24"/>
        </w:rPr>
        <w:t>_ALCPRD_AUTOEXPORT</w:t>
      </w:r>
      <w:r w:rsidR="00C204E2" w:rsidRPr="00284AF4">
        <w:rPr>
          <w:rFonts w:asciiTheme="minorHAnsi" w:eastAsia="Times New Roman" w:hAnsiTheme="minorHAnsi" w:cs="Segoe UI"/>
          <w:color w:val="auto"/>
          <w:sz w:val="24"/>
          <w:szCs w:val="24"/>
        </w:rPr>
        <w:t>.DMP</w:t>
      </w:r>
    </w:p>
    <w:p w14:paraId="70DFAD93" w14:textId="77777777" w:rsidR="00C204E2" w:rsidRPr="00284AF4" w:rsidRDefault="00C204E2" w:rsidP="00925390">
      <w:pPr>
        <w:rPr>
          <w:rFonts w:asciiTheme="minorHAnsi" w:hAnsiTheme="minorHAnsi"/>
          <w:lang w:bidi="ar-TN"/>
        </w:rPr>
      </w:pPr>
    </w:p>
    <w:p w14:paraId="14D9ACE9" w14:textId="32E0E180" w:rsidR="00E95BA5" w:rsidRDefault="00E95BA5" w:rsidP="00E95BA5">
      <w:pPr>
        <w:pStyle w:val="Titre1"/>
        <w:numPr>
          <w:ilvl w:val="0"/>
          <w:numId w:val="5"/>
        </w:numPr>
        <w:ind w:left="0"/>
      </w:pPr>
      <w:bookmarkStart w:id="259" w:name="_Toc477279042"/>
      <w:r>
        <w:lastRenderedPageBreak/>
        <w:t>Gestion des rapports / notices Jasper</w:t>
      </w:r>
      <w:bookmarkEnd w:id="259"/>
    </w:p>
    <w:p w14:paraId="734A8823" w14:textId="1EC9AD17" w:rsidR="00925390" w:rsidRDefault="00E4530A" w:rsidP="00E4530A">
      <w:pPr>
        <w:pStyle w:val="Titre2"/>
        <w:ind w:left="0"/>
      </w:pPr>
      <w:bookmarkStart w:id="260" w:name="_Toc477279043"/>
      <w:r>
        <w:t>Création et d</w:t>
      </w:r>
      <w:r w:rsidR="00925390" w:rsidRPr="00E95BA5">
        <w:t>éplo</w:t>
      </w:r>
      <w:r w:rsidR="00925390">
        <w:t>iement d’un nouveau rapport</w:t>
      </w:r>
      <w:bookmarkEnd w:id="260"/>
    </w:p>
    <w:p w14:paraId="3A6BD743" w14:textId="5EAA9CF1" w:rsidR="00925390" w:rsidRDefault="00E4530A" w:rsidP="00E4530A">
      <w:r>
        <w:t>Voir support de formation Jasper (</w:t>
      </w:r>
      <w:r w:rsidRPr="00E4530A">
        <w:t>ALC_Formation_Jasper.pptx</w:t>
      </w:r>
      <w:r>
        <w:t>)</w:t>
      </w:r>
    </w:p>
    <w:p w14:paraId="562DF9A2" w14:textId="77777777" w:rsidR="00925390" w:rsidRDefault="00925390" w:rsidP="00925390"/>
    <w:p w14:paraId="1F60407D" w14:textId="77777777" w:rsidR="00B23002" w:rsidRDefault="00B23002" w:rsidP="00E95BA5">
      <w:pPr>
        <w:pStyle w:val="Titre2"/>
        <w:ind w:left="0"/>
      </w:pPr>
      <w:bookmarkStart w:id="261" w:name="_Toc477279044"/>
      <w:r>
        <w:t>Affectation d’un rapport à un utilisateur</w:t>
      </w:r>
      <w:bookmarkEnd w:id="261"/>
    </w:p>
    <w:p w14:paraId="27872405" w14:textId="07A78180" w:rsidR="00B23002" w:rsidRDefault="00B5116B" w:rsidP="00B5116B">
      <w:pPr>
        <w:rPr>
          <w:lang w:bidi="ar-TN"/>
        </w:rPr>
      </w:pPr>
      <w:r>
        <w:rPr>
          <w:lang w:bidi="ar-TN"/>
        </w:rPr>
        <w:t xml:space="preserve">L’affectation des rapports aux utilisateurs est faite via le menu « Paramétrage </w:t>
      </w:r>
      <w:r>
        <w:rPr>
          <w:lang w:bidi="ar-TN"/>
        </w:rPr>
        <w:sym w:font="Wingdings" w:char="F0E0"/>
      </w:r>
      <w:r>
        <w:rPr>
          <w:lang w:bidi="ar-TN"/>
        </w:rPr>
        <w:t xml:space="preserve"> Paramétrage services </w:t>
      </w:r>
      <w:r>
        <w:rPr>
          <w:lang w:bidi="ar-TN"/>
        </w:rPr>
        <w:sym w:font="Wingdings" w:char="F0E0"/>
      </w:r>
      <w:r>
        <w:rPr>
          <w:lang w:bidi="ar-TN"/>
        </w:rPr>
        <w:t xml:space="preserve"> Personnalisation des pages </w:t>
      </w:r>
      <w:r>
        <w:rPr>
          <w:lang w:bidi="ar-TN"/>
        </w:rPr>
        <w:sym w:font="Wingdings" w:char="F0E0"/>
      </w:r>
      <w:r>
        <w:rPr>
          <w:lang w:bidi="ar-TN"/>
        </w:rPr>
        <w:t xml:space="preserve"> Configuration des états BO »</w:t>
      </w:r>
    </w:p>
    <w:p w14:paraId="2F7CD0E0" w14:textId="174E5025" w:rsidR="00B5116B" w:rsidRDefault="00B5116B" w:rsidP="00B23002">
      <w:pPr>
        <w:rPr>
          <w:noProof/>
        </w:rPr>
      </w:pPr>
      <w:r>
        <w:rPr>
          <w:noProof/>
        </w:rPr>
        <w:t xml:space="preserve">Sélectionner l’utilisateur dans la liste « Utilisateur », et cliquer sur </w:t>
      </w:r>
      <w:r>
        <w:rPr>
          <w:noProof/>
        </w:rPr>
        <w:drawing>
          <wp:inline distT="0" distB="0" distL="0" distR="0" wp14:anchorId="6E86DEB6" wp14:editId="7D17DB8B">
            <wp:extent cx="695325" cy="1809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4C401" w14:textId="723FD8D3" w:rsidR="006C3468" w:rsidRDefault="006C3468" w:rsidP="006C3468">
      <w:pPr>
        <w:pStyle w:val="Figures"/>
      </w:pPr>
      <w:r>
        <w:drawing>
          <wp:inline distT="0" distB="0" distL="0" distR="0" wp14:anchorId="166E0540" wp14:editId="76A160C6">
            <wp:extent cx="6259830" cy="3519170"/>
            <wp:effectExtent l="0" t="0" r="762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86BD" w14:textId="77777777" w:rsidR="006C3468" w:rsidRDefault="006C3468" w:rsidP="00B23002">
      <w:pPr>
        <w:rPr>
          <w:noProof/>
        </w:rPr>
      </w:pPr>
    </w:p>
    <w:p w14:paraId="32655D9B" w14:textId="7AA22216" w:rsidR="00B5116B" w:rsidRDefault="00B5116B" w:rsidP="006C3468">
      <w:pPr>
        <w:rPr>
          <w:noProof/>
        </w:rPr>
      </w:pPr>
      <w:r>
        <w:rPr>
          <w:noProof/>
        </w:rPr>
        <w:t>L’e</w:t>
      </w:r>
      <w:r w:rsidR="006C3468">
        <w:rPr>
          <w:noProof/>
        </w:rPr>
        <w:t>cra</w:t>
      </w:r>
      <w:r>
        <w:rPr>
          <w:noProof/>
        </w:rPr>
        <w:t>n affiche :</w:t>
      </w:r>
    </w:p>
    <w:p w14:paraId="7E3EC44C" w14:textId="74D44AF0" w:rsidR="00B5116B" w:rsidRDefault="00B5116B" w:rsidP="00B5116B">
      <w:pPr>
        <w:pStyle w:val="Puces1"/>
        <w:rPr>
          <w:lang w:bidi="ar-TN"/>
        </w:rPr>
      </w:pPr>
      <w:r>
        <w:rPr>
          <w:lang w:bidi="ar-TN"/>
        </w:rPr>
        <w:t>Dans le panel de droite la liste des états déjà configurés pour l’utilisateur sélectionné</w:t>
      </w:r>
    </w:p>
    <w:p w14:paraId="15B3FFBB" w14:textId="405A0166" w:rsidR="00B5116B" w:rsidRDefault="00B5116B" w:rsidP="00B5116B">
      <w:pPr>
        <w:pStyle w:val="Puces1"/>
        <w:rPr>
          <w:lang w:bidi="ar-TN"/>
        </w:rPr>
      </w:pPr>
      <w:r>
        <w:rPr>
          <w:lang w:bidi="ar-TN"/>
        </w:rPr>
        <w:t>Dans le panel de gauche la liste des autres états, pouvant être affectés à l’utilisateur sélectionné</w:t>
      </w:r>
    </w:p>
    <w:p w14:paraId="724AF305" w14:textId="77777777" w:rsidR="00B5116B" w:rsidRDefault="00B5116B" w:rsidP="00B5116B">
      <w:pPr>
        <w:rPr>
          <w:noProof/>
        </w:rPr>
      </w:pPr>
    </w:p>
    <w:p w14:paraId="3902AE96" w14:textId="27D059EB" w:rsidR="006C3468" w:rsidRDefault="006C3468" w:rsidP="00B5116B">
      <w:pPr>
        <w:rPr>
          <w:noProof/>
        </w:rPr>
      </w:pPr>
      <w:r>
        <w:rPr>
          <w:noProof/>
        </w:rPr>
        <w:t>Pour affecter un rapport, cocher la ligne correspondante, et dépplacer (vers la droite pour affecter, vers la gauche pour désaffecter un rapprt).</w:t>
      </w:r>
    </w:p>
    <w:p w14:paraId="36F08F6D" w14:textId="77777777" w:rsidR="006C3468" w:rsidRPr="00B23002" w:rsidRDefault="006C3468" w:rsidP="00B5116B">
      <w:pPr>
        <w:rPr>
          <w:noProof/>
        </w:rPr>
      </w:pPr>
    </w:p>
    <w:p w14:paraId="7866F2C5" w14:textId="70C11AFE" w:rsidR="00E95BA5" w:rsidRPr="00E95BA5" w:rsidRDefault="00E95BA5" w:rsidP="00B23002">
      <w:pPr>
        <w:pStyle w:val="Titre2"/>
        <w:ind w:left="0"/>
      </w:pPr>
      <w:bookmarkStart w:id="262" w:name="_Toc477279045"/>
      <w:r w:rsidRPr="00E95BA5">
        <w:t>Redémarr</w:t>
      </w:r>
      <w:r w:rsidR="00B23002">
        <w:t>age</w:t>
      </w:r>
      <w:r w:rsidRPr="00E95BA5">
        <w:t xml:space="preserve"> </w:t>
      </w:r>
      <w:r w:rsidR="00B23002">
        <w:t>d</w:t>
      </w:r>
      <w:r w:rsidRPr="00E95BA5">
        <w:t>es services Jasper</w:t>
      </w:r>
      <w:bookmarkEnd w:id="262"/>
    </w:p>
    <w:p w14:paraId="373EAD2D" w14:textId="4B92FD83" w:rsidR="00B5116B" w:rsidRDefault="00B5116B" w:rsidP="00893AC3">
      <w:pPr>
        <w:rPr>
          <w:lang w:bidi="ar-TN"/>
        </w:rPr>
      </w:pPr>
      <w:r>
        <w:rPr>
          <w:lang w:bidi="ar-TN"/>
        </w:rPr>
        <w:t>Pour redémarrer Jasper, accéder au serveur d’application</w:t>
      </w:r>
      <w:r w:rsidR="00893AC3">
        <w:rPr>
          <w:lang w:bidi="ar-TN"/>
        </w:rPr>
        <w:t xml:space="preserve">, et </w:t>
      </w:r>
      <w:r w:rsidR="006C3468">
        <w:rPr>
          <w:lang w:bidi="ar-TN"/>
        </w:rPr>
        <w:t>lancer</w:t>
      </w:r>
      <w:r w:rsidR="00893AC3">
        <w:rPr>
          <w:lang w:bidi="ar-TN"/>
        </w:rPr>
        <w:t xml:space="preserve"> successivement</w:t>
      </w:r>
      <w:r w:rsidR="006C3468">
        <w:rPr>
          <w:lang w:bidi="ar-TN"/>
        </w:rPr>
        <w:t>, le service d’arrêt puis de démarrage de Jasper :</w:t>
      </w:r>
    </w:p>
    <w:p w14:paraId="5AD3E8ED" w14:textId="50D810BD" w:rsidR="006C3468" w:rsidRDefault="006C3468" w:rsidP="006C3468">
      <w:pPr>
        <w:pStyle w:val="Puces1"/>
        <w:rPr>
          <w:lang w:bidi="ar-TN"/>
        </w:rPr>
      </w:pPr>
      <w:r>
        <w:rPr>
          <w:lang w:bidi="ar-TN"/>
        </w:rPr>
        <w:t>Stop Service</w:t>
      </w:r>
    </w:p>
    <w:p w14:paraId="063C42B7" w14:textId="0C070D96" w:rsidR="006C3468" w:rsidRDefault="006C3468" w:rsidP="006C3468">
      <w:pPr>
        <w:pStyle w:val="Puces1"/>
        <w:rPr>
          <w:lang w:bidi="ar-TN"/>
        </w:rPr>
      </w:pPr>
      <w:r>
        <w:rPr>
          <w:lang w:bidi="ar-TN"/>
        </w:rPr>
        <w:t>Start Service</w:t>
      </w:r>
    </w:p>
    <w:p w14:paraId="71B6000E" w14:textId="0912513C" w:rsidR="00B5116B" w:rsidRDefault="00B5116B" w:rsidP="006C3468">
      <w:pPr>
        <w:pStyle w:val="Figures"/>
        <w:rPr>
          <w:lang w:bidi="ar-TN"/>
        </w:rPr>
      </w:pPr>
      <w:r>
        <w:lastRenderedPageBreak/>
        <w:drawing>
          <wp:inline distT="0" distB="0" distL="0" distR="0" wp14:anchorId="512A53FD" wp14:editId="48F20E10">
            <wp:extent cx="6248400" cy="35147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A3F9" w14:textId="77777777" w:rsidR="00CA3A41" w:rsidRDefault="00CA3A41" w:rsidP="00CA3A41">
      <w:pPr>
        <w:rPr>
          <w:lang w:bidi="ar-TN"/>
        </w:rPr>
      </w:pPr>
    </w:p>
    <w:p w14:paraId="15B9BC02" w14:textId="349B7D35" w:rsidR="007510B7" w:rsidRPr="00E95BA5" w:rsidRDefault="007510B7" w:rsidP="007510B7">
      <w:pPr>
        <w:pStyle w:val="Titre2"/>
        <w:ind w:left="0"/>
      </w:pPr>
      <w:bookmarkStart w:id="263" w:name="_Toc477279046"/>
      <w:r>
        <w:t>Droits d’accès sur les notices</w:t>
      </w:r>
      <w:bookmarkEnd w:id="263"/>
    </w:p>
    <w:p w14:paraId="27945001" w14:textId="77777777" w:rsidR="007510B7" w:rsidRDefault="007510B7" w:rsidP="007510B7">
      <w:pPr>
        <w:rPr>
          <w:lang w:bidi="ar-TN"/>
        </w:rPr>
      </w:pPr>
      <w:r>
        <w:rPr>
          <w:lang w:bidi="ar-TN"/>
        </w:rPr>
        <w:t>Il est possible de définir la liste des notices Jasper disponible pour chaque profil (métier).</w:t>
      </w:r>
    </w:p>
    <w:p w14:paraId="190D76CB" w14:textId="77777777" w:rsidR="007510B7" w:rsidRDefault="007510B7" w:rsidP="007510B7">
      <w:pPr>
        <w:rPr>
          <w:lang w:bidi="ar-TN"/>
        </w:rPr>
      </w:pPr>
      <w:r>
        <w:rPr>
          <w:lang w:bidi="ar-TN"/>
        </w:rPr>
        <w:t>En fait, par défaut, chaque notice est accessible pour tous les profils. Afin de restreindre l’affichage d’une notice à un métier particulier, il faut rajouter des insertions en base de données, comme suit :</w:t>
      </w:r>
    </w:p>
    <w:p w14:paraId="161D3DCD" w14:textId="6A9F6D10" w:rsidR="007510B7" w:rsidRDefault="007510B7" w:rsidP="007510B7">
      <w:pPr>
        <w:pStyle w:val="Puces1"/>
        <w:rPr>
          <w:lang w:bidi="ar-TN"/>
        </w:rPr>
      </w:pPr>
      <w:r>
        <w:rPr>
          <w:lang w:bidi="ar-TN"/>
        </w:rPr>
        <w:t>Cibler le document à traiter, en lançant la requête suivante :</w:t>
      </w:r>
    </w:p>
    <w:p w14:paraId="67F73528" w14:textId="4AC08B6C" w:rsidR="007510B7" w:rsidRPr="007510B7" w:rsidRDefault="007510B7" w:rsidP="007510B7">
      <w:pPr>
        <w:pStyle w:val="Puces1"/>
        <w:numPr>
          <w:ilvl w:val="1"/>
          <w:numId w:val="8"/>
        </w:numPr>
        <w:rPr>
          <w:lang w:bidi="ar-TN"/>
        </w:rPr>
      </w:pPr>
      <w:r>
        <w:rPr>
          <w:rFonts w:ascii="Courier New" w:hAnsi="Courier New" w:cs="Courier New"/>
          <w:color w:val="00808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DOCID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LANDOCUMENT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LANCODE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/>
        </w:rPr>
        <w:t>'FR'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DOCLIBELLE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LIKE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highlight w:val="white"/>
          <w:lang w:val="en-US"/>
        </w:rPr>
        <w:t>Nom_Du_Document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>;</w:t>
      </w:r>
    </w:p>
    <w:p w14:paraId="74EAFF95" w14:textId="1223C12F" w:rsidR="007510B7" w:rsidRPr="007510B7" w:rsidRDefault="007510B7" w:rsidP="007510B7">
      <w:pPr>
        <w:pStyle w:val="Puces1"/>
        <w:numPr>
          <w:ilvl w:val="0"/>
          <w:numId w:val="0"/>
        </w:numPr>
        <w:ind w:left="1440"/>
        <w:rPr>
          <w:lang w:bidi="ar-TN"/>
        </w:rPr>
      </w:pPr>
      <w:r w:rsidRPr="007510B7">
        <w:rPr>
          <w:lang w:bidi="ar-TN"/>
        </w:rPr>
        <w:t xml:space="preserve">Par exemple, pour cibler le document </w:t>
      </w:r>
      <w:r>
        <w:rPr>
          <w:lang w:bidi="ar-TN"/>
        </w:rPr>
        <w:t>« </w:t>
      </w:r>
      <w:r w:rsidRPr="007510B7">
        <w:rPr>
          <w:lang w:bidi="ar-TN"/>
        </w:rPr>
        <w:t xml:space="preserve">Demande de </w:t>
      </w:r>
      <w:proofErr w:type="gramStart"/>
      <w:r w:rsidRPr="007510B7">
        <w:rPr>
          <w:lang w:bidi="ar-TN"/>
        </w:rPr>
        <w:t>paiement:</w:t>
      </w:r>
      <w:proofErr w:type="gramEnd"/>
      <w:r>
        <w:rPr>
          <w:lang w:bidi="ar-TN"/>
        </w:rPr>
        <w:t> »</w:t>
      </w:r>
    </w:p>
    <w:p w14:paraId="765BE3C6" w14:textId="4FD3465F" w:rsidR="007510B7" w:rsidRDefault="007510B7" w:rsidP="007510B7">
      <w:pPr>
        <w:pStyle w:val="Puces1"/>
        <w:numPr>
          <w:ilvl w:val="0"/>
          <w:numId w:val="0"/>
        </w:numPr>
        <w:ind w:left="1440"/>
        <w:rPr>
          <w:lang w:bidi="ar-TN"/>
        </w:rPr>
      </w:pPr>
      <w:r>
        <w:rPr>
          <w:rFonts w:ascii="Courier New" w:hAnsi="Courier New" w:cs="Courier New"/>
          <w:color w:val="00808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DOCID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LANDOCUMENT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LANCODE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/>
        </w:rPr>
        <w:t>'FR'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DOCLIBELLE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LIKE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highlight w:val="white"/>
          <w:lang w:val="en-US"/>
        </w:rPr>
        <w:t>Demande</w:t>
      </w:r>
      <w:proofErr w:type="spellEnd"/>
      <w:r>
        <w:rPr>
          <w:rFonts w:ascii="Courier New" w:hAnsi="Courier New" w:cs="Courier New"/>
          <w:color w:val="0000FF"/>
          <w:highlight w:val="white"/>
          <w:lang w:val="en-US"/>
        </w:rPr>
        <w:t xml:space="preserve"> de </w:t>
      </w:r>
      <w:proofErr w:type="spellStart"/>
      <w:r>
        <w:rPr>
          <w:rFonts w:ascii="Courier New" w:hAnsi="Courier New" w:cs="Courier New"/>
          <w:color w:val="0000FF"/>
          <w:highlight w:val="white"/>
          <w:lang w:val="en-US"/>
        </w:rPr>
        <w:t>paiement</w:t>
      </w:r>
      <w:proofErr w:type="spellEnd"/>
      <w:r>
        <w:rPr>
          <w:rFonts w:ascii="Courier New" w:hAnsi="Courier New" w:cs="Courier New"/>
          <w:color w:val="0000FF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highlight w:val="white"/>
          <w:lang w:val="en-US"/>
        </w:rPr>
        <w:t>;</w:t>
      </w:r>
    </w:p>
    <w:p w14:paraId="624784B4" w14:textId="1E523066" w:rsidR="007510B7" w:rsidRDefault="007510B7" w:rsidP="007510B7">
      <w:pPr>
        <w:pStyle w:val="Puces1"/>
        <w:rPr>
          <w:lang w:bidi="ar-TN"/>
        </w:rPr>
      </w:pPr>
      <w:r>
        <w:rPr>
          <w:lang w:bidi="ar-TN"/>
        </w:rPr>
        <w:t>Cibler la formalité rattachée au document à traiter, en lançant la requête suivante :</w:t>
      </w:r>
    </w:p>
    <w:p w14:paraId="57AD2F3F" w14:textId="2B7EA8D8" w:rsidR="007510B7" w:rsidRPr="00F1220E" w:rsidRDefault="007510B7" w:rsidP="007510B7">
      <w:pPr>
        <w:pStyle w:val="Puces1"/>
        <w:numPr>
          <w:ilvl w:val="1"/>
          <w:numId w:val="8"/>
        </w:numPr>
        <w:rPr>
          <w:lang w:val="en-US" w:bidi="ar-TN"/>
        </w:rPr>
      </w:pPr>
      <w:r>
        <w:rPr>
          <w:rFonts w:ascii="Courier New" w:hAnsi="Courier New" w:cs="Courier New"/>
          <w:color w:val="00808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DISTINCT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FORID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FORFICHE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DOCID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/>
        </w:rPr>
        <w:t>DOCID</w:t>
      </w:r>
      <w:r>
        <w:rPr>
          <w:rFonts w:ascii="Courier New" w:hAnsi="Courier New" w:cs="Courier New"/>
          <w:color w:val="000080"/>
          <w:highlight w:val="white"/>
          <w:lang w:val="en-US"/>
        </w:rPr>
        <w:t>;</w:t>
      </w:r>
    </w:p>
    <w:p w14:paraId="7AE22833" w14:textId="7E883B2C" w:rsidR="007510B7" w:rsidRPr="007510B7" w:rsidRDefault="007510B7" w:rsidP="007510B7">
      <w:pPr>
        <w:pStyle w:val="Puces1"/>
        <w:numPr>
          <w:ilvl w:val="0"/>
          <w:numId w:val="0"/>
        </w:numPr>
        <w:ind w:left="1440"/>
        <w:rPr>
          <w:lang w:bidi="ar-TN"/>
        </w:rPr>
      </w:pPr>
      <w:r w:rsidRPr="007510B7">
        <w:rPr>
          <w:lang w:bidi="ar-TN"/>
        </w:rPr>
        <w:t xml:space="preserve">Par exemple, pour le document </w:t>
      </w:r>
      <w:r>
        <w:rPr>
          <w:lang w:bidi="ar-TN"/>
        </w:rPr>
        <w:t>« </w:t>
      </w:r>
      <w:r w:rsidRPr="007510B7">
        <w:rPr>
          <w:lang w:bidi="ar-TN"/>
        </w:rPr>
        <w:t>Demande de paiement</w:t>
      </w:r>
      <w:r>
        <w:rPr>
          <w:lang w:bidi="ar-TN"/>
        </w:rPr>
        <w:t> »</w:t>
      </w:r>
    </w:p>
    <w:p w14:paraId="646A5DE9" w14:textId="54057C7C" w:rsidR="007510B7" w:rsidRPr="00F1220E" w:rsidRDefault="007510B7" w:rsidP="007510B7">
      <w:pPr>
        <w:pStyle w:val="Puces1"/>
        <w:numPr>
          <w:ilvl w:val="0"/>
          <w:numId w:val="0"/>
        </w:numPr>
        <w:ind w:left="1440"/>
        <w:rPr>
          <w:lang w:val="en-US" w:bidi="ar-TN"/>
        </w:rPr>
      </w:pPr>
      <w:r>
        <w:rPr>
          <w:rFonts w:ascii="Courier New" w:hAnsi="Courier New" w:cs="Courier New"/>
          <w:color w:val="00808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DISTINCT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FORID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FORFICHE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DOCID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/>
        </w:rPr>
        <w:t>276</w:t>
      </w:r>
      <w:r>
        <w:rPr>
          <w:rFonts w:ascii="Courier New" w:hAnsi="Courier New" w:cs="Courier New"/>
          <w:color w:val="000080"/>
          <w:highlight w:val="white"/>
          <w:lang w:val="en-US"/>
        </w:rPr>
        <w:t>;</w:t>
      </w:r>
    </w:p>
    <w:p w14:paraId="3B639CD0" w14:textId="77777777" w:rsidR="007510B7" w:rsidRDefault="007510B7" w:rsidP="007510B7">
      <w:pPr>
        <w:pStyle w:val="Puces1"/>
        <w:rPr>
          <w:lang w:bidi="ar-TN"/>
        </w:rPr>
      </w:pPr>
      <w:r>
        <w:rPr>
          <w:lang w:bidi="ar-TN"/>
        </w:rPr>
        <w:t>Les profils habilités à visualiser le document sont donnés par la requête suivante :</w:t>
      </w:r>
    </w:p>
    <w:p w14:paraId="5DFC9EF9" w14:textId="3B5FEA0A" w:rsidR="007510B7" w:rsidRPr="00F1220E" w:rsidRDefault="007510B7" w:rsidP="007510B7">
      <w:pPr>
        <w:pStyle w:val="Puces1"/>
        <w:numPr>
          <w:ilvl w:val="1"/>
          <w:numId w:val="8"/>
        </w:numPr>
        <w:rPr>
          <w:lang w:val="en-US" w:bidi="ar-TN"/>
        </w:rPr>
      </w:pPr>
      <w:r>
        <w:rPr>
          <w:rFonts w:ascii="Courier New" w:hAnsi="Courier New" w:cs="Courier New"/>
          <w:color w:val="00808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LKTSMFOR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FORID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/>
        </w:rPr>
        <w:t>FORID</w:t>
      </w:r>
      <w:r>
        <w:rPr>
          <w:rFonts w:ascii="Courier New" w:hAnsi="Courier New" w:cs="Courier New"/>
          <w:color w:val="000080"/>
          <w:highlight w:val="white"/>
          <w:lang w:val="en-US"/>
        </w:rPr>
        <w:t>;</w:t>
      </w:r>
    </w:p>
    <w:p w14:paraId="6B0DFA26" w14:textId="16C61B32" w:rsidR="007510B7" w:rsidRPr="007510B7" w:rsidRDefault="007510B7" w:rsidP="007510B7">
      <w:pPr>
        <w:pStyle w:val="Puces1"/>
        <w:numPr>
          <w:ilvl w:val="0"/>
          <w:numId w:val="0"/>
        </w:numPr>
        <w:ind w:left="1440"/>
        <w:rPr>
          <w:lang w:bidi="ar-TN"/>
        </w:rPr>
      </w:pPr>
      <w:r w:rsidRPr="007510B7">
        <w:rPr>
          <w:lang w:bidi="ar-TN"/>
        </w:rPr>
        <w:t xml:space="preserve">Par exemple, pour le document </w:t>
      </w:r>
      <w:r>
        <w:rPr>
          <w:lang w:bidi="ar-TN"/>
        </w:rPr>
        <w:t>« </w:t>
      </w:r>
      <w:r w:rsidRPr="007510B7">
        <w:rPr>
          <w:lang w:bidi="ar-TN"/>
        </w:rPr>
        <w:t>Demande de paiem</w:t>
      </w:r>
      <w:r>
        <w:rPr>
          <w:lang w:bidi="ar-TN"/>
        </w:rPr>
        <w:t>e</w:t>
      </w:r>
      <w:r w:rsidRPr="007510B7">
        <w:rPr>
          <w:lang w:bidi="ar-TN"/>
        </w:rPr>
        <w:t>nt</w:t>
      </w:r>
      <w:r>
        <w:rPr>
          <w:lang w:bidi="ar-TN"/>
        </w:rPr>
        <w:t> »</w:t>
      </w:r>
    </w:p>
    <w:p w14:paraId="4E0B9C24" w14:textId="0913E22C" w:rsidR="007510B7" w:rsidRPr="00F1220E" w:rsidRDefault="007510B7" w:rsidP="007510B7">
      <w:pPr>
        <w:pStyle w:val="Puces1"/>
        <w:numPr>
          <w:ilvl w:val="0"/>
          <w:numId w:val="0"/>
        </w:numPr>
        <w:ind w:left="1440"/>
        <w:rPr>
          <w:lang w:val="en-US" w:bidi="ar-TN"/>
        </w:rPr>
      </w:pPr>
      <w:r>
        <w:rPr>
          <w:rFonts w:ascii="Courier New" w:hAnsi="Courier New" w:cs="Courier New"/>
          <w:color w:val="00808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LKTSMFOR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FORID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highlight w:val="white"/>
          <w:lang w:val="en-US"/>
        </w:rPr>
        <w:t>3023</w:t>
      </w:r>
      <w:r>
        <w:rPr>
          <w:rFonts w:ascii="Courier New" w:hAnsi="Courier New" w:cs="Courier New"/>
          <w:color w:val="000080"/>
          <w:highlight w:val="white"/>
          <w:lang w:val="en-US"/>
        </w:rPr>
        <w:t>;</w:t>
      </w:r>
    </w:p>
    <w:p w14:paraId="378D17A0" w14:textId="77777777" w:rsidR="007510B7" w:rsidRDefault="007510B7" w:rsidP="007510B7">
      <w:pPr>
        <w:pStyle w:val="Puces1"/>
        <w:rPr>
          <w:lang w:bidi="ar-TN"/>
        </w:rPr>
      </w:pPr>
      <w:r>
        <w:rPr>
          <w:lang w:bidi="ar-TN"/>
        </w:rPr>
        <w:t>Pour rajouter un profil, insérer la ligne dans LKTSMFOR, comme suit :</w:t>
      </w:r>
    </w:p>
    <w:p w14:paraId="4AC96C36" w14:textId="32537B8B" w:rsidR="007510B7" w:rsidRPr="007510B7" w:rsidRDefault="007510B7" w:rsidP="007510B7">
      <w:pPr>
        <w:pStyle w:val="Puces1"/>
        <w:numPr>
          <w:ilvl w:val="1"/>
          <w:numId w:val="8"/>
        </w:numPr>
        <w:rPr>
          <w:lang w:bidi="ar-TN"/>
        </w:rPr>
      </w:pPr>
      <w:r>
        <w:rPr>
          <w:rFonts w:ascii="Courier New" w:hAnsi="Courier New" w:cs="Courier New"/>
          <w:color w:val="00808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LKTSMFOR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highlight w:val="white"/>
          <w:lang w:val="en-US"/>
        </w:rPr>
        <w:t>'DALC'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highlight w:val="white"/>
          <w:lang w:val="en-US"/>
        </w:rPr>
        <w:t>Code_métier</w:t>
      </w:r>
      <w:proofErr w:type="spellEnd"/>
      <w:r>
        <w:rPr>
          <w:rFonts w:ascii="Courier New" w:hAnsi="Courier New" w:cs="Courier New"/>
          <w:color w:val="0000FF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/>
        </w:rPr>
        <w:t>FORID</w:t>
      </w:r>
      <w:r>
        <w:rPr>
          <w:rFonts w:ascii="Courier New" w:hAnsi="Courier New" w:cs="Courier New"/>
          <w:color w:val="000080"/>
          <w:highlight w:val="white"/>
          <w:lang w:val="en-US"/>
        </w:rPr>
        <w:t>);</w:t>
      </w:r>
    </w:p>
    <w:p w14:paraId="10A09950" w14:textId="1AEAA69C" w:rsidR="007510B7" w:rsidRDefault="007510B7" w:rsidP="007510B7">
      <w:pPr>
        <w:pStyle w:val="Puces1"/>
        <w:numPr>
          <w:ilvl w:val="0"/>
          <w:numId w:val="0"/>
        </w:numPr>
        <w:ind w:left="1440"/>
        <w:rPr>
          <w:lang w:bidi="ar-TN"/>
        </w:rPr>
      </w:pPr>
      <w:r>
        <w:rPr>
          <w:lang w:bidi="ar-TN"/>
        </w:rPr>
        <w:t>Par exemple, pour rajouter le droit au métier ADMIN pour le document « Demande de paiement » :</w:t>
      </w:r>
    </w:p>
    <w:p w14:paraId="4824C004" w14:textId="77777777" w:rsidR="007510B7" w:rsidRPr="00F1220E" w:rsidRDefault="007510B7" w:rsidP="007510B7">
      <w:pPr>
        <w:pStyle w:val="Puces1"/>
        <w:numPr>
          <w:ilvl w:val="0"/>
          <w:numId w:val="0"/>
        </w:numPr>
        <w:ind w:left="1440"/>
        <w:rPr>
          <w:lang w:val="en-US" w:bidi="ar-TN"/>
        </w:rPr>
      </w:pPr>
      <w:r>
        <w:rPr>
          <w:rFonts w:ascii="Courier New" w:hAnsi="Courier New" w:cs="Courier New"/>
          <w:color w:val="00808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LKTSMFOR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highlight w:val="white"/>
          <w:lang w:val="en-US"/>
        </w:rPr>
        <w:t>'DALC'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/>
        </w:rPr>
        <w:t>'ADMIN'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highlight w:val="white"/>
          <w:lang w:val="en-US"/>
        </w:rPr>
        <w:t>3023</w:t>
      </w:r>
      <w:r>
        <w:rPr>
          <w:rFonts w:ascii="Courier New" w:hAnsi="Courier New" w:cs="Courier New"/>
          <w:color w:val="000080"/>
          <w:highlight w:val="white"/>
          <w:lang w:val="en-US"/>
        </w:rPr>
        <w:t>);</w:t>
      </w:r>
    </w:p>
    <w:p w14:paraId="5B563846" w14:textId="77777777" w:rsidR="007510B7" w:rsidRPr="00F1220E" w:rsidRDefault="007510B7" w:rsidP="00CA3A41">
      <w:pPr>
        <w:rPr>
          <w:lang w:val="en-US" w:bidi="ar-TN"/>
        </w:rPr>
      </w:pPr>
    </w:p>
    <w:p w14:paraId="2662DB52" w14:textId="77777777" w:rsidR="00AB6577" w:rsidRPr="00F1220E" w:rsidRDefault="00AB6577">
      <w:pPr>
        <w:rPr>
          <w:lang w:val="en-US" w:bidi="ar-TN"/>
        </w:rPr>
      </w:pPr>
    </w:p>
    <w:sectPr w:rsidR="00AB6577" w:rsidRPr="00F1220E" w:rsidSect="007D77AF">
      <w:headerReference w:type="first" r:id="rId34"/>
      <w:pgSz w:w="11907" w:h="16839"/>
      <w:pgMar w:top="1418" w:right="1041" w:bottom="1135" w:left="1008" w:header="284" w:footer="469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18015" w14:textId="77777777" w:rsidR="002520ED" w:rsidRDefault="002520ED">
      <w:pPr>
        <w:spacing w:before="0" w:after="0"/>
      </w:pPr>
      <w:r>
        <w:separator/>
      </w:r>
    </w:p>
  </w:endnote>
  <w:endnote w:type="continuationSeparator" w:id="0">
    <w:p w14:paraId="3C3B1CEC" w14:textId="77777777" w:rsidR="002520ED" w:rsidRDefault="002520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Eurostile LT Std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6352743"/>
      <w:docPartObj>
        <w:docPartGallery w:val="Page Numbers (Bottom of Page)"/>
        <w:docPartUnique/>
      </w:docPartObj>
    </w:sdtPr>
    <w:sdtContent>
      <w:sdt>
        <w:sdtPr>
          <w:id w:val="-565797949"/>
          <w:docPartObj>
            <w:docPartGallery w:val="Page Numbers (Top of Page)"/>
            <w:docPartUnique/>
          </w:docPartObj>
        </w:sdtPr>
        <w:sdtContent>
          <w:p w14:paraId="22FEC694" w14:textId="0A3A7FCB" w:rsidR="00284AF4" w:rsidRDefault="00284AF4" w:rsidP="00EF1A3E">
            <w:pPr>
              <w:pStyle w:val="Pieddepage"/>
              <w:pBdr>
                <w:bottom w:val="single" w:sz="6" w:space="1" w:color="auto"/>
              </w:pBdr>
              <w:jc w:val="right"/>
            </w:pPr>
          </w:p>
          <w:p w14:paraId="7C06896E" w14:textId="2FC60B13" w:rsidR="00284AF4" w:rsidRPr="00763C60" w:rsidRDefault="00284AF4" w:rsidP="00EF1A3E">
            <w:pPr>
              <w:pStyle w:val="Pieddepage"/>
              <w:jc w:val="right"/>
            </w:pPr>
            <w:r w:rsidRPr="00763C60">
              <w:t xml:space="preserve">Page </w:t>
            </w:r>
            <w:r w:rsidRPr="00763C60">
              <w:rPr>
                <w:b/>
                <w:bCs/>
              </w:rPr>
              <w:fldChar w:fldCharType="begin"/>
            </w:r>
            <w:r w:rsidRPr="00763C60">
              <w:rPr>
                <w:b/>
                <w:bCs/>
              </w:rPr>
              <w:instrText>PAGE</w:instrText>
            </w:r>
            <w:r w:rsidRPr="00763C60">
              <w:rPr>
                <w:b/>
                <w:bCs/>
              </w:rPr>
              <w:fldChar w:fldCharType="separate"/>
            </w:r>
            <w:r w:rsidR="00D801F1">
              <w:rPr>
                <w:b/>
                <w:bCs/>
                <w:noProof/>
              </w:rPr>
              <w:t>16</w:t>
            </w:r>
            <w:r w:rsidRPr="00763C60">
              <w:rPr>
                <w:b/>
                <w:bCs/>
              </w:rPr>
              <w:fldChar w:fldCharType="end"/>
            </w:r>
            <w:r w:rsidRPr="00763C60">
              <w:t xml:space="preserve"> sur </w:t>
            </w:r>
            <w:r w:rsidRPr="00763C60">
              <w:rPr>
                <w:b/>
                <w:bCs/>
              </w:rPr>
              <w:fldChar w:fldCharType="begin"/>
            </w:r>
            <w:r w:rsidRPr="00763C60">
              <w:rPr>
                <w:b/>
                <w:bCs/>
              </w:rPr>
              <w:instrText>NUMPAGES</w:instrText>
            </w:r>
            <w:r w:rsidRPr="00763C60">
              <w:rPr>
                <w:b/>
                <w:bCs/>
              </w:rPr>
              <w:fldChar w:fldCharType="separate"/>
            </w:r>
            <w:r w:rsidR="00D801F1">
              <w:rPr>
                <w:b/>
                <w:bCs/>
                <w:noProof/>
              </w:rPr>
              <w:t>21</w:t>
            </w:r>
            <w:r w:rsidRPr="00763C60"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792E7" w14:textId="77777777" w:rsidR="00284AF4" w:rsidRDefault="00284AF4">
    <w:pPr>
      <w:tabs>
        <w:tab w:val="center" w:pos="4320"/>
        <w:tab w:val="right" w:pos="8640"/>
      </w:tabs>
      <w:spacing w:before="0" w:after="0"/>
    </w:pPr>
  </w:p>
  <w:p w14:paraId="093B6690" w14:textId="77777777" w:rsidR="00284AF4" w:rsidRDefault="00284AF4">
    <w:pPr>
      <w:tabs>
        <w:tab w:val="center" w:pos="4320"/>
        <w:tab w:val="right" w:pos="8640"/>
      </w:tabs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94A1D" w14:textId="77777777" w:rsidR="002520ED" w:rsidRDefault="002520ED">
      <w:pPr>
        <w:spacing w:before="0" w:after="0"/>
      </w:pPr>
      <w:r>
        <w:separator/>
      </w:r>
    </w:p>
  </w:footnote>
  <w:footnote w:type="continuationSeparator" w:id="0">
    <w:p w14:paraId="16CED700" w14:textId="77777777" w:rsidR="002520ED" w:rsidRDefault="002520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4" w:type="dxa"/>
      <w:tblInd w:w="-318" w:type="dxa"/>
      <w:tblBorders>
        <w:bottom w:val="single" w:sz="4" w:space="0" w:color="auto"/>
      </w:tblBorders>
      <w:shd w:val="clear" w:color="auto" w:fill="FFFFFF" w:themeFill="background1"/>
      <w:tblLayout w:type="fixed"/>
      <w:tblLook w:val="01E0" w:firstRow="1" w:lastRow="1" w:firstColumn="1" w:lastColumn="1" w:noHBand="0" w:noVBand="0"/>
    </w:tblPr>
    <w:tblGrid>
      <w:gridCol w:w="2161"/>
      <w:gridCol w:w="5990"/>
      <w:gridCol w:w="2623"/>
    </w:tblGrid>
    <w:tr w:rsidR="00284AF4" w14:paraId="053FF570" w14:textId="77777777" w:rsidTr="008E3CE2">
      <w:trPr>
        <w:trHeight w:val="815"/>
      </w:trPr>
      <w:tc>
        <w:tcPr>
          <w:tcW w:w="2161" w:type="dxa"/>
          <w:shd w:val="clear" w:color="auto" w:fill="FFFFFF" w:themeFill="background1"/>
        </w:tcPr>
        <w:p w14:paraId="7513BA10" w14:textId="77777777" w:rsidR="00284AF4" w:rsidRPr="0041543D" w:rsidRDefault="00284AF4" w:rsidP="008E3CE2">
          <w:pPr>
            <w:pStyle w:val="Pieddepage"/>
            <w:rPr>
              <w:rFonts w:ascii="Tahoma" w:hAnsi="Tahoma" w:cs="Tahoma"/>
              <w:b/>
              <w:noProof/>
            </w:rPr>
          </w:pPr>
          <w:r>
            <w:object w:dxaOrig="3075" w:dyaOrig="1755" w14:anchorId="315A6C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9pt;height:39pt">
                <v:imagedata r:id="rId1" o:title=""/>
              </v:shape>
              <o:OLEObject Type="Embed" ProgID="PBrush" ShapeID="_x0000_i1025" DrawAspect="Content" ObjectID="_1670826827" r:id="rId2"/>
            </w:object>
          </w:r>
        </w:p>
      </w:tc>
      <w:tc>
        <w:tcPr>
          <w:tcW w:w="5990" w:type="dxa"/>
          <w:shd w:val="clear" w:color="auto" w:fill="FFFFFF" w:themeFill="background1"/>
        </w:tcPr>
        <w:p w14:paraId="10D5F2B3" w14:textId="77777777" w:rsidR="00284AF4" w:rsidRPr="00EF126B" w:rsidRDefault="00284AF4" w:rsidP="008E3CE2">
          <w:pPr>
            <w:pStyle w:val="Pieddepage"/>
            <w:jc w:val="center"/>
            <w:rPr>
              <w:rFonts w:ascii="Eurostile LT Std" w:hAnsi="Eurostile LT Std"/>
              <w:color w:val="FFFFFF" w:themeColor="background1"/>
            </w:rPr>
          </w:pPr>
        </w:p>
        <w:p w14:paraId="7ACC6C4E" w14:textId="77777777" w:rsidR="00284AF4" w:rsidRPr="0041543D" w:rsidRDefault="00284AF4" w:rsidP="008E3CE2">
          <w:pPr>
            <w:pStyle w:val="Pieddepage"/>
            <w:jc w:val="center"/>
            <w:rPr>
              <w:rFonts w:ascii="Eurostile LT Std" w:hAnsi="Eurostile LT Std"/>
              <w:color w:val="FFFFFF" w:themeColor="background1"/>
              <w:szCs w:val="18"/>
              <w:lang w:val="en-US"/>
            </w:rPr>
          </w:pPr>
        </w:p>
      </w:tc>
      <w:tc>
        <w:tcPr>
          <w:tcW w:w="2623" w:type="dxa"/>
          <w:shd w:val="clear" w:color="auto" w:fill="FFFFFF" w:themeFill="background1"/>
          <w:vAlign w:val="center"/>
        </w:tcPr>
        <w:p w14:paraId="0F63DDC8" w14:textId="77777777" w:rsidR="00284AF4" w:rsidRPr="005A1370" w:rsidRDefault="00284AF4" w:rsidP="008E3CE2">
          <w:pPr>
            <w:pStyle w:val="Pieddepage"/>
            <w:jc w:val="center"/>
            <w:rPr>
              <w:rFonts w:ascii="Eurostile LT Std" w:hAnsi="Eurostile LT Std"/>
              <w:color w:val="111F42"/>
              <w:sz w:val="36"/>
              <w:szCs w:val="36"/>
            </w:rPr>
          </w:pPr>
          <w:r w:rsidRPr="00843F42">
            <w:rPr>
              <w:rFonts w:ascii="Eurostile LT Std" w:hAnsi="Eurostile LT Std"/>
              <w:noProof/>
              <w:color w:val="111F42"/>
              <w:sz w:val="36"/>
              <w:szCs w:val="36"/>
            </w:rPr>
            <w:drawing>
              <wp:inline distT="0" distB="0" distL="0" distR="0" wp14:anchorId="747DC621" wp14:editId="1826D615">
                <wp:extent cx="1143000" cy="352425"/>
                <wp:effectExtent l="0" t="0" r="0" b="9525"/>
                <wp:docPr id="40" name="Imag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logo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0F8E0A3" w14:textId="69A15CED" w:rsidR="00284AF4" w:rsidRDefault="00284AF4" w:rsidP="000D6FFC">
    <w:pPr>
      <w:tabs>
        <w:tab w:val="left" w:pos="3105"/>
      </w:tabs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F5D3E" w14:textId="3FD8C53B" w:rsidR="00284AF4" w:rsidRDefault="00284AF4" w:rsidP="00624BD9">
    <w:pPr>
      <w:tabs>
        <w:tab w:val="center" w:pos="4320"/>
        <w:tab w:val="right" w:pos="8640"/>
      </w:tabs>
      <w:spacing w:before="851"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E6FD5" w14:textId="77777777" w:rsidR="00284AF4" w:rsidRDefault="00284AF4" w:rsidP="00624BD9">
    <w:pPr>
      <w:tabs>
        <w:tab w:val="center" w:pos="4320"/>
        <w:tab w:val="right" w:pos="8640"/>
      </w:tabs>
      <w:spacing w:before="851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CF1E4A5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46966CF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FB95BAB"/>
    <w:multiLevelType w:val="hybridMultilevel"/>
    <w:tmpl w:val="1AD02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A17D8"/>
    <w:multiLevelType w:val="hybridMultilevel"/>
    <w:tmpl w:val="A874187C"/>
    <w:lvl w:ilvl="0" w:tplc="E3188B74">
      <w:start w:val="1"/>
      <w:numFmt w:val="bullet"/>
      <w:pStyle w:val="Puce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07385"/>
    <w:multiLevelType w:val="multilevel"/>
    <w:tmpl w:val="C2FCF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2C2935"/>
    <w:multiLevelType w:val="hybridMultilevel"/>
    <w:tmpl w:val="38E4CAB4"/>
    <w:lvl w:ilvl="0" w:tplc="9A08CD7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D5506"/>
    <w:multiLevelType w:val="hybridMultilevel"/>
    <w:tmpl w:val="3E1ABB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F63F9"/>
    <w:multiLevelType w:val="multilevel"/>
    <w:tmpl w:val="CA968AFA"/>
    <w:lvl w:ilvl="0">
      <w:start w:val="1"/>
      <w:numFmt w:val="bullet"/>
      <w:pStyle w:val="Puces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66D307CF"/>
    <w:multiLevelType w:val="multilevel"/>
    <w:tmpl w:val="7BD2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7E8724D"/>
    <w:multiLevelType w:val="hybridMultilevel"/>
    <w:tmpl w:val="D646B1D4"/>
    <w:lvl w:ilvl="0" w:tplc="84AC631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411C32"/>
    <w:multiLevelType w:val="hybridMultilevel"/>
    <w:tmpl w:val="74AEBA5A"/>
    <w:lvl w:ilvl="0" w:tplc="AED825AA">
      <w:start w:val="2"/>
      <w:numFmt w:val="bullet"/>
      <w:pStyle w:val="Paragraphedeliste"/>
      <w:lvlText w:val="-"/>
      <w:lvlJc w:val="left"/>
      <w:pPr>
        <w:ind w:left="1078" w:hanging="360"/>
      </w:pPr>
      <w:rPr>
        <w:rFonts w:ascii="Arial" w:eastAsia="Arial" w:hAnsi="Arial" w:cs="Arial" w:hint="default"/>
      </w:rPr>
    </w:lvl>
    <w:lvl w:ilvl="1" w:tplc="AB48819C">
      <w:start w:val="1"/>
      <w:numFmt w:val="bullet"/>
      <w:pStyle w:val="Puces-2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FF4A5C4A">
      <w:start w:val="1"/>
      <w:numFmt w:val="bullet"/>
      <w:pStyle w:val="Puces-3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57165080">
      <w:start w:val="1"/>
      <w:numFmt w:val="bullet"/>
      <w:lvlText w:val=""/>
      <w:lvlJc w:val="left"/>
      <w:pPr>
        <w:ind w:left="3238" w:hanging="360"/>
      </w:pPr>
      <w:rPr>
        <w:rFonts w:ascii="Wingdings" w:eastAsiaTheme="minorEastAsia" w:hAnsi="Wingdings" w:cs="Arial" w:hint="default"/>
      </w:rPr>
    </w:lvl>
    <w:lvl w:ilvl="4" w:tplc="EF008850">
      <w:start w:val="2"/>
      <w:numFmt w:val="bullet"/>
      <w:lvlText w:val="-"/>
      <w:lvlJc w:val="left"/>
      <w:pPr>
        <w:ind w:left="3958" w:hanging="360"/>
      </w:pPr>
      <w:rPr>
        <w:rFonts w:ascii="Arial" w:eastAsia="Arial" w:hAnsi="Arial" w:cs="Arial" w:hint="default"/>
      </w:rPr>
    </w:lvl>
    <w:lvl w:ilvl="5" w:tplc="040C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" w15:restartNumberingAfterBreak="0">
    <w:nsid w:val="7CD4290D"/>
    <w:multiLevelType w:val="hybridMultilevel"/>
    <w:tmpl w:val="7E1A39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42F69"/>
    <w:multiLevelType w:val="multilevel"/>
    <w:tmpl w:val="A092A5C6"/>
    <w:lvl w:ilvl="0">
      <w:start w:val="1"/>
      <w:numFmt w:val="decimal"/>
      <w:pStyle w:val="Titre1"/>
      <w:lvlText w:val="%1"/>
      <w:lvlJc w:val="left"/>
      <w:pPr>
        <w:ind w:left="432" w:firstLine="0"/>
      </w:pPr>
    </w:lvl>
    <w:lvl w:ilvl="1">
      <w:start w:val="1"/>
      <w:numFmt w:val="decimal"/>
      <w:pStyle w:val="Titre2"/>
      <w:lvlText w:val="%1.%2"/>
      <w:lvlJc w:val="left"/>
      <w:pPr>
        <w:ind w:left="576" w:firstLine="0"/>
      </w:pPr>
    </w:lvl>
    <w:lvl w:ilvl="2">
      <w:start w:val="1"/>
      <w:numFmt w:val="decimal"/>
      <w:pStyle w:val="Titre3"/>
      <w:lvlText w:val="%1.%2.%3"/>
      <w:lvlJc w:val="left"/>
      <w:pPr>
        <w:ind w:left="720" w:firstLine="0"/>
      </w:pPr>
    </w:lvl>
    <w:lvl w:ilvl="3">
      <w:start w:val="1"/>
      <w:numFmt w:val="decimal"/>
      <w:pStyle w:val="Titre4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0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3"/>
  </w:num>
  <w:num w:numId="9">
    <w:abstractNumId w:val="12"/>
  </w:num>
  <w:num w:numId="10">
    <w:abstractNumId w:val="8"/>
  </w:num>
  <w:num w:numId="11">
    <w:abstractNumId w:val="5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11"/>
  </w:num>
  <w:num w:numId="31">
    <w:abstractNumId w:val="9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2"/>
  </w:num>
  <w:num w:numId="42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ar-SA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ar-TN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725"/>
    <w:rsid w:val="000008E7"/>
    <w:rsid w:val="00003B37"/>
    <w:rsid w:val="00003FC9"/>
    <w:rsid w:val="00005B48"/>
    <w:rsid w:val="00005DA2"/>
    <w:rsid w:val="00007471"/>
    <w:rsid w:val="000114AA"/>
    <w:rsid w:val="000114B8"/>
    <w:rsid w:val="00012C18"/>
    <w:rsid w:val="000130E1"/>
    <w:rsid w:val="0001401F"/>
    <w:rsid w:val="000214A6"/>
    <w:rsid w:val="00021BC4"/>
    <w:rsid w:val="000237E2"/>
    <w:rsid w:val="0002398C"/>
    <w:rsid w:val="0002473F"/>
    <w:rsid w:val="0002584D"/>
    <w:rsid w:val="00034610"/>
    <w:rsid w:val="0003565D"/>
    <w:rsid w:val="000378C6"/>
    <w:rsid w:val="000402F6"/>
    <w:rsid w:val="00041F5C"/>
    <w:rsid w:val="000434D6"/>
    <w:rsid w:val="00044411"/>
    <w:rsid w:val="0004460D"/>
    <w:rsid w:val="00046DE7"/>
    <w:rsid w:val="000470A4"/>
    <w:rsid w:val="00050778"/>
    <w:rsid w:val="000524F9"/>
    <w:rsid w:val="000525E7"/>
    <w:rsid w:val="0005592A"/>
    <w:rsid w:val="0005655D"/>
    <w:rsid w:val="00061591"/>
    <w:rsid w:val="00062112"/>
    <w:rsid w:val="000629DD"/>
    <w:rsid w:val="00067B3D"/>
    <w:rsid w:val="00067C6A"/>
    <w:rsid w:val="00071D72"/>
    <w:rsid w:val="0007201F"/>
    <w:rsid w:val="0007467A"/>
    <w:rsid w:val="0007684C"/>
    <w:rsid w:val="000820A9"/>
    <w:rsid w:val="0008472F"/>
    <w:rsid w:val="00085E51"/>
    <w:rsid w:val="0008714E"/>
    <w:rsid w:val="00093820"/>
    <w:rsid w:val="0009466F"/>
    <w:rsid w:val="00095069"/>
    <w:rsid w:val="000A25CB"/>
    <w:rsid w:val="000A3433"/>
    <w:rsid w:val="000A555C"/>
    <w:rsid w:val="000A5FFE"/>
    <w:rsid w:val="000A72FC"/>
    <w:rsid w:val="000A78C0"/>
    <w:rsid w:val="000B0769"/>
    <w:rsid w:val="000B1C98"/>
    <w:rsid w:val="000B4DC4"/>
    <w:rsid w:val="000B7019"/>
    <w:rsid w:val="000C0BED"/>
    <w:rsid w:val="000C12E5"/>
    <w:rsid w:val="000C2D38"/>
    <w:rsid w:val="000C3FB5"/>
    <w:rsid w:val="000C7068"/>
    <w:rsid w:val="000C7C0C"/>
    <w:rsid w:val="000D45FE"/>
    <w:rsid w:val="000D6DAD"/>
    <w:rsid w:val="000D6FFC"/>
    <w:rsid w:val="000D78FD"/>
    <w:rsid w:val="000E1364"/>
    <w:rsid w:val="000E59B2"/>
    <w:rsid w:val="000F0E03"/>
    <w:rsid w:val="000F111E"/>
    <w:rsid w:val="000F2104"/>
    <w:rsid w:val="000F5337"/>
    <w:rsid w:val="000F775F"/>
    <w:rsid w:val="00100D06"/>
    <w:rsid w:val="00100D0C"/>
    <w:rsid w:val="001027BC"/>
    <w:rsid w:val="001049EE"/>
    <w:rsid w:val="00117449"/>
    <w:rsid w:val="00117D04"/>
    <w:rsid w:val="00120428"/>
    <w:rsid w:val="00122C0E"/>
    <w:rsid w:val="00124073"/>
    <w:rsid w:val="00124BC4"/>
    <w:rsid w:val="00125166"/>
    <w:rsid w:val="00126674"/>
    <w:rsid w:val="00126C9B"/>
    <w:rsid w:val="00127577"/>
    <w:rsid w:val="001277DC"/>
    <w:rsid w:val="0012789F"/>
    <w:rsid w:val="0013162C"/>
    <w:rsid w:val="00131A06"/>
    <w:rsid w:val="001335D8"/>
    <w:rsid w:val="0013777B"/>
    <w:rsid w:val="00137F71"/>
    <w:rsid w:val="00142563"/>
    <w:rsid w:val="00142ABA"/>
    <w:rsid w:val="00142F23"/>
    <w:rsid w:val="00145323"/>
    <w:rsid w:val="001519B2"/>
    <w:rsid w:val="001535E7"/>
    <w:rsid w:val="00154203"/>
    <w:rsid w:val="001569A7"/>
    <w:rsid w:val="00156A97"/>
    <w:rsid w:val="00156F27"/>
    <w:rsid w:val="00160954"/>
    <w:rsid w:val="00161E8D"/>
    <w:rsid w:val="00167B89"/>
    <w:rsid w:val="001705E9"/>
    <w:rsid w:val="001733B8"/>
    <w:rsid w:val="00175A6D"/>
    <w:rsid w:val="00176B94"/>
    <w:rsid w:val="00176C05"/>
    <w:rsid w:val="00176C0D"/>
    <w:rsid w:val="001770D7"/>
    <w:rsid w:val="001807EC"/>
    <w:rsid w:val="001825ED"/>
    <w:rsid w:val="00186033"/>
    <w:rsid w:val="001876F0"/>
    <w:rsid w:val="0019030E"/>
    <w:rsid w:val="0019131E"/>
    <w:rsid w:val="0019388F"/>
    <w:rsid w:val="001941C9"/>
    <w:rsid w:val="001944B4"/>
    <w:rsid w:val="001958C1"/>
    <w:rsid w:val="001A0DF2"/>
    <w:rsid w:val="001A4CED"/>
    <w:rsid w:val="001A6BB9"/>
    <w:rsid w:val="001B012D"/>
    <w:rsid w:val="001B1B39"/>
    <w:rsid w:val="001B271E"/>
    <w:rsid w:val="001B42A9"/>
    <w:rsid w:val="001B6FB1"/>
    <w:rsid w:val="001C0559"/>
    <w:rsid w:val="001C12F3"/>
    <w:rsid w:val="001C3C16"/>
    <w:rsid w:val="001C482B"/>
    <w:rsid w:val="001C643B"/>
    <w:rsid w:val="001D00F9"/>
    <w:rsid w:val="001D0345"/>
    <w:rsid w:val="001D12F7"/>
    <w:rsid w:val="001D27C6"/>
    <w:rsid w:val="001D305A"/>
    <w:rsid w:val="001D32CE"/>
    <w:rsid w:val="001D608C"/>
    <w:rsid w:val="001D7C8B"/>
    <w:rsid w:val="001E223D"/>
    <w:rsid w:val="001E25C9"/>
    <w:rsid w:val="001E29A7"/>
    <w:rsid w:val="001E7026"/>
    <w:rsid w:val="001F038E"/>
    <w:rsid w:val="001F07D0"/>
    <w:rsid w:val="001F30D6"/>
    <w:rsid w:val="00202190"/>
    <w:rsid w:val="00203167"/>
    <w:rsid w:val="0020367F"/>
    <w:rsid w:val="00205069"/>
    <w:rsid w:val="002051E5"/>
    <w:rsid w:val="002067F3"/>
    <w:rsid w:val="00206CB2"/>
    <w:rsid w:val="00207CE9"/>
    <w:rsid w:val="00210E68"/>
    <w:rsid w:val="00212164"/>
    <w:rsid w:val="00212CCD"/>
    <w:rsid w:val="0021353D"/>
    <w:rsid w:val="00216868"/>
    <w:rsid w:val="00221425"/>
    <w:rsid w:val="00221DF8"/>
    <w:rsid w:val="0022632E"/>
    <w:rsid w:val="00231E24"/>
    <w:rsid w:val="002321B9"/>
    <w:rsid w:val="002333F5"/>
    <w:rsid w:val="00233C28"/>
    <w:rsid w:val="002360FD"/>
    <w:rsid w:val="00243C01"/>
    <w:rsid w:val="00245F08"/>
    <w:rsid w:val="002520ED"/>
    <w:rsid w:val="00252FBE"/>
    <w:rsid w:val="00253636"/>
    <w:rsid w:val="00253674"/>
    <w:rsid w:val="00257D98"/>
    <w:rsid w:val="002626FD"/>
    <w:rsid w:val="00266105"/>
    <w:rsid w:val="00266801"/>
    <w:rsid w:val="002679D2"/>
    <w:rsid w:val="00267F0A"/>
    <w:rsid w:val="0027415B"/>
    <w:rsid w:val="00274DD7"/>
    <w:rsid w:val="00277BC4"/>
    <w:rsid w:val="00281604"/>
    <w:rsid w:val="00282BDA"/>
    <w:rsid w:val="00283589"/>
    <w:rsid w:val="00283B76"/>
    <w:rsid w:val="00284AF4"/>
    <w:rsid w:val="002864E4"/>
    <w:rsid w:val="00287327"/>
    <w:rsid w:val="00290BEB"/>
    <w:rsid w:val="002962B0"/>
    <w:rsid w:val="002A23C6"/>
    <w:rsid w:val="002A292F"/>
    <w:rsid w:val="002A3D73"/>
    <w:rsid w:val="002A5CA9"/>
    <w:rsid w:val="002B0080"/>
    <w:rsid w:val="002B0E67"/>
    <w:rsid w:val="002B2725"/>
    <w:rsid w:val="002B2C7C"/>
    <w:rsid w:val="002B4395"/>
    <w:rsid w:val="002C4BEB"/>
    <w:rsid w:val="002C562A"/>
    <w:rsid w:val="002C7281"/>
    <w:rsid w:val="002D14EA"/>
    <w:rsid w:val="002D21AD"/>
    <w:rsid w:val="002D3426"/>
    <w:rsid w:val="002D43D5"/>
    <w:rsid w:val="002D4B05"/>
    <w:rsid w:val="002D5D10"/>
    <w:rsid w:val="002D7174"/>
    <w:rsid w:val="002D766F"/>
    <w:rsid w:val="002E079F"/>
    <w:rsid w:val="002E21B3"/>
    <w:rsid w:val="002E2AE6"/>
    <w:rsid w:val="002E65CB"/>
    <w:rsid w:val="002E795E"/>
    <w:rsid w:val="002F0B7D"/>
    <w:rsid w:val="002F15E6"/>
    <w:rsid w:val="002F1773"/>
    <w:rsid w:val="002F3A54"/>
    <w:rsid w:val="002F3AC4"/>
    <w:rsid w:val="002F3C7A"/>
    <w:rsid w:val="002F62A3"/>
    <w:rsid w:val="00300472"/>
    <w:rsid w:val="00301125"/>
    <w:rsid w:val="003041B9"/>
    <w:rsid w:val="00306C69"/>
    <w:rsid w:val="003077F1"/>
    <w:rsid w:val="00307AFE"/>
    <w:rsid w:val="00307E63"/>
    <w:rsid w:val="00310CE3"/>
    <w:rsid w:val="00311FA6"/>
    <w:rsid w:val="00313B11"/>
    <w:rsid w:val="0031457C"/>
    <w:rsid w:val="003153CE"/>
    <w:rsid w:val="00316092"/>
    <w:rsid w:val="00323234"/>
    <w:rsid w:val="003234C1"/>
    <w:rsid w:val="00323AE5"/>
    <w:rsid w:val="00324DDE"/>
    <w:rsid w:val="00326F4E"/>
    <w:rsid w:val="00327818"/>
    <w:rsid w:val="00327E1B"/>
    <w:rsid w:val="0033254D"/>
    <w:rsid w:val="003326A0"/>
    <w:rsid w:val="00334877"/>
    <w:rsid w:val="003349BD"/>
    <w:rsid w:val="00341A55"/>
    <w:rsid w:val="00341F36"/>
    <w:rsid w:val="003439AF"/>
    <w:rsid w:val="003450AC"/>
    <w:rsid w:val="00345935"/>
    <w:rsid w:val="0035078E"/>
    <w:rsid w:val="003542B3"/>
    <w:rsid w:val="0035594A"/>
    <w:rsid w:val="00363489"/>
    <w:rsid w:val="003702C1"/>
    <w:rsid w:val="0037253A"/>
    <w:rsid w:val="00372798"/>
    <w:rsid w:val="00372E31"/>
    <w:rsid w:val="00374828"/>
    <w:rsid w:val="003766D2"/>
    <w:rsid w:val="003774EA"/>
    <w:rsid w:val="003803B7"/>
    <w:rsid w:val="0038179D"/>
    <w:rsid w:val="0038238B"/>
    <w:rsid w:val="00382722"/>
    <w:rsid w:val="003829D0"/>
    <w:rsid w:val="0038349D"/>
    <w:rsid w:val="00384DAF"/>
    <w:rsid w:val="0038576E"/>
    <w:rsid w:val="00386342"/>
    <w:rsid w:val="00393063"/>
    <w:rsid w:val="003950EA"/>
    <w:rsid w:val="00395D05"/>
    <w:rsid w:val="003A0CF9"/>
    <w:rsid w:val="003A2A54"/>
    <w:rsid w:val="003A2D53"/>
    <w:rsid w:val="003A2DF3"/>
    <w:rsid w:val="003A3065"/>
    <w:rsid w:val="003A36F0"/>
    <w:rsid w:val="003A41F6"/>
    <w:rsid w:val="003A52DD"/>
    <w:rsid w:val="003A7819"/>
    <w:rsid w:val="003A7B76"/>
    <w:rsid w:val="003B1C64"/>
    <w:rsid w:val="003B3206"/>
    <w:rsid w:val="003B4A68"/>
    <w:rsid w:val="003B5A5D"/>
    <w:rsid w:val="003B5B40"/>
    <w:rsid w:val="003C05C3"/>
    <w:rsid w:val="003C1037"/>
    <w:rsid w:val="003C3353"/>
    <w:rsid w:val="003C3C63"/>
    <w:rsid w:val="003C78DF"/>
    <w:rsid w:val="003D0008"/>
    <w:rsid w:val="003D20FB"/>
    <w:rsid w:val="003D21AD"/>
    <w:rsid w:val="003D6931"/>
    <w:rsid w:val="003E073D"/>
    <w:rsid w:val="003E21BD"/>
    <w:rsid w:val="003E2C0A"/>
    <w:rsid w:val="003E353D"/>
    <w:rsid w:val="003E449A"/>
    <w:rsid w:val="003E791A"/>
    <w:rsid w:val="003F0B53"/>
    <w:rsid w:val="003F1156"/>
    <w:rsid w:val="003F23B9"/>
    <w:rsid w:val="003F55E1"/>
    <w:rsid w:val="004001CA"/>
    <w:rsid w:val="00403571"/>
    <w:rsid w:val="00404A66"/>
    <w:rsid w:val="00416086"/>
    <w:rsid w:val="004177EF"/>
    <w:rsid w:val="004260AF"/>
    <w:rsid w:val="0042667C"/>
    <w:rsid w:val="00426720"/>
    <w:rsid w:val="00427EA1"/>
    <w:rsid w:val="0043364A"/>
    <w:rsid w:val="00435BAA"/>
    <w:rsid w:val="0043627C"/>
    <w:rsid w:val="004374B1"/>
    <w:rsid w:val="00440614"/>
    <w:rsid w:val="0044071E"/>
    <w:rsid w:val="00441BB5"/>
    <w:rsid w:val="004421F3"/>
    <w:rsid w:val="00442C17"/>
    <w:rsid w:val="00443EB6"/>
    <w:rsid w:val="00444059"/>
    <w:rsid w:val="004444C6"/>
    <w:rsid w:val="004459FF"/>
    <w:rsid w:val="00445D7F"/>
    <w:rsid w:val="0044742E"/>
    <w:rsid w:val="00451047"/>
    <w:rsid w:val="00451BC3"/>
    <w:rsid w:val="0045299E"/>
    <w:rsid w:val="00453DAB"/>
    <w:rsid w:val="00454392"/>
    <w:rsid w:val="00454F25"/>
    <w:rsid w:val="00460239"/>
    <w:rsid w:val="00460464"/>
    <w:rsid w:val="00462762"/>
    <w:rsid w:val="00462985"/>
    <w:rsid w:val="0046360E"/>
    <w:rsid w:val="00464F6C"/>
    <w:rsid w:val="004664BB"/>
    <w:rsid w:val="0046719A"/>
    <w:rsid w:val="004721EB"/>
    <w:rsid w:val="00473749"/>
    <w:rsid w:val="0047702F"/>
    <w:rsid w:val="004777A0"/>
    <w:rsid w:val="0048348C"/>
    <w:rsid w:val="00485B3D"/>
    <w:rsid w:val="00490BF9"/>
    <w:rsid w:val="00491AC6"/>
    <w:rsid w:val="00492E14"/>
    <w:rsid w:val="00493B7C"/>
    <w:rsid w:val="00495001"/>
    <w:rsid w:val="004951A9"/>
    <w:rsid w:val="00496458"/>
    <w:rsid w:val="00496884"/>
    <w:rsid w:val="004A0791"/>
    <w:rsid w:val="004A1027"/>
    <w:rsid w:val="004A3473"/>
    <w:rsid w:val="004A3481"/>
    <w:rsid w:val="004A3625"/>
    <w:rsid w:val="004A541D"/>
    <w:rsid w:val="004A58A6"/>
    <w:rsid w:val="004B24D0"/>
    <w:rsid w:val="004B7957"/>
    <w:rsid w:val="004C1380"/>
    <w:rsid w:val="004C2798"/>
    <w:rsid w:val="004C709A"/>
    <w:rsid w:val="004C7CD4"/>
    <w:rsid w:val="004D1900"/>
    <w:rsid w:val="004D2173"/>
    <w:rsid w:val="004D2987"/>
    <w:rsid w:val="004D33A5"/>
    <w:rsid w:val="004D3F66"/>
    <w:rsid w:val="004D6426"/>
    <w:rsid w:val="004E29AE"/>
    <w:rsid w:val="004E2FC5"/>
    <w:rsid w:val="004E3BFD"/>
    <w:rsid w:val="004E6487"/>
    <w:rsid w:val="004E661A"/>
    <w:rsid w:val="004E6961"/>
    <w:rsid w:val="004E7F53"/>
    <w:rsid w:val="004F2CB0"/>
    <w:rsid w:val="004F426C"/>
    <w:rsid w:val="004F486E"/>
    <w:rsid w:val="005010CD"/>
    <w:rsid w:val="005047A5"/>
    <w:rsid w:val="005054CB"/>
    <w:rsid w:val="00505675"/>
    <w:rsid w:val="00506D52"/>
    <w:rsid w:val="0050798B"/>
    <w:rsid w:val="005101DC"/>
    <w:rsid w:val="005104AD"/>
    <w:rsid w:val="00511368"/>
    <w:rsid w:val="00513AE6"/>
    <w:rsid w:val="005200C4"/>
    <w:rsid w:val="00521297"/>
    <w:rsid w:val="00522BFC"/>
    <w:rsid w:val="00524789"/>
    <w:rsid w:val="005248E4"/>
    <w:rsid w:val="00524955"/>
    <w:rsid w:val="00526BFB"/>
    <w:rsid w:val="00527FE0"/>
    <w:rsid w:val="0053748E"/>
    <w:rsid w:val="00537CFC"/>
    <w:rsid w:val="00542BED"/>
    <w:rsid w:val="005433E8"/>
    <w:rsid w:val="00543624"/>
    <w:rsid w:val="005444C0"/>
    <w:rsid w:val="005458BA"/>
    <w:rsid w:val="00546C58"/>
    <w:rsid w:val="00562233"/>
    <w:rsid w:val="00562A87"/>
    <w:rsid w:val="005633FE"/>
    <w:rsid w:val="0056405B"/>
    <w:rsid w:val="00565FD7"/>
    <w:rsid w:val="00567B07"/>
    <w:rsid w:val="00572432"/>
    <w:rsid w:val="00575217"/>
    <w:rsid w:val="00575BB5"/>
    <w:rsid w:val="00575E8B"/>
    <w:rsid w:val="00577DFB"/>
    <w:rsid w:val="00582643"/>
    <w:rsid w:val="00582AB0"/>
    <w:rsid w:val="0058644D"/>
    <w:rsid w:val="00586EC8"/>
    <w:rsid w:val="00586F30"/>
    <w:rsid w:val="005900E4"/>
    <w:rsid w:val="00594761"/>
    <w:rsid w:val="00597E9B"/>
    <w:rsid w:val="005A0580"/>
    <w:rsid w:val="005A0C19"/>
    <w:rsid w:val="005A278C"/>
    <w:rsid w:val="005A45EE"/>
    <w:rsid w:val="005A6EEF"/>
    <w:rsid w:val="005B3B26"/>
    <w:rsid w:val="005B4A52"/>
    <w:rsid w:val="005B7E76"/>
    <w:rsid w:val="005C0945"/>
    <w:rsid w:val="005C0EB8"/>
    <w:rsid w:val="005C1763"/>
    <w:rsid w:val="005C2579"/>
    <w:rsid w:val="005C2E78"/>
    <w:rsid w:val="005C3855"/>
    <w:rsid w:val="005C446D"/>
    <w:rsid w:val="005C625A"/>
    <w:rsid w:val="005D4984"/>
    <w:rsid w:val="005D519D"/>
    <w:rsid w:val="005E4C0B"/>
    <w:rsid w:val="005F00B5"/>
    <w:rsid w:val="005F084A"/>
    <w:rsid w:val="005F2246"/>
    <w:rsid w:val="005F322C"/>
    <w:rsid w:val="005F323F"/>
    <w:rsid w:val="005F47DF"/>
    <w:rsid w:val="005F5576"/>
    <w:rsid w:val="005F66F3"/>
    <w:rsid w:val="00606CFE"/>
    <w:rsid w:val="0060781B"/>
    <w:rsid w:val="00610F6E"/>
    <w:rsid w:val="00610F88"/>
    <w:rsid w:val="00613116"/>
    <w:rsid w:val="00620AF8"/>
    <w:rsid w:val="006218AC"/>
    <w:rsid w:val="006245BB"/>
    <w:rsid w:val="00624BD9"/>
    <w:rsid w:val="0062516B"/>
    <w:rsid w:val="006300B2"/>
    <w:rsid w:val="00630486"/>
    <w:rsid w:val="0063278A"/>
    <w:rsid w:val="006334C8"/>
    <w:rsid w:val="0063498D"/>
    <w:rsid w:val="006364E0"/>
    <w:rsid w:val="00637185"/>
    <w:rsid w:val="00637E91"/>
    <w:rsid w:val="006416C0"/>
    <w:rsid w:val="006454FB"/>
    <w:rsid w:val="0065462A"/>
    <w:rsid w:val="00657971"/>
    <w:rsid w:val="006602DB"/>
    <w:rsid w:val="00660D3D"/>
    <w:rsid w:val="00661007"/>
    <w:rsid w:val="00661F66"/>
    <w:rsid w:val="006620B0"/>
    <w:rsid w:val="006624C4"/>
    <w:rsid w:val="0066255B"/>
    <w:rsid w:val="00665855"/>
    <w:rsid w:val="006676B1"/>
    <w:rsid w:val="00667EC5"/>
    <w:rsid w:val="00673ADE"/>
    <w:rsid w:val="00674736"/>
    <w:rsid w:val="006757C9"/>
    <w:rsid w:val="00675FFC"/>
    <w:rsid w:val="0067645E"/>
    <w:rsid w:val="006766D2"/>
    <w:rsid w:val="00681DA7"/>
    <w:rsid w:val="0068530D"/>
    <w:rsid w:val="0068604D"/>
    <w:rsid w:val="006903C4"/>
    <w:rsid w:val="006906D6"/>
    <w:rsid w:val="00693F5B"/>
    <w:rsid w:val="00694322"/>
    <w:rsid w:val="006950BF"/>
    <w:rsid w:val="006A196F"/>
    <w:rsid w:val="006A19FF"/>
    <w:rsid w:val="006A2073"/>
    <w:rsid w:val="006A2344"/>
    <w:rsid w:val="006A248C"/>
    <w:rsid w:val="006A3CE8"/>
    <w:rsid w:val="006A5F64"/>
    <w:rsid w:val="006B0282"/>
    <w:rsid w:val="006B0808"/>
    <w:rsid w:val="006B50FF"/>
    <w:rsid w:val="006B6594"/>
    <w:rsid w:val="006B692B"/>
    <w:rsid w:val="006B7B16"/>
    <w:rsid w:val="006C3468"/>
    <w:rsid w:val="006D2564"/>
    <w:rsid w:val="006D27A0"/>
    <w:rsid w:val="006D2D29"/>
    <w:rsid w:val="006D3B3F"/>
    <w:rsid w:val="006D75C4"/>
    <w:rsid w:val="006E1831"/>
    <w:rsid w:val="006E1CC0"/>
    <w:rsid w:val="006E2754"/>
    <w:rsid w:val="006E3F8F"/>
    <w:rsid w:val="006E61E6"/>
    <w:rsid w:val="006E725C"/>
    <w:rsid w:val="006E748A"/>
    <w:rsid w:val="006F3165"/>
    <w:rsid w:val="006F3985"/>
    <w:rsid w:val="006F3A87"/>
    <w:rsid w:val="006F40BC"/>
    <w:rsid w:val="006F6DD5"/>
    <w:rsid w:val="006F7AA7"/>
    <w:rsid w:val="00702DF4"/>
    <w:rsid w:val="007031B2"/>
    <w:rsid w:val="0070358B"/>
    <w:rsid w:val="00703800"/>
    <w:rsid w:val="00706044"/>
    <w:rsid w:val="0070748F"/>
    <w:rsid w:val="007077B0"/>
    <w:rsid w:val="00707D06"/>
    <w:rsid w:val="00710A3D"/>
    <w:rsid w:val="00711378"/>
    <w:rsid w:val="00712467"/>
    <w:rsid w:val="00715023"/>
    <w:rsid w:val="007159DB"/>
    <w:rsid w:val="00716077"/>
    <w:rsid w:val="007165C9"/>
    <w:rsid w:val="00716D30"/>
    <w:rsid w:val="007201AD"/>
    <w:rsid w:val="00721D80"/>
    <w:rsid w:val="00722FEC"/>
    <w:rsid w:val="00727FB0"/>
    <w:rsid w:val="00730AFE"/>
    <w:rsid w:val="00732C24"/>
    <w:rsid w:val="00735440"/>
    <w:rsid w:val="007357EF"/>
    <w:rsid w:val="00743F8F"/>
    <w:rsid w:val="00745557"/>
    <w:rsid w:val="00750838"/>
    <w:rsid w:val="007510B7"/>
    <w:rsid w:val="007516DA"/>
    <w:rsid w:val="00751930"/>
    <w:rsid w:val="00752D4C"/>
    <w:rsid w:val="00753B05"/>
    <w:rsid w:val="0075655B"/>
    <w:rsid w:val="00761498"/>
    <w:rsid w:val="00763C60"/>
    <w:rsid w:val="007643CD"/>
    <w:rsid w:val="00766931"/>
    <w:rsid w:val="0076793A"/>
    <w:rsid w:val="00770501"/>
    <w:rsid w:val="007708B8"/>
    <w:rsid w:val="00771821"/>
    <w:rsid w:val="00772272"/>
    <w:rsid w:val="00774560"/>
    <w:rsid w:val="00774BBA"/>
    <w:rsid w:val="00775FA7"/>
    <w:rsid w:val="007811A2"/>
    <w:rsid w:val="007836F0"/>
    <w:rsid w:val="00785FC4"/>
    <w:rsid w:val="00786090"/>
    <w:rsid w:val="007879F2"/>
    <w:rsid w:val="007920B4"/>
    <w:rsid w:val="00792AAC"/>
    <w:rsid w:val="00795463"/>
    <w:rsid w:val="00795FAB"/>
    <w:rsid w:val="007A1B0B"/>
    <w:rsid w:val="007A1F38"/>
    <w:rsid w:val="007A437D"/>
    <w:rsid w:val="007A4BE5"/>
    <w:rsid w:val="007A4C54"/>
    <w:rsid w:val="007A6071"/>
    <w:rsid w:val="007A769B"/>
    <w:rsid w:val="007B07A2"/>
    <w:rsid w:val="007B158F"/>
    <w:rsid w:val="007B1B14"/>
    <w:rsid w:val="007B59C0"/>
    <w:rsid w:val="007B76D7"/>
    <w:rsid w:val="007C0347"/>
    <w:rsid w:val="007C2B78"/>
    <w:rsid w:val="007C2F97"/>
    <w:rsid w:val="007C5142"/>
    <w:rsid w:val="007C7291"/>
    <w:rsid w:val="007D0E65"/>
    <w:rsid w:val="007D25C6"/>
    <w:rsid w:val="007D6131"/>
    <w:rsid w:val="007D6F4B"/>
    <w:rsid w:val="007D77AF"/>
    <w:rsid w:val="007E154C"/>
    <w:rsid w:val="007E4019"/>
    <w:rsid w:val="007E404D"/>
    <w:rsid w:val="007E539E"/>
    <w:rsid w:val="007E5561"/>
    <w:rsid w:val="007E5905"/>
    <w:rsid w:val="007E6155"/>
    <w:rsid w:val="007F120C"/>
    <w:rsid w:val="007F216A"/>
    <w:rsid w:val="007F2F19"/>
    <w:rsid w:val="007F5898"/>
    <w:rsid w:val="007F59D9"/>
    <w:rsid w:val="007F5B68"/>
    <w:rsid w:val="007F5DB5"/>
    <w:rsid w:val="008017CF"/>
    <w:rsid w:val="00802096"/>
    <w:rsid w:val="00804092"/>
    <w:rsid w:val="00806F8A"/>
    <w:rsid w:val="008103B8"/>
    <w:rsid w:val="00810C62"/>
    <w:rsid w:val="00813A49"/>
    <w:rsid w:val="008169C6"/>
    <w:rsid w:val="008211B5"/>
    <w:rsid w:val="00821A34"/>
    <w:rsid w:val="00823142"/>
    <w:rsid w:val="00824FA3"/>
    <w:rsid w:val="008271E9"/>
    <w:rsid w:val="00827921"/>
    <w:rsid w:val="008308AB"/>
    <w:rsid w:val="0083091E"/>
    <w:rsid w:val="00831DD6"/>
    <w:rsid w:val="00832241"/>
    <w:rsid w:val="00832ED8"/>
    <w:rsid w:val="008331CB"/>
    <w:rsid w:val="00836A19"/>
    <w:rsid w:val="0084072F"/>
    <w:rsid w:val="0084167B"/>
    <w:rsid w:val="00843FA0"/>
    <w:rsid w:val="00844CA7"/>
    <w:rsid w:val="008455B7"/>
    <w:rsid w:val="008455B8"/>
    <w:rsid w:val="00845A47"/>
    <w:rsid w:val="00846387"/>
    <w:rsid w:val="00846C4E"/>
    <w:rsid w:val="008471E6"/>
    <w:rsid w:val="008502F0"/>
    <w:rsid w:val="00851AC7"/>
    <w:rsid w:val="00853027"/>
    <w:rsid w:val="00854813"/>
    <w:rsid w:val="00855A4B"/>
    <w:rsid w:val="00857A0A"/>
    <w:rsid w:val="00857C50"/>
    <w:rsid w:val="008605E8"/>
    <w:rsid w:val="008614A0"/>
    <w:rsid w:val="00863E3B"/>
    <w:rsid w:val="00866831"/>
    <w:rsid w:val="00870ADE"/>
    <w:rsid w:val="0087168F"/>
    <w:rsid w:val="008717F3"/>
    <w:rsid w:val="008743F3"/>
    <w:rsid w:val="0087565F"/>
    <w:rsid w:val="00876C21"/>
    <w:rsid w:val="008802A6"/>
    <w:rsid w:val="0088247B"/>
    <w:rsid w:val="00883763"/>
    <w:rsid w:val="00885708"/>
    <w:rsid w:val="008863E9"/>
    <w:rsid w:val="0088686D"/>
    <w:rsid w:val="00887110"/>
    <w:rsid w:val="008923C7"/>
    <w:rsid w:val="00893AC3"/>
    <w:rsid w:val="0089654B"/>
    <w:rsid w:val="008968DB"/>
    <w:rsid w:val="008A0C2A"/>
    <w:rsid w:val="008A2724"/>
    <w:rsid w:val="008A2F0A"/>
    <w:rsid w:val="008A4349"/>
    <w:rsid w:val="008A47C8"/>
    <w:rsid w:val="008A5D0B"/>
    <w:rsid w:val="008A7FD9"/>
    <w:rsid w:val="008B29DF"/>
    <w:rsid w:val="008B4007"/>
    <w:rsid w:val="008B6EAC"/>
    <w:rsid w:val="008C1167"/>
    <w:rsid w:val="008C1E93"/>
    <w:rsid w:val="008C3384"/>
    <w:rsid w:val="008C72BA"/>
    <w:rsid w:val="008C78A8"/>
    <w:rsid w:val="008C7C54"/>
    <w:rsid w:val="008D0569"/>
    <w:rsid w:val="008D11F3"/>
    <w:rsid w:val="008D1BC4"/>
    <w:rsid w:val="008D26AA"/>
    <w:rsid w:val="008D4502"/>
    <w:rsid w:val="008E18AD"/>
    <w:rsid w:val="008E31C1"/>
    <w:rsid w:val="008E3CE2"/>
    <w:rsid w:val="008F24EB"/>
    <w:rsid w:val="008F444F"/>
    <w:rsid w:val="008F4FF3"/>
    <w:rsid w:val="008F5C41"/>
    <w:rsid w:val="00902A41"/>
    <w:rsid w:val="009034E4"/>
    <w:rsid w:val="00904057"/>
    <w:rsid w:val="009055A6"/>
    <w:rsid w:val="00906A52"/>
    <w:rsid w:val="00910AD9"/>
    <w:rsid w:val="009111AB"/>
    <w:rsid w:val="009124F3"/>
    <w:rsid w:val="0091410A"/>
    <w:rsid w:val="0091701D"/>
    <w:rsid w:val="009177F3"/>
    <w:rsid w:val="00921149"/>
    <w:rsid w:val="00921734"/>
    <w:rsid w:val="009224CD"/>
    <w:rsid w:val="00925162"/>
    <w:rsid w:val="00925390"/>
    <w:rsid w:val="009303DD"/>
    <w:rsid w:val="009337CA"/>
    <w:rsid w:val="00934623"/>
    <w:rsid w:val="009359BF"/>
    <w:rsid w:val="0094025D"/>
    <w:rsid w:val="00940AA6"/>
    <w:rsid w:val="00940C0F"/>
    <w:rsid w:val="00942E8D"/>
    <w:rsid w:val="0094369C"/>
    <w:rsid w:val="00944E7F"/>
    <w:rsid w:val="009452D0"/>
    <w:rsid w:val="00947664"/>
    <w:rsid w:val="00950E88"/>
    <w:rsid w:val="00952551"/>
    <w:rsid w:val="009530B2"/>
    <w:rsid w:val="00953838"/>
    <w:rsid w:val="00956C2C"/>
    <w:rsid w:val="009604A4"/>
    <w:rsid w:val="00960A2F"/>
    <w:rsid w:val="00961997"/>
    <w:rsid w:val="0096276B"/>
    <w:rsid w:val="00963846"/>
    <w:rsid w:val="00963CE7"/>
    <w:rsid w:val="0096404C"/>
    <w:rsid w:val="00965A12"/>
    <w:rsid w:val="009702A1"/>
    <w:rsid w:val="00970EC4"/>
    <w:rsid w:val="009712D2"/>
    <w:rsid w:val="00971F5C"/>
    <w:rsid w:val="00973091"/>
    <w:rsid w:val="00973AB7"/>
    <w:rsid w:val="0097786A"/>
    <w:rsid w:val="00977B33"/>
    <w:rsid w:val="00982027"/>
    <w:rsid w:val="009828F9"/>
    <w:rsid w:val="009838EF"/>
    <w:rsid w:val="00984AF5"/>
    <w:rsid w:val="00984E29"/>
    <w:rsid w:val="00985AD0"/>
    <w:rsid w:val="009867EE"/>
    <w:rsid w:val="00986C89"/>
    <w:rsid w:val="0098737E"/>
    <w:rsid w:val="009906A6"/>
    <w:rsid w:val="00992976"/>
    <w:rsid w:val="009A0040"/>
    <w:rsid w:val="009A01BF"/>
    <w:rsid w:val="009A0DCF"/>
    <w:rsid w:val="009A10A9"/>
    <w:rsid w:val="009A3795"/>
    <w:rsid w:val="009A3E7A"/>
    <w:rsid w:val="009A3F52"/>
    <w:rsid w:val="009A41B6"/>
    <w:rsid w:val="009A5B34"/>
    <w:rsid w:val="009A6067"/>
    <w:rsid w:val="009A62AC"/>
    <w:rsid w:val="009B0105"/>
    <w:rsid w:val="009B2FF3"/>
    <w:rsid w:val="009B3FB5"/>
    <w:rsid w:val="009B4B3D"/>
    <w:rsid w:val="009C0950"/>
    <w:rsid w:val="009C12A7"/>
    <w:rsid w:val="009C38F0"/>
    <w:rsid w:val="009C42F0"/>
    <w:rsid w:val="009C61E5"/>
    <w:rsid w:val="009C7833"/>
    <w:rsid w:val="009D0878"/>
    <w:rsid w:val="009D23B3"/>
    <w:rsid w:val="009E1A99"/>
    <w:rsid w:val="009E6E4E"/>
    <w:rsid w:val="009E7804"/>
    <w:rsid w:val="009E7B54"/>
    <w:rsid w:val="009F0EC7"/>
    <w:rsid w:val="009F1F09"/>
    <w:rsid w:val="009F33DA"/>
    <w:rsid w:val="009F47D4"/>
    <w:rsid w:val="009F50E6"/>
    <w:rsid w:val="009F7F6A"/>
    <w:rsid w:val="00A04023"/>
    <w:rsid w:val="00A1176F"/>
    <w:rsid w:val="00A11DFA"/>
    <w:rsid w:val="00A12609"/>
    <w:rsid w:val="00A12AC7"/>
    <w:rsid w:val="00A147A8"/>
    <w:rsid w:val="00A15025"/>
    <w:rsid w:val="00A15610"/>
    <w:rsid w:val="00A172D8"/>
    <w:rsid w:val="00A17A2F"/>
    <w:rsid w:val="00A17E23"/>
    <w:rsid w:val="00A219B2"/>
    <w:rsid w:val="00A23531"/>
    <w:rsid w:val="00A244EF"/>
    <w:rsid w:val="00A25E0C"/>
    <w:rsid w:val="00A31D79"/>
    <w:rsid w:val="00A328F5"/>
    <w:rsid w:val="00A3383B"/>
    <w:rsid w:val="00A34F9B"/>
    <w:rsid w:val="00A36667"/>
    <w:rsid w:val="00A40A97"/>
    <w:rsid w:val="00A421E2"/>
    <w:rsid w:val="00A43CE8"/>
    <w:rsid w:val="00A442F7"/>
    <w:rsid w:val="00A45EA7"/>
    <w:rsid w:val="00A460B5"/>
    <w:rsid w:val="00A4662A"/>
    <w:rsid w:val="00A4671B"/>
    <w:rsid w:val="00A47E7F"/>
    <w:rsid w:val="00A47F46"/>
    <w:rsid w:val="00A50823"/>
    <w:rsid w:val="00A518C2"/>
    <w:rsid w:val="00A53905"/>
    <w:rsid w:val="00A54656"/>
    <w:rsid w:val="00A57073"/>
    <w:rsid w:val="00A573B0"/>
    <w:rsid w:val="00A606C7"/>
    <w:rsid w:val="00A6092C"/>
    <w:rsid w:val="00A61466"/>
    <w:rsid w:val="00A630DC"/>
    <w:rsid w:val="00A65776"/>
    <w:rsid w:val="00A659D0"/>
    <w:rsid w:val="00A65BF4"/>
    <w:rsid w:val="00A662A6"/>
    <w:rsid w:val="00A737B5"/>
    <w:rsid w:val="00A75F0F"/>
    <w:rsid w:val="00A80B08"/>
    <w:rsid w:val="00A80F54"/>
    <w:rsid w:val="00A83673"/>
    <w:rsid w:val="00A85F5C"/>
    <w:rsid w:val="00A9157B"/>
    <w:rsid w:val="00A92CDF"/>
    <w:rsid w:val="00A940E6"/>
    <w:rsid w:val="00A95A37"/>
    <w:rsid w:val="00A963D1"/>
    <w:rsid w:val="00A96AA3"/>
    <w:rsid w:val="00A9762A"/>
    <w:rsid w:val="00AA3858"/>
    <w:rsid w:val="00AB0EAC"/>
    <w:rsid w:val="00AB1C60"/>
    <w:rsid w:val="00AB2544"/>
    <w:rsid w:val="00AB38EC"/>
    <w:rsid w:val="00AB47F5"/>
    <w:rsid w:val="00AB4AC3"/>
    <w:rsid w:val="00AB5CCC"/>
    <w:rsid w:val="00AB6577"/>
    <w:rsid w:val="00AC06A5"/>
    <w:rsid w:val="00AC1B05"/>
    <w:rsid w:val="00AC28D7"/>
    <w:rsid w:val="00AC4170"/>
    <w:rsid w:val="00AC45D4"/>
    <w:rsid w:val="00AC5889"/>
    <w:rsid w:val="00AC6203"/>
    <w:rsid w:val="00AD3204"/>
    <w:rsid w:val="00AD36F8"/>
    <w:rsid w:val="00AD3F38"/>
    <w:rsid w:val="00AD4163"/>
    <w:rsid w:val="00AE1FC1"/>
    <w:rsid w:val="00AE3CD6"/>
    <w:rsid w:val="00AE7498"/>
    <w:rsid w:val="00AF09A5"/>
    <w:rsid w:val="00AF4496"/>
    <w:rsid w:val="00AF5708"/>
    <w:rsid w:val="00AF5791"/>
    <w:rsid w:val="00AF710B"/>
    <w:rsid w:val="00AF76C8"/>
    <w:rsid w:val="00B0361D"/>
    <w:rsid w:val="00B03E4C"/>
    <w:rsid w:val="00B0495D"/>
    <w:rsid w:val="00B0720D"/>
    <w:rsid w:val="00B118F0"/>
    <w:rsid w:val="00B127E1"/>
    <w:rsid w:val="00B16527"/>
    <w:rsid w:val="00B20E8C"/>
    <w:rsid w:val="00B23002"/>
    <w:rsid w:val="00B23FBC"/>
    <w:rsid w:val="00B25ACA"/>
    <w:rsid w:val="00B26849"/>
    <w:rsid w:val="00B31B2B"/>
    <w:rsid w:val="00B31BDD"/>
    <w:rsid w:val="00B3233A"/>
    <w:rsid w:val="00B326E6"/>
    <w:rsid w:val="00B33C93"/>
    <w:rsid w:val="00B33FBB"/>
    <w:rsid w:val="00B3424D"/>
    <w:rsid w:val="00B342B4"/>
    <w:rsid w:val="00B35461"/>
    <w:rsid w:val="00B36812"/>
    <w:rsid w:val="00B41495"/>
    <w:rsid w:val="00B417C2"/>
    <w:rsid w:val="00B41DB6"/>
    <w:rsid w:val="00B43601"/>
    <w:rsid w:val="00B50673"/>
    <w:rsid w:val="00B50949"/>
    <w:rsid w:val="00B5116B"/>
    <w:rsid w:val="00B51293"/>
    <w:rsid w:val="00B51A89"/>
    <w:rsid w:val="00B52098"/>
    <w:rsid w:val="00B52B35"/>
    <w:rsid w:val="00B5748F"/>
    <w:rsid w:val="00B57646"/>
    <w:rsid w:val="00B61F97"/>
    <w:rsid w:val="00B63AA3"/>
    <w:rsid w:val="00B66D08"/>
    <w:rsid w:val="00B67DEA"/>
    <w:rsid w:val="00B74592"/>
    <w:rsid w:val="00B75216"/>
    <w:rsid w:val="00B75D61"/>
    <w:rsid w:val="00B76639"/>
    <w:rsid w:val="00B81DDB"/>
    <w:rsid w:val="00B82955"/>
    <w:rsid w:val="00B86251"/>
    <w:rsid w:val="00B86891"/>
    <w:rsid w:val="00B874D9"/>
    <w:rsid w:val="00B91357"/>
    <w:rsid w:val="00B958E8"/>
    <w:rsid w:val="00B965DF"/>
    <w:rsid w:val="00B97FA4"/>
    <w:rsid w:val="00BA1395"/>
    <w:rsid w:val="00BA1CEF"/>
    <w:rsid w:val="00BA3112"/>
    <w:rsid w:val="00BA3542"/>
    <w:rsid w:val="00BA44D4"/>
    <w:rsid w:val="00BA7440"/>
    <w:rsid w:val="00BA7909"/>
    <w:rsid w:val="00BB32C8"/>
    <w:rsid w:val="00BB41BB"/>
    <w:rsid w:val="00BB50DF"/>
    <w:rsid w:val="00BB680C"/>
    <w:rsid w:val="00BB6994"/>
    <w:rsid w:val="00BC08F1"/>
    <w:rsid w:val="00BC3A74"/>
    <w:rsid w:val="00BC43EC"/>
    <w:rsid w:val="00BC72CE"/>
    <w:rsid w:val="00BD0033"/>
    <w:rsid w:val="00BD0F5A"/>
    <w:rsid w:val="00BD3FBA"/>
    <w:rsid w:val="00BD72D8"/>
    <w:rsid w:val="00BE0906"/>
    <w:rsid w:val="00BE25B2"/>
    <w:rsid w:val="00BE269E"/>
    <w:rsid w:val="00BE26BA"/>
    <w:rsid w:val="00BE404D"/>
    <w:rsid w:val="00BE570E"/>
    <w:rsid w:val="00BE5BFD"/>
    <w:rsid w:val="00BE7801"/>
    <w:rsid w:val="00BE7A47"/>
    <w:rsid w:val="00BF3148"/>
    <w:rsid w:val="00BF3745"/>
    <w:rsid w:val="00BF6C48"/>
    <w:rsid w:val="00BF790E"/>
    <w:rsid w:val="00C01833"/>
    <w:rsid w:val="00C018AD"/>
    <w:rsid w:val="00C018BB"/>
    <w:rsid w:val="00C027AD"/>
    <w:rsid w:val="00C02D1B"/>
    <w:rsid w:val="00C046FB"/>
    <w:rsid w:val="00C06C75"/>
    <w:rsid w:val="00C10079"/>
    <w:rsid w:val="00C111D9"/>
    <w:rsid w:val="00C127F6"/>
    <w:rsid w:val="00C17A9C"/>
    <w:rsid w:val="00C20349"/>
    <w:rsid w:val="00C204E2"/>
    <w:rsid w:val="00C20D6B"/>
    <w:rsid w:val="00C233C6"/>
    <w:rsid w:val="00C24B79"/>
    <w:rsid w:val="00C25E71"/>
    <w:rsid w:val="00C27318"/>
    <w:rsid w:val="00C27EC3"/>
    <w:rsid w:val="00C30695"/>
    <w:rsid w:val="00C32C9C"/>
    <w:rsid w:val="00C33A36"/>
    <w:rsid w:val="00C347A3"/>
    <w:rsid w:val="00C3666D"/>
    <w:rsid w:val="00C375E1"/>
    <w:rsid w:val="00C37641"/>
    <w:rsid w:val="00C42C15"/>
    <w:rsid w:val="00C444D7"/>
    <w:rsid w:val="00C46803"/>
    <w:rsid w:val="00C47733"/>
    <w:rsid w:val="00C50A17"/>
    <w:rsid w:val="00C51E40"/>
    <w:rsid w:val="00C54809"/>
    <w:rsid w:val="00C54F5A"/>
    <w:rsid w:val="00C55B63"/>
    <w:rsid w:val="00C61FD3"/>
    <w:rsid w:val="00C62681"/>
    <w:rsid w:val="00C654AA"/>
    <w:rsid w:val="00C65BA8"/>
    <w:rsid w:val="00C66A67"/>
    <w:rsid w:val="00C66CEC"/>
    <w:rsid w:val="00C72EE9"/>
    <w:rsid w:val="00C73D01"/>
    <w:rsid w:val="00C75776"/>
    <w:rsid w:val="00C75D8A"/>
    <w:rsid w:val="00C76EF2"/>
    <w:rsid w:val="00C807DE"/>
    <w:rsid w:val="00C80F96"/>
    <w:rsid w:val="00C82756"/>
    <w:rsid w:val="00C8675C"/>
    <w:rsid w:val="00C874DD"/>
    <w:rsid w:val="00C90892"/>
    <w:rsid w:val="00C941AD"/>
    <w:rsid w:val="00C95420"/>
    <w:rsid w:val="00C96250"/>
    <w:rsid w:val="00C9728A"/>
    <w:rsid w:val="00C9760B"/>
    <w:rsid w:val="00CA16A7"/>
    <w:rsid w:val="00CA2879"/>
    <w:rsid w:val="00CA373C"/>
    <w:rsid w:val="00CA3A41"/>
    <w:rsid w:val="00CA4838"/>
    <w:rsid w:val="00CA49A1"/>
    <w:rsid w:val="00CA53F2"/>
    <w:rsid w:val="00CB22CD"/>
    <w:rsid w:val="00CB489C"/>
    <w:rsid w:val="00CB552A"/>
    <w:rsid w:val="00CB5944"/>
    <w:rsid w:val="00CB5F5A"/>
    <w:rsid w:val="00CC29B7"/>
    <w:rsid w:val="00CC6967"/>
    <w:rsid w:val="00CD0FC5"/>
    <w:rsid w:val="00CD224F"/>
    <w:rsid w:val="00CD2A95"/>
    <w:rsid w:val="00CD4CDF"/>
    <w:rsid w:val="00CD5608"/>
    <w:rsid w:val="00CD5E42"/>
    <w:rsid w:val="00CD750E"/>
    <w:rsid w:val="00CE0398"/>
    <w:rsid w:val="00CE0F66"/>
    <w:rsid w:val="00CE1F0D"/>
    <w:rsid w:val="00CE33D8"/>
    <w:rsid w:val="00CE711A"/>
    <w:rsid w:val="00CF1157"/>
    <w:rsid w:val="00CF1276"/>
    <w:rsid w:val="00CF161B"/>
    <w:rsid w:val="00CF1632"/>
    <w:rsid w:val="00CF1804"/>
    <w:rsid w:val="00CF26A2"/>
    <w:rsid w:val="00CF533A"/>
    <w:rsid w:val="00CF6576"/>
    <w:rsid w:val="00CF67D7"/>
    <w:rsid w:val="00CF69D3"/>
    <w:rsid w:val="00CF7286"/>
    <w:rsid w:val="00CF793B"/>
    <w:rsid w:val="00D029AB"/>
    <w:rsid w:val="00D02A80"/>
    <w:rsid w:val="00D03868"/>
    <w:rsid w:val="00D040A9"/>
    <w:rsid w:val="00D05C9E"/>
    <w:rsid w:val="00D06D68"/>
    <w:rsid w:val="00D1267E"/>
    <w:rsid w:val="00D133F9"/>
    <w:rsid w:val="00D22153"/>
    <w:rsid w:val="00D22ADF"/>
    <w:rsid w:val="00D30C17"/>
    <w:rsid w:val="00D312F0"/>
    <w:rsid w:val="00D32C48"/>
    <w:rsid w:val="00D3399A"/>
    <w:rsid w:val="00D345BE"/>
    <w:rsid w:val="00D358F8"/>
    <w:rsid w:val="00D4041D"/>
    <w:rsid w:val="00D4099C"/>
    <w:rsid w:val="00D42770"/>
    <w:rsid w:val="00D42BEF"/>
    <w:rsid w:val="00D4702F"/>
    <w:rsid w:val="00D52B65"/>
    <w:rsid w:val="00D53952"/>
    <w:rsid w:val="00D6076D"/>
    <w:rsid w:val="00D61E9F"/>
    <w:rsid w:val="00D62970"/>
    <w:rsid w:val="00D63034"/>
    <w:rsid w:val="00D6672A"/>
    <w:rsid w:val="00D71358"/>
    <w:rsid w:val="00D7255F"/>
    <w:rsid w:val="00D73C5C"/>
    <w:rsid w:val="00D74417"/>
    <w:rsid w:val="00D74A54"/>
    <w:rsid w:val="00D755B8"/>
    <w:rsid w:val="00D759EB"/>
    <w:rsid w:val="00D7667B"/>
    <w:rsid w:val="00D801F1"/>
    <w:rsid w:val="00D839FB"/>
    <w:rsid w:val="00D86042"/>
    <w:rsid w:val="00D86AE2"/>
    <w:rsid w:val="00D91C85"/>
    <w:rsid w:val="00D931E2"/>
    <w:rsid w:val="00D9606E"/>
    <w:rsid w:val="00D9699B"/>
    <w:rsid w:val="00DA7EC9"/>
    <w:rsid w:val="00DB0A81"/>
    <w:rsid w:val="00DB1D1C"/>
    <w:rsid w:val="00DB2F13"/>
    <w:rsid w:val="00DB3A40"/>
    <w:rsid w:val="00DB3DC3"/>
    <w:rsid w:val="00DB654C"/>
    <w:rsid w:val="00DB6CDF"/>
    <w:rsid w:val="00DB7CF5"/>
    <w:rsid w:val="00DC5398"/>
    <w:rsid w:val="00DC593C"/>
    <w:rsid w:val="00DC61CC"/>
    <w:rsid w:val="00DD2E18"/>
    <w:rsid w:val="00DD6170"/>
    <w:rsid w:val="00DD693A"/>
    <w:rsid w:val="00DD6D10"/>
    <w:rsid w:val="00DD73A8"/>
    <w:rsid w:val="00DD7D94"/>
    <w:rsid w:val="00DE107C"/>
    <w:rsid w:val="00DE4AE3"/>
    <w:rsid w:val="00DE520D"/>
    <w:rsid w:val="00DE741D"/>
    <w:rsid w:val="00DE7F7A"/>
    <w:rsid w:val="00DE7F98"/>
    <w:rsid w:val="00DF2275"/>
    <w:rsid w:val="00DF2B14"/>
    <w:rsid w:val="00DF4ACA"/>
    <w:rsid w:val="00DF4DF4"/>
    <w:rsid w:val="00DF4FC1"/>
    <w:rsid w:val="00DF5878"/>
    <w:rsid w:val="00DF78DB"/>
    <w:rsid w:val="00E00EFC"/>
    <w:rsid w:val="00E02941"/>
    <w:rsid w:val="00E03563"/>
    <w:rsid w:val="00E048FE"/>
    <w:rsid w:val="00E07014"/>
    <w:rsid w:val="00E102D4"/>
    <w:rsid w:val="00E11BA4"/>
    <w:rsid w:val="00E133FF"/>
    <w:rsid w:val="00E14352"/>
    <w:rsid w:val="00E14F8B"/>
    <w:rsid w:val="00E150B6"/>
    <w:rsid w:val="00E17712"/>
    <w:rsid w:val="00E219ED"/>
    <w:rsid w:val="00E22B96"/>
    <w:rsid w:val="00E246F7"/>
    <w:rsid w:val="00E26EB3"/>
    <w:rsid w:val="00E31378"/>
    <w:rsid w:val="00E3221A"/>
    <w:rsid w:val="00E32E0A"/>
    <w:rsid w:val="00E32EA4"/>
    <w:rsid w:val="00E33FFC"/>
    <w:rsid w:val="00E40E76"/>
    <w:rsid w:val="00E40E9B"/>
    <w:rsid w:val="00E42408"/>
    <w:rsid w:val="00E43D83"/>
    <w:rsid w:val="00E451EC"/>
    <w:rsid w:val="00E4530A"/>
    <w:rsid w:val="00E46999"/>
    <w:rsid w:val="00E47F67"/>
    <w:rsid w:val="00E5055E"/>
    <w:rsid w:val="00E50D03"/>
    <w:rsid w:val="00E5146F"/>
    <w:rsid w:val="00E55A71"/>
    <w:rsid w:val="00E601CD"/>
    <w:rsid w:val="00E61A14"/>
    <w:rsid w:val="00E6249E"/>
    <w:rsid w:val="00E62583"/>
    <w:rsid w:val="00E62C9A"/>
    <w:rsid w:val="00E62E7F"/>
    <w:rsid w:val="00E63C64"/>
    <w:rsid w:val="00E64E27"/>
    <w:rsid w:val="00E66C27"/>
    <w:rsid w:val="00E70202"/>
    <w:rsid w:val="00E72AC7"/>
    <w:rsid w:val="00E7337C"/>
    <w:rsid w:val="00E76DFB"/>
    <w:rsid w:val="00E77F6C"/>
    <w:rsid w:val="00E807E7"/>
    <w:rsid w:val="00E82076"/>
    <w:rsid w:val="00E83516"/>
    <w:rsid w:val="00E84255"/>
    <w:rsid w:val="00E8531C"/>
    <w:rsid w:val="00E87D65"/>
    <w:rsid w:val="00E91051"/>
    <w:rsid w:val="00E935FD"/>
    <w:rsid w:val="00E95BA5"/>
    <w:rsid w:val="00E97004"/>
    <w:rsid w:val="00E97BE4"/>
    <w:rsid w:val="00EA0E38"/>
    <w:rsid w:val="00EA5357"/>
    <w:rsid w:val="00EA6050"/>
    <w:rsid w:val="00EB2175"/>
    <w:rsid w:val="00EB2917"/>
    <w:rsid w:val="00EB327D"/>
    <w:rsid w:val="00EB487A"/>
    <w:rsid w:val="00EB6EA2"/>
    <w:rsid w:val="00EB7651"/>
    <w:rsid w:val="00EC0E51"/>
    <w:rsid w:val="00EC3C6D"/>
    <w:rsid w:val="00EC7022"/>
    <w:rsid w:val="00EC767A"/>
    <w:rsid w:val="00ED0201"/>
    <w:rsid w:val="00ED1A41"/>
    <w:rsid w:val="00ED2966"/>
    <w:rsid w:val="00ED2ACE"/>
    <w:rsid w:val="00ED31F5"/>
    <w:rsid w:val="00ED363D"/>
    <w:rsid w:val="00ED3802"/>
    <w:rsid w:val="00ED6C24"/>
    <w:rsid w:val="00ED7719"/>
    <w:rsid w:val="00EE51DD"/>
    <w:rsid w:val="00EE6C02"/>
    <w:rsid w:val="00EE7EAD"/>
    <w:rsid w:val="00EF0FE8"/>
    <w:rsid w:val="00EF1A3E"/>
    <w:rsid w:val="00EF3F82"/>
    <w:rsid w:val="00EF456A"/>
    <w:rsid w:val="00EF5EAC"/>
    <w:rsid w:val="00EF639C"/>
    <w:rsid w:val="00F01501"/>
    <w:rsid w:val="00F03F3D"/>
    <w:rsid w:val="00F04C95"/>
    <w:rsid w:val="00F056C9"/>
    <w:rsid w:val="00F1024E"/>
    <w:rsid w:val="00F11769"/>
    <w:rsid w:val="00F1220E"/>
    <w:rsid w:val="00F14781"/>
    <w:rsid w:val="00F14DBC"/>
    <w:rsid w:val="00F15674"/>
    <w:rsid w:val="00F20904"/>
    <w:rsid w:val="00F22FED"/>
    <w:rsid w:val="00F245B0"/>
    <w:rsid w:val="00F30B75"/>
    <w:rsid w:val="00F34A73"/>
    <w:rsid w:val="00F3671F"/>
    <w:rsid w:val="00F40046"/>
    <w:rsid w:val="00F43A2F"/>
    <w:rsid w:val="00F44A3D"/>
    <w:rsid w:val="00F45EA7"/>
    <w:rsid w:val="00F46080"/>
    <w:rsid w:val="00F46247"/>
    <w:rsid w:val="00F46389"/>
    <w:rsid w:val="00F5115C"/>
    <w:rsid w:val="00F51657"/>
    <w:rsid w:val="00F52969"/>
    <w:rsid w:val="00F52A97"/>
    <w:rsid w:val="00F52F8D"/>
    <w:rsid w:val="00F530CA"/>
    <w:rsid w:val="00F536A5"/>
    <w:rsid w:val="00F62DCD"/>
    <w:rsid w:val="00F62EBD"/>
    <w:rsid w:val="00F631BF"/>
    <w:rsid w:val="00F64AC9"/>
    <w:rsid w:val="00F64BE6"/>
    <w:rsid w:val="00F650F6"/>
    <w:rsid w:val="00F6598C"/>
    <w:rsid w:val="00F70B1C"/>
    <w:rsid w:val="00F7212F"/>
    <w:rsid w:val="00F72B5A"/>
    <w:rsid w:val="00F72C20"/>
    <w:rsid w:val="00F733A2"/>
    <w:rsid w:val="00F73725"/>
    <w:rsid w:val="00F74C1D"/>
    <w:rsid w:val="00F75E18"/>
    <w:rsid w:val="00F775C8"/>
    <w:rsid w:val="00F810F0"/>
    <w:rsid w:val="00F8137C"/>
    <w:rsid w:val="00F84D35"/>
    <w:rsid w:val="00F85D31"/>
    <w:rsid w:val="00FA05BB"/>
    <w:rsid w:val="00FA17D9"/>
    <w:rsid w:val="00FA47FD"/>
    <w:rsid w:val="00FA4F0E"/>
    <w:rsid w:val="00FA7058"/>
    <w:rsid w:val="00FA7183"/>
    <w:rsid w:val="00FA7D91"/>
    <w:rsid w:val="00FB10C1"/>
    <w:rsid w:val="00FB15B8"/>
    <w:rsid w:val="00FB472F"/>
    <w:rsid w:val="00FB4E87"/>
    <w:rsid w:val="00FB5406"/>
    <w:rsid w:val="00FB690B"/>
    <w:rsid w:val="00FB750C"/>
    <w:rsid w:val="00FC0913"/>
    <w:rsid w:val="00FC3CC1"/>
    <w:rsid w:val="00FC4E0F"/>
    <w:rsid w:val="00FC6936"/>
    <w:rsid w:val="00FC6E1D"/>
    <w:rsid w:val="00FD0CEF"/>
    <w:rsid w:val="00FD0F51"/>
    <w:rsid w:val="00FD1378"/>
    <w:rsid w:val="00FD286F"/>
    <w:rsid w:val="00FD3945"/>
    <w:rsid w:val="00FD4860"/>
    <w:rsid w:val="00FD4C6D"/>
    <w:rsid w:val="00FD7288"/>
    <w:rsid w:val="00FD72CC"/>
    <w:rsid w:val="00FD7B89"/>
    <w:rsid w:val="00FE2915"/>
    <w:rsid w:val="00FE3CF4"/>
    <w:rsid w:val="00FE3EBC"/>
    <w:rsid w:val="00FE68C4"/>
    <w:rsid w:val="00FE6A0E"/>
    <w:rsid w:val="00FE7B66"/>
    <w:rsid w:val="00FF0A2F"/>
    <w:rsid w:val="00FF17CF"/>
    <w:rsid w:val="00FF3FAC"/>
    <w:rsid w:val="00FF5D11"/>
    <w:rsid w:val="00FF6EB9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F3A45"/>
  <w15:docId w15:val="{A45525B5-6CAB-4E39-9CB0-9AEBFB49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fr-FR" w:eastAsia="fr-FR" w:bidi="ar-SA"/>
      </w:rPr>
    </w:rPrDefault>
    <w:pPrDefault>
      <w:pPr>
        <w:spacing w:before="100" w:after="1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510B7"/>
  </w:style>
  <w:style w:type="paragraph" w:styleId="Titre1">
    <w:name w:val="heading 1"/>
    <w:aliases w:val="SAHeading 1"/>
    <w:basedOn w:val="Normal"/>
    <w:next w:val="Normal"/>
    <w:link w:val="Titre1Car"/>
    <w:qFormat/>
    <w:rsid w:val="00A737B5"/>
    <w:pPr>
      <w:keepNext/>
      <w:keepLines/>
      <w:pageBreakBefore/>
      <w:numPr>
        <w:numId w:val="2"/>
      </w:numPr>
      <w:spacing w:after="240"/>
      <w:jc w:val="left"/>
      <w:outlineLvl w:val="0"/>
    </w:pPr>
    <w:rPr>
      <w:rFonts w:asciiTheme="minorBidi" w:eastAsia="Impact" w:hAnsiTheme="minorBidi" w:cstheme="minorBidi"/>
      <w:b/>
      <w:bCs/>
      <w:color w:val="auto"/>
      <w:sz w:val="36"/>
      <w:szCs w:val="36"/>
      <w:lang w:bidi="ar-TN"/>
    </w:rPr>
  </w:style>
  <w:style w:type="paragraph" w:styleId="Titre2">
    <w:name w:val="heading 2"/>
    <w:basedOn w:val="Normal"/>
    <w:next w:val="Normal"/>
    <w:link w:val="Titre2Car"/>
    <w:qFormat/>
    <w:rsid w:val="001027BC"/>
    <w:pPr>
      <w:keepNext/>
      <w:keepLines/>
      <w:numPr>
        <w:ilvl w:val="1"/>
        <w:numId w:val="2"/>
      </w:numPr>
      <w:spacing w:before="120" w:after="360"/>
      <w:jc w:val="left"/>
      <w:outlineLvl w:val="1"/>
    </w:pPr>
    <w:rPr>
      <w:b/>
      <w:sz w:val="24"/>
      <w:szCs w:val="24"/>
      <w:lang w:bidi="ar-TN"/>
    </w:rPr>
  </w:style>
  <w:style w:type="paragraph" w:styleId="Titre3">
    <w:name w:val="heading 3"/>
    <w:basedOn w:val="Normal"/>
    <w:next w:val="Normal"/>
    <w:link w:val="Titre3Car"/>
    <w:qFormat/>
    <w:rsid w:val="006B692B"/>
    <w:pPr>
      <w:keepNext/>
      <w:keepLines/>
      <w:widowControl w:val="0"/>
      <w:numPr>
        <w:ilvl w:val="2"/>
        <w:numId w:val="2"/>
      </w:numPr>
      <w:spacing w:before="240" w:after="240"/>
      <w:ind w:left="0" w:right="1973"/>
      <w:jc w:val="left"/>
      <w:outlineLvl w:val="2"/>
    </w:pPr>
    <w:rPr>
      <w:b/>
      <w:sz w:val="22"/>
      <w:szCs w:val="22"/>
      <w:lang w:bidi="ar-TN"/>
    </w:rPr>
  </w:style>
  <w:style w:type="paragraph" w:styleId="Titre4">
    <w:name w:val="heading 4"/>
    <w:basedOn w:val="Normal"/>
    <w:next w:val="Normal"/>
    <w:link w:val="Titre4Car"/>
    <w:qFormat/>
    <w:rsid w:val="00A85F5C"/>
    <w:pPr>
      <w:keepNext/>
      <w:keepLines/>
      <w:numPr>
        <w:ilvl w:val="3"/>
        <w:numId w:val="2"/>
      </w:numPr>
      <w:spacing w:before="240" w:after="60"/>
      <w:ind w:left="0"/>
      <w:outlineLvl w:val="3"/>
    </w:pPr>
    <w:rPr>
      <w:b/>
      <w:i/>
      <w:lang w:bidi="ar-TN"/>
    </w:rPr>
  </w:style>
  <w:style w:type="paragraph" w:styleId="Titre5">
    <w:name w:val="heading 5"/>
    <w:basedOn w:val="Normal"/>
    <w:next w:val="Normal"/>
    <w:link w:val="Titre5Car"/>
    <w:qFormat/>
    <w:pPr>
      <w:keepNext/>
      <w:keepLines/>
      <w:numPr>
        <w:ilvl w:val="4"/>
        <w:numId w:val="3"/>
      </w:numPr>
      <w:spacing w:before="120"/>
      <w:outlineLvl w:val="4"/>
    </w:pPr>
    <w:rPr>
      <w:b/>
      <w:smallCaps/>
      <w:sz w:val="22"/>
      <w:szCs w:val="22"/>
    </w:rPr>
  </w:style>
  <w:style w:type="paragraph" w:styleId="Titre6">
    <w:name w:val="heading 6"/>
    <w:basedOn w:val="Normal"/>
    <w:next w:val="Normal"/>
    <w:link w:val="Titre6Car"/>
    <w:qFormat/>
    <w:pPr>
      <w:keepNext/>
      <w:keepLines/>
      <w:numPr>
        <w:ilvl w:val="5"/>
        <w:numId w:val="3"/>
      </w:numPr>
      <w:outlineLvl w:val="5"/>
    </w:pPr>
    <w:rPr>
      <w:rFonts w:ascii="Impact" w:eastAsia="Impact" w:hAnsi="Impact" w:cs="Impact"/>
      <w:b/>
      <w:sz w:val="48"/>
      <w:szCs w:val="48"/>
    </w:rPr>
  </w:style>
  <w:style w:type="paragraph" w:styleId="Titre7">
    <w:name w:val="heading 7"/>
    <w:basedOn w:val="Normal"/>
    <w:next w:val="Normal"/>
    <w:link w:val="Titre7Car"/>
    <w:qFormat/>
    <w:rsid w:val="00DD73A8"/>
    <w:pPr>
      <w:widowControl w:val="0"/>
      <w:tabs>
        <w:tab w:val="num" w:pos="896"/>
      </w:tabs>
      <w:spacing w:before="0" w:after="120"/>
      <w:ind w:left="896" w:hanging="1296"/>
      <w:jc w:val="left"/>
      <w:outlineLvl w:val="6"/>
    </w:pPr>
    <w:rPr>
      <w:rFonts w:ascii="Tahoma" w:eastAsiaTheme="minorEastAsia" w:hAnsi="Tahoma" w:cs="Times New Roman"/>
      <w:i/>
      <w:iCs/>
      <w:color w:val="auto"/>
    </w:rPr>
  </w:style>
  <w:style w:type="paragraph" w:styleId="Titre8">
    <w:name w:val="heading 8"/>
    <w:basedOn w:val="Normal"/>
    <w:next w:val="Normal"/>
    <w:link w:val="Titre8Car"/>
    <w:qFormat/>
    <w:rsid w:val="00DD73A8"/>
    <w:pPr>
      <w:widowControl w:val="0"/>
      <w:tabs>
        <w:tab w:val="num" w:pos="1040"/>
      </w:tabs>
      <w:spacing w:before="0" w:after="120"/>
      <w:ind w:left="1040" w:hanging="1440"/>
      <w:jc w:val="left"/>
      <w:outlineLvl w:val="7"/>
    </w:pPr>
    <w:rPr>
      <w:rFonts w:ascii="Tahoma" w:eastAsiaTheme="minorEastAsia" w:hAnsi="Tahoma" w:cs="Times New Roman"/>
      <w:i/>
      <w:iCs/>
      <w:color w:val="auto"/>
    </w:rPr>
  </w:style>
  <w:style w:type="paragraph" w:styleId="Titre9">
    <w:name w:val="heading 9"/>
    <w:basedOn w:val="Normal"/>
    <w:next w:val="Normal"/>
    <w:link w:val="Titre9Car"/>
    <w:qFormat/>
    <w:rsid w:val="00DD73A8"/>
    <w:pPr>
      <w:widowControl w:val="0"/>
      <w:tabs>
        <w:tab w:val="num" w:pos="1184"/>
      </w:tabs>
      <w:spacing w:before="0" w:after="120" w:line="240" w:lineRule="atLeast"/>
      <w:ind w:left="1184" w:hanging="1584"/>
      <w:jc w:val="left"/>
      <w:outlineLvl w:val="8"/>
    </w:pPr>
    <w:rPr>
      <w:rFonts w:ascii="Tahoma" w:eastAsiaTheme="minorEastAsia" w:hAnsi="Tahoma" w:cs="Times New Roman"/>
      <w:color w:val="auto"/>
      <w:sz w:val="2"/>
      <w:szCs w:val="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SAHeading 1 Car"/>
    <w:basedOn w:val="Policepardfaut"/>
    <w:link w:val="Titre1"/>
    <w:rsid w:val="00A737B5"/>
    <w:rPr>
      <w:rFonts w:asciiTheme="minorBidi" w:eastAsia="Impact" w:hAnsiTheme="minorBidi" w:cstheme="minorBidi"/>
      <w:b/>
      <w:bCs/>
      <w:color w:val="auto"/>
      <w:sz w:val="36"/>
      <w:szCs w:val="36"/>
      <w:lang w:bidi="ar-TN"/>
    </w:rPr>
  </w:style>
  <w:style w:type="character" w:customStyle="1" w:styleId="Titre2Car">
    <w:name w:val="Titre 2 Car"/>
    <w:basedOn w:val="Policepardfaut"/>
    <w:link w:val="Titre2"/>
    <w:rsid w:val="001027BC"/>
    <w:rPr>
      <w:b/>
      <w:sz w:val="24"/>
      <w:szCs w:val="24"/>
      <w:lang w:bidi="ar-TN"/>
    </w:rPr>
  </w:style>
  <w:style w:type="character" w:customStyle="1" w:styleId="Titre3Car">
    <w:name w:val="Titre 3 Car"/>
    <w:basedOn w:val="Policepardfaut"/>
    <w:link w:val="Titre3"/>
    <w:rsid w:val="006B692B"/>
    <w:rPr>
      <w:b/>
      <w:sz w:val="22"/>
      <w:szCs w:val="22"/>
      <w:lang w:bidi="ar-TN"/>
    </w:rPr>
  </w:style>
  <w:style w:type="character" w:customStyle="1" w:styleId="Titre4Car">
    <w:name w:val="Titre 4 Car"/>
    <w:basedOn w:val="Policepardfaut"/>
    <w:link w:val="Titre4"/>
    <w:rsid w:val="00A85F5C"/>
    <w:rPr>
      <w:b/>
      <w:i/>
      <w:lang w:bidi="ar-TN"/>
    </w:rPr>
  </w:style>
  <w:style w:type="character" w:customStyle="1" w:styleId="Titre5Car">
    <w:name w:val="Titre 5 Car"/>
    <w:link w:val="Titre5"/>
    <w:rsid w:val="00B5748F"/>
    <w:rPr>
      <w:b/>
      <w:smallCaps/>
      <w:sz w:val="22"/>
      <w:szCs w:val="22"/>
    </w:rPr>
  </w:style>
  <w:style w:type="character" w:customStyle="1" w:styleId="Titre6Car">
    <w:name w:val="Titre 6 Car"/>
    <w:basedOn w:val="Policepardfaut"/>
    <w:link w:val="Titre6"/>
    <w:rsid w:val="00DD73A8"/>
    <w:rPr>
      <w:rFonts w:ascii="Impact" w:eastAsia="Impact" w:hAnsi="Impact" w:cs="Impact"/>
      <w:b/>
      <w:sz w:val="48"/>
      <w:szCs w:val="48"/>
    </w:rPr>
  </w:style>
  <w:style w:type="character" w:customStyle="1" w:styleId="Titre7Car">
    <w:name w:val="Titre 7 Car"/>
    <w:basedOn w:val="Policepardfaut"/>
    <w:link w:val="Titre7"/>
    <w:uiPriority w:val="9"/>
    <w:rsid w:val="00DD73A8"/>
    <w:rPr>
      <w:rFonts w:ascii="Tahoma" w:eastAsiaTheme="minorEastAsia" w:hAnsi="Tahoma" w:cs="Times New Roman"/>
      <w:i/>
      <w:iCs/>
      <w:color w:val="auto"/>
    </w:rPr>
  </w:style>
  <w:style w:type="character" w:customStyle="1" w:styleId="Titre8Car">
    <w:name w:val="Titre 8 Car"/>
    <w:basedOn w:val="Policepardfaut"/>
    <w:link w:val="Titre8"/>
    <w:uiPriority w:val="9"/>
    <w:rsid w:val="00DD73A8"/>
    <w:rPr>
      <w:rFonts w:ascii="Tahoma" w:eastAsiaTheme="minorEastAsia" w:hAnsi="Tahoma" w:cs="Times New Roman"/>
      <w:i/>
      <w:iCs/>
      <w:color w:val="auto"/>
    </w:rPr>
  </w:style>
  <w:style w:type="character" w:customStyle="1" w:styleId="Titre9Car">
    <w:name w:val="Titre 9 Car"/>
    <w:basedOn w:val="Policepardfaut"/>
    <w:link w:val="Titre9"/>
    <w:uiPriority w:val="9"/>
    <w:rsid w:val="00DD73A8"/>
    <w:rPr>
      <w:rFonts w:ascii="Tahoma" w:eastAsiaTheme="minorEastAsia" w:hAnsi="Tahoma" w:cs="Times New Roman"/>
      <w:color w:val="auto"/>
      <w:sz w:val="2"/>
      <w:szCs w:val="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qFormat/>
    <w:pPr>
      <w:keepNext/>
      <w:keepLines/>
      <w:spacing w:after="120"/>
      <w:jc w:val="center"/>
    </w:pPr>
    <w:rPr>
      <w:rFonts w:ascii="Impact" w:eastAsia="Impact" w:hAnsi="Impact" w:cs="Impact"/>
      <w:b/>
      <w:sz w:val="72"/>
      <w:szCs w:val="72"/>
    </w:rPr>
  </w:style>
  <w:style w:type="character" w:customStyle="1" w:styleId="TitreCar">
    <w:name w:val="Titre Car"/>
    <w:basedOn w:val="Policepardfaut"/>
    <w:link w:val="Titre"/>
    <w:rsid w:val="00DD73A8"/>
    <w:rPr>
      <w:rFonts w:ascii="Impact" w:eastAsia="Impact" w:hAnsi="Impact" w:cs="Impact"/>
      <w:b/>
      <w:sz w:val="72"/>
      <w:szCs w:val="72"/>
    </w:rPr>
  </w:style>
  <w:style w:type="table" w:customStyle="1" w:styleId="73">
    <w:name w:val="7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2">
    <w:name w:val="7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1">
    <w:name w:val="7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0">
    <w:name w:val="70"/>
    <w:basedOn w:val="TableNormal1"/>
    <w:tblPr>
      <w:tblStyleRowBandSize w:val="1"/>
      <w:tblStyleColBandSize w:val="1"/>
      <w:tblCellMar>
        <w:top w:w="43" w:type="dxa"/>
        <w:left w:w="115" w:type="dxa"/>
        <w:bottom w:w="43" w:type="dxa"/>
        <w:right w:w="115" w:type="dxa"/>
      </w:tblCellMar>
    </w:tblPr>
  </w:style>
  <w:style w:type="table" w:customStyle="1" w:styleId="69">
    <w:name w:val="69"/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8">
    <w:name w:val="68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7">
    <w:name w:val="67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6">
    <w:name w:val="6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5">
    <w:name w:val="65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4">
    <w:name w:val="64"/>
    <w:basedOn w:val="TableNormal1"/>
    <w:tblPr>
      <w:tblStyleRowBandSize w:val="1"/>
      <w:tblStyleColBandSize w:val="1"/>
    </w:tblPr>
  </w:style>
  <w:style w:type="table" w:customStyle="1" w:styleId="63">
    <w:name w:val="63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2">
    <w:name w:val="62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1">
    <w:name w:val="61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0">
    <w:name w:val="60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9">
    <w:name w:val="59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8">
    <w:name w:val="58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7">
    <w:name w:val="57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6">
    <w:name w:val="56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5">
    <w:name w:val="55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4">
    <w:name w:val="54"/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666666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666666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3">
    <w:name w:val="53"/>
    <w:basedOn w:val="TableNormal1"/>
    <w:tblPr>
      <w:tblStyleRowBandSize w:val="1"/>
      <w:tblStyleColBandSize w:val="1"/>
    </w:tblPr>
  </w:style>
  <w:style w:type="table" w:customStyle="1" w:styleId="52">
    <w:name w:val="52"/>
    <w:basedOn w:val="TableNormal1"/>
    <w:pPr>
      <w:numPr>
        <w:numId w:val="10"/>
      </w:numPr>
      <w:ind w:left="360" w:hanging="36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1">
    <w:name w:val="5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0">
    <w:name w:val="50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9">
    <w:name w:val="49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8">
    <w:name w:val="48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7">
    <w:name w:val="47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6">
    <w:name w:val="46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5">
    <w:name w:val="45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4">
    <w:name w:val="44"/>
    <w:basedOn w:val="TableNormal1"/>
    <w:pPr>
      <w:spacing w:after="240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bottom w:val="single" w:sz="12" w:space="0" w:color="000000"/>
        </w:tcBorders>
        <w:shd w:val="clear" w:color="auto" w:fill="80808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3">
    <w:name w:val="43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2">
    <w:name w:val="42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1">
    <w:name w:val="41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40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9">
    <w:name w:val="39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8">
    <w:name w:val="38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7">
    <w:name w:val="37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6">
    <w:name w:val="36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4">
    <w:name w:val="34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3">
    <w:name w:val="3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2">
    <w:name w:val="32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1">
    <w:name w:val="3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0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9">
    <w:name w:val="29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7">
    <w:name w:val="27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6">
    <w:name w:val="26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3">
    <w:name w:val="23"/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666666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666666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">
    <w:name w:val="22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0">
    <w:name w:val="10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</w:tblPr>
  </w:style>
  <w:style w:type="table" w:customStyle="1" w:styleId="5">
    <w:name w:val="5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pPr>
      <w:spacing w:after="12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139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1395"/>
    <w:rPr>
      <w:rFonts w:ascii="Segoe UI" w:hAnsi="Segoe UI" w:cs="Segoe UI"/>
      <w:sz w:val="18"/>
      <w:szCs w:val="18"/>
    </w:rPr>
  </w:style>
  <w:style w:type="paragraph" w:styleId="Objetducommentaire">
    <w:name w:val="annotation subject"/>
    <w:basedOn w:val="Normal"/>
    <w:link w:val="ObjetducommentaireCar"/>
    <w:uiPriority w:val="99"/>
    <w:semiHidden/>
    <w:unhideWhenUsed/>
    <w:rsid w:val="003542B3"/>
    <w:rPr>
      <w:b/>
      <w:bCs/>
    </w:rPr>
  </w:style>
  <w:style w:type="character" w:customStyle="1" w:styleId="ObjetducommentaireCar">
    <w:name w:val="Objet du commentaire Car"/>
    <w:basedOn w:val="Policepardfaut"/>
    <w:link w:val="Objetducommentaire"/>
    <w:uiPriority w:val="99"/>
    <w:semiHidden/>
    <w:rsid w:val="003542B3"/>
    <w:rPr>
      <w:b/>
      <w:bCs/>
    </w:rPr>
  </w:style>
  <w:style w:type="paragraph" w:styleId="Paragraphedeliste">
    <w:name w:val="List Paragraph"/>
    <w:aliases w:val="Liste dans tableau"/>
    <w:basedOn w:val="Normal"/>
    <w:uiPriority w:val="34"/>
    <w:qFormat/>
    <w:rsid w:val="00C95420"/>
    <w:pPr>
      <w:numPr>
        <w:numId w:val="4"/>
      </w:numPr>
      <w:tabs>
        <w:tab w:val="left" w:pos="299"/>
      </w:tabs>
      <w:spacing w:before="0" w:after="0"/>
      <w:jc w:val="left"/>
    </w:pPr>
    <w:rPr>
      <w:rFonts w:asciiTheme="minorBidi" w:eastAsiaTheme="minorHAnsi" w:hAnsiTheme="minorBidi" w:cstheme="minorBidi"/>
      <w:color w:val="auto"/>
    </w:rPr>
  </w:style>
  <w:style w:type="paragraph" w:styleId="Rvision">
    <w:name w:val="Revision"/>
    <w:hidden/>
    <w:uiPriority w:val="99"/>
    <w:semiHidden/>
    <w:rsid w:val="009E6E4E"/>
    <w:pPr>
      <w:spacing w:before="0" w:after="0"/>
      <w:jc w:val="left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D1BC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smallCaps/>
      <w:color w:val="2E74B5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0D6FFC"/>
    <w:pPr>
      <w:tabs>
        <w:tab w:val="left" w:pos="400"/>
        <w:tab w:val="right" w:leader="dot" w:pos="9848"/>
      </w:tabs>
    </w:pPr>
    <w:rPr>
      <w:b/>
      <w:noProof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8D1BC4"/>
    <w:pPr>
      <w:tabs>
        <w:tab w:val="left" w:pos="880"/>
        <w:tab w:val="right" w:leader="dot" w:pos="9848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8D1BC4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8D1BC4"/>
    <w:pPr>
      <w:spacing w:before="0" w:line="259" w:lineRule="auto"/>
      <w:ind w:left="6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8D1BC4"/>
    <w:pPr>
      <w:spacing w:before="0" w:line="259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8D1BC4"/>
    <w:pPr>
      <w:spacing w:before="0" w:line="259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8D1BC4"/>
    <w:pPr>
      <w:spacing w:before="0" w:line="259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8D1BC4"/>
    <w:pPr>
      <w:spacing w:before="0" w:line="259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8D1BC4"/>
    <w:pPr>
      <w:spacing w:before="0" w:line="259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8D1BC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E33D8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CE33D8"/>
  </w:style>
  <w:style w:type="paragraph" w:styleId="Pieddepage">
    <w:name w:val="footer"/>
    <w:basedOn w:val="Normal"/>
    <w:link w:val="PieddepageCar"/>
    <w:uiPriority w:val="99"/>
    <w:unhideWhenUsed/>
    <w:rsid w:val="00CE33D8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E33D8"/>
  </w:style>
  <w:style w:type="character" w:styleId="Titredulivre">
    <w:name w:val="Book Title"/>
    <w:basedOn w:val="Policepardfaut"/>
    <w:uiPriority w:val="33"/>
    <w:qFormat/>
    <w:rsid w:val="000D6FFC"/>
    <w:rPr>
      <w:b/>
      <w:bCs/>
      <w:smallCaps/>
      <w:spacing w:val="5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D73A8"/>
    <w:pPr>
      <w:widowControl w:val="0"/>
      <w:wordWrap w:val="0"/>
      <w:autoSpaceDE w:val="0"/>
      <w:autoSpaceDN w:val="0"/>
      <w:spacing w:before="0" w:after="120" w:line="360" w:lineRule="auto"/>
    </w:pPr>
    <w:rPr>
      <w:rFonts w:eastAsiaTheme="minorEastAsia"/>
      <w:color w:val="auto"/>
      <w:kern w:val="2"/>
      <w:sz w:val="22"/>
      <w:szCs w:val="22"/>
      <w:lang w:val="en-US" w:eastAsia="ko-KR"/>
    </w:rPr>
  </w:style>
  <w:style w:type="character" w:customStyle="1" w:styleId="DateCar">
    <w:name w:val="Date Car"/>
    <w:basedOn w:val="Policepardfaut"/>
    <w:link w:val="Date"/>
    <w:uiPriority w:val="99"/>
    <w:semiHidden/>
    <w:rsid w:val="00DD73A8"/>
    <w:rPr>
      <w:rFonts w:eastAsiaTheme="minorEastAsia"/>
      <w:color w:val="auto"/>
      <w:kern w:val="2"/>
      <w:sz w:val="22"/>
      <w:szCs w:val="22"/>
      <w:lang w:val="en-US" w:eastAsia="ko-KR"/>
    </w:rPr>
  </w:style>
  <w:style w:type="table" w:styleId="Grilledutableau">
    <w:name w:val="Table Grid"/>
    <w:basedOn w:val="TableauNormal"/>
    <w:uiPriority w:val="59"/>
    <w:rsid w:val="00DD73A8"/>
    <w:pPr>
      <w:spacing w:before="0" w:after="0"/>
      <w:jc w:val="left"/>
    </w:pPr>
    <w:rPr>
      <w:rFonts w:asciiTheme="minorHAnsi" w:eastAsiaTheme="minorEastAsia" w:hAnsiTheme="minorHAnsi" w:cstheme="minorBidi"/>
      <w:color w:val="auto"/>
      <w:kern w:val="2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DD73A8"/>
    <w:pPr>
      <w:keepLines/>
      <w:overflowPunct w:val="0"/>
      <w:autoSpaceDE w:val="0"/>
      <w:autoSpaceDN w:val="0"/>
      <w:adjustRightInd w:val="0"/>
      <w:spacing w:before="0" w:after="60" w:line="360" w:lineRule="auto"/>
      <w:jc w:val="left"/>
      <w:textAlignment w:val="baseline"/>
    </w:pPr>
    <w:rPr>
      <w:rFonts w:ascii="Book Antiqua" w:eastAsia="BatangChe" w:hAnsi="Book Antiqua" w:cs="Times New Roman"/>
      <w:color w:val="auto"/>
      <w:sz w:val="22"/>
      <w:lang w:val="en-US" w:eastAsia="ko-KR"/>
    </w:rPr>
  </w:style>
  <w:style w:type="paragraph" w:customStyle="1" w:styleId="StyleTitre1LatinTahomaComplexeTahoma">
    <w:name w:val="Style Titre 1 + (Latin) Tahoma (Complexe) Tahoma"/>
    <w:basedOn w:val="Titre1"/>
    <w:rsid w:val="00DD73A8"/>
    <w:pPr>
      <w:widowControl w:val="0"/>
      <w:pBdr>
        <w:bottom w:val="single" w:sz="4" w:space="1" w:color="auto"/>
      </w:pBdr>
      <w:tabs>
        <w:tab w:val="num" w:pos="360"/>
      </w:tabs>
      <w:spacing w:before="480" w:after="480" w:line="360" w:lineRule="auto"/>
      <w:ind w:left="357" w:hanging="357"/>
    </w:pPr>
    <w:rPr>
      <w:rFonts w:ascii="Tahoma" w:eastAsia="Times New Roman" w:hAnsi="Tahoma" w:cs="Tahoma"/>
      <w:b w:val="0"/>
      <w:bCs w:val="0"/>
      <w:caps/>
      <w:sz w:val="28"/>
      <w:szCs w:val="28"/>
    </w:rPr>
  </w:style>
  <w:style w:type="paragraph" w:customStyle="1" w:styleId="Table">
    <w:name w:val="Table"/>
    <w:basedOn w:val="Normal"/>
    <w:rsid w:val="00DD73A8"/>
    <w:pPr>
      <w:widowControl w:val="0"/>
      <w:spacing w:before="0" w:after="120" w:line="360" w:lineRule="auto"/>
      <w:jc w:val="left"/>
    </w:pPr>
    <w:rPr>
      <w:rFonts w:eastAsia="Times New Roman" w:cs="Times New Roman"/>
      <w:color w:val="auto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D73A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73A8"/>
    <w:pPr>
      <w:spacing w:beforeAutospacing="1" w:afterAutospacing="1" w:line="36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table" w:customStyle="1" w:styleId="TableauGrille4-Accentuation11">
    <w:name w:val="Tableau Grille 4 - Accentuation 11"/>
    <w:basedOn w:val="TableauNormal"/>
    <w:uiPriority w:val="49"/>
    <w:rsid w:val="00DD73A8"/>
    <w:pPr>
      <w:spacing w:before="0" w:after="0"/>
      <w:jc w:val="left"/>
    </w:pPr>
    <w:rPr>
      <w:rFonts w:asciiTheme="minorHAnsi" w:eastAsiaTheme="minorEastAsia" w:hAnsiTheme="minorHAnsi" w:cstheme="minorBidi"/>
      <w:color w:val="auto"/>
      <w:kern w:val="2"/>
      <w:szCs w:val="22"/>
      <w:lang w:val="en-US" w:eastAsia="ko-KR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4-Accentuation12">
    <w:name w:val="Tableau Grille 4 - Accentuation 12"/>
    <w:basedOn w:val="TableauNormal"/>
    <w:uiPriority w:val="49"/>
    <w:rsid w:val="00DD73A8"/>
    <w:pPr>
      <w:spacing w:before="0" w:after="0"/>
      <w:jc w:val="left"/>
    </w:pPr>
    <w:rPr>
      <w:rFonts w:asciiTheme="minorHAnsi" w:eastAsiaTheme="minorEastAsia" w:hAnsiTheme="minorHAnsi" w:cstheme="minorBidi"/>
      <w:color w:val="auto"/>
      <w:kern w:val="2"/>
      <w:szCs w:val="22"/>
      <w:lang w:val="en-US" w:eastAsia="ko-KR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uces">
    <w:name w:val="Puces"/>
    <w:basedOn w:val="Normal"/>
    <w:qFormat/>
    <w:rsid w:val="00FA47FD"/>
    <w:pPr>
      <w:numPr>
        <w:numId w:val="1"/>
      </w:numPr>
      <w:spacing w:before="0" w:after="0" w:line="360" w:lineRule="auto"/>
    </w:pPr>
    <w:rPr>
      <w:lang w:bidi="ar-TN"/>
    </w:rPr>
  </w:style>
  <w:style w:type="paragraph" w:customStyle="1" w:styleId="Puces-2">
    <w:name w:val="Puces-2"/>
    <w:basedOn w:val="Paragraphedeliste"/>
    <w:qFormat/>
    <w:rsid w:val="007D0E65"/>
    <w:pPr>
      <w:widowControl w:val="0"/>
      <w:numPr>
        <w:ilvl w:val="1"/>
      </w:numPr>
      <w:wordWrap w:val="0"/>
      <w:autoSpaceDE w:val="0"/>
      <w:autoSpaceDN w:val="0"/>
      <w:jc w:val="both"/>
    </w:pPr>
    <w:rPr>
      <w:rFonts w:ascii="Arial" w:eastAsiaTheme="minorEastAsia" w:hAnsi="Arial" w:cs="Arial"/>
      <w:kern w:val="2"/>
      <w:lang w:eastAsia="ko-KR"/>
    </w:rPr>
  </w:style>
  <w:style w:type="paragraph" w:customStyle="1" w:styleId="Puces-3">
    <w:name w:val="Puces-3"/>
    <w:basedOn w:val="Paragraphedeliste"/>
    <w:qFormat/>
    <w:rsid w:val="007D0E65"/>
    <w:pPr>
      <w:widowControl w:val="0"/>
      <w:numPr>
        <w:ilvl w:val="2"/>
      </w:numPr>
      <w:wordWrap w:val="0"/>
      <w:autoSpaceDE w:val="0"/>
      <w:autoSpaceDN w:val="0"/>
      <w:ind w:left="2835" w:hanging="357"/>
      <w:jc w:val="both"/>
    </w:pPr>
    <w:rPr>
      <w:rFonts w:ascii="Arial" w:eastAsia="Malgun Gothic" w:hAnsi="Arial" w:cs="Arial"/>
      <w:kern w:val="2"/>
      <w:lang w:eastAsia="ko-KR"/>
    </w:rPr>
  </w:style>
  <w:style w:type="paragraph" w:customStyle="1" w:styleId="Titrestableaucartouche">
    <w:name w:val="Titres tableau cartouche"/>
    <w:basedOn w:val="Normal"/>
    <w:qFormat/>
    <w:rsid w:val="00DD73A8"/>
    <w:pPr>
      <w:keepNext/>
      <w:keepLines/>
      <w:spacing w:before="120" w:after="120"/>
      <w:jc w:val="center"/>
    </w:pPr>
    <w:rPr>
      <w:rFonts w:eastAsiaTheme="minorEastAsia"/>
      <w:b/>
      <w:color w:val="auto"/>
      <w:kern w:val="2"/>
      <w:sz w:val="22"/>
      <w:szCs w:val="22"/>
      <w:lang w:val="en-GB" w:eastAsia="ko-KR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D73A8"/>
    <w:pPr>
      <w:spacing w:before="0" w:after="160"/>
      <w:jc w:val="left"/>
    </w:pPr>
    <w:rPr>
      <w:rFonts w:asciiTheme="minorHAnsi" w:eastAsiaTheme="minorEastAsia" w:hAnsiTheme="minorHAnsi" w:cstheme="minorBidi"/>
      <w:b/>
      <w:bCs/>
      <w:smallCaps/>
      <w:color w:val="44546A" w:themeColor="text2"/>
      <w:sz w:val="22"/>
      <w:szCs w:val="22"/>
      <w:lang w:val="en-US" w:eastAsia="ko-KR"/>
    </w:rPr>
  </w:style>
  <w:style w:type="character" w:styleId="lev">
    <w:name w:val="Strong"/>
    <w:basedOn w:val="Policepardfaut"/>
    <w:uiPriority w:val="22"/>
    <w:qFormat/>
    <w:rsid w:val="00DD73A8"/>
    <w:rPr>
      <w:b/>
      <w:bCs/>
    </w:rPr>
  </w:style>
  <w:style w:type="table" w:customStyle="1" w:styleId="521">
    <w:name w:val="521"/>
    <w:basedOn w:val="TableNormal1"/>
    <w:rsid w:val="00FA47FD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rpsdetexte">
    <w:name w:val="Body Text"/>
    <w:basedOn w:val="Normal"/>
    <w:link w:val="CorpsdetexteCar"/>
    <w:semiHidden/>
    <w:rsid w:val="00FA47FD"/>
    <w:pPr>
      <w:widowControl w:val="0"/>
      <w:spacing w:before="0" w:after="0"/>
    </w:pPr>
    <w:rPr>
      <w:rFonts w:eastAsia="Times New Roman" w:cs="Times New Roman"/>
      <w:color w:val="auto"/>
    </w:rPr>
  </w:style>
  <w:style w:type="character" w:customStyle="1" w:styleId="CorpsdetexteCar">
    <w:name w:val="Corps de texte Car"/>
    <w:basedOn w:val="Policepardfaut"/>
    <w:link w:val="Corpsdetexte"/>
    <w:semiHidden/>
    <w:rsid w:val="00FA47FD"/>
    <w:rPr>
      <w:rFonts w:eastAsia="Times New Roman" w:cs="Times New Roman"/>
      <w:color w:val="auto"/>
    </w:rPr>
  </w:style>
  <w:style w:type="paragraph" w:styleId="Listepuces2">
    <w:name w:val="List Bullet 2"/>
    <w:basedOn w:val="Normal"/>
    <w:semiHidden/>
    <w:rsid w:val="00FA47FD"/>
    <w:pPr>
      <w:numPr>
        <w:numId w:val="6"/>
      </w:numPr>
      <w:spacing w:before="40" w:after="40" w:line="360" w:lineRule="auto"/>
      <w:jc w:val="left"/>
    </w:pPr>
    <w:rPr>
      <w:rFonts w:ascii="Trebuchet MS" w:eastAsia="Times New Roman" w:hAnsi="Trebuchet MS" w:cs="Times New Roman"/>
      <w:color w:val="auto"/>
      <w:sz w:val="22"/>
      <w:lang w:eastAsia="en-US"/>
    </w:rPr>
  </w:style>
  <w:style w:type="paragraph" w:styleId="Listepuces3">
    <w:name w:val="List Bullet 3"/>
    <w:basedOn w:val="Normal"/>
    <w:semiHidden/>
    <w:rsid w:val="00FA47FD"/>
    <w:pPr>
      <w:numPr>
        <w:numId w:val="7"/>
      </w:numPr>
      <w:spacing w:before="40" w:after="40" w:line="360" w:lineRule="auto"/>
      <w:jc w:val="left"/>
    </w:pPr>
    <w:rPr>
      <w:rFonts w:ascii="Trebuchet MS" w:eastAsia="Times New Roman" w:hAnsi="Trebuchet MS" w:cs="Times New Roman"/>
      <w:color w:val="auto"/>
      <w:sz w:val="22"/>
      <w:lang w:eastAsia="en-US"/>
    </w:rPr>
  </w:style>
  <w:style w:type="paragraph" w:customStyle="1" w:styleId="Paragraphe">
    <w:name w:val="Paragraphe"/>
    <w:basedOn w:val="Normal"/>
    <w:link w:val="ParagrapheCar"/>
    <w:rsid w:val="00FA47FD"/>
    <w:pPr>
      <w:spacing w:before="40" w:after="40" w:line="360" w:lineRule="auto"/>
    </w:pPr>
    <w:rPr>
      <w:rFonts w:ascii="Tahoma" w:eastAsia="MS Mincho" w:hAnsi="Tahoma" w:cs="Times New Roman"/>
      <w:color w:val="auto"/>
      <w:sz w:val="22"/>
      <w:lang w:eastAsia="en-US"/>
    </w:rPr>
  </w:style>
  <w:style w:type="character" w:customStyle="1" w:styleId="ParagrapheCar">
    <w:name w:val="Paragraphe Car"/>
    <w:basedOn w:val="Policepardfaut"/>
    <w:link w:val="Paragraphe"/>
    <w:rsid w:val="00FA47FD"/>
    <w:rPr>
      <w:rFonts w:ascii="Tahoma" w:eastAsia="MS Mincho" w:hAnsi="Tahoma" w:cs="Times New Roman"/>
      <w:color w:val="auto"/>
      <w:sz w:val="22"/>
      <w:lang w:eastAsia="en-US"/>
    </w:rPr>
  </w:style>
  <w:style w:type="table" w:styleId="Grilledetableau8">
    <w:name w:val="Table Grid 8"/>
    <w:basedOn w:val="TableauNormal"/>
    <w:rsid w:val="00FA47FD"/>
    <w:pPr>
      <w:spacing w:before="0" w:after="0"/>
      <w:jc w:val="left"/>
    </w:pPr>
    <w:rPr>
      <w:rFonts w:ascii="Calibri" w:eastAsia="Times New Roman" w:hAnsi="Calibri" w:cs="Times New Roman"/>
      <w:color w:val="auto"/>
      <w:sz w:val="22"/>
      <w:szCs w:val="24"/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utableau1">
    <w:name w:val="Grille du tableau1"/>
    <w:basedOn w:val="TableauNormal"/>
    <w:next w:val="Grilledutableau"/>
    <w:uiPriority w:val="39"/>
    <w:rsid w:val="00FA47F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ces1">
    <w:name w:val="Puces 1"/>
    <w:basedOn w:val="Paragraphedeliste"/>
    <w:rsid w:val="00FA47FD"/>
    <w:pPr>
      <w:numPr>
        <w:numId w:val="8"/>
      </w:numPr>
      <w:jc w:val="both"/>
    </w:pPr>
    <w:rPr>
      <w:rFonts w:ascii="Arial" w:hAnsi="Arial" w:cs="Arial"/>
    </w:rPr>
  </w:style>
  <w:style w:type="paragraph" w:customStyle="1" w:styleId="Remarque">
    <w:name w:val="Remarque"/>
    <w:basedOn w:val="Normal"/>
    <w:rsid w:val="000A78C0"/>
    <w:rPr>
      <w:b/>
      <w:lang w:bidi="ar-TN"/>
    </w:rPr>
  </w:style>
  <w:style w:type="paragraph" w:customStyle="1" w:styleId="Lignedecommande">
    <w:name w:val="Ligne de commande"/>
    <w:basedOn w:val="Normal"/>
    <w:rsid w:val="003950EA"/>
    <w:pPr>
      <w:spacing w:after="120"/>
      <w:jc w:val="left"/>
    </w:pPr>
    <w:rPr>
      <w:rFonts w:ascii="Courier New" w:eastAsia="Courier New" w:hAnsi="Courier New" w:cs="Courier New"/>
      <w:color w:val="FF0000"/>
      <w:lang w:bidi="ar-TN"/>
    </w:rPr>
  </w:style>
  <w:style w:type="paragraph" w:customStyle="1" w:styleId="Figures">
    <w:name w:val="Figures"/>
    <w:basedOn w:val="Normal"/>
    <w:rsid w:val="003A52DD"/>
    <w:pPr>
      <w:jc w:val="center"/>
    </w:pPr>
    <w:rPr>
      <w:noProof/>
    </w:rPr>
  </w:style>
  <w:style w:type="paragraph" w:customStyle="1" w:styleId="Corpsdutableau">
    <w:name w:val="Corps du tableau"/>
    <w:basedOn w:val="Normal"/>
    <w:rsid w:val="00427EA1"/>
    <w:pPr>
      <w:spacing w:before="0" w:after="0"/>
      <w:jc w:val="left"/>
    </w:pPr>
    <w:rPr>
      <w:rFonts w:asciiTheme="minorBidi" w:eastAsia="Tahoma" w:hAnsiTheme="minorBidi" w:cstheme="minorBidi"/>
      <w:color w:val="auto"/>
    </w:rPr>
  </w:style>
  <w:style w:type="paragraph" w:styleId="Commentaire">
    <w:name w:val="annotation text"/>
    <w:basedOn w:val="Normal"/>
    <w:link w:val="CommentaireCar"/>
    <w:uiPriority w:val="99"/>
    <w:unhideWhenUsed/>
    <w:rsid w:val="00DF4ACA"/>
  </w:style>
  <w:style w:type="character" w:customStyle="1" w:styleId="CommentaireCar">
    <w:name w:val="Commentaire Car"/>
    <w:basedOn w:val="Policepardfaut"/>
    <w:link w:val="Commentaire"/>
    <w:uiPriority w:val="99"/>
    <w:rsid w:val="00DF4ACA"/>
  </w:style>
  <w:style w:type="character" w:customStyle="1" w:styleId="xq10">
    <w:name w:val="xq10"/>
    <w:basedOn w:val="Policepardfaut"/>
    <w:rsid w:val="006A5F64"/>
    <w:rPr>
      <w:rFonts w:ascii="Dotum" w:eastAsia="Dotum" w:hAnsi="Dotum" w:hint="eastAsia"/>
      <w:b w:val="0"/>
      <w:bCs w:val="0"/>
      <w:color w:val="41495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hyperlink" Target="http://192.168.2.51:8791/FrontV4ALCFO/" TargetMode="External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32613-89D2-4A1E-A3C8-B95D902A8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36537</TotalTime>
  <Pages>21</Pages>
  <Words>2999</Words>
  <Characters>16497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Emna MILED</dc:creator>
  <cp:keywords/>
  <dc:description/>
  <cp:lastModifiedBy>Sara ZERARKA</cp:lastModifiedBy>
  <cp:revision>1</cp:revision>
  <dcterms:created xsi:type="dcterms:W3CDTF">2017-09-21T14:41:00Z</dcterms:created>
  <dcterms:modified xsi:type="dcterms:W3CDTF">2020-12-30T08:47:00Z</dcterms:modified>
</cp:coreProperties>
</file>