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and any forum for disputes that I have filled in below, I certify that the following proposed terms are exactly the same as </w:t>
      </w:r>
      <w:r>
        <w:rPr>
          <w:b/>
        </w:rPr>
        <w:t>The Waypoint NDA 2.0.0</w:t>
      </w:r>
      <w:r>
        <w:rPr>
          <w:b/>
        </w:rPr>
        <w:noBreakHyphen/>
      </w:r>
      <w:r>
        <w:rPr>
          <w:b/>
        </w:rPr>
        <w:t xml:space="preserve">pre.4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End w:id="1"/>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Term</w:t>
      </w:r>
      <w:r>
        <w:rPr/>
        <w:t>:</w:t>
        <w:tab/>
        <w:t>________________________________________</w:t>
        <w:br/>
        <w:t>[</w:t>
      </w:r>
      <w:r>
        <w:rPr/>
        <w:t>Optional. State how long the agreement will cover new confidential information disclosed.</w:t>
      </w:r>
      <w:bookmarkStart w:id="2" w:name="__DdeLink__493_162727990"/>
      <w:r>
        <w:rPr/>
        <w:t>]</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noBreakHyphen/>
        <w:t>pre.4</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18 U.S.C. 1833(b)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 xml:space="preserve">after the term on the accompanying standard form certificate, or if none is specified, </w:t>
      </w:r>
      <w:r>
        <w:rPr/>
        <w:t>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law of the governing law jurisdiction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 follows.]</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LibreOffice/5.2.7.2$Linux_X86_64 LibreOffice_project/20m0$Build-2</Application>
  <Pages>9</Pages>
  <Words>1964</Words>
  <Characters>12447</Characters>
  <CharactersWithSpaces>14312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2019-07-22T16:08:03Z</dcterms:modified>
  <cp:revision>21</cp:revision>
  <dc:subject/>
  <dc:title/>
</cp:coreProperties>
</file>