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4C28" w14:textId="77777777" w:rsidR="005762F3" w:rsidRDefault="005762F3"/>
    <w:p w14:paraId="041B5F73" w14:textId="77777777" w:rsidR="00C40997" w:rsidRDefault="00C40997"/>
    <w:p w14:paraId="2D967B57" w14:textId="77777777" w:rsidR="00C40997" w:rsidRDefault="00C40997" w:rsidP="00C40997">
      <w:r>
        <w:rPr>
          <w:rFonts w:cs="Iskoola Pota"/>
          <w:cs/>
        </w:rPr>
        <w:t xml:space="preserve">චිත්ත චෛතසික </w:t>
      </w:r>
    </w:p>
    <w:p w14:paraId="380522C9" w14:textId="01068E41" w:rsidR="00C40997" w:rsidRDefault="00C40997" w:rsidP="00C40997">
      <w:pPr>
        <w:rPr>
          <w:rFonts w:cs="Iskoola Pota"/>
        </w:rPr>
      </w:pPr>
      <w:proofErr w:type="spellStart"/>
      <w:r>
        <w:rPr>
          <w:rFonts w:cs="Iskoola Pota"/>
          <w:cs/>
        </w:rPr>
        <w:t>චක්ෂුර්ද්වාරික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අතිමහන්තාරම්මණ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විථිය</w:t>
      </w:r>
      <w:proofErr w:type="spellEnd"/>
    </w:p>
    <w:p w14:paraId="5BC28881" w14:textId="77777777" w:rsidR="00C40997" w:rsidRDefault="00C40997" w:rsidP="00C40997">
      <w:pPr>
        <w:rPr>
          <w:rFonts w:cs="Iskoola Pota"/>
        </w:rPr>
      </w:pPr>
    </w:p>
    <w:p w14:paraId="0C85B45A" w14:textId="2CE5D58C" w:rsidR="0020323F" w:rsidRDefault="0020323F" w:rsidP="00C40997">
      <w:pPr>
        <w:rPr>
          <w:rFonts w:cs="Iskoola Pota"/>
        </w:rPr>
      </w:pPr>
      <w:r w:rsidRPr="0020323F">
        <w:rPr>
          <w:rFonts w:cs="Iskoola Pota"/>
          <w:cs/>
        </w:rPr>
        <w:t xml:space="preserve">චිත්ත </w:t>
      </w:r>
      <w:proofErr w:type="spellStart"/>
      <w:r w:rsidRPr="0020323F">
        <w:rPr>
          <w:rFonts w:cs="Iskoola Pota"/>
          <w:cs/>
        </w:rPr>
        <w:t>වීති</w:t>
      </w:r>
      <w:proofErr w:type="spellEnd"/>
      <w:r w:rsidRPr="0020323F">
        <w:rPr>
          <w:rFonts w:cs="Iskoola Pota"/>
          <w:cs/>
        </w:rPr>
        <w:t xml:space="preserve"> උදාහරණ</w:t>
      </w:r>
    </w:p>
    <w:p w14:paraId="616C2B0F" w14:textId="72078564" w:rsidR="00C40997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සම්බුදුපියාණන්ට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මුගලන්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මහරහතුන්ට</w:t>
      </w:r>
      <w:proofErr w:type="spellEnd"/>
      <w:r w:rsidRPr="0049682F">
        <w:rPr>
          <w:rFonts w:cs="Iskoola Pota"/>
          <w:cs/>
        </w:rPr>
        <w:t xml:space="preserve"> හා ආනන්ද හාමුදුරුවන්ට  </w:t>
      </w:r>
      <w:proofErr w:type="spellStart"/>
      <w:r w:rsidRPr="0049682F">
        <w:rPr>
          <w:rFonts w:cs="Iskoola Pota"/>
          <w:cs/>
        </w:rPr>
        <w:t>තීර්තකයෙකු</w:t>
      </w:r>
      <w:proofErr w:type="spellEnd"/>
      <w:r w:rsidRPr="0049682F">
        <w:rPr>
          <w:rFonts w:cs="Iskoola Pota"/>
          <w:cs/>
        </w:rPr>
        <w:t xml:space="preserve"> බැනීම</w:t>
      </w:r>
    </w:p>
    <w:p w14:paraId="4C2F94A7" w14:textId="14216085" w:rsidR="0049682F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තීර්තකයෙකුට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දේව්දත්</w:t>
      </w:r>
      <w:proofErr w:type="spellEnd"/>
      <w:r w:rsidRPr="0049682F">
        <w:rPr>
          <w:rFonts w:cs="Iskoola Pota"/>
          <w:cs/>
        </w:rPr>
        <w:t xml:space="preserve"> තෙරට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723DB291" w14:textId="77777777" w:rsidR="0049682F" w:rsidRP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 xml:space="preserve">සැදැහැවත් බෞද්ධයෙකු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6352F423" w14:textId="43F85059" w:rsid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>සැදැහැවත් බෞද්ධයෙකු පන්සලක් දැකීම</w:t>
      </w:r>
    </w:p>
    <w:p w14:paraId="37DA685D" w14:textId="234F4AF6" w:rsidR="0049682F" w:rsidRDefault="0020323F" w:rsidP="0049682F">
      <w:pPr>
        <w:rPr>
          <w:rFonts w:cs="Iskoola Pota"/>
        </w:rPr>
      </w:pPr>
      <w:proofErr w:type="spellStart"/>
      <w:r w:rsidRPr="0020323F">
        <w:rPr>
          <w:rFonts w:cs="Iskoola Pota"/>
          <w:cs/>
        </w:rPr>
        <w:t>යමෙකු</w:t>
      </w:r>
      <w:proofErr w:type="spellEnd"/>
      <w:r w:rsidRPr="0020323F">
        <w:rPr>
          <w:rFonts w:cs="Iskoola Pota"/>
          <w:cs/>
        </w:rPr>
        <w:t xml:space="preserve"> </w:t>
      </w:r>
      <w:proofErr w:type="spellStart"/>
      <w:r w:rsidRPr="0020323F">
        <w:rPr>
          <w:rFonts w:cs="Iskoola Pota"/>
          <w:cs/>
        </w:rPr>
        <w:t>මළපහ</w:t>
      </w:r>
      <w:proofErr w:type="spellEnd"/>
      <w:r w:rsidRPr="0020323F">
        <w:rPr>
          <w:rFonts w:cs="Iskoola Pota"/>
          <w:cs/>
        </w:rPr>
        <w:t xml:space="preserve"> ගොඩක් දැකීම</w:t>
      </w:r>
    </w:p>
    <w:p w14:paraId="51602F68" w14:textId="73CFAD7F" w:rsidR="0020323F" w:rsidRDefault="00703ACD" w:rsidP="0049682F">
      <w:pPr>
        <w:rPr>
          <w:rFonts w:cs="Iskoola Pota"/>
        </w:rPr>
      </w:pPr>
      <w:proofErr w:type="spellStart"/>
      <w:r w:rsidRPr="00703ACD">
        <w:rPr>
          <w:rFonts w:cs="Iskoola Pota"/>
          <w:cs/>
        </w:rPr>
        <w:t>යමෙකු</w:t>
      </w:r>
      <w:proofErr w:type="spellEnd"/>
      <w:r w:rsidRPr="00703ACD">
        <w:rPr>
          <w:rFonts w:cs="Iskoola Pota"/>
          <w:cs/>
        </w:rPr>
        <w:t xml:space="preserve"> රසවත් ආහාරයක් රස විදීම</w:t>
      </w:r>
    </w:p>
    <w:p w14:paraId="667F163F" w14:textId="77777777" w:rsidR="002060AA" w:rsidRDefault="002060AA" w:rsidP="0049682F">
      <w:pPr>
        <w:rPr>
          <w:rFonts w:cs="Iskoola Pota"/>
        </w:rPr>
      </w:pPr>
    </w:p>
    <w:p w14:paraId="36693F3C" w14:textId="40A5D678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B7 </w:t>
      </w:r>
      <w:r w:rsidR="002060AA" w:rsidRPr="002060AA">
        <w:rPr>
          <w:rFonts w:cs="Iskoola Pota"/>
          <w:cs/>
        </w:rPr>
        <w:t xml:space="preserve">සතෙකුට බියකරු හඬක් ඇසීම    </w:t>
      </w:r>
    </w:p>
    <w:p w14:paraId="7EAB9F95" w14:textId="31919D0C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B8 </w:t>
      </w:r>
      <w:r w:rsidR="002060AA" w:rsidRPr="002060AA">
        <w:rPr>
          <w:rFonts w:cs="Iskoola Pota"/>
          <w:cs/>
        </w:rPr>
        <w:t>සතෙකුට දරුණු පහරක් වැදීම</w:t>
      </w:r>
    </w:p>
    <w:p w14:paraId="79354E60" w14:textId="02508978" w:rsidR="002060AA" w:rsidRDefault="00C10BA4" w:rsidP="002060AA">
      <w:pPr>
        <w:rPr>
          <w:rFonts w:cs="Iskoola Pota"/>
        </w:rPr>
      </w:pPr>
      <w:bookmarkStart w:id="0" w:name="_Hlk194616692"/>
      <w:r>
        <w:rPr>
          <w:rFonts w:cs="Iskoola Pota"/>
        </w:rPr>
        <w:t xml:space="preserve">0011 B9 </w:t>
      </w:r>
      <w:proofErr w:type="spellStart"/>
      <w:r w:rsidR="002060AA" w:rsidRPr="002060AA">
        <w:rPr>
          <w:rFonts w:cs="Iskoola Pota"/>
          <w:cs/>
        </w:rPr>
        <w:t>යමෙකුට</w:t>
      </w:r>
      <w:proofErr w:type="spellEnd"/>
      <w:r w:rsidR="002060AA" w:rsidRPr="002060AA">
        <w:rPr>
          <w:rFonts w:cs="Iskoola Pota"/>
          <w:cs/>
        </w:rPr>
        <w:t xml:space="preserve"> බියකරු හඬක් ඇසීම</w:t>
      </w:r>
    </w:p>
    <w:bookmarkEnd w:id="0"/>
    <w:p w14:paraId="4BEA7DEB" w14:textId="471EDD32" w:rsidR="00486500" w:rsidRDefault="007221B4" w:rsidP="002060AA">
      <w:pPr>
        <w:rPr>
          <w:rFonts w:cs="Iskoola Pota"/>
        </w:rPr>
      </w:pPr>
      <w:r>
        <w:rPr>
          <w:rFonts w:cs="Iskoola Pota"/>
        </w:rPr>
        <w:t xml:space="preserve">0011 B10 </w:t>
      </w:r>
      <w:r w:rsidR="00486500" w:rsidRPr="00486500">
        <w:rPr>
          <w:rFonts w:cs="Iskoola Pota"/>
          <w:cs/>
        </w:rPr>
        <w:t xml:space="preserve">සතෙකුට </w:t>
      </w:r>
      <w:proofErr w:type="spellStart"/>
      <w:r w:rsidR="00486500" w:rsidRPr="00486500">
        <w:rPr>
          <w:rFonts w:cs="Iskoola Pota"/>
          <w:cs/>
        </w:rPr>
        <w:t>සම්බුදුපියාණන්ව</w:t>
      </w:r>
      <w:proofErr w:type="spellEnd"/>
      <w:r w:rsidR="00486500" w:rsidRPr="00486500">
        <w:rPr>
          <w:rFonts w:cs="Iskoola Pota"/>
          <w:cs/>
        </w:rPr>
        <w:t xml:space="preserve"> දැකීම</w:t>
      </w:r>
    </w:p>
    <w:p w14:paraId="1C587C29" w14:textId="4FB133A4" w:rsidR="00C40997" w:rsidRDefault="007221B4" w:rsidP="00C40997">
      <w:pPr>
        <w:rPr>
          <w:rFonts w:cs="Iskoola Pota"/>
        </w:rPr>
      </w:pPr>
      <w:r>
        <w:rPr>
          <w:rFonts w:cs="Iskoola Pota"/>
        </w:rPr>
        <w:t xml:space="preserve">0011 B11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බියකරු හඬක් ඇසීම</w:t>
      </w:r>
    </w:p>
    <w:p w14:paraId="064543F5" w14:textId="177728F7" w:rsidR="00486500" w:rsidRP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B12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දරුණු පහරක් වැදීම</w:t>
      </w:r>
    </w:p>
    <w:p w14:paraId="2A4CBA4A" w14:textId="61250900" w:rsidR="00486500" w:rsidRP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B13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මළපහ</w:t>
      </w:r>
      <w:proofErr w:type="spellEnd"/>
      <w:r w:rsidR="00486500" w:rsidRPr="00486500">
        <w:rPr>
          <w:rFonts w:cs="Iskoola Pota"/>
          <w:cs/>
        </w:rPr>
        <w:t xml:space="preserve"> ගොඩක් දැකීම</w:t>
      </w:r>
    </w:p>
    <w:p w14:paraId="1A28960E" w14:textId="1DB312CF" w:rsid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B14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ආහාරයක් රස විදීම</w:t>
      </w:r>
    </w:p>
    <w:p w14:paraId="7C3E8769" w14:textId="04940858" w:rsidR="00DA60A6" w:rsidRDefault="00DA60A6" w:rsidP="00486500">
      <w:pPr>
        <w:rPr>
          <w:rFonts w:cs="Iskoola Pota"/>
        </w:rPr>
      </w:pPr>
      <w:r>
        <w:rPr>
          <w:rFonts w:cs="Iskoola Pota"/>
        </w:rPr>
        <w:t xml:space="preserve">0012 </w:t>
      </w:r>
      <w:proofErr w:type="spellStart"/>
      <w:r w:rsidRPr="00DA60A6">
        <w:rPr>
          <w:rFonts w:cs="Iskoola Pota"/>
          <w:cs/>
        </w:rPr>
        <w:t>පටිච්චසමුප්පාදය</w:t>
      </w:r>
      <w:proofErr w:type="spellEnd"/>
    </w:p>
    <w:p w14:paraId="372B6485" w14:textId="183CDD23" w:rsidR="00DA60A6" w:rsidRDefault="00DA60A6" w:rsidP="00486500">
      <w:pPr>
        <w:rPr>
          <w:rFonts w:cs="Iskoola Pota"/>
        </w:rPr>
      </w:pPr>
      <w:r>
        <w:rPr>
          <w:rFonts w:cs="Iskoola Pota"/>
        </w:rPr>
        <w:t xml:space="preserve">0013 </w:t>
      </w:r>
      <w:r w:rsidRPr="00DA60A6">
        <w:rPr>
          <w:rFonts w:cs="Iskoola Pota"/>
          <w:cs/>
        </w:rPr>
        <w:t xml:space="preserve">අකුශල </w:t>
      </w:r>
      <w:proofErr w:type="spellStart"/>
      <w:r w:rsidRPr="00DA60A6">
        <w:rPr>
          <w:rFonts w:cs="Iskoola Pota"/>
          <w:cs/>
        </w:rPr>
        <w:t>කුශල</w:t>
      </w:r>
      <w:proofErr w:type="spellEnd"/>
      <w:r w:rsidRPr="00DA60A6">
        <w:rPr>
          <w:rFonts w:cs="Iskoola Pota"/>
          <w:cs/>
        </w:rPr>
        <w:t xml:space="preserve"> අව්‍යාකෘත ලෝකෝත්තර ධර්ම</w:t>
      </w:r>
    </w:p>
    <w:p w14:paraId="75495ECC" w14:textId="4488D50B" w:rsidR="00DA60A6" w:rsidRDefault="00DA60A6" w:rsidP="00486500">
      <w:pPr>
        <w:rPr>
          <w:rFonts w:cs="Iskoola Pota"/>
        </w:rPr>
      </w:pPr>
      <w:r>
        <w:rPr>
          <w:rFonts w:cs="Iskoola Pota"/>
        </w:rPr>
        <w:t>00</w:t>
      </w:r>
      <w:r w:rsidR="001C1BF1">
        <w:rPr>
          <w:rFonts w:cs="Iskoola Pota"/>
        </w:rPr>
        <w:t xml:space="preserve">14 A </w:t>
      </w:r>
      <w:r w:rsidR="001C1BF1" w:rsidRPr="001C1BF1">
        <w:rPr>
          <w:rFonts w:cs="Iskoola Pota"/>
          <w:cs/>
        </w:rPr>
        <w:t xml:space="preserve">මාර්ග සහ ඵල සමාපත්ති </w:t>
      </w:r>
      <w:proofErr w:type="spellStart"/>
      <w:r w:rsidR="001C1BF1" w:rsidRPr="001C1BF1">
        <w:rPr>
          <w:rFonts w:cs="Iskoola Pota"/>
          <w:cs/>
        </w:rPr>
        <w:t>විථී</w:t>
      </w:r>
      <w:proofErr w:type="spellEnd"/>
    </w:p>
    <w:p w14:paraId="4785084C" w14:textId="61D9E402" w:rsidR="001C1BF1" w:rsidRDefault="001C1BF1" w:rsidP="001C1BF1">
      <w:pPr>
        <w:rPr>
          <w:rFonts w:cs="Iskoola Pota"/>
        </w:rPr>
      </w:pPr>
      <w:r>
        <w:rPr>
          <w:rFonts w:cs="Iskoola Pota"/>
        </w:rPr>
        <w:t xml:space="preserve">0014 </w:t>
      </w:r>
      <w:r>
        <w:rPr>
          <w:rFonts w:cs="Iskoola Pota"/>
        </w:rPr>
        <w:t>B</w:t>
      </w:r>
      <w:r>
        <w:rPr>
          <w:rFonts w:cs="Iskoola Pota"/>
        </w:rPr>
        <w:t xml:space="preserve"> </w:t>
      </w:r>
      <w:r w:rsidRPr="001C1BF1">
        <w:rPr>
          <w:rFonts w:cs="Iskoola Pota"/>
          <w:cs/>
        </w:rPr>
        <w:t xml:space="preserve">මාර්ග සහ ඵල සමාපත්ති </w:t>
      </w:r>
      <w:proofErr w:type="spellStart"/>
      <w:r w:rsidRPr="001C1BF1">
        <w:rPr>
          <w:rFonts w:cs="Iskoola Pota"/>
          <w:cs/>
        </w:rPr>
        <w:t>විථී</w:t>
      </w:r>
      <w:proofErr w:type="spellEnd"/>
    </w:p>
    <w:p w14:paraId="23C49496" w14:textId="77777777" w:rsidR="001C1BF1" w:rsidRDefault="001C1BF1" w:rsidP="00486500">
      <w:pPr>
        <w:rPr>
          <w:rFonts w:cs="Iskoola Pota"/>
        </w:rPr>
      </w:pPr>
    </w:p>
    <w:p w14:paraId="750D11BF" w14:textId="77777777" w:rsidR="00DA60A6" w:rsidRDefault="00DA60A6" w:rsidP="00486500">
      <w:pPr>
        <w:rPr>
          <w:rFonts w:cs="Iskoola Pota"/>
        </w:rPr>
      </w:pPr>
    </w:p>
    <w:p w14:paraId="55D17A64" w14:textId="77777777" w:rsidR="00486500" w:rsidRDefault="00486500" w:rsidP="00C40997"/>
    <w:sectPr w:rsidR="0048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sTQ3AJKmRsaGRko6SsGpxcWZ+XkgBYa1AKzrx64sAAAA"/>
  </w:docVars>
  <w:rsids>
    <w:rsidRoot w:val="005762F3"/>
    <w:rsid w:val="001C1BF1"/>
    <w:rsid w:val="0020323F"/>
    <w:rsid w:val="002060AA"/>
    <w:rsid w:val="00233E0A"/>
    <w:rsid w:val="00486500"/>
    <w:rsid w:val="0049682F"/>
    <w:rsid w:val="004C0100"/>
    <w:rsid w:val="005762F3"/>
    <w:rsid w:val="00703ACD"/>
    <w:rsid w:val="007221B4"/>
    <w:rsid w:val="00C10BA4"/>
    <w:rsid w:val="00C40997"/>
    <w:rsid w:val="00CE602B"/>
    <w:rsid w:val="00D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254B8"/>
  <w15:chartTrackingRefBased/>
  <w15:docId w15:val="{C8C3F9C0-1B41-4A70-95E8-E402569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119</Words>
  <Characters>674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16</cp:revision>
  <dcterms:created xsi:type="dcterms:W3CDTF">2025-04-03T10:28:00Z</dcterms:created>
  <dcterms:modified xsi:type="dcterms:W3CDTF">2025-04-03T13:41:00Z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f13c695ce46cca7b7763cd4e7a957e1bd6b16276974145ee4db4bd324804a2e1</vt:lpwstr>
  </property>
</Properties>
</file>