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H Sarabun New" w:hAnsi="TH Sarabun New"/>
          <w:b/>
          <w:color w:val="0F172A"/>
          <w:sz w:val="44"/>
        </w:rPr>
        <w:t>รายงาน​โครงงาน​สอบ​กลาง​ภาค (Midterm Examination)</w:t>
      </w:r>
    </w:p>
    <w:p>
      <w:pPr>
        <w:spacing w:after="280"/>
        <w:jc w:val="center"/>
      </w:pPr>
      <w:r>
        <w:rPr>
          <w:rFonts w:ascii="TH Sarabun New" w:hAnsi="TH Sarabun New"/>
          <w:b/>
          <w:color w:val="1E293B"/>
          <w:sz w:val="36"/>
        </w:rPr>
        <w:t>วิชา การ​วิเคราะห์​ข้อมูล​เชิง​สำรวจ (Exploratory Data Analysis - EDA)</w:t>
        <w:br/>
        <w:t>เรื่อง: การ​วิเคราะห์​เชิง​สำรวจ การ​แสดงผล​ด้วย​ภาพ และ​การ​เตรียม​คุณลักษณะ​ของ​ข้อมูล Scopus 10 สาขาวิชา​สำหรับ Machine Learning</w:t>
      </w:r>
    </w:p>
    <w:p>
      <w:pPr>
        <w:spacing w:after="400"/>
        <w:jc w:val="center"/>
      </w:pPr>
      <w:r>
        <w:rPr>
          <w:rFonts w:ascii="TH Sarabun New" w:hAnsi="TH Sarabun New"/>
          <w:color w:val="334155"/>
          <w:sz w:val="32"/>
        </w:rPr>
        <w:t>อาจารย์ผู้สอน: ผู้ช่วยศาสตราจารย์ ดร.โอฬาริก สุ​ริน​ต๊ะ</w:t>
        <w:br/>
        <w:br/>
        <w:t>รายชื่อ​สมาชิก​กลุ่ม​ผู้จัดทำ:</w:t>
        <w:br/>
        <w:t>1. นาย​ณัฐวุฒิ พละ​ศักดิ์  รหัส​นิสิต 67011211017</w:t>
        <w:br/>
        <w:t>2. นาย​พงศกร ไชย​รง​ศรี  รหัส​นิสิต 67011211039</w:t>
        <w:br/>
        <w:t>3. นาย​อนุรักษ์ งาม​จัน​อัด  รหัส​นิสิต 67011211062</w:t>
        <w:br/>
        <w:t>4. นาย​ปภังกร กุศล  รหัส​นิสิต 67011211035</w:t>
        <w:br/>
        <w:br/>
        <w:t>ภาคการศึกษา​ที่ 1 ปีการศึกษา 2569</w:t>
        <w:br/>
        <w:t>มหาวิทยาลัย​มหาสารคาม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บทคัดย่อ (Abstract)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รายงาน​ฉบับ​นี้​นำเสนอ​กระบวนการ​วิเคราะห์​ข้อมูล​เชิง​สำรวจ (Exploratory Data Analysis: EDA) และ​การ​เตรียม​ความพร้อม​ของ​ชุด​ข้อมูล​งานวิจัย​ทาง​วิทยาการ​คอมพิวเตอร์​จาก​ฐานข้อมูล​วิชาการ​ระดับ​สากล Scopus ครอบคลุม 10 สาขาวิชา​หลัก เพื่อ​ทำความเข้าใจ​โครง​สร้างความสัมพันธ์​ของ​คำ​สำคัญ ความ​เชื่อมโยง​ข้าม​ศาสตร์ และ​การ​เตรียม​คุณลักษณะ (Feature Engineering) สำหรับ​ป้อน​เข้าสู่​โมเดล Machine Learning ใน​การสกัด​เวกเตอร์​ความหมาย (Text Embedding) โดย​กลุ่ม​ผู้จัดทำ​ได้​รวบรวม​ข้อมูลดิบ​จำนวน 7,280 รายการ และ​นำมา​ประมวลผล​ผ่าน​กระบวนการ​ตรวจสอบ​คุณภาพ​ข้อมูล​อย่าง​เข้มงวด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จาก​การ​ทำความสะอาด​ข้อมูล พบ​รายการ​ข้อมูล​ที่​มีปัญหา ได้แก่ บทความ​ที่​มี​การปรากฏ​ซ้ำซ้อน​ข้าม​สาขาวิชา​จำนวน 172 รายการ, บทความ​ภาษาต่างประเทศ​ที่​ไม่​ใช่​ภาษาอังกฤษ​จำนวน 25 รายการ, บทความ​ที่​ขาด​บทคัดย่อ​จำนวน 60 รายการ, และ​บทความ​นอก​บริบท​วิทยาการ​คอมพิวเตอร์​ที่​หลุด​เข้า​มาจาก​การ​สืบค้น​คำ​สำคัญ (เช่น ดัชนี​อสังหาริมทรัพย์​ใน​ดูไบ การ​จัดการ​โรงแรม ทันตกรรม และ​การเกษตร) จำนวน 60 รายการ หลังจาก​การ​คัด​กรอง​ทั้งหมด คงเหลือ​ชุด​ข้อมูล​สะอาด​พร้อม​ใช้งาน​ทั้งสิ้น 6,994 รายการ โดย​ทุก​สาขาวิชา​มี​จำนวน​บทความ​เกิน​เกณฑ์​ขั้นต่ำ 600 รายการ​อย่าง​ครบถ้วน (ระหว่าง 690 ถึง 704 รายการ)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ใน​ส่วน​ของ​การ​แสดงผล​ด้วย​ภาพ กลุ่ม​ผู้จัดทำ​ได้​พัฒนา​แพลตฟอร์ม​การ​วิเคราะห์​แบบ​โต้ตอบ (Interactive Analytics Dashboard) โดย​ประยุกต์ใช้​เทคโนโลยี Apache ECharts ที่​มีระบบ Force-directed Physics Simulation ป้องกัน​ปัญหา​ตัวอักษร​และ​โหนด​ซ้อน​ทับกัน ประกอบด้วย 6 มุมมอง​หลัก ได้แก่ (1) เครือข่าย​ความสัมพันธ์​คำ​สำคัญ​แบบ​ฟิสิกส์ (Knowledge Network), (2) คลาวด์​คำ​สำคัญ​แบบ​ไร้​การ​ทับซ้อน (Collision-free Word Cloud), (3) แผนภูมิ​ความร้อน​แสดง​การ​กระจาย​ตัว​ของ​เทคโนโลยี​ข้าม 10 สาขา (Cross-Disciplinary Heatmap), (4) จตุ​ภาค​วิเคราะห์​การ​เติบโต​เชิง​ยุทธศาสตร์ (Strategic Topic Growth Quadrant), (5) แด​ช​บอร์ด​สรุป​สถิติ​เชิง​พรรณนา (EDA Metrics), และ (6) ระบบ​สืบค้น​และ​สำรวจ​บทความ​วิจัย (Literature Explorer) สามารถ​เปิด​ใช้งาน​บน​เว็บ​เบราว์เซอร์​ได้​ทันที​โดย​ไม่ต้อง​ติดตั้ง​โปรแกรม​เพิ่มเติม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สำหรับ​การ​เตรียม​ข้อมูล​สร้าง Text Embedding ได้​ดำเนิน​การผสาน​ฟิลด์​ข้อความ Title, Abstract, Author Keywords และ Index Keywords พร้อมทั้ง​วิเคราะห์​ข้อ​จำกัดความ​ยาว 512 โท​เค็น​ของ​โมเดล SPECTER2 ซึ่ง​พบ​ว่า​ข้อมูล​มี​ความ​ยาว​เฉลี่ย 160.6 โท​เค็น และ​มี​บทความ​ที่​เกิน​ขีดจำกัด​เพียง 0.0% เท่านั้น และ​ได้​นำเสนอ​การ​ทำ L2 Normalization บน​เวกเตอร์​มิติ 768 เพื่อ​รอง​รับงาน Machine Learning ใน​การจำแนก​สาขา​และ​การ​จัดกลุ่ม​บทความ​ตาม​ความหมาย</w:t>
      </w:r>
    </w:p>
    <w:p>
      <w:pPr>
        <w:spacing w:before="160" w:after="160"/>
        <w:ind w:firstLine="720"/>
      </w:pPr>
      <w:r>
        <w:rPr>
          <w:rFonts w:ascii="TH Sarabun New" w:hAnsi="TH Sarabun New"/>
          <w:b/>
          <w:sz w:val="32"/>
        </w:rPr>
        <w:t xml:space="preserve">คำ​สำคัญ: </w:t>
      </w:r>
      <w:r>
        <w:rPr>
          <w:rFonts w:ascii="TH Sarabun New" w:hAnsi="TH Sarabun New"/>
          <w:sz w:val="32"/>
        </w:rPr>
        <w:t>การ​วิเคราะห์​ข้อมูล​เชิง​สำรวจ (EDA), การ​ทำความสะอาด​ข้อมูล (Data Cleaning), การปรากฏ​ร่วมกัน​ของ​คำ​สำคัญ (Co-occurrence Network), ฐานข้อมูล Scopus, เวกเตอร์​คุณลักษณะ (Feature Vector), SPECTER2</w:t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1: กระบวนการ​ทำ Exploratory Data Analysis (EDA) และ​การ​ทำความสะอาด​ข้อมูล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1.1 การ​สืบค้น​และ​รวบรวม​ข้อมูล​จาก​ฐานข้อมูล Scopus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กลุ่ม​ผู้จัดทำ​ได้​สืบค้น​และ​ดึง​ข้อมูล​บทความ​วิจัย​จาก​ฐานข้อมูล Scopus ใน​กลุ่ม​สาขาวิชา​หลัก Computer Science ครอบคลุม 10 สาขาวิชา​ย่อย (Subject Areas) เพื่อให้​สอดคล้อง​กับ​ข้อ​กำหนดการ​สอบ ดังนี้: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1. Information Systems: </w:t>
      </w:r>
      <w:r>
        <w:rPr>
          <w:rFonts w:ascii="TH Sarabun New" w:hAnsi="TH Sarabun New"/>
          <w:sz w:val="32"/>
        </w:rPr>
        <w:t>ข้อมูลดิบ​ที่​ดึง​มา 735 รายการ, ข้อมูล​สะอาด​หลัง​คลี​น 699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2. Hardware and Architecture: </w:t>
      </w:r>
      <w:r>
        <w:rPr>
          <w:rFonts w:ascii="TH Sarabun New" w:hAnsi="TH Sarabun New"/>
          <w:sz w:val="32"/>
        </w:rPr>
        <w:t>ข้อมูลดิบ​ที่​ดึง​มา 732 รายการ, ข้อมูล​สะอาด​หลัง​คลี​น 697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3. Computer Graphics and Computer-Aided Design: </w:t>
      </w:r>
      <w:r>
        <w:rPr>
          <w:rFonts w:ascii="TH Sarabun New" w:hAnsi="TH Sarabun New"/>
          <w:sz w:val="32"/>
        </w:rPr>
        <w:t>ข้อมูลดิบ​ที่​ดึง​มา 731 รายการ, ข้อมูล​สะอาด​หลัง​คลี​น 706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4. Signal Processing: </w:t>
      </w:r>
      <w:r>
        <w:rPr>
          <w:rFonts w:ascii="TH Sarabun New" w:hAnsi="TH Sarabun New"/>
          <w:sz w:val="32"/>
        </w:rPr>
        <w:t>ข้อมูลดิบ​ที่​ดึง​มา 730 รายการ, ข้อมูล​สะอาด​หลัง​คลี​น 700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5. Software: </w:t>
      </w:r>
      <w:r>
        <w:rPr>
          <w:rFonts w:ascii="TH Sarabun New" w:hAnsi="TH Sarabun New"/>
          <w:sz w:val="32"/>
        </w:rPr>
        <w:t>ข้อมูลดิบ​ที่​ดึง​มา 730 รายการ, ข้อมูล​สะอาด​หลัง​คลี​น 702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6. Computer Vision and Pattern Recognition: </w:t>
      </w:r>
      <w:r>
        <w:rPr>
          <w:rFonts w:ascii="TH Sarabun New" w:hAnsi="TH Sarabun New"/>
          <w:sz w:val="32"/>
        </w:rPr>
        <w:t>ข้อมูลดิบ​ที่​ดึง​มา 730 รายการ, ข้อมูล​สะอาด​หลัง​คลี​น 705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7. Computer Networks and Communications: </w:t>
      </w:r>
      <w:r>
        <w:rPr>
          <w:rFonts w:ascii="TH Sarabun New" w:hAnsi="TH Sarabun New"/>
          <w:sz w:val="32"/>
        </w:rPr>
        <w:t>ข้อมูลดิบ​ที่​ดึง​มา 728 รายการ, ข้อมูล​สะอาด​หลัง​คลี​น 692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8. Artificial Intelligence: </w:t>
      </w:r>
      <w:r>
        <w:rPr>
          <w:rFonts w:ascii="TH Sarabun New" w:hAnsi="TH Sarabun New"/>
          <w:sz w:val="32"/>
        </w:rPr>
        <w:t>ข้อมูลดิบ​ที่​ดึง​มา 723 รายการ, ข้อมูล​สะอาด​หลัง​คลี​น 696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9. Computational Theory and Mathematics: </w:t>
      </w:r>
      <w:r>
        <w:rPr>
          <w:rFonts w:ascii="TH Sarabun New" w:hAnsi="TH Sarabun New"/>
          <w:sz w:val="32"/>
        </w:rPr>
        <w:t>ข้อมูลดิบ​ที่​ดึง​มา 722 รายการ, ข้อมูล​สะอาด​หลัง​คลี​น 699 รายการ</w:t>
      </w:r>
    </w:p>
    <w:p>
      <w:pPr>
        <w:pStyle w:val="ListBullet"/>
        <w:spacing w:after="60"/>
        <w:jc w:val="left"/>
      </w:pPr>
      <w:r>
        <w:rPr>
          <w:rFonts w:ascii="TH Sarabun New" w:hAnsi="TH Sarabun New"/>
          <w:b/>
          <w:sz w:val="32"/>
        </w:rPr>
        <w:t xml:space="preserve">10. Human-Computer Interaction: </w:t>
      </w:r>
      <w:r>
        <w:rPr>
          <w:rFonts w:ascii="TH Sarabun New" w:hAnsi="TH Sarabun New"/>
          <w:sz w:val="32"/>
        </w:rPr>
        <w:t>ข้อมูลดิบ​ที่​ดึง​มา 719 รายการ, ข้อมูล​สะอาด​หลัง​คลี​น 698 รายการ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1.2 ขั้นตอน​การ​ตรวจสอบ​คุณภาพ​และ​การ​ทำความสะอาด​ข้อมูล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กระบวนการ​ทำความสะอาด​ข้อมูล​ถูก​ออกแบบ​ขึ้น​ใน​สคริปต์ scopus_eda_analysis.py ตาม​ข้อกำหนด​ของ​อาจารย์ผู้สอน ดังนี้:</w:t>
        <w:br/>
        <w:t>1. การ​ตรวจสอบ​และ​กำจัด​ข้อมูล​ซ้ำซ้อน (Deduplication): กำหนดให้​บทความ​หนึ่ง​เรื่อง​จัด​อยู่​ใน​สาขาวิชา​ที่​เหมาะสม​ที่สุด​เพียง​สาขา​เดียว หาก​พบ​บทความ​เรื่อง​เดียวกัน​ปรากฏ​ซ้ำ​ข้าม​สาขาวิชา ระบบ​จะ​ตรวจจับ​ด้วย​ชื่อเรื่อง (Title) และ​ทำการ​ตัด​ราย​การซ้ำ​ออก ซึ่ง​ตัด​ได้ 180 รายการ</w:t>
        <w:br/>
        <w:t>2. การกรอง​บทความ​ภาษาต่างประเทศ (Language Filter): กรอง​บทความ​ที่​ใช้​ภาษา​อื่น เช่น สเปน จีน เยอรมัน ออก​จำนวน 25 รายการ เพื่อ​ไม่​ให้​เป็น​สัญญาณรบกวน​ต่อ​โมเดล​ภาษา</w:t>
        <w:br/>
        <w:t>3. การ​คัด​กรอง​บทความ​ที่​ขาด​บทคัดย่อ (Missing Abstracts): คัด​กรอง​บทความ​ที่​ไม่​มี Abstract หรือ​มี​ข้อความ​สั้น​กว่า 40 ตัวอักษร ออก​จำนวน 30 รายการ</w:t>
        <w:br/>
        <w:t>4. การ​คัดแยก​บทความ​นอก​ศาสตร์​คอมพิวเตอร์ (Domain Leakage Filter): ตรวจค้น​คำ​ค้น​ที่​ติด​หลุด​เข้ามา​ใน​หมวด​คอมพิวเตอร์ เช่น ดัชนี​ราคา​อสังหาริมทรัพย์​ใน​ดูไบ การ​จัดการ​โรงแรม​และ​ที่พัก รากฟัน​เทียม​ไท​ทา​เนียม และ​ผลผลิต​ข้าวสาลี​ฤดูหนาว และ​ทำการ​คัดออก​ทั้งสิ้น 59 รายการ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1.3 ตาราง​สรุป​ผล​การ​ทำความสะอาด​ข้อมูล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ขั้นตอน​การประมวลผลข้อมูล</w:t>
            </w:r>
          </w:p>
        </w:tc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จำนวน​ที่​ถูก​คัดออก (รายการ)</w:t>
            </w:r>
          </w:p>
        </w:tc>
        <w:tc>
          <w:tcPr>
            <w:tcW w:type="dxa" w:w="3010"/>
            <w:tcMar>
              <w:top w:w="120" w:type="dxa"/>
              <w:bottom w:w="120" w:type="dxa"/>
              <w:left w:w="150" w:type="dxa"/>
              <w:right w:w="150" w:type="dxa"/>
            </w:tcMar>
            <w:shd w:fill="F1F5F9"/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30"/>
              </w:rPr>
              <w:t>คงเหลือ​ใน​ชุด​ข้อมูล (รายการ)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ชุด​ข้อมูลดิบ​ที่​ดาวน์โหลด​จาก Scopus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7,280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การ​ตัดบท​ความซ้ำซ้อน​ข้าม​สาขาวิชา (Deduplication)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172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7,108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การกรอง​บทความ​ภาษาต่างประเทศ​ที่​ไม่​ใช่​ภาษาอังกฤษ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25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7,083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การ​คัด​กรอง​บทความ​ที่​ไม่​มี​บทคัดย่อ (Missing Abstracts)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7,023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30"/>
              </w:rPr>
              <w:t>การ​ขจัด​บทความ​นอก​บริบท​ทาง​คอมพิวเตอร์ (Domain Filter)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rFonts w:ascii="TH Sarabun New" w:hAnsi="TH Sarabun New"/>
                <w:sz w:val="30"/>
              </w:rPr>
              <w:t>6,994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jec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1: การ​เปรียบเทียบ​จำนวน​บทความ​ดิบ​และ​บท​ความสะอาด​ใน 10 สาขาวิชา​ของ Scopus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1.4 สถิติ​เชิง​พรรณนา​จาก​การสำรวจ​ข้อมูล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จาก​การสำรวจ​ชุด​ข้อมูล​สะอาด​จำนวน 6,991 รายการ พบ​ข้อมูล​เชิง​สถิติ​ที่​น่าสนใจ​ดังนี้:</w:t>
        <w:br/>
        <w:t>1. แนวโน้ม​ปี​ที่​ตีพิมพ์: งานวิจัย​มี​การ​ตีพิมพ์​กระจาย​ตัว​ตั้งแต่​ปี 2020 ถึง 2026 โดย​มี​ปริมาณ​หนาแน่น​ที่สุด​ใน​ช่วง​ปี 2023–2024 (ปี 2023 มี 1,408 รายการ และ​ปี 2024 มี 1,585 รายการ) ซึ่ง​สะท้อน​ถึง​การ​เติบโต​อย่าง​ก้าว​กระโดด​ของ​งานวิจัย​ด้าน AI และ​ระบบ​อัตโนมัติ​ใน​ยุคปัจจุบัน</w:t>
        <w:br/>
        <w:t>2. สถิติ​การ​อ้างอิง: บทความ​ได้รับ​การ​อ้างอิง​เฉลี่ย 5.41 ครั้ง ค่า​มัธยฐาน 3.0 ครั้ง และ​มี​ค่าสูงสุด​ถึง 134 ครั้ง การ​กระจาย​ตัว​มี​ลักษณะ​แบบ​หางยาว (Long-tail Distribution) ที่​บทความ​ส่วนใหญ่​ได้รับ​การ​อ้างอิง​ระดับปานกลาง ขณะที่​บทความ​ด้าน Deep Learning ได้รับ​การ​อ้างอิง​สูง​เป็นพิเศษ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year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2: แนวโน้ม​จำนวน​บทความ​ที่​ตีพิมพ์​ใน​แต่ละ​ปี (พ.ศ. 2563 - 2569 / ค.ศ. 2020 - 2026)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journals_cit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3: แหล่ง​ตีพิมพ์​ชั้นนำ (Top Journals) และ​การ​กระจาย​ตัว​ของ​จำนวน​การ​อ้างอิง (Citations)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2: การ​สร้าง​และ​การแปลความหมาย Data Visualization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กลุ่ม​ผู้จัดทำ​ได้​ออกแบบ​แพลตฟอร์ม​การ​แสดงผล​ด้วย​ภาพ​แบบ​โต้ตอบ (Interactive Visualization Dashboard) ขึ้น​ใหม่ โดย​แก้ปัญหา​ข้อความ​ทับซ้อน​และ​กราฟ​ที่​กระจุก​ตัว​ด้วย​เทคโนโลยี Apache ECharts และ​อัลกอริทึม Force-directed Physics Simulation ทำให้​กราฟ​มี​ความโปร่ง สบาย​ตา และ​มี​ระยะห่าง​ระหว่าง​โหนด​อย่าง​เป็นธรรมชาติ โดย​มี​รายละเอียด​ของ​แต่ละ​มุมมอง​ดังนี้: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2.1 Interactive Keyword Co-occurrence Knowledge Network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เครือข่าย​ความสัมพันธ์​คำ​สำคัญ​ใช้​หลักการ​วิเคราะห์​โครงสร้าง​เครือข่าย (Graph Analytics) เพื่อ​ศึกษา​การ​เชื่อมโยง​ของ​แนวคิด​วิจัย:</w:t>
        <w:br/>
        <w:t>- โหนด (Nodes): แทน​คำ​สำคัญ​ทางวิชาการ ขนาด​ของ​โหนด​คำนวณ​จาก Document Frequency เพื่อ​สะท้อน​ความนิยม​ของ​หัวข้อ​วิจัย</w:t>
        <w:br/>
        <w:t>- เส้น​เชื่อม (Edges): แทน​การปรากฏ​ร่วมกัน (Co-occurrence) ของ​คำ​สำคัญ​ใน​บทความ​เรื่อง​เดียวกัน โดย​ความ​หนา​ของ​เส้น​แปรผัน​ตาม​น้ำหนัก​ความถี่​ร่วม</w:t>
        <w:br/>
        <w:t>- 5 Thematic Clusters: ใช้​อัลกอริทึม​จัดกลุ่ม​แบ่ง​เป็น 5 คลัสเตอร์​หลัก ได้แก่ (1) AI &amp; Large Language Models, (2) Networks &amp; Cloud, (3) Computer Vision, (4) HCI &amp; Interactive Systems, และ (5) Software Architecture</w:t>
        <w:br/>
        <w:t>- การ​จัดการ​การ​ทับซ้อน: ใช้​อัลกอริทึม Repulsion Force และ Collision Avoidance เพื่อ​ป้องกัน​ไม่​ให้​โหนด​และ​ป้ายชื่อ​ทับซ้อน​กัน พร้อม​ฟังก์ชัน​คลิก​ที่​โหนด​เพื่อ​ดู​รายการ​บทความ​วิจัย​จริง​และ​คำ​สำคัญ​ที่​เชื่อมโยง​ใน​แถบ​ด้าน​ข้าง​ได้​ทันที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2.2 Dynamic Semantic Word Cloud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คลาวด์​คำ​สำคัญ​ได้รับ​การ​ออกแบบ​ด้วย​อัลกอริทึม​วาง​คำศัพท์​แบบ​ไร้​การ​ซ้อนทับ (Collision-free Layout) โดย​ขนาด​ตัวอักษร​แปรผัน​ตาม​จำนวน​บทความ และ​สี​ของ​ตัวอักษร​แบ่ง​ตาม Thematic Clusters ผู้ใช้​สามารถ​ปรับ​เลือก​ดู​ตาม​ปี​ที่​ตีพิมพ์ (2020 ถึง 2026) เพื่อ​สังเกต​การเปลี่ยนแปลง​เชิง​วิวัฒนาการ​ของ​คำศัพท์ เช่น การ​เติบโต​อย่าง​รวดเร็ว​ของ transformers, large language models, และ generative ai ใน​ช่วง​ปี 2024–2026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2.3 Cross-Disciplinary Topic Overlap Heatmap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แผนภูมิ​ความร้อน​แสดง​ระดับ​ความหนาแน่น​ของ​การ​ประยุกต์ใช้​เทคโนโลยี​หลัก​ข้าม 10 สาขาวิชา โดย​แถว​ใน​แนวตั้ง​แทน 10 สาขาวิชา​ของ Scopus และ​คอลัมน์​ใน​แนวนอน​แทน​คำ​สำคัญ​ที่​เป็น​สะพาน​เชื่อมโยง​เทคโนโลยี (Cross-cutting Technologies) ความ​เข้ม​ของ​สี​ที่​ไล่​ระดับ​อย่าง​ต่อเนื่อง (Gradient) ช่วย​ให้​เห็น​ความ​เชื่อมโยง​ข้าม​ศาสตร์​ได้​อย่าง​ชัดเจน โดย​พบ​ว่า Machine Learning และ Deep Learning มี​การ​กระจาย​ตัว​เข้าไป​ใน Computer Vision, Signal Processing, Computer Networks และ Software Engineering อย่าง​หนาแน่น สะท้อน​ว่า AI ได้​กลาย​สภาพ​เป็น​เครื่องมือ​อเนกประสงค์​ของ​วิทยาการ​คอมพิวเตอร์​ใน​ปัจจุบัน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71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eyword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4: แผนภูมิ​ความร้อน​แสดง​การ​กระจาย​ตัว​ของ​เทคโนโลยี​ข้าม 10 สาขาวิชา (Cross-Disciplinary Heatmap)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2.4 Strategic Topic Growth &amp; Evolution Quadrant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กราฟ​วิเคราะห์ 4 จตุ​ภาค​ประเมิน​การ​เติบโต​เชิง​ยุทธศาสตร์ โดย​คำนวณ Normalized Prevalence Growth Score ($G$) เปรียบเทียบ​ช่วง​ปี​ล่าสุด (2024–2026) กับ​ช่วง​ปี​ก่อนหน้า (2020–2023):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G = log2( (Recent_docs / rTotal + 0.002) / (Prior_docs / pTotal + 0.002) 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นำมา​พล็อต​เทียบ​กับ​ปริมาณ​บท​ความจริง​ใน​ช่วง​ล่าสุด (Recent Volume) บน​แกน Y ทำให้​สามารถ​แบ่ง​หัวข้อ​วิจัย​ออก​เป็น 4 โซน​ได้​อย่าง​สมดุล:</w:t>
        <w:br/>
        <w:t>1. High-Volume Emerging Topics (ขวา​บน): หัวข้อ​ที่​เติบโต​เร็ว​และ​มี​ปริมาณ​บท​ความสูง เช่น Large Language Models, Transformers, Generative AI</w:t>
        <w:br/>
        <w:t>2. Core Established Topics (ซ้าย​บน): หัวข้อ​หลัก​ที่​มี​ปริมาณ​บท​ความสูง​และ​มี​อัตรา​การ​ตีพิมพ์​ต่อเนื่อง เช่น Neural Networks, Cloud Computing, Wireless Networks</w:t>
        <w:br/>
        <w:t>3. Emerging Niche Topics (ขวา​ล่าง): หัวข้อ​ใหม่​เฉพาะทาง​ที่​มี​อัตรา​การ​เติบโต​สูง เช่น Prompt Engineering, Explainable AI, Contrastive Learning</w:t>
        <w:br/>
        <w:t>4. Specialized / Stable Topics (ซ้าย​ล่าง): หัวข้อ​เฉพาะทาง​ที่​มี​อัตรา​คงที่ เช่น Microprocessor Design แบบ​ดั้งเดิม, Combinatorial Optimization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ic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5: แผนภาพ​จตุ​ภาค​วิเคราะห์​การ​เติบโต​ของ​หัวข้อ​วิจัย (Strategic Topic Growth Quadrant)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2.5 Exploratory Data Metrics &amp; Literature Explorer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แด​ช​บอร์ด​ส่วน​ที่ 5 และ 6 ประกอบด้วย​มุมมอง​สถิติ​เชิง​พรรณนา (สัดส่วน​บทความ​ดิบ​เทียบ​กับ​บท​ความสะอาด และ​กราฟ​พื้นที่​แนวโน้ม​รายปี) และ​ระบบ​สืบค้น​บทความ​วิจัย (Literature Explorer) ที่​เปิดโอกาส​ให้​ผู้ใช้งาน​สามารถ​ค้นหา​บทความ​ตาม​ชื่อเรื่อง ผู้แต่ง คำ​สำคัญ กรอง​ตาม​สาขาวิชา และ​เรียง​ตาม​จำนวน​การ​อ้างอิง พร้อม​เปิด​หน้าต่าง Modal เพื่อ​อ่าน​บทคัดย่อ​ฉบับ​เต็ม​และ​เข้าถึง​ลิงก์ DOI ได้​ทันที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ส่วน​ที่ 3: การ​เตรียม​ข้อมูล​และ​การ​สร้าง Text Embedding / Feature Vector สำหรับ Machine Learning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3.1 การ​รวม​ฟิลด์​ข้อความ (Text Concatenation Strategy)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เพื่อ​เตรียม​ข้อมูล​สำหรับ​ป้อน​เข้าสู่​โมเดล​ประมวลผล​ภาษาธรรมชาติ​และ Machine Learning ข้อมูล​ใน​คอลัมน์ Title, Abstract, Author Keywords และ Index Keywords ได้​ถูก​นำมา​รวม​เข้าด้วยกัน​เป็น​ข้อความ​เดี่ยว โดย​ใส่​คำนำหน้า​ระบุ​ประเภท​ข้อมูล​อย่าง​ชัดเจน​ตาม​แนว​ทางใน​สมุด​งาน Colab ของ​อาจารย์ผู้สอน:</w:t>
      </w:r>
    </w:p>
    <w:p>
      <w:pPr>
        <w:spacing w:before="80" w:after="120"/>
        <w:ind w:left="720"/>
      </w:pPr>
      <w:r>
        <w:rPr>
          <w:rFonts w:ascii="Consolas" w:hAnsi="Consolas"/>
          <w:sz w:val="22"/>
        </w:rPr>
        <w:t>def combine_text(row):</w:t>
        <w:br/>
        <w:t xml:space="preserve">    parts = []</w:t>
        <w:br/>
        <w:t xml:space="preserve">    if row['title']: parts.append(f"Title: {row['title']}")</w:t>
        <w:br/>
        <w:t xml:space="preserve">    if row['abstract']: parts.append(f"Abstract: {row['abstract']}")</w:t>
        <w:br/>
        <w:t xml:space="preserve">    if row['author_keywords']: parts.append(f"Author keywords: {row['author_keywords']}")</w:t>
        <w:br/>
        <w:t xml:space="preserve">    if row['index_keywords']: parts.append(f"Index keywords: {row['index_keywords']}")</w:t>
        <w:br/>
        <w:t xml:space="preserve">    return '\n'.join(parts)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าร​จัด​โครงสร้าง​เช่นนี้​ช่วย​ให้​โมเดล​ภาษา​เข้าใจ​ลำดับความสำคัญ​ของ​แต่ละ​ส่วน​ได้​อย่าง​เป็นธรรมชาติ โดย Title สื่อ​ถึงแก่น​หลัก​ของ​บทความ Abstract บรรจุ​บริบท​และ​ผล​การทดลอง​อย่าง​ละเอียด ขณะที่ Keywords บรรจุ​คำศัพท์​ทางเทคนิค​ระดับสูง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3.2 ข้อ​จำกัดความ​ยาว​โท​เค็น​และ​การ​ตัด​ข้อความ (Token Truncation at 512 Tokens)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โมเดล Transformer สำหรับ​งานวิจัย​ทางวิทยาศาสตร์ เช่น SPECTER2 (`allenai/specter2_base`) มี​ข้อจำกัด​สถาปัตยกรรม​ด้าน​ตำแหน่ง (Positional Embeddings) ที่​รับ​ความ​ยาว​ข้อความ​สูงสุด​ได้​ไม่​เกิน 512 โท​เค็น จาก​การ​วิเคราะห์​ใน​ชุด​ข้อมูล​สะอาด​จำนวน 6,991 รายการ พบ​ว่า​ข้อความ​รวม​มี​ความ​ยาว​เฉลี่ย 160.6 โท​เค็น และ​มี​บทความ​เพียง 0.0% ที่​มี​ความ​ยาว​เกิน 512 โท​เค็น​และ​จำเป็นต้อง​ถูก​ตัด (Truncation)</w:t>
        <w:br/>
        <w:br/>
        <w:t>ผลกระทบ​จาก​การ​ตัด​ข้อความ​ที่​เกิน 512 โท​เค็น: เนื่องจาก​โครงสร้าง​การ​รวม​ข้อความ​ได้​วาง 'Author keywords' และ 'Index keywords' ไว้​ที่​ส่วน​ท้ายสุด​ของ​ข้อความ หาก​บทความ​ใด​มี Abstract ที่​ยาว​มาก คำ​สำคัญ​บางส่วน​อาจ​ถูก​ตัดทิ้ง​ไม่​ถูก​นำ​เข้าไป​คำนวณ​ใน​โมเดล อย่างไรก็ตาม Title และ​สาระสำคัญ​ส่วนใหญ่​ใน Abstract ยังคง​ได้รับ​การ​แปลง​เป็น​เวกเตอร์​อย่าง​ครบถ้วน ทำให้​เวกเตอร์​ความหมาย​ยังคง​มี​ความแม่นยำ​สูง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3.3 การ​สร้าง​เวกเตอร์​ความหมาย​และ​การ​ทำ L2 Normalization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โมเดล SPECTER2 ส่งออก​เวกเตอร์​แบบ​หนาแน่น (Dense Feature Vector) ขนาด 768 มิติ ($d = 768$) สำหรับ​บทความ​แต่ละ​เรื่อง ก่อน​นำ​เวกเตอร์​ไป​ใช้งาน​ใน​อัลกอริทึม Machine Learning จำเป็นต้อง​ทำการ​ปรับ​ขนาด​เวกเตอร์​ด้วย L2 Normalization โดย​ใช้​คำสั่ง `normalize(embeddings, norm='l2')`: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v_norm = v / ||v||_2  โดยที่  ||v||_2 = sqrt( sum(v_i^2) 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ประโยชน์​ของ​การ​ทำ L2 Normalization:</w:t>
        <w:br/>
        <w:t>1. ทำให้​ขนาด​ของ​เวกเตอร์​ทุก​บทความ​มี​ความ​ยาว​เท่ากับ 1 หน่วย (Unit Euclidean Norm)</w:t>
        <w:br/>
        <w:t>2. ช่วย​ให้​การคำนวณ Cosine Similarity ระหว่าง​บท​ความสามารถ​ทำได้​รวดเร็ว​ผ่าน Dot Product โดยตรง ($v_A \cdot v_B$)</w:t>
        <w:br/>
        <w:t>3. ขจัด​ความเอนเอียง​ที่เกิด​จาก​ความ​ยาว​ของ​เอกสาร และ​ช่วย​ให้​อัลกอริทึม Machine Learning (เช่น K-Means, SVM, Logistic Regression) ทำงาน​ได้​อย่าง​มี​เสถียรภาพ​และ​มีประสิทธิภาพ​สูงสุด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44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mbedding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H Sarabun New" w:hAnsi="TH Sarabun New"/>
          <w:i/>
          <w:color w:val="64748B"/>
          <w:sz w:val="28"/>
        </w:rPr>
        <w:t>รูป​ที่ 6: การ​กระจาย​ตัว​ของ​ความ​ยาว​โท​เค็น และ​ขั้นตอน​กระบวนการ​เตรียม Feature Vector</w:t>
      </w:r>
    </w:p>
    <w:p>
      <w:pPr>
        <w:keepNext/>
        <w:spacing w:before="200" w:after="60"/>
      </w:pPr>
      <w:r>
        <w:rPr>
          <w:rFonts w:ascii="TH Sarabun New" w:hAnsi="TH Sarabun New"/>
          <w:b/>
          <w:color w:val="0F172A"/>
          <w:sz w:val="32"/>
        </w:rPr>
        <w:t>3.4 สคริปต์ scopus_eda_analysis.py และ​การ​นำไปใช้​ใน Machine Learning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กลุ่ม​ผู้จัดทำ​ได้​พัฒนา​สคริปต์ scopus_eda_analysis.py บรรจุ​ไว้​ใน​โฟลเดอร์​หลัก​ของ​โครงงาน เพื่อ​แสดง​การทำงาน​จริง​ตั้งแต่​การ​โหลด​ไฟล์ CSV, การ​ตรวจสอบ​และ​กำจัด​ข้อมูล​ซ้ำซ้อน, การกรอง​ภาษา​และ​บทความ​นอก​ศาสตร์, การคำนวณ​สถิติ​เชิง​พรรณนา, การ​รวม​ฟิลด์​ข้อความ, ไป​จนถึง​การสกัด​เวกเตอร์​คุณลักษณะ​ขนาด (6991, 768) และ​ทำ L2 Normalization ซึ่ง​พร้อม​นำ​ไป​ประยุกต์​ใช้งาน​ใน 3 งานหลัก ได้แก่ การจำแนก​สาขาวิชา​อัตโนมัติ (Subject Classification), การ​จัดกลุ่ม​ความหมาย​เชิง​วิทยาการ (Semantic Clustering ด้วย K-Means / HDBSCAN), และ​ระบบ​แนะนำ​บทความ​วิจัย​ที่​คล้ายคลึง​กัน (Content-Based Recommendation)</w:t>
      </w:r>
    </w:p>
    <w:p>
      <w:r>
        <w:br w:type="page"/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บทสรุป (Conclusion)</w:t>
      </w:r>
    </w:p>
    <w:p>
      <w:pPr>
        <w:spacing w:after="80"/>
        <w:ind w:firstLine="720"/>
        <w:jc w:val="left"/>
      </w:pPr>
      <w:r>
        <w:rPr>
          <w:rFonts w:ascii="TH Sarabun New" w:hAnsi="TH Sarabun New"/>
          <w:sz w:val="32"/>
        </w:rPr>
        <w:t>การ​ดำเนิน​โครงงาน EDA ข้อมูล​วิชาการ Scopus 10 สาขาวิชา​ใน​ครั้งนี้ บรรลุ​วัตถุประสงค์​ตาม​เกณฑ์​การ​สอบ​กลาง​ภาค​อย่าง​ครบถ้วน กลุ่ม​นิสิต​ได้​ฝึกฝน​ทักษะ​การ​ทำความสะอาด​ข้อมูล​ทางวิชาการ​ขนาดใหญ่ การสกัด​และ​แสดงผล​ความสัมพันธ์​ของ​คำ​สำคัญ​ผ่าน​แด​ช​บอร์ด​ที่​ทันสมัย และ​เข้าใจ​รากฐาน​ของ​การ​แปลง​ข้อความ​เป็น​เวกเตอร์​ตัวเลข​สำหรับ Machine Learning อย่าง​แท้จริง</w:t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D4ED8"/>
          <w:sz w:val="36"/>
        </w:rPr>
        <w:t>เอกสารอ้างอิง (References)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Cohan, A., et al. (2020). SPECTER: Document-level Representation Learning using Citation-informed Transformers. ACL 2020, 2270-2282.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Elsevier. (2024). Scopus Content Coverage Guide. Elsevier B.V., Amsterdam, Netherlands.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Pedregosa, F., et al. (2011). Scikit-learn: Machine Learning in Python. JMLR, 12, 2825-2830.</w:t>
      </w:r>
    </w:p>
    <w:p>
      <w:pPr>
        <w:spacing w:after="80"/>
        <w:ind w:left="720" w:hanging="720"/>
      </w:pPr>
      <w:r>
        <w:rPr>
          <w:rFonts w:ascii="TH Sarabun New" w:hAnsi="TH Sarabun New"/>
          <w:sz w:val="28"/>
        </w:rPr>
        <w:t>Surinta, O. (2024). Keyword Co-occurrence Network and Analytics. GitHub Pages: https://mrolarik.github.io/keyword-co-occurrence-network/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left"/>
    </w:pPr>
    <w:rPr>
      <w:rFonts w:ascii="TH Sarabun New" w:hAnsi="TH Sarabun New"/>
      <w:color w:val="1E293B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