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30095" w14:textId="77777777" w:rsidR="00000000" w:rsidRDefault="002F28A8">
      <w:pPr>
        <w:pStyle w:val="Heading1"/>
        <w:rPr>
          <w:rFonts w:ascii="Segoe UI" w:eastAsia="Times New Roman" w:hAnsi="Segoe UI" w:cs="Segoe UI"/>
          <w:lang w:val="en"/>
        </w:rPr>
      </w:pPr>
      <w:r>
        <w:rPr>
          <w:rFonts w:ascii="Segoe UI" w:eastAsia="Times New Roman" w:hAnsi="Segoe UI" w:cs="Segoe UI"/>
          <w:lang w:val="en"/>
        </w:rPr>
        <w:t>Cake Slice Factory – Live Pitch and Responsibilities</w:t>
      </w:r>
    </w:p>
    <w:p w14:paraId="635A128B"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Cake Slice Factory · Live edition</w:t>
      </w:r>
    </w:p>
    <w:p w14:paraId="1186441A"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The bakery that keeps its own books</w:t>
      </w:r>
    </w:p>
    <w:p w14:paraId="66EF589C" w14:textId="77777777" w:rsidR="00000000" w:rsidRDefault="002F28A8">
      <w:pPr>
        <w:pStyle w:val="NormalWeb"/>
        <w:rPr>
          <w:rFonts w:ascii="Segoe UI" w:hAnsi="Segoe UI" w:cs="Segoe UI"/>
          <w:color w:val="1F2328"/>
          <w:sz w:val="21"/>
          <w:szCs w:val="21"/>
          <w:lang w:val="en"/>
        </w:rPr>
      </w:pPr>
      <w:r>
        <w:rPr>
          <w:rStyle w:val="Emphasis"/>
          <w:rFonts w:ascii="Segoe UI" w:hAnsi="Segoe UI" w:cs="Segoe UI"/>
          <w:color w:val="1F2328"/>
          <w:sz w:val="21"/>
          <w:szCs w:val="21"/>
          <w:lang w:val="en"/>
        </w:rPr>
        <w:t>A simple pitch – and a plain-English map of what handles what.</w:t>
      </w:r>
    </w:p>
    <w:p w14:paraId="0727373C"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Prepared 22 October 2026 · Live Supabase system · Owner and staff access</w:t>
      </w:r>
    </w:p>
    <w:p w14:paraId="067EB51E"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The 12-year-old pitch</w:t>
      </w:r>
    </w:p>
    <w:p w14:paraId="45F6FBD7"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Imagine your bakery has a robot helper.</w:t>
      </w:r>
    </w:p>
    <w:p w14:paraId="2F284CEF"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 xml:space="preserve">It remembers every cake you sold, every naira that came in, every bag of flour in the store, and every cake still in the </w:t>
      </w:r>
      <w:r>
        <w:rPr>
          <w:rFonts w:ascii="Segoe UI" w:hAnsi="Segoe UI" w:cs="Segoe UI"/>
          <w:color w:val="1F2328"/>
          <w:sz w:val="21"/>
          <w:szCs w:val="21"/>
          <w:lang w:val="en"/>
        </w:rPr>
        <w:t>oven. It also stops you from accidentally selling a cake you don't have, or letting the wrong person change the prices.</w:t>
      </w:r>
    </w:p>
    <w:p w14:paraId="381C40E5"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That's this app.</w:t>
      </w:r>
    </w:p>
    <w:p w14:paraId="2EF26364"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It is basically a bakery video game – except the cakes are real and the money matters.</w:t>
      </w:r>
    </w:p>
    <w:p w14:paraId="23DBB0C5"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You open the dashboard and see h</w:t>
      </w:r>
      <w:r>
        <w:rPr>
          <w:rFonts w:ascii="Segoe UI" w:hAnsi="Segoe UI" w:cs="Segoe UI"/>
          <w:color w:val="1F2328"/>
          <w:sz w:val="21"/>
          <w:szCs w:val="21"/>
          <w:lang w:val="en"/>
        </w:rPr>
        <w:t>ow much money came in today, how much you still need to collect, which cakes are running low, what needs baking, what you spent, and whether your stock numbers actually match reality.</w:t>
      </w:r>
    </w:p>
    <w:p w14:paraId="3E194D4F"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 xml:space="preserve">You click </w:t>
      </w:r>
      <w:r>
        <w:rPr>
          <w:rStyle w:val="Strong"/>
          <w:rFonts w:ascii="Segoe UI" w:hAnsi="Segoe UI" w:cs="Segoe UI"/>
          <w:sz w:val="21"/>
          <w:szCs w:val="21"/>
          <w:lang w:val="en"/>
        </w:rPr>
        <w:t>New order</w:t>
      </w:r>
      <w:r>
        <w:rPr>
          <w:rFonts w:ascii="Segoe UI" w:hAnsi="Segoe UI" w:cs="Segoe UI"/>
          <w:color w:val="1F2328"/>
          <w:sz w:val="21"/>
          <w:szCs w:val="21"/>
          <w:lang w:val="en"/>
        </w:rPr>
        <w:t>, pick a customer, add a cake, take a deposit, and th</w:t>
      </w:r>
      <w:r>
        <w:rPr>
          <w:rFonts w:ascii="Segoe UI" w:hAnsi="Segoe UI" w:cs="Segoe UI"/>
          <w:color w:val="1F2328"/>
          <w:sz w:val="21"/>
          <w:szCs w:val="21"/>
          <w:lang w:val="en"/>
        </w:rPr>
        <w:t xml:space="preserve">e app handles the rest: the receipt number, the balance, the stock, the status, the history, and the report at the end. The </w:t>
      </w:r>
      <w:r>
        <w:rPr>
          <w:rStyle w:val="Strong"/>
          <w:rFonts w:ascii="Segoe UI" w:hAnsi="Segoe UI" w:cs="Segoe UI"/>
          <w:sz w:val="21"/>
          <w:szCs w:val="21"/>
          <w:lang w:val="en"/>
        </w:rPr>
        <w:t>calendar</w:t>
      </w:r>
      <w:r>
        <w:rPr>
          <w:rFonts w:ascii="Segoe UI" w:hAnsi="Segoe UI" w:cs="Segoe UI"/>
          <w:color w:val="1F2328"/>
          <w:sz w:val="21"/>
          <w:szCs w:val="21"/>
          <w:lang w:val="en"/>
        </w:rPr>
        <w:t xml:space="preserve"> shows what is due each day. The </w:t>
      </w:r>
      <w:r>
        <w:rPr>
          <w:rStyle w:val="Strong"/>
          <w:rFonts w:ascii="Segoe UI" w:hAnsi="Segoe UI" w:cs="Segoe UI"/>
          <w:sz w:val="21"/>
          <w:szCs w:val="21"/>
          <w:lang w:val="en"/>
        </w:rPr>
        <w:t>delivery board</w:t>
      </w:r>
      <w:r>
        <w:rPr>
          <w:rFonts w:ascii="Segoe UI" w:hAnsi="Segoe UI" w:cs="Segoe UI"/>
          <w:color w:val="1F2328"/>
          <w:sz w:val="21"/>
          <w:szCs w:val="21"/>
          <w:lang w:val="en"/>
        </w:rPr>
        <w:t xml:space="preserve"> shows what is ready, who is taking it, and where it is going. The </w:t>
      </w:r>
      <w:r>
        <w:rPr>
          <w:rStyle w:val="Strong"/>
          <w:rFonts w:ascii="Segoe UI" w:hAnsi="Segoe UI" w:cs="Segoe UI"/>
          <w:sz w:val="21"/>
          <w:szCs w:val="21"/>
          <w:lang w:val="en"/>
        </w:rPr>
        <w:t>payments p</w:t>
      </w:r>
      <w:r>
        <w:rPr>
          <w:rStyle w:val="Strong"/>
          <w:rFonts w:ascii="Segoe UI" w:hAnsi="Segoe UI" w:cs="Segoe UI"/>
          <w:sz w:val="21"/>
          <w:szCs w:val="21"/>
          <w:lang w:val="en"/>
        </w:rPr>
        <w:t>age</w:t>
      </w:r>
      <w:r>
        <w:rPr>
          <w:rFonts w:ascii="Segoe UI" w:hAnsi="Segoe UI" w:cs="Segoe UI"/>
          <w:color w:val="1F2328"/>
          <w:sz w:val="21"/>
          <w:szCs w:val="21"/>
          <w:lang w:val="en"/>
        </w:rPr>
        <w:t xml:space="preserve"> is the money jar. The </w:t>
      </w:r>
      <w:r>
        <w:rPr>
          <w:rStyle w:val="Strong"/>
          <w:rFonts w:ascii="Segoe UI" w:hAnsi="Segoe UI" w:cs="Segoe UI"/>
          <w:sz w:val="21"/>
          <w:szCs w:val="21"/>
          <w:lang w:val="en"/>
        </w:rPr>
        <w:t>documents page</w:t>
      </w:r>
      <w:r>
        <w:rPr>
          <w:rFonts w:ascii="Segoe UI" w:hAnsi="Segoe UI" w:cs="Segoe UI"/>
          <w:color w:val="1F2328"/>
          <w:sz w:val="21"/>
          <w:szCs w:val="21"/>
          <w:lang w:val="en"/>
        </w:rPr>
        <w:t xml:space="preserve"> is the filing cabinet. The </w:t>
      </w:r>
      <w:r>
        <w:rPr>
          <w:rStyle w:val="Strong"/>
          <w:rFonts w:ascii="Segoe UI" w:hAnsi="Segoe UI" w:cs="Segoe UI"/>
          <w:sz w:val="21"/>
          <w:szCs w:val="21"/>
          <w:lang w:val="en"/>
        </w:rPr>
        <w:t>quotes page</w:t>
      </w:r>
      <w:r>
        <w:rPr>
          <w:rFonts w:ascii="Segoe UI" w:hAnsi="Segoe UI" w:cs="Segoe UI"/>
          <w:color w:val="1F2328"/>
          <w:sz w:val="21"/>
          <w:szCs w:val="21"/>
          <w:lang w:val="en"/>
        </w:rPr>
        <w:t xml:space="preserve"> keeps the maybes from getting mixed up with confirmed work.</w:t>
      </w:r>
    </w:p>
    <w:p w14:paraId="6BB79E12"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 xml:space="preserve">Need to send a list to your accountant or keep a copy? The main working lists can be downloaded as </w:t>
      </w:r>
      <w:r>
        <w:rPr>
          <w:rStyle w:val="Strong"/>
          <w:rFonts w:ascii="Segoe UI" w:hAnsi="Segoe UI" w:cs="Segoe UI"/>
          <w:sz w:val="21"/>
          <w:szCs w:val="21"/>
          <w:lang w:val="en"/>
        </w:rPr>
        <w:t xml:space="preserve">CSV, Excel, Word </w:t>
      </w:r>
      <w:r>
        <w:rPr>
          <w:rStyle w:val="Strong"/>
          <w:rFonts w:ascii="Segoe UI" w:hAnsi="Segoe UI" w:cs="Segoe UI"/>
          <w:sz w:val="21"/>
          <w:szCs w:val="21"/>
          <w:lang w:val="en"/>
        </w:rPr>
        <w:t>or PDF</w:t>
      </w:r>
      <w:r>
        <w:rPr>
          <w:rFonts w:ascii="Segoe UI" w:hAnsi="Segoe UI" w:cs="Segoe UI"/>
          <w:color w:val="1F2328"/>
          <w:sz w:val="21"/>
          <w:szCs w:val="21"/>
          <w:lang w:val="en"/>
        </w:rPr>
        <w:t>, or printed on paper. You are never trapped inside the screen.</w:t>
      </w:r>
    </w:p>
    <w:p w14:paraId="7E381897"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The important bit: this is not a pretty page sitting in front of a spreadsheet. The rules live in the database. The screen is the shop counter; the database is the warehouse manager, sec</w:t>
      </w:r>
      <w:r>
        <w:rPr>
          <w:rFonts w:ascii="Segoe UI" w:hAnsi="Segoe UI" w:cs="Segoe UI"/>
          <w:color w:val="1F2328"/>
          <w:sz w:val="21"/>
          <w:szCs w:val="21"/>
          <w:lang w:val="en"/>
        </w:rPr>
        <w:t>urity guard and accountant rolled into one.</w:t>
      </w:r>
    </w:p>
    <w:p w14:paraId="49144307" w14:textId="77777777" w:rsidR="00000000" w:rsidRDefault="002F28A8">
      <w:pPr>
        <w:pStyle w:val="Heading3"/>
        <w:rPr>
          <w:rFonts w:ascii="Segoe UI" w:eastAsia="Times New Roman" w:hAnsi="Segoe UI" w:cs="Segoe UI"/>
          <w:lang w:val="en"/>
        </w:rPr>
      </w:pPr>
      <w:r>
        <w:rPr>
          <w:rFonts w:ascii="Segoe UI" w:eastAsia="Times New Roman" w:hAnsi="Segoe UI" w:cs="Segoe UI"/>
          <w:lang w:val="en"/>
        </w:rPr>
        <w:t>One cake's journey</w:t>
      </w:r>
    </w:p>
    <w:tbl>
      <w:tblPr>
        <w:tblW w:w="5000" w:type="pct"/>
        <w:tblCellMar>
          <w:top w:w="15" w:type="dxa"/>
          <w:left w:w="15" w:type="dxa"/>
          <w:bottom w:w="15" w:type="dxa"/>
          <w:right w:w="15" w:type="dxa"/>
        </w:tblCellMar>
        <w:tblLook w:val="04A0" w:firstRow="1" w:lastRow="0" w:firstColumn="1" w:lastColumn="0" w:noHBand="0" w:noVBand="1"/>
      </w:tblPr>
      <w:tblGrid>
        <w:gridCol w:w="620"/>
        <w:gridCol w:w="2454"/>
        <w:gridCol w:w="6270"/>
      </w:tblGrid>
      <w:tr w:rsidR="00000000" w14:paraId="71BB06A9" w14:textId="77777777">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295C4C38"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Step</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54E4D0AA"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What happens</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6925FF2B"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What the app does</w:t>
            </w:r>
          </w:p>
        </w:tc>
      </w:tr>
      <w:tr w:rsidR="00000000" w14:paraId="14D89D1D"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EFB6CC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1</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E88804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Ada asks for a cake</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5AE254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app saves the customer, cake, price, deposit and due date as one order.</w:t>
            </w:r>
          </w:p>
        </w:tc>
      </w:tr>
      <w:tr w:rsidR="00000000" w14:paraId="171EFD7E"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5101B3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lastRenderedPageBreak/>
              <w:t>2</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5F17B0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kitchen bakes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C09982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Production uses the recipe, consumes ingredients and adds finished cake stock.</w:t>
            </w:r>
          </w:p>
        </w:tc>
      </w:tr>
      <w:tr w:rsidR="00000000" w14:paraId="209F348D"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AEF7ED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3</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0E22DE2"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cake is ready</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0073C4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order moves to ready. The calendar and delivery board show what leaves today.</w:t>
            </w:r>
          </w:p>
        </w:tc>
      </w:tr>
      <w:tr w:rsidR="00000000" w14:paraId="36A9878F"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6AFBBC6"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4</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EC3576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cake is collected or delivered</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6FCADEF"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 xml:space="preserve">The order moves to completed. Stock </w:t>
            </w:r>
            <w:r>
              <w:rPr>
                <w:rFonts w:ascii="Segoe UI" w:eastAsia="Times New Roman" w:hAnsi="Segoe UI" w:cs="Segoe UI"/>
                <w:color w:val="1F2328"/>
                <w:sz w:val="18"/>
                <w:szCs w:val="18"/>
              </w:rPr>
              <w:t>goes out once – not twice, even if someone clicks again.</w:t>
            </w:r>
          </w:p>
        </w:tc>
      </w:tr>
      <w:tr w:rsidR="00000000" w14:paraId="079DF1AE"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0C25BB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5</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B44F1A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money is checked</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EF7E876"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Payments and refunds update the balance. The database does the arithmetic.</w:t>
            </w:r>
          </w:p>
        </w:tc>
      </w:tr>
      <w:tr w:rsidR="00000000" w14:paraId="28030008"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14D489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6</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CE6EBC1"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day is closed</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1EEFA3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Reports show sales, cost of goods, profit, cash collected and what is still owe</w:t>
            </w:r>
            <w:r>
              <w:rPr>
                <w:rFonts w:ascii="Segoe UI" w:eastAsia="Times New Roman" w:hAnsi="Segoe UI" w:cs="Segoe UI"/>
                <w:color w:val="1F2328"/>
                <w:sz w:val="18"/>
                <w:szCs w:val="18"/>
              </w:rPr>
              <w:t>d.</w:t>
            </w:r>
          </w:p>
        </w:tc>
      </w:tr>
    </w:tbl>
    <w:p w14:paraId="1624EEC7"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And because it is a bakery, not a toy, there is a boss mode. The owner sees money, reports, staff, settings, audit logs and the recycle bin. Staff can take orders and do the day-to-day work, but cannot wander into the owner's office.</w:t>
      </w:r>
    </w:p>
    <w:p w14:paraId="21E900CB" w14:textId="77777777" w:rsidR="00000000" w:rsidRDefault="002F28A8">
      <w:pPr>
        <w:divId w:val="302345564"/>
        <w:rPr>
          <w:rFonts w:ascii="Segoe UI" w:eastAsia="Times New Roman" w:hAnsi="Segoe UI" w:cs="Segoe UI"/>
          <w:color w:val="444444"/>
          <w:sz w:val="21"/>
          <w:szCs w:val="21"/>
          <w:lang w:val="en"/>
        </w:rPr>
      </w:pPr>
      <w:r>
        <w:rPr>
          <w:rFonts w:ascii="Segoe UI" w:eastAsia="Times New Roman" w:hAnsi="Segoe UI" w:cs="Segoe UI"/>
          <w:color w:val="444444"/>
          <w:sz w:val="21"/>
          <w:szCs w:val="21"/>
          <w:lang w:val="en"/>
        </w:rPr>
        <w:t>“The books finally</w:t>
      </w:r>
      <w:r>
        <w:rPr>
          <w:rFonts w:ascii="Segoe UI" w:eastAsia="Times New Roman" w:hAnsi="Segoe UI" w:cs="Segoe UI"/>
          <w:color w:val="444444"/>
          <w:sz w:val="21"/>
          <w:szCs w:val="21"/>
          <w:lang w:val="en"/>
        </w:rPr>
        <w:t xml:space="preserve"> match the fridge.”</w:t>
      </w:r>
    </w:p>
    <w:p w14:paraId="02D01D94"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The shop floor: what each section is for</w:t>
      </w:r>
    </w:p>
    <w:p w14:paraId="050B623A"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The sidebar is grouped by the work, not by the database. It now covers the full trip from an enquiry to a delivered cake and a reconciled payment. On a phone it opens as a drawer with a clear clo</w:t>
      </w:r>
      <w:r>
        <w:rPr>
          <w:rFonts w:ascii="Segoe UI" w:hAnsi="Segoe UI" w:cs="Segoe UI"/>
          <w:color w:val="1F2328"/>
          <w:sz w:val="21"/>
          <w:szCs w:val="21"/>
          <w:lang w:val="en"/>
        </w:rPr>
        <w:t>se button; on a desktop every label stays visible, so nobody has to guess what an icon means. A light/dark switch sits in the top bar.</w:t>
      </w:r>
    </w:p>
    <w:tbl>
      <w:tblPr>
        <w:tblW w:w="5000" w:type="pct"/>
        <w:tblCellMar>
          <w:top w:w="15" w:type="dxa"/>
          <w:left w:w="15" w:type="dxa"/>
          <w:bottom w:w="15" w:type="dxa"/>
          <w:right w:w="15" w:type="dxa"/>
        </w:tblCellMar>
        <w:tblLook w:val="04A0" w:firstRow="1" w:lastRow="0" w:firstColumn="1" w:lastColumn="0" w:noHBand="0" w:noVBand="1"/>
      </w:tblPr>
      <w:tblGrid>
        <w:gridCol w:w="2724"/>
        <w:gridCol w:w="6620"/>
      </w:tblGrid>
      <w:tr w:rsidR="00000000" w14:paraId="760D556F" w14:textId="77777777">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20C40C0A"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Section</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1C0E9240"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What it answers</w:t>
            </w:r>
          </w:p>
        </w:tc>
      </w:tr>
      <w:tr w:rsidR="00000000" w14:paraId="7B459D2B"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8938403"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Dashboard</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E3C52E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How are we doing today? What needs attention?</w:t>
            </w:r>
          </w:p>
        </w:tc>
      </w:tr>
      <w:tr w:rsidR="00000000" w14:paraId="5C810B81"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8AB635F"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Orders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2100AF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has been confirmed, baked, collected or cancelled?</w:t>
            </w:r>
          </w:p>
        </w:tc>
      </w:tr>
      <w:tr w:rsidR="00000000" w14:paraId="58F37F5E"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DA33E09"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Quotes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A8FC7D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Which enquiries are still waiting for a yes?</w:t>
            </w:r>
          </w:p>
        </w:tc>
      </w:tr>
      <w:tr w:rsidR="00000000" w14:paraId="4E6A6E40"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06A0C52"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Payments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F67711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came in, by cash, transfer or POS, and who still owes us?</w:t>
            </w:r>
          </w:p>
        </w:tc>
      </w:tr>
      <w:tr w:rsidR="00000000" w14:paraId="6EEA128D"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414607E"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Documents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CC6BA68"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 xml:space="preserve">Where is </w:t>
            </w:r>
            <w:r>
              <w:rPr>
                <w:rFonts w:ascii="Segoe UI" w:eastAsia="Times New Roman" w:hAnsi="Segoe UI" w:cs="Segoe UI"/>
                <w:color w:val="1F2328"/>
                <w:sz w:val="18"/>
                <w:szCs w:val="18"/>
              </w:rPr>
              <w:t>that quote, invoice or receipt I issued?</w:t>
            </w:r>
          </w:p>
        </w:tc>
      </w:tr>
      <w:tr w:rsidR="00000000" w14:paraId="73B8934A"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4D6A548"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Customers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98F90F3"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Who buys from us, what do they spend and when did they last order?</w:t>
            </w:r>
          </w:p>
        </w:tc>
      </w:tr>
      <w:tr w:rsidR="00000000" w14:paraId="24F4FDD4"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AF775FF"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Products and Ingredients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27671B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do we sell, what is in stock and what is running low?</w:t>
            </w:r>
          </w:p>
        </w:tc>
      </w:tr>
      <w:tr w:rsidR="00000000" w14:paraId="098474D9"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5BA7605"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lastRenderedPageBreak/>
              <w:t>Recipes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D4E8D03"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does each cake really cost to make?</w:t>
            </w:r>
          </w:p>
        </w:tc>
      </w:tr>
      <w:tr w:rsidR="00000000" w14:paraId="29985B05"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9836A9F"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Vendors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19E1BAD"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Who supplies us and what do we owe them?</w:t>
            </w:r>
          </w:p>
        </w:tc>
      </w:tr>
      <w:tr w:rsidR="00000000" w14:paraId="66799561"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4E897DF"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Production</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A172F2C"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is baking, what was wasted and what stock did it use?</w:t>
            </w:r>
          </w:p>
        </w:tc>
      </w:tr>
      <w:tr w:rsidR="00000000" w14:paraId="7D1BE887"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164A7BE"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Calendar</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D84076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is due this</w:t>
            </w:r>
            <w:r>
              <w:rPr>
                <w:rFonts w:ascii="Segoe UI" w:eastAsia="Times New Roman" w:hAnsi="Segoe UI" w:cs="Segoe UI"/>
                <w:color w:val="1F2328"/>
                <w:sz w:val="18"/>
                <w:szCs w:val="18"/>
              </w:rPr>
              <w:t xml:space="preserve"> month, this week and today?</w:t>
            </w:r>
          </w:p>
        </w:tc>
      </w:tr>
      <w:tr w:rsidR="00000000" w14:paraId="3E6E9CBF"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2B49095"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Deliveries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41B829D"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is ready to dispatch, who is riding and where is it going?</w:t>
            </w:r>
          </w:p>
        </w:tc>
      </w:tr>
      <w:tr w:rsidR="00000000" w14:paraId="7069170B"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48031D1"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Purchases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503DE0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did we order from suppliers and what arrived?</w:t>
            </w:r>
          </w:p>
        </w:tc>
      </w:tr>
      <w:tr w:rsidR="00000000" w14:paraId="1DDCEBFC"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AA5E7CD"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Expenses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9BA5F0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What did we spend, on what, and do we have the receipt?</w:t>
            </w:r>
          </w:p>
        </w:tc>
      </w:tr>
      <w:tr w:rsidR="00000000" w14:paraId="062BEBF1"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F55E4DC"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Reports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D399C3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Sales, profit, cash-up, product performance and restocking.</w:t>
            </w:r>
          </w:p>
        </w:tc>
      </w:tr>
      <w:tr w:rsidR="00000000" w14:paraId="062B400A"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E0721DD"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Admin</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2AB06A8"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Settings, team access, audit trail, trash, notifications and backup.</w:t>
            </w:r>
          </w:p>
        </w:tc>
      </w:tr>
    </w:tbl>
    <w:p w14:paraId="44446D6A"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Who handles what</w:t>
      </w:r>
    </w:p>
    <w:p w14:paraId="102654AD"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Every job has one clear owner. This is the part that keeps the app honest when the screen, the network</w:t>
      </w:r>
      <w:r>
        <w:rPr>
          <w:rFonts w:ascii="Segoe UI" w:hAnsi="Segoe UI" w:cs="Segoe UI"/>
          <w:color w:val="1F2328"/>
          <w:sz w:val="21"/>
          <w:szCs w:val="21"/>
          <w:lang w:val="en"/>
        </w:rPr>
        <w:t xml:space="preserve"> or a person makes a mistake.</w:t>
      </w:r>
    </w:p>
    <w:tbl>
      <w:tblPr>
        <w:tblW w:w="5000" w:type="pct"/>
        <w:tblCellMar>
          <w:top w:w="15" w:type="dxa"/>
          <w:left w:w="15" w:type="dxa"/>
          <w:bottom w:w="15" w:type="dxa"/>
          <w:right w:w="15" w:type="dxa"/>
        </w:tblCellMar>
        <w:tblLook w:val="04A0" w:firstRow="1" w:lastRow="0" w:firstColumn="1" w:lastColumn="0" w:noHBand="0" w:noVBand="1"/>
      </w:tblPr>
      <w:tblGrid>
        <w:gridCol w:w="1552"/>
        <w:gridCol w:w="2868"/>
        <w:gridCol w:w="4924"/>
      </w:tblGrid>
      <w:tr w:rsidR="00000000" w14:paraId="2FEF390A" w14:textId="77777777">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298B2A2B"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Job</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5ADD8BBC"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Handled by</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00469C85"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What that means in the bakery</w:t>
            </w:r>
          </w:p>
        </w:tc>
      </w:tr>
      <w:tr w:rsidR="00000000" w14:paraId="3AA5E039"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76BFA3F"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front door</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46BFAEF"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Supabase Auth</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D867791"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Checks the email and password, creates the session and sends password-reset emails. No custom password store is kept in the app.</w:t>
            </w:r>
          </w:p>
        </w:tc>
      </w:tr>
      <w:tr w:rsidR="00000000" w14:paraId="10CC70C1"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897CFC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Who can do what</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30B2D22"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Postg</w:t>
            </w:r>
            <w:r>
              <w:rPr>
                <w:rFonts w:ascii="Segoe UI" w:eastAsia="Times New Roman" w:hAnsi="Segoe UI" w:cs="Segoe UI"/>
                <w:color w:val="1F2328"/>
                <w:sz w:val="18"/>
                <w:szCs w:val="18"/>
              </w:rPr>
              <w:t>res Row Level Security, plus interface checks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ECF4666"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owner gets the office keys. Staff get a working badge. The restriction is enforced by the database, not just by hiding a button.</w:t>
            </w:r>
          </w:p>
        </w:tc>
      </w:tr>
      <w:tr w:rsidR="00000000" w14:paraId="1139D35C"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E0E4A5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memory</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546EE9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Supabase Postgres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D3B911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Customers, orders, payments, products, ingredients, recipes, stock movements, expenses and settings all live in one live database.</w:t>
            </w:r>
          </w:p>
        </w:tc>
      </w:tr>
      <w:tr w:rsidR="00000000" w14:paraId="5FE3052C"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26E262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rule robot</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6BA3C5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SQL functions and triggers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1A9F32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Recalculates totals, validates discounts, writes status history, applies stock mov</w:t>
            </w:r>
            <w:r>
              <w:rPr>
                <w:rFonts w:ascii="Segoe UI" w:eastAsia="Times New Roman" w:hAnsi="Segoe UI" w:cs="Segoe UI"/>
                <w:color w:val="1F2328"/>
                <w:sz w:val="18"/>
                <w:szCs w:val="18"/>
              </w:rPr>
              <w:t>ements and blocks edits to records that must stay frozen.</w:t>
            </w:r>
          </w:p>
        </w:tc>
      </w:tr>
      <w:tr w:rsidR="00000000" w14:paraId="4EE35D0A"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34A648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Money maths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7FFF02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 xml:space="preserve">Postgres </w:t>
            </w:r>
            <w:r>
              <w:rPr>
                <w:rStyle w:val="HTMLCode"/>
                <w:color w:val="1F2328"/>
              </w:rPr>
              <w:t>numeric(14,2)</w:t>
            </w:r>
            <w:r>
              <w:rPr>
                <w:rFonts w:ascii="Segoe UI" w:eastAsia="Times New Roman" w:hAnsi="Segoe UI" w:cs="Segoe UI"/>
                <w:color w:val="1F2328"/>
                <w:sz w:val="18"/>
                <w:szCs w:val="18"/>
              </w:rPr>
              <w:t xml:space="preserve"> and total triggers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0ABEE5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Prices, deposits, balances and refunds are calculated from the saved records – not trusted from a number typed into the screen.</w:t>
            </w:r>
          </w:p>
        </w:tc>
      </w:tr>
      <w:tr w:rsidR="00000000" w14:paraId="5655947B"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37535E2"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Saving an order</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2A0CC22" w14:textId="77777777" w:rsidR="00000000" w:rsidRDefault="002F28A8">
            <w:pPr>
              <w:spacing w:after="200"/>
              <w:rPr>
                <w:rFonts w:ascii="Segoe UI" w:eastAsia="Times New Roman" w:hAnsi="Segoe UI" w:cs="Segoe UI"/>
                <w:color w:val="1F2328"/>
                <w:sz w:val="18"/>
                <w:szCs w:val="18"/>
              </w:rPr>
            </w:pPr>
            <w:r>
              <w:rPr>
                <w:rStyle w:val="HTMLCode"/>
                <w:color w:val="1F2328"/>
              </w:rPr>
              <w:t>create_order()</w:t>
            </w:r>
            <w:r>
              <w:rPr>
                <w:rFonts w:ascii="Segoe UI" w:eastAsia="Times New Roman" w:hAnsi="Segoe UI" w:cs="Segoe UI"/>
                <w:color w:val="1F2328"/>
                <w:sz w:val="18"/>
                <w:szCs w:val="18"/>
              </w:rPr>
              <w:t xml:space="preserve"> database function</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DC4149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Saves the order and all its cake lines together. If one part fails, the whole order fails. No half-saved sales.</w:t>
            </w:r>
          </w:p>
        </w:tc>
      </w:tr>
      <w:tr w:rsidR="00000000" w14:paraId="568B4B6A"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C2E070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Stock control</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CD16BC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Append-only stock ledger and triggers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9211E12"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 one-way CCTV tape. A completed order ded</w:t>
            </w:r>
            <w:r>
              <w:rPr>
                <w:rFonts w:ascii="Segoe UI" w:eastAsia="Times New Roman" w:hAnsi="Segoe UI" w:cs="Segoe UI"/>
                <w:color w:val="1F2328"/>
                <w:sz w:val="18"/>
                <w:szCs w:val="18"/>
              </w:rPr>
              <w:t>ucts stock once; a cancellation reverses it once. Every movement remains visible.</w:t>
            </w:r>
          </w:p>
        </w:tc>
      </w:tr>
      <w:tr w:rsidR="00000000" w14:paraId="011C3F04"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8D9082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Receipts, quotes and invoices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91AE0E3" w14:textId="77777777" w:rsidR="00000000" w:rsidRDefault="002F28A8">
            <w:pPr>
              <w:spacing w:after="200"/>
              <w:rPr>
                <w:rFonts w:ascii="Segoe UI" w:eastAsia="Times New Roman" w:hAnsi="Segoe UI" w:cs="Segoe UI"/>
                <w:color w:val="1F2328"/>
                <w:sz w:val="18"/>
                <w:szCs w:val="18"/>
              </w:rPr>
            </w:pPr>
            <w:r>
              <w:rPr>
                <w:rStyle w:val="HTMLCode"/>
                <w:color w:val="1F2328"/>
              </w:rPr>
              <w:t>issue_document()</w:t>
            </w:r>
            <w:r>
              <w:rPr>
                <w:rFonts w:ascii="Segoe UI" w:eastAsia="Times New Roman" w:hAnsi="Segoe UI" w:cs="Segoe UI"/>
                <w:color w:val="1F2328"/>
                <w:sz w:val="18"/>
                <w:szCs w:val="18"/>
              </w:rPr>
              <w:t xml:space="preserve"> snapshots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732560F"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Creates a numbered document with the prices at that moment. Later price changes cannot rewrite an issued document.</w:t>
            </w:r>
          </w:p>
        </w:tc>
      </w:tr>
      <w:tr w:rsidR="00000000" w14:paraId="0BFF00B6"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3AA2D7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Payments ledger</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29EB36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 xml:space="preserve">Payments table and </w:t>
            </w:r>
            <w:r>
              <w:rPr>
                <w:rStyle w:val="HTMLCode"/>
                <w:color w:val="1F2328"/>
              </w:rPr>
              <w:t>recalc_order_paid()</w:t>
            </w:r>
            <w:r>
              <w:rPr>
                <w:rFonts w:ascii="Segoe UI" w:eastAsia="Times New Roman" w:hAnsi="Segoe UI" w:cs="Segoe UI"/>
                <w:color w:val="1F2328"/>
                <w:sz w:val="18"/>
                <w:szCs w:val="18"/>
              </w:rPr>
              <w:t xml:space="preserve"> trigger</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D5549D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Every deposit, balance payment and refund updates the order balance. The payments page shows the full history and outstanding debtors.</w:t>
            </w:r>
          </w:p>
        </w:tc>
      </w:tr>
      <w:tr w:rsidR="00000000" w14:paraId="2EA289B5"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0CAED1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Calendar and deliveries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3F6037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Orders with due dates and delivery details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FF0A97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calendar groups work by due date. The delivery bo</w:t>
            </w:r>
            <w:r>
              <w:rPr>
                <w:rFonts w:ascii="Segoe UI" w:eastAsia="Times New Roman" w:hAnsi="Segoe UI" w:cs="Segoe UI"/>
                <w:color w:val="1F2328"/>
                <w:sz w:val="18"/>
                <w:szCs w:val="18"/>
              </w:rPr>
              <w:t>ard groups it by run date, address and rider, and moves the order from ready to dispatched to delivered.</w:t>
            </w:r>
          </w:p>
        </w:tc>
      </w:tr>
      <w:tr w:rsidR="00000000" w14:paraId="4A62C0B7"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C89BD2C"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Errors and validation</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B2B015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Friendly app messages, plus database constraints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BDF8E4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interface explains problems in plain language. The database is the final re</w:t>
            </w:r>
            <w:r>
              <w:rPr>
                <w:rFonts w:ascii="Segoe UI" w:eastAsia="Times New Roman" w:hAnsi="Segoe UI" w:cs="Segoe UI"/>
                <w:color w:val="1F2328"/>
                <w:sz w:val="18"/>
                <w:szCs w:val="18"/>
              </w:rPr>
              <w:t>feree and refuses invalid writes even if the interface is bypassed.</w:t>
            </w:r>
          </w:p>
        </w:tc>
      </w:tr>
      <w:tr w:rsidR="00000000" w14:paraId="1830328B"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98814D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Files and receipts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494F06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 xml:space="preserve">Supabase Storage, private bucket </w:t>
            </w:r>
            <w:r>
              <w:rPr>
                <w:rStyle w:val="HTMLCode"/>
                <w:color w:val="1F2328"/>
              </w:rPr>
              <w:t>cake-files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0D64C0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Stores expense receipts and order attachments. The app creates short-lived signed links instead of exposing files publicly.</w:t>
            </w:r>
          </w:p>
        </w:tc>
      </w:tr>
      <w:tr w:rsidR="00000000" w14:paraId="08ED0B38"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C0FAB3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Mailing and messaging</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028BAC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Supabase Auth email; WhatsApp links; print and PDF layouts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591E438"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Supabase handles account and password-reset emails. Quotes and invoices are shared by WhatsApp, printed, or downloaded as PDF. The app does not automatically email invoices a</w:t>
            </w:r>
            <w:r>
              <w:rPr>
                <w:rFonts w:ascii="Segoe UI" w:eastAsia="Times New Roman" w:hAnsi="Segoe UI" w:cs="Segoe UI"/>
                <w:color w:val="1F2328"/>
                <w:sz w:val="18"/>
                <w:szCs w:val="18"/>
              </w:rPr>
              <w:t>nd has no separate mail server.</w:t>
            </w:r>
          </w:p>
        </w:tc>
      </w:tr>
      <w:tr w:rsidR="00000000" w14:paraId="2922D2C1"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8D412C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Reports and exports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4AE10EF2"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SQL views, JavaScript tables, CSV, Excel, Word, PDF and print</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7072BA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scoreboard for sales, profit, cash-up and restocking. Every list opens an export chooser so the same data can become a spreadsheet, a Wor</w:t>
            </w:r>
            <w:r>
              <w:rPr>
                <w:rFonts w:ascii="Segoe UI" w:eastAsia="Times New Roman" w:hAnsi="Segoe UI" w:cs="Segoe UI"/>
                <w:color w:val="1F2328"/>
                <w:sz w:val="18"/>
                <w:szCs w:val="18"/>
              </w:rPr>
              <w:t>d document, a PDF or paper.</w:t>
            </w:r>
          </w:p>
        </w:tc>
      </w:tr>
      <w:tr w:rsidR="00000000" w14:paraId="3C1260C9"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7FC0038"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Notifications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9A13078"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Database triggers and app refresh</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7CD5A6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Low-stock and attention alerts are written as notification records and refreshed in the app. They are not push notifications to a phone.</w:t>
            </w:r>
          </w:p>
        </w:tc>
      </w:tr>
      <w:tr w:rsidR="00000000" w14:paraId="35ADEE92"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817D56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Audit trail and recycle bin</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563078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Audit triggers and soft delete</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32536A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diary records who changed money or stock. Deleted records go to trash first, so mistakes can be restored before they are purged.</w:t>
            </w:r>
          </w:p>
        </w:tc>
      </w:tr>
      <w:tr w:rsidR="00000000" w14:paraId="2CFFC8FE"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CA62B55"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Hosting and delivery</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DD942F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Static files plus Supabase</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2EB6EA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HTML, CSS a</w:t>
            </w:r>
            <w:r>
              <w:rPr>
                <w:rFonts w:ascii="Segoe UI" w:eastAsia="Times New Roman" w:hAnsi="Segoe UI" w:cs="Segoe UI"/>
                <w:color w:val="1F2328"/>
                <w:sz w:val="18"/>
                <w:szCs w:val="18"/>
              </w:rPr>
              <w:t>nd JavaScript can be served by any static host. Supabase supplies the database, login, storage and security.</w:t>
            </w:r>
          </w:p>
        </w:tc>
      </w:tr>
    </w:tbl>
    <w:p w14:paraId="6BCE7C15"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Downloads that fit the job</w:t>
      </w:r>
    </w:p>
    <w:p w14:paraId="6B7B1A3A"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The export chooser is shared across reports, payments, documents, deliveries, the calendar, customers and the catalogue</w:t>
      </w:r>
      <w:r>
        <w:rPr>
          <w:rFonts w:ascii="Segoe UI" w:hAnsi="Segoe UI" w:cs="Segoe UI"/>
          <w:color w:val="1F2328"/>
          <w:sz w:val="21"/>
          <w:szCs w:val="21"/>
          <w:lang w:val="en"/>
        </w:rPr>
        <w:t>. It does the same work everywhere, so nobody has to learn five different buttons.</w:t>
      </w:r>
    </w:p>
    <w:tbl>
      <w:tblPr>
        <w:tblW w:w="5000" w:type="pct"/>
        <w:tblCellMar>
          <w:top w:w="15" w:type="dxa"/>
          <w:left w:w="15" w:type="dxa"/>
          <w:bottom w:w="15" w:type="dxa"/>
          <w:right w:w="15" w:type="dxa"/>
        </w:tblCellMar>
        <w:tblLook w:val="04A0" w:firstRow="1" w:lastRow="0" w:firstColumn="1" w:lastColumn="0" w:noHBand="0" w:noVBand="1"/>
      </w:tblPr>
      <w:tblGrid>
        <w:gridCol w:w="1224"/>
        <w:gridCol w:w="4088"/>
        <w:gridCol w:w="4032"/>
      </w:tblGrid>
      <w:tr w:rsidR="00000000" w14:paraId="5474F91E" w14:textId="77777777">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6CAA12C9"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Format</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539FA2A1"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Best for</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2E2ECCD6"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How it is made</w:t>
            </w:r>
          </w:p>
        </w:tc>
      </w:tr>
      <w:tr w:rsidR="00000000" w14:paraId="5FCA1433"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685E9C3"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CSV</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A65ACF6"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Importing into another system or a quick spreadsheet</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29A95261"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Plain text with a strong header row.</w:t>
            </w:r>
          </w:p>
        </w:tc>
      </w:tr>
      <w:tr w:rsidR="00000000" w14:paraId="206ED986"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675D4DF"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Excel (.xls)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17461E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Owners and accountants who want a formatted workbook</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8DBB9A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SpreadsheetML generated in the browser.</w:t>
            </w:r>
          </w:p>
        </w:tc>
      </w:tr>
      <w:tr w:rsidR="00000000" w14:paraId="45004953"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79B9BA8"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Word (.docx)</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07AF5BC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 readable report to edit or attach to a message</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D61337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 real Word document with a branded table.</w:t>
            </w:r>
          </w:p>
        </w:tc>
      </w:tr>
      <w:tr w:rsidR="00000000" w14:paraId="2DF9E73A"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709E0FA"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PDF</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10898E9"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Sending to a customer or keeping a fixed copy</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1DEDE11"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Genera</w:t>
            </w:r>
            <w:r>
              <w:rPr>
                <w:rFonts w:ascii="Segoe UI" w:eastAsia="Times New Roman" w:hAnsi="Segoe UI" w:cs="Segoe UI"/>
                <w:color w:val="1F2328"/>
                <w:sz w:val="18"/>
                <w:szCs w:val="18"/>
              </w:rPr>
              <w:t>ted in the browser, with page numbers.</w:t>
            </w:r>
          </w:p>
        </w:tc>
      </w:tr>
      <w:tr w:rsidR="00000000" w14:paraId="7050A7C9"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728669F" w14:textId="77777777" w:rsidR="00000000" w:rsidRDefault="002F28A8">
            <w:pPr>
              <w:spacing w:after="200"/>
              <w:rPr>
                <w:rFonts w:ascii="Segoe UI" w:eastAsia="Times New Roman" w:hAnsi="Segoe UI" w:cs="Segoe UI"/>
                <w:color w:val="1F2328"/>
                <w:sz w:val="18"/>
                <w:szCs w:val="18"/>
              </w:rPr>
            </w:pPr>
            <w:r>
              <w:rPr>
                <w:rStyle w:val="Strong"/>
                <w:rFonts w:ascii="Segoe UI" w:eastAsia="Times New Roman" w:hAnsi="Segoe UI" w:cs="Segoe UI"/>
                <w:sz w:val="18"/>
                <w:szCs w:val="18"/>
              </w:rPr>
              <w:t>Print</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3F5D7B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Paper at the counter or “Save as PDF” from the printer dialog</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960C41E"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 clean print layout with the sidebar and buttons removed.</w:t>
            </w:r>
          </w:p>
        </w:tc>
      </w:tr>
    </w:tbl>
    <w:p w14:paraId="6141B1A5"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PDF and Word use a one-time document engine loaded from a CDN. If that engine cannot loa</w:t>
      </w:r>
      <w:r>
        <w:rPr>
          <w:rFonts w:ascii="Segoe UI" w:hAnsi="Segoe UI" w:cs="Segoe UI"/>
          <w:color w:val="1F2328"/>
          <w:sz w:val="21"/>
          <w:szCs w:val="21"/>
          <w:lang w:val="en"/>
        </w:rPr>
        <w:t>d, the app falls back to a print-ready file so the owner is never stuck. The data never leaves the browser for these exports.</w:t>
      </w:r>
    </w:p>
    <w:p w14:paraId="3048E8E0"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What is now live-only</w:t>
      </w:r>
    </w:p>
    <w:p w14:paraId="781A9C5C"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The project has been stripped back to the real system. There is no local pretend database and no sample busi</w:t>
      </w:r>
      <w:r>
        <w:rPr>
          <w:rFonts w:ascii="Segoe UI" w:hAnsi="Segoe UI" w:cs="Segoe UI"/>
          <w:color w:val="1F2328"/>
          <w:sz w:val="21"/>
          <w:szCs w:val="21"/>
          <w:lang w:val="en"/>
        </w:rPr>
        <w:t>ness to explore.</w:t>
      </w:r>
    </w:p>
    <w:tbl>
      <w:tblPr>
        <w:tblW w:w="5000" w:type="pct"/>
        <w:tblCellMar>
          <w:top w:w="15" w:type="dxa"/>
          <w:left w:w="15" w:type="dxa"/>
          <w:bottom w:w="15" w:type="dxa"/>
          <w:right w:w="15" w:type="dxa"/>
        </w:tblCellMar>
        <w:tblLook w:val="04A0" w:firstRow="1" w:lastRow="0" w:firstColumn="1" w:lastColumn="0" w:noHBand="0" w:noVBand="1"/>
      </w:tblPr>
      <w:tblGrid>
        <w:gridCol w:w="1454"/>
        <w:gridCol w:w="7890"/>
      </w:tblGrid>
      <w:tr w:rsidR="00000000" w14:paraId="672205B3" w14:textId="77777777">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2FED5E19"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Area</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403FB57B"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Current behaviour</w:t>
            </w:r>
          </w:p>
        </w:tc>
      </w:tr>
      <w:tr w:rsidR="00000000" w14:paraId="6A8620E0"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F4191F3"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Database</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188DCAA"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app connects only to Supabase. If the URL or anon key is missing, it shows setup instructions instead of opening a local fallback.</w:t>
            </w:r>
          </w:p>
        </w:tc>
      </w:tr>
      <w:tr w:rsidR="00000000" w14:paraId="1B5E8E75"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6A81747"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Accounts</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6991D9D4"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first account can claim ownership once from the sign-in page. Later accounts start as staff, and an owner p</w:t>
            </w:r>
            <w:r>
              <w:rPr>
                <w:rFonts w:ascii="Segoe UI" w:eastAsia="Times New Roman" w:hAnsi="Segoe UI" w:cs="Segoe UI"/>
                <w:color w:val="1F2328"/>
                <w:sz w:val="18"/>
                <w:szCs w:val="18"/>
              </w:rPr>
              <w:t>romotes them when ready. The database refuses a second owner claim.</w:t>
            </w:r>
          </w:p>
        </w:tc>
      </w:tr>
      <w:tr w:rsidR="00000000" w14:paraId="7DDCCEDB"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58BDC53"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Business data</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1900A02"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database starts with the settings row and no customers, products, orders or fake history. The owner builds the real catalogue.</w:t>
            </w:r>
          </w:p>
        </w:tc>
      </w:tr>
      <w:tr w:rsidR="00000000" w14:paraId="78C17F34"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AF8A97D"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Removed tooling</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508AD2B0"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browser database, local session store, sample data file, sample accounts and reset button have been removed.</w:t>
            </w:r>
          </w:p>
        </w:tc>
      </w:tr>
      <w:tr w:rsidR="00000000" w14:paraId="08C109FE"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239E2DB"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Kept for confidence</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71C0B3DD"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The SQL regression suite and the stock-integrity check remain. They test the real database and roll back their own fixture</w:t>
            </w:r>
            <w:r>
              <w:rPr>
                <w:rFonts w:ascii="Segoe UI" w:eastAsia="Times New Roman" w:hAnsi="Segoe UI" w:cs="Segoe UI"/>
                <w:color w:val="1F2328"/>
                <w:sz w:val="18"/>
                <w:szCs w:val="18"/>
              </w:rPr>
              <w:t>s.</w:t>
            </w:r>
          </w:p>
        </w:tc>
      </w:tr>
    </w:tbl>
    <w:p w14:paraId="70A90D8B"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How to go live</w:t>
      </w:r>
    </w:p>
    <w:p w14:paraId="20797726"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Create a Supabase project.</w:t>
      </w:r>
    </w:p>
    <w:p w14:paraId="6EDCA4C6"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 xml:space="preserve">Run </w:t>
      </w:r>
      <w:r>
        <w:rPr>
          <w:rStyle w:val="HTMLCode"/>
          <w:color w:val="1F2328"/>
          <w:lang w:val="en"/>
        </w:rPr>
        <w:t>supabase/schema.sql</w:t>
      </w:r>
      <w:r>
        <w:rPr>
          <w:rFonts w:ascii="Segoe UI" w:eastAsia="Times New Roman" w:hAnsi="Segoe UI" w:cs="Segoe UI"/>
          <w:color w:val="1F2328"/>
          <w:sz w:val="21"/>
          <w:szCs w:val="21"/>
          <w:lang w:val="en"/>
        </w:rPr>
        <w:t xml:space="preserve">, then </w:t>
      </w:r>
      <w:r>
        <w:rPr>
          <w:rStyle w:val="HTMLCode"/>
          <w:color w:val="1F2328"/>
          <w:lang w:val="en"/>
        </w:rPr>
        <w:t>supabase/002_core_additions.sql</w:t>
      </w:r>
      <w:r>
        <w:rPr>
          <w:rFonts w:ascii="Segoe UI" w:eastAsia="Times New Roman" w:hAnsi="Segoe UI" w:cs="Segoe UI"/>
          <w:color w:val="1F2328"/>
          <w:sz w:val="21"/>
          <w:szCs w:val="21"/>
          <w:lang w:val="en"/>
        </w:rPr>
        <w:t xml:space="preserve">, then </w:t>
      </w:r>
      <w:r>
        <w:rPr>
          <w:rStyle w:val="HTMLCode"/>
          <w:color w:val="1F2328"/>
          <w:lang w:val="en"/>
        </w:rPr>
        <w:t>supabase/003_owner_setup.sql</w:t>
      </w:r>
      <w:r>
        <w:rPr>
          <w:rFonts w:ascii="Segoe UI" w:eastAsia="Times New Roman" w:hAnsi="Segoe UI" w:cs="Segoe UI"/>
          <w:color w:val="1F2328"/>
          <w:sz w:val="21"/>
          <w:szCs w:val="21"/>
          <w:lang w:val="en"/>
        </w:rPr>
        <w:t xml:space="preserve"> in the SQL editor.</w:t>
      </w:r>
    </w:p>
    <w:p w14:paraId="21AA3412"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 xml:space="preserve">Put the project URL and anon public key in </w:t>
      </w:r>
      <w:r>
        <w:rPr>
          <w:rStyle w:val="HTMLCode"/>
          <w:color w:val="1F2328"/>
          <w:lang w:val="en"/>
        </w:rPr>
        <w:t>js/config.js</w:t>
      </w:r>
      <w:r>
        <w:rPr>
          <w:rFonts w:ascii="Segoe UI" w:eastAsia="Times New Roman" w:hAnsi="Segoe UI" w:cs="Segoe UI"/>
          <w:color w:val="1F2328"/>
          <w:sz w:val="21"/>
          <w:szCs w:val="21"/>
          <w:lang w:val="en"/>
        </w:rPr>
        <w:t>.</w:t>
      </w:r>
    </w:p>
    <w:p w14:paraId="199C5EFF"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 xml:space="preserve">Serve the folder with </w:t>
      </w:r>
      <w:r>
        <w:rPr>
          <w:rStyle w:val="HTMLCode"/>
          <w:color w:val="1F2328"/>
          <w:lang w:val="en"/>
        </w:rPr>
        <w:t>node tools/serve.js</w:t>
      </w:r>
      <w:r>
        <w:rPr>
          <w:rFonts w:ascii="Segoe UI" w:eastAsia="Times New Roman" w:hAnsi="Segoe UI" w:cs="Segoe UI"/>
          <w:color w:val="1F2328"/>
          <w:sz w:val="21"/>
          <w:szCs w:val="21"/>
          <w:lang w:val="en"/>
        </w:rPr>
        <w:t xml:space="preserve"> and open </w:t>
      </w:r>
      <w:r>
        <w:rPr>
          <w:rStyle w:val="HTMLCode"/>
          <w:color w:val="1F2328"/>
          <w:lang w:val="en"/>
        </w:rPr>
        <w:t>http://localhost:5173</w:t>
      </w:r>
      <w:r>
        <w:rPr>
          <w:rFonts w:ascii="Segoe UI" w:eastAsia="Times New Roman" w:hAnsi="Segoe UI" w:cs="Segoe UI"/>
          <w:color w:val="1F2328"/>
          <w:sz w:val="21"/>
          <w:szCs w:val="21"/>
          <w:lang w:val="en"/>
        </w:rPr>
        <w:t>.</w:t>
      </w:r>
    </w:p>
    <w:p w14:paraId="1EF528EB"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 xml:space="preserve">Choose </w:t>
      </w:r>
      <w:r>
        <w:rPr>
          <w:rStyle w:val="Strong"/>
          <w:rFonts w:ascii="Segoe UI" w:eastAsia="Times New Roman" w:hAnsi="Segoe UI" w:cs="Segoe UI"/>
          <w:sz w:val="21"/>
          <w:szCs w:val="21"/>
          <w:lang w:val="en"/>
        </w:rPr>
        <w:t>Create owner account</w:t>
      </w:r>
      <w:r>
        <w:rPr>
          <w:rFonts w:ascii="Segoe UI" w:eastAsia="Times New Roman" w:hAnsi="Segoe UI" w:cs="Segoe UI"/>
          <w:color w:val="1F2328"/>
          <w:sz w:val="21"/>
          <w:szCs w:val="21"/>
          <w:lang w:val="en"/>
        </w:rPr>
        <w:t xml:space="preserve"> on the sign-in page. The first account becomes the owner. If email confirmation is on, confirm the email and sign in; the claim finishes automatically.</w:t>
      </w:r>
    </w:p>
    <w:p w14:paraId="3E2F6F67"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Ad</w:t>
      </w:r>
      <w:r>
        <w:rPr>
          <w:rFonts w:ascii="Segoe UI" w:eastAsia="Times New Roman" w:hAnsi="Segoe UI" w:cs="Segoe UI"/>
          <w:color w:val="1F2328"/>
          <w:sz w:val="21"/>
          <w:szCs w:val="21"/>
          <w:lang w:val="en"/>
        </w:rPr>
        <w:t xml:space="preserve">d staff by letting them sign up normally, then promote them in </w:t>
      </w:r>
      <w:r>
        <w:rPr>
          <w:rStyle w:val="Strong"/>
          <w:rFonts w:ascii="Segoe UI" w:eastAsia="Times New Roman" w:hAnsi="Segoe UI" w:cs="Segoe UI"/>
          <w:sz w:val="21"/>
          <w:szCs w:val="21"/>
          <w:lang w:val="en"/>
        </w:rPr>
        <w:t>Admin → Users &amp; roles</w:t>
      </w:r>
      <w:r>
        <w:rPr>
          <w:rFonts w:ascii="Segoe UI" w:eastAsia="Times New Roman" w:hAnsi="Segoe UI" w:cs="Segoe UI"/>
          <w:color w:val="1F2328"/>
          <w:sz w:val="21"/>
          <w:szCs w:val="21"/>
          <w:lang w:val="en"/>
        </w:rPr>
        <w:t>.</w:t>
      </w:r>
    </w:p>
    <w:p w14:paraId="3CD18674"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In Supabase Authentication → URL Configuration, set the Site URL and add your local and production addresses.</w:t>
      </w:r>
    </w:p>
    <w:p w14:paraId="4D1FE748"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 xml:space="preserve">Confirm the private storage bucket </w:t>
      </w:r>
      <w:r>
        <w:rPr>
          <w:rStyle w:val="HTMLCode"/>
          <w:color w:val="1F2328"/>
          <w:lang w:val="en"/>
        </w:rPr>
        <w:t>cake-files</w:t>
      </w:r>
      <w:r>
        <w:rPr>
          <w:rFonts w:ascii="Segoe UI" w:eastAsia="Times New Roman" w:hAnsi="Segoe UI" w:cs="Segoe UI"/>
          <w:color w:val="1F2328"/>
          <w:sz w:val="21"/>
          <w:szCs w:val="21"/>
          <w:lang w:val="en"/>
        </w:rPr>
        <w:t xml:space="preserve"> and its storag</w:t>
      </w:r>
      <w:r>
        <w:rPr>
          <w:rFonts w:ascii="Segoe UI" w:eastAsia="Times New Roman" w:hAnsi="Segoe UI" w:cs="Segoe UI"/>
          <w:color w:val="1F2328"/>
          <w:sz w:val="21"/>
          <w:szCs w:val="21"/>
          <w:lang w:val="en"/>
        </w:rPr>
        <w:t>e policies exist.</w:t>
      </w:r>
    </w:p>
    <w:p w14:paraId="5BF89883" w14:textId="77777777" w:rsidR="00000000" w:rsidRDefault="002F28A8">
      <w:pPr>
        <w:numPr>
          <w:ilvl w:val="0"/>
          <w:numId w:val="1"/>
        </w:numPr>
        <w:spacing w:after="60"/>
        <w:rPr>
          <w:rFonts w:ascii="Segoe UI" w:eastAsia="Times New Roman" w:hAnsi="Segoe UI" w:cs="Segoe UI"/>
          <w:color w:val="1F2328"/>
          <w:sz w:val="21"/>
          <w:szCs w:val="21"/>
          <w:lang w:val="en"/>
        </w:rPr>
      </w:pPr>
      <w:r>
        <w:rPr>
          <w:rFonts w:ascii="Segoe UI" w:eastAsia="Times New Roman" w:hAnsi="Segoe UI" w:cs="Segoe UI"/>
          <w:color w:val="1F2328"/>
          <w:sz w:val="21"/>
          <w:szCs w:val="21"/>
          <w:lang w:val="en"/>
        </w:rPr>
        <w:t>Build the real product, ingredient, recipe and customer catalogue, then start taking orders.</w:t>
      </w:r>
    </w:p>
    <w:p w14:paraId="6AFFADE2"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What the live app covers</w:t>
      </w:r>
    </w:p>
    <w:tbl>
      <w:tblPr>
        <w:tblW w:w="5000" w:type="pct"/>
        <w:tblCellMar>
          <w:top w:w="15" w:type="dxa"/>
          <w:left w:w="15" w:type="dxa"/>
          <w:bottom w:w="15" w:type="dxa"/>
          <w:right w:w="15" w:type="dxa"/>
        </w:tblCellMar>
        <w:tblLook w:val="04A0" w:firstRow="1" w:lastRow="0" w:firstColumn="1" w:lastColumn="0" w:noHBand="0" w:noVBand="1"/>
      </w:tblPr>
      <w:tblGrid>
        <w:gridCol w:w="3712"/>
        <w:gridCol w:w="2665"/>
        <w:gridCol w:w="2967"/>
      </w:tblGrid>
      <w:tr w:rsidR="00000000" w14:paraId="668BAC11" w14:textId="77777777">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6DBE9E33"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Sales</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44C80855"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Money</w:t>
            </w:r>
          </w:p>
        </w:tc>
        <w:tc>
          <w:tcPr>
            <w:tcW w:w="0" w:type="auto"/>
            <w:tcBorders>
              <w:top w:val="single" w:sz="6" w:space="0" w:color="B9C0C8"/>
              <w:left w:val="single" w:sz="6" w:space="0" w:color="B9C0C8"/>
              <w:bottom w:val="single" w:sz="6" w:space="0" w:color="B9C0C8"/>
              <w:right w:val="single" w:sz="6" w:space="0" w:color="B9C0C8"/>
            </w:tcBorders>
            <w:shd w:val="clear" w:color="auto" w:fill="F0E6D8"/>
            <w:tcMar>
              <w:top w:w="80" w:type="dxa"/>
              <w:left w:w="120" w:type="dxa"/>
              <w:bottom w:w="80" w:type="dxa"/>
              <w:right w:w="120" w:type="dxa"/>
            </w:tcMar>
            <w:hideMark/>
          </w:tcPr>
          <w:p w14:paraId="48F47DD2" w14:textId="77777777" w:rsidR="00000000" w:rsidRDefault="002F28A8">
            <w:pPr>
              <w:spacing w:after="200"/>
              <w:rPr>
                <w:rFonts w:ascii="Segoe UI" w:eastAsia="Times New Roman" w:hAnsi="Segoe UI" w:cs="Segoe UI"/>
                <w:b/>
                <w:bCs/>
                <w:color w:val="4A3416"/>
                <w:sz w:val="18"/>
                <w:szCs w:val="18"/>
              </w:rPr>
            </w:pPr>
            <w:r>
              <w:rPr>
                <w:rFonts w:ascii="Segoe UI" w:eastAsia="Times New Roman" w:hAnsi="Segoe UI" w:cs="Segoe UI"/>
                <w:b/>
                <w:bCs/>
                <w:color w:val="4A3416"/>
                <w:sz w:val="18"/>
                <w:szCs w:val="18"/>
              </w:rPr>
              <w:t>Control</w:t>
            </w:r>
          </w:p>
        </w:tc>
      </w:tr>
      <w:tr w:rsidR="00000000" w14:paraId="69094278" w14:textId="77777777">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1754ECA8"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Quotes, confirmed orders and the full fulfilment pipeline; walk-in, Instagram, WhatsApp and phone c</w:t>
            </w:r>
            <w:r>
              <w:rPr>
                <w:rFonts w:ascii="Segoe UI" w:eastAsia="Times New Roman" w:hAnsi="Segoe UI" w:cs="Segoe UI"/>
                <w:color w:val="1F2328"/>
                <w:sz w:val="18"/>
                <w:szCs w:val="18"/>
              </w:rPr>
              <w:t>hannels; deposits, balances, refunds and discount reasons; quotes, invoices and receipts; payment ledger by method and outstanding debtors; order calendar and delivery dispatch board</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007B2C3"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Expenses with receipt upload; revenue, COGS, gross and net profit; cash-u</w:t>
            </w:r>
            <w:r>
              <w:rPr>
                <w:rFonts w:ascii="Segoe UI" w:eastAsia="Times New Roman" w:hAnsi="Segoe UI" w:cs="Segoe UI"/>
                <w:color w:val="1F2328"/>
                <w:sz w:val="18"/>
                <w:szCs w:val="18"/>
              </w:rPr>
              <w:t>p, outstanding balances and restocking; CSV, Excel, Word, PDF and print exports; full JSON backup</w:t>
            </w:r>
          </w:p>
        </w:tc>
        <w:tc>
          <w:tcPr>
            <w:tcW w:w="0" w:type="auto"/>
            <w:tcBorders>
              <w:top w:val="single" w:sz="6" w:space="0" w:color="B9C0C8"/>
              <w:left w:val="single" w:sz="6" w:space="0" w:color="B9C0C8"/>
              <w:bottom w:val="single" w:sz="6" w:space="0" w:color="B9C0C8"/>
              <w:right w:val="single" w:sz="6" w:space="0" w:color="B9C0C8"/>
            </w:tcBorders>
            <w:tcMar>
              <w:top w:w="80" w:type="dxa"/>
              <w:left w:w="120" w:type="dxa"/>
              <w:bottom w:w="80" w:type="dxa"/>
              <w:right w:w="120" w:type="dxa"/>
            </w:tcMar>
            <w:hideMark/>
          </w:tcPr>
          <w:p w14:paraId="3261B27D" w14:textId="77777777" w:rsidR="00000000" w:rsidRDefault="002F28A8">
            <w:pPr>
              <w:spacing w:after="200"/>
              <w:rPr>
                <w:rFonts w:ascii="Segoe UI" w:eastAsia="Times New Roman" w:hAnsi="Segoe UI" w:cs="Segoe UI"/>
                <w:color w:val="1F2328"/>
                <w:sz w:val="18"/>
                <w:szCs w:val="18"/>
              </w:rPr>
            </w:pPr>
            <w:r>
              <w:rPr>
                <w:rFonts w:ascii="Segoe UI" w:eastAsia="Times New Roman" w:hAnsi="Segoe UI" w:cs="Segoe UI"/>
                <w:color w:val="1F2328"/>
                <w:sz w:val="18"/>
                <w:szCs w:val="18"/>
              </w:rPr>
              <w:t>Owner and staff permissions in the database; audit trail and recycle bin; immutable financial documents; integrity checks for stock; labelled mobile-first nav</w:t>
            </w:r>
            <w:r>
              <w:rPr>
                <w:rFonts w:ascii="Segoe UI" w:eastAsia="Times New Roman" w:hAnsi="Segoe UI" w:cs="Segoe UI"/>
                <w:color w:val="1F2328"/>
                <w:sz w:val="18"/>
                <w:szCs w:val="18"/>
              </w:rPr>
              <w:t>igation grouped by the work; light and dark themes</w:t>
            </w:r>
          </w:p>
        </w:tc>
      </w:tr>
    </w:tbl>
    <w:p w14:paraId="2347E65D" w14:textId="77777777" w:rsidR="00000000" w:rsidRDefault="002F28A8">
      <w:pPr>
        <w:pStyle w:val="Heading2"/>
        <w:rPr>
          <w:rFonts w:ascii="Segoe UI" w:eastAsia="Times New Roman" w:hAnsi="Segoe UI" w:cs="Segoe UI"/>
          <w:lang w:val="en"/>
        </w:rPr>
      </w:pPr>
      <w:r>
        <w:rPr>
          <w:rFonts w:ascii="Segoe UI" w:eastAsia="Times New Roman" w:hAnsi="Segoe UI" w:cs="Segoe UI"/>
          <w:lang w:val="en"/>
        </w:rPr>
        <w:t>Honest boundaries</w:t>
      </w:r>
    </w:p>
    <w:p w14:paraId="185D3F6D" w14:textId="77777777" w:rsidR="00000000" w:rsidRDefault="002F28A8">
      <w:pPr>
        <w:numPr>
          <w:ilvl w:val="0"/>
          <w:numId w:val="2"/>
        </w:numPr>
        <w:spacing w:after="60"/>
        <w:rPr>
          <w:rFonts w:ascii="Segoe UI" w:eastAsia="Times New Roman" w:hAnsi="Segoe UI" w:cs="Segoe UI"/>
          <w:color w:val="1F2328"/>
          <w:sz w:val="21"/>
          <w:szCs w:val="21"/>
          <w:lang w:val="en"/>
        </w:rPr>
      </w:pPr>
      <w:r>
        <w:rPr>
          <w:rStyle w:val="Strong"/>
          <w:rFonts w:ascii="Segoe UI" w:eastAsia="Times New Roman" w:hAnsi="Segoe UI" w:cs="Segoe UI"/>
          <w:sz w:val="21"/>
          <w:szCs w:val="21"/>
          <w:lang w:val="en"/>
        </w:rPr>
        <w:t>No automatic invoice email.</w:t>
      </w:r>
      <w:r>
        <w:rPr>
          <w:rFonts w:ascii="Segoe UI" w:eastAsia="Times New Roman" w:hAnsi="Segoe UI" w:cs="Segoe UI"/>
          <w:color w:val="1F2328"/>
          <w:sz w:val="21"/>
          <w:szCs w:val="21"/>
          <w:lang w:val="en"/>
        </w:rPr>
        <w:t xml:space="preserve"> Supabase sends account and password-reset emails. Quotes and invoices are shared by WhatsApp, printed, or downloaded as PDF.</w:t>
      </w:r>
    </w:p>
    <w:p w14:paraId="4C56F092" w14:textId="77777777" w:rsidR="00000000" w:rsidRDefault="002F28A8">
      <w:pPr>
        <w:numPr>
          <w:ilvl w:val="0"/>
          <w:numId w:val="2"/>
        </w:numPr>
        <w:spacing w:after="60"/>
        <w:rPr>
          <w:rFonts w:ascii="Segoe UI" w:eastAsia="Times New Roman" w:hAnsi="Segoe UI" w:cs="Segoe UI"/>
          <w:color w:val="1F2328"/>
          <w:sz w:val="21"/>
          <w:szCs w:val="21"/>
          <w:lang w:val="en"/>
        </w:rPr>
      </w:pPr>
      <w:r>
        <w:rPr>
          <w:rStyle w:val="Strong"/>
          <w:rFonts w:ascii="Segoe UI" w:eastAsia="Times New Roman" w:hAnsi="Segoe UI" w:cs="Segoe UI"/>
          <w:sz w:val="21"/>
          <w:szCs w:val="21"/>
          <w:lang w:val="en"/>
        </w:rPr>
        <w:t>No scheduled cloud backup.</w:t>
      </w:r>
      <w:r>
        <w:rPr>
          <w:rFonts w:ascii="Segoe UI" w:eastAsia="Times New Roman" w:hAnsi="Segoe UI" w:cs="Segoe UI"/>
          <w:color w:val="1F2328"/>
          <w:sz w:val="21"/>
          <w:szCs w:val="21"/>
          <w:lang w:val="en"/>
        </w:rPr>
        <w:t xml:space="preserve"> The ow</w:t>
      </w:r>
      <w:r>
        <w:rPr>
          <w:rFonts w:ascii="Segoe UI" w:eastAsia="Times New Roman" w:hAnsi="Segoe UI" w:cs="Segoe UI"/>
          <w:color w:val="1F2328"/>
          <w:sz w:val="21"/>
          <w:szCs w:val="21"/>
          <w:lang w:val="en"/>
        </w:rPr>
        <w:t>ner can download a full JSON snapshot from Admin → Data &amp; integrity. Database backups are controlled in Supabase.</w:t>
      </w:r>
    </w:p>
    <w:p w14:paraId="3E57DED1" w14:textId="77777777" w:rsidR="00000000" w:rsidRDefault="002F28A8">
      <w:pPr>
        <w:numPr>
          <w:ilvl w:val="0"/>
          <w:numId w:val="2"/>
        </w:numPr>
        <w:spacing w:after="60"/>
        <w:rPr>
          <w:rFonts w:ascii="Segoe UI" w:eastAsia="Times New Roman" w:hAnsi="Segoe UI" w:cs="Segoe UI"/>
          <w:color w:val="1F2328"/>
          <w:sz w:val="21"/>
          <w:szCs w:val="21"/>
          <w:lang w:val="en"/>
        </w:rPr>
      </w:pPr>
      <w:r>
        <w:rPr>
          <w:rStyle w:val="Strong"/>
          <w:rFonts w:ascii="Segoe UI" w:eastAsia="Times New Roman" w:hAnsi="Segoe UI" w:cs="Segoe UI"/>
          <w:sz w:val="21"/>
          <w:szCs w:val="21"/>
          <w:lang w:val="en"/>
        </w:rPr>
        <w:t>No phone push notifications.</w:t>
      </w:r>
      <w:r>
        <w:rPr>
          <w:rFonts w:ascii="Segoe UI" w:eastAsia="Times New Roman" w:hAnsi="Segoe UI" w:cs="Segoe UI"/>
          <w:color w:val="1F2328"/>
          <w:sz w:val="21"/>
          <w:szCs w:val="21"/>
          <w:lang w:val="en"/>
        </w:rPr>
        <w:t xml:space="preserve"> Notifications are database records refreshed in the app.</w:t>
      </w:r>
    </w:p>
    <w:p w14:paraId="4C0BC03B" w14:textId="77777777" w:rsidR="00000000" w:rsidRDefault="002F28A8">
      <w:pPr>
        <w:numPr>
          <w:ilvl w:val="0"/>
          <w:numId w:val="2"/>
        </w:numPr>
        <w:spacing w:after="60"/>
        <w:rPr>
          <w:rFonts w:ascii="Segoe UI" w:eastAsia="Times New Roman" w:hAnsi="Segoe UI" w:cs="Segoe UI"/>
          <w:color w:val="1F2328"/>
          <w:sz w:val="21"/>
          <w:szCs w:val="21"/>
          <w:lang w:val="en"/>
        </w:rPr>
      </w:pPr>
      <w:r>
        <w:rPr>
          <w:rStyle w:val="Strong"/>
          <w:rFonts w:ascii="Segoe UI" w:eastAsia="Times New Roman" w:hAnsi="Segoe UI" w:cs="Segoe UI"/>
          <w:sz w:val="21"/>
          <w:szCs w:val="21"/>
          <w:lang w:val="en"/>
        </w:rPr>
        <w:t>No offline write queue.</w:t>
      </w:r>
      <w:r>
        <w:rPr>
          <w:rFonts w:ascii="Segoe UI" w:eastAsia="Times New Roman" w:hAnsi="Segoe UI" w:cs="Segoe UI"/>
          <w:color w:val="1F2328"/>
          <w:sz w:val="21"/>
          <w:szCs w:val="21"/>
          <w:lang w:val="en"/>
        </w:rPr>
        <w:t xml:space="preserve"> </w:t>
      </w:r>
      <w:r>
        <w:rPr>
          <w:rFonts w:ascii="Segoe UI" w:eastAsia="Times New Roman" w:hAnsi="Segoe UI" w:cs="Segoe UI"/>
          <w:color w:val="1F2328"/>
          <w:sz w:val="21"/>
          <w:szCs w:val="21"/>
          <w:lang w:val="en"/>
        </w:rPr>
        <w:t>The app warns when the connection is down; writes need the live database.</w:t>
      </w:r>
    </w:p>
    <w:p w14:paraId="79DA7C22" w14:textId="77777777" w:rsidR="00000000" w:rsidRDefault="002F28A8">
      <w:pPr>
        <w:numPr>
          <w:ilvl w:val="0"/>
          <w:numId w:val="2"/>
        </w:numPr>
        <w:spacing w:after="60"/>
        <w:rPr>
          <w:rFonts w:ascii="Segoe UI" w:eastAsia="Times New Roman" w:hAnsi="Segoe UI" w:cs="Segoe UI"/>
          <w:color w:val="1F2328"/>
          <w:sz w:val="21"/>
          <w:szCs w:val="21"/>
          <w:lang w:val="en"/>
        </w:rPr>
      </w:pPr>
      <w:r>
        <w:rPr>
          <w:rStyle w:val="Strong"/>
          <w:rFonts w:ascii="Segoe UI" w:eastAsia="Times New Roman" w:hAnsi="Segoe UI" w:cs="Segoe UI"/>
          <w:sz w:val="21"/>
          <w:szCs w:val="21"/>
          <w:lang w:val="en"/>
        </w:rPr>
        <w:t>Uploads need the private storage bucket.</w:t>
      </w:r>
      <w:r>
        <w:rPr>
          <w:rFonts w:ascii="Segoe UI" w:eastAsia="Times New Roman" w:hAnsi="Segoe UI" w:cs="Segoe UI"/>
          <w:color w:val="1F2328"/>
          <w:sz w:val="21"/>
          <w:szCs w:val="21"/>
          <w:lang w:val="en"/>
        </w:rPr>
        <w:t xml:space="preserve"> The schema sets up the database side; confirm the </w:t>
      </w:r>
      <w:r>
        <w:rPr>
          <w:rStyle w:val="HTMLCode"/>
          <w:color w:val="1F2328"/>
          <w:lang w:val="en"/>
        </w:rPr>
        <w:t>cake-files</w:t>
      </w:r>
      <w:r>
        <w:rPr>
          <w:rFonts w:ascii="Segoe UI" w:eastAsia="Times New Roman" w:hAnsi="Segoe UI" w:cs="Segoe UI"/>
          <w:color w:val="1F2328"/>
          <w:sz w:val="21"/>
          <w:szCs w:val="21"/>
          <w:lang w:val="en"/>
        </w:rPr>
        <w:t xml:space="preserve"> bucket and storage policies exist in the Supabase project.</w:t>
      </w:r>
    </w:p>
    <w:p w14:paraId="4DD92959" w14:textId="77777777" w:rsidR="00000000" w:rsidRDefault="002F28A8">
      <w:pPr>
        <w:numPr>
          <w:ilvl w:val="0"/>
          <w:numId w:val="2"/>
        </w:numPr>
        <w:spacing w:after="60"/>
        <w:rPr>
          <w:rFonts w:ascii="Segoe UI" w:eastAsia="Times New Roman" w:hAnsi="Segoe UI" w:cs="Segoe UI"/>
          <w:color w:val="1F2328"/>
          <w:sz w:val="21"/>
          <w:szCs w:val="21"/>
          <w:lang w:val="en"/>
        </w:rPr>
      </w:pPr>
      <w:r>
        <w:rPr>
          <w:rStyle w:val="Strong"/>
          <w:rFonts w:ascii="Segoe UI" w:eastAsia="Times New Roman" w:hAnsi="Segoe UI" w:cs="Segoe UI"/>
          <w:sz w:val="21"/>
          <w:szCs w:val="21"/>
          <w:lang w:val="en"/>
        </w:rPr>
        <w:t>PDF and Word need the</w:t>
      </w:r>
      <w:r>
        <w:rPr>
          <w:rStyle w:val="Strong"/>
          <w:rFonts w:ascii="Segoe UI" w:eastAsia="Times New Roman" w:hAnsi="Segoe UI" w:cs="Segoe UI"/>
          <w:sz w:val="21"/>
          <w:szCs w:val="21"/>
          <w:lang w:val="en"/>
        </w:rPr>
        <w:t xml:space="preserve"> document engine once.</w:t>
      </w:r>
      <w:r>
        <w:rPr>
          <w:rFonts w:ascii="Segoe UI" w:eastAsia="Times New Roman" w:hAnsi="Segoe UI" w:cs="Segoe UI"/>
          <w:color w:val="1F2328"/>
          <w:sz w:val="21"/>
          <w:szCs w:val="21"/>
          <w:lang w:val="en"/>
        </w:rPr>
        <w:t xml:space="preserve"> If the CDN is blocked, the app prints instead. The data is not uploaded anywhere.</w:t>
      </w:r>
    </w:p>
    <w:p w14:paraId="1F14250F"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In one sentence: Cake Slice Factory is a live bakery control room – the screen takes the order, Supabase remembers it, and the database rules make sure</w:t>
      </w:r>
      <w:r>
        <w:rPr>
          <w:rFonts w:ascii="Segoe UI" w:hAnsi="Segoe UI" w:cs="Segoe UI"/>
          <w:color w:val="1F2328"/>
          <w:sz w:val="21"/>
          <w:szCs w:val="21"/>
          <w:lang w:val="en"/>
        </w:rPr>
        <w:t xml:space="preserve"> the cake, the cash and the stock all tell the same story.</w:t>
      </w:r>
    </w:p>
    <w:p w14:paraId="62DE6F3D" w14:textId="77777777" w:rsidR="00000000" w:rsidRDefault="002F28A8">
      <w:pPr>
        <w:pStyle w:val="NormalWeb"/>
        <w:rPr>
          <w:rFonts w:ascii="Segoe UI" w:hAnsi="Segoe UI" w:cs="Segoe UI"/>
          <w:color w:val="1F2328"/>
          <w:sz w:val="21"/>
          <w:szCs w:val="21"/>
          <w:lang w:val="en"/>
        </w:rPr>
      </w:pPr>
      <w:r>
        <w:rPr>
          <w:rFonts w:ascii="Segoe UI" w:hAnsi="Segoe UI" w:cs="Segoe UI"/>
          <w:color w:val="1F2328"/>
          <w:sz w:val="21"/>
          <w:szCs w:val="21"/>
          <w:lang w:val="en"/>
        </w:rPr>
        <w:t>Cake Slice Factory · Live system pitch and responsibility map · 21 October 2026</w:t>
      </w:r>
    </w:p>
    <w:sectPr w:rsidR="0000000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66C88" w14:textId="77777777" w:rsidR="002F28A8" w:rsidRDefault="002F28A8" w:rsidP="002F28A8">
      <w:r>
        <w:separator/>
      </w:r>
    </w:p>
  </w:endnote>
  <w:endnote w:type="continuationSeparator" w:id="0">
    <w:p w14:paraId="2B233033" w14:textId="77777777" w:rsidR="002F28A8" w:rsidRDefault="002F28A8" w:rsidP="002F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7A28D" w14:textId="77777777" w:rsidR="002F28A8" w:rsidRDefault="002F28A8" w:rsidP="00BA6F9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D3D9BD0" w14:textId="77777777" w:rsidR="002F28A8" w:rsidRDefault="002F28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3C567" w14:textId="6AB73349" w:rsidR="002F28A8" w:rsidRDefault="002F28A8" w:rsidP="00BA6F9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AC22CD9" w14:textId="0191F046" w:rsidR="002F28A8" w:rsidRDefault="002F28A8">
    <w:pPr>
      <w:pStyle w:val="Footer"/>
    </w:pPr>
    <w:r>
      <w:t xml:space="preserve">Cake Slice Factory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0658" w14:textId="77777777" w:rsidR="002F28A8" w:rsidRDefault="002F28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05605" w14:textId="77777777" w:rsidR="002F28A8" w:rsidRDefault="002F28A8" w:rsidP="002F28A8">
      <w:r>
        <w:separator/>
      </w:r>
    </w:p>
  </w:footnote>
  <w:footnote w:type="continuationSeparator" w:id="0">
    <w:p w14:paraId="7EF37111" w14:textId="77777777" w:rsidR="002F28A8" w:rsidRDefault="002F28A8" w:rsidP="002F2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1DA33" w14:textId="77777777" w:rsidR="002F28A8" w:rsidRDefault="002F28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FD8DB" w14:textId="77777777" w:rsidR="002F28A8" w:rsidRDefault="002F28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897E" w14:textId="77777777" w:rsidR="002F28A8" w:rsidRDefault="002F28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C507A"/>
    <w:multiLevelType w:val="multilevel"/>
    <w:tmpl w:val="4D88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91E63"/>
    <w:multiLevelType w:val="multilevel"/>
    <w:tmpl w:val="C78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28A8"/>
    <w:rsid w:val="002F2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27072"/>
  <w15:chartTrackingRefBased/>
  <w15:docId w15:val="{1BCD16FE-D795-42AB-8531-FF72B01DA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b/>
      <w:bCs/>
      <w:color w:val="7B3F00"/>
      <w:kern w:val="36"/>
      <w:sz w:val="44"/>
      <w:szCs w:val="44"/>
    </w:rPr>
  </w:style>
  <w:style w:type="paragraph" w:styleId="Heading2">
    <w:name w:val="heading 2"/>
    <w:basedOn w:val="Normal"/>
    <w:link w:val="Heading2Char"/>
    <w:uiPriority w:val="9"/>
    <w:qFormat/>
    <w:pPr>
      <w:pBdr>
        <w:bottom w:val="single" w:sz="12" w:space="3" w:color="D9C3A5"/>
      </w:pBdr>
      <w:spacing w:before="400" w:after="120"/>
      <w:outlineLvl w:val="1"/>
    </w:pPr>
    <w:rPr>
      <w:b/>
      <w:bCs/>
      <w:color w:val="7B3F00"/>
      <w:sz w:val="31"/>
      <w:szCs w:val="31"/>
    </w:rPr>
  </w:style>
  <w:style w:type="paragraph" w:styleId="Heading3">
    <w:name w:val="heading 3"/>
    <w:basedOn w:val="Normal"/>
    <w:link w:val="Heading3Char"/>
    <w:uiPriority w:val="9"/>
    <w:qFormat/>
    <w:pPr>
      <w:spacing w:before="280" w:after="100"/>
      <w:outlineLvl w:val="2"/>
    </w:pPr>
    <w:rPr>
      <w:b/>
      <w:bCs/>
      <w:color w:val="4A3416"/>
      <w:sz w:val="25"/>
      <w:szCs w:val="25"/>
    </w:rPr>
  </w:style>
  <w:style w:type="paragraph" w:styleId="Heading4">
    <w:name w:val="heading 4"/>
    <w:basedOn w:val="Normal"/>
    <w:link w:val="Heading4Char"/>
    <w:uiPriority w:val="9"/>
    <w:qFormat/>
    <w:pPr>
      <w:spacing w:before="220" w:after="80"/>
      <w:outlineLvl w:val="3"/>
    </w:pPr>
    <w:rPr>
      <w:b/>
      <w:bCs/>
      <w:color w:val="4A341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B5CAD"/>
      <w:u w:val="single"/>
    </w:rPr>
  </w:style>
  <w:style w:type="character" w:styleId="FollowedHyperlink">
    <w:name w:val="FollowedHyperlink"/>
    <w:basedOn w:val="DefaultParagraphFont"/>
    <w:uiPriority w:val="99"/>
    <w:semiHidden/>
    <w:unhideWhenUsed/>
    <w:rPr>
      <w:color w:val="0B5CAD"/>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7" w:color="D6DBE1"/>
        <w:left w:val="single" w:sz="6" w:space="8" w:color="D6DBE1"/>
        <w:bottom w:val="single" w:sz="6" w:space="7" w:color="D6DBE1"/>
        <w:right w:val="single" w:sz="6" w:space="8" w:color="D6DBE1"/>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pPr>
    <w:rPr>
      <w:rFonts w:ascii="Consolas" w:hAnsi="Consolas" w:cs="Courier New"/>
      <w:sz w:val="15"/>
      <w:szCs w:val="15"/>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A1A1A"/>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2F28A8"/>
    <w:pPr>
      <w:tabs>
        <w:tab w:val="center" w:pos="4680"/>
        <w:tab w:val="right" w:pos="9360"/>
      </w:tabs>
    </w:pPr>
  </w:style>
  <w:style w:type="character" w:customStyle="1" w:styleId="HeaderChar">
    <w:name w:val="Header Char"/>
    <w:basedOn w:val="DefaultParagraphFont"/>
    <w:link w:val="Header"/>
    <w:uiPriority w:val="99"/>
    <w:rsid w:val="002F28A8"/>
    <w:rPr>
      <w:rFonts w:eastAsiaTheme="minorEastAsia"/>
      <w:sz w:val="24"/>
      <w:szCs w:val="24"/>
    </w:rPr>
  </w:style>
  <w:style w:type="paragraph" w:styleId="Footer">
    <w:name w:val="footer"/>
    <w:basedOn w:val="Normal"/>
    <w:link w:val="FooterChar"/>
    <w:uiPriority w:val="99"/>
    <w:unhideWhenUsed/>
    <w:rsid w:val="002F28A8"/>
    <w:pPr>
      <w:tabs>
        <w:tab w:val="center" w:pos="4680"/>
        <w:tab w:val="right" w:pos="9360"/>
      </w:tabs>
    </w:pPr>
  </w:style>
  <w:style w:type="character" w:customStyle="1" w:styleId="FooterChar">
    <w:name w:val="Footer Char"/>
    <w:basedOn w:val="DefaultParagraphFont"/>
    <w:link w:val="Footer"/>
    <w:uiPriority w:val="99"/>
    <w:rsid w:val="002F28A8"/>
    <w:rPr>
      <w:rFonts w:eastAsiaTheme="minorEastAsia"/>
      <w:sz w:val="24"/>
      <w:szCs w:val="24"/>
    </w:rPr>
  </w:style>
  <w:style w:type="character" w:styleId="PageNumber">
    <w:name w:val="page number"/>
    <w:basedOn w:val="DefaultParagraphFont"/>
    <w:uiPriority w:val="99"/>
    <w:semiHidden/>
    <w:unhideWhenUsed/>
    <w:rsid w:val="002F2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45564">
      <w:blockQuote w:val="1"/>
      <w:marLeft w:val="0"/>
      <w:marRight w:val="0"/>
      <w:marTop w:val="0"/>
      <w:marBottom w:val="180"/>
      <w:divBdr>
        <w:top w:val="none" w:sz="0" w:space="0" w:color="auto"/>
        <w:left w:val="single" w:sz="24" w:space="10" w:color="D9C3A5"/>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1828</Words>
  <Characters>10421</Characters>
  <Application>Microsoft Office Word</Application>
  <DocSecurity>0</DocSecurity>
  <Lines>86</Lines>
  <Paragraphs>24</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Cake Slice Factory - Live Pitch and Responsibilities</dc:title>
  <dc:subject/>
  <dc:creator>godspower joseph</dc:creator>
  <cp:keywords/>
  <dc:description/>
  <cp:lastModifiedBy>godspower joseph</cp:lastModifiedBy>
  <cp:revision>2</cp:revision>
  <dcterms:created xsi:type="dcterms:W3CDTF">2026-10-22T11:43:00Z</dcterms:created>
  <dcterms:modified xsi:type="dcterms:W3CDTF">2026-10-22T11:43:00Z</dcterms:modified>
</cp:coreProperties>
</file>