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ぺいほーむ 最新版ドキュメント（2026-05-01 MVPリリース対応）</w:t>
      </w:r>
    </w:p>
    <w:p/>
    <w:p>
      <w:r>
        <w:rPr>
          <w:b w:val="0"/>
          <w:color w:val="111827"/>
          <w:sz w:val="20"/>
        </w:rPr>
        <w:t xml:space="preserve">更新日: 2026-04-12 状態: </w:t>
      </w:r>
      <w:r>
        <w:rPr>
          <w:b/>
          <w:color w:val="111827"/>
          <w:sz w:val="20"/>
        </w:rPr>
        <w:t>MVP 固定化完了・リリース準備中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このフォルダの位置付け</w:t>
      </w:r>
    </w:p>
    <w:p/>
    <w:p>
      <w:r>
        <w:rPr>
          <w:b w:val="0"/>
          <w:color w:val="111827"/>
          <w:sz w:val="20"/>
        </w:rPr>
        <w:t xml:space="preserve">2026-05-01 MVP リリースに向けて「選択と集中」を行った結果の </w:t>
      </w:r>
      <w:r>
        <w:rPr>
          <w:b/>
          <w:color w:val="111827"/>
          <w:sz w:val="20"/>
        </w:rPr>
        <w:t>決定版ドキュメント一式</w:t>
      </w:r>
      <w:r>
        <w:rPr>
          <w:b w:val="0"/>
          <w:color w:val="111827"/>
          <w:sz w:val="20"/>
        </w:rPr>
        <w:t xml:space="preserve"> です。 事業計画・契約書・運用ルール・提案書・管理シートまで </w:t>
      </w:r>
      <w:r>
        <w:rPr>
          <w:b/>
          <w:color w:val="111827"/>
          <w:sz w:val="20"/>
        </w:rPr>
        <w:t>必要な資料を全て</w:t>
      </w:r>
      <w:r>
        <w:rPr>
          <w:b w:val="0"/>
          <w:color w:val="111827"/>
          <w:sz w:val="20"/>
        </w:rPr>
        <w:t xml:space="preserve"> このフォルダ以下に集約しました。 過去の検討資料は `docs/01_事業戦略・計画/` 〜 `docs/09_エンジニア引き継ぎ/` に残してありますが、 </w:t>
      </w:r>
      <w:r>
        <w:rPr>
          <w:b/>
          <w:color w:val="111827"/>
          <w:sz w:val="20"/>
        </w:rPr>
        <w:t>リリース準備・日次オペレーション・外部説明はこのフォルダだけで完結</w:t>
      </w:r>
      <w:r>
        <w:rPr>
          <w:b w:val="0"/>
          <w:color w:val="111827"/>
          <w:sz w:val="20"/>
        </w:rPr>
        <w:t xml:space="preserve"> するよう再構成しています。</w:t>
      </w:r>
    </w:p>
    <w:p/>
    <w:p>
      <w:r>
        <w:rPr>
          <w:b w:val="0"/>
          <w:color w:val="111827"/>
          <w:sz w:val="20"/>
        </w:rPr>
        <w:t>2026-04-12 の監査で重複・古い情報を削除し、現行 MVP (¥50,000/件 + 成果報酬3%、10社は常に50% OFF) に沿って統一しました。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フォルダ構成</w:t>
      </w:r>
    </w:p>
    <w:p/>
    <w:p>
      <w:r>
        <w:rPr>
          <w:b w:val="0"/>
          <w:color w:val="111827"/>
          <w:sz w:val="20"/>
        </w:rPr>
        <w:t>最新版/</w:t>
      </w:r>
    </w:p>
    <w:p>
      <w:pPr>
        <w:pStyle w:val="ListBullet"/>
      </w:pPr>
      <w:r>
        <w:rPr>
          <w:b w:val="0"/>
          <w:sz w:val="20"/>
        </w:rPr>
        <w:t>README.docx</w:t>
      </w:r>
    </w:p>
    <w:p>
      <w:pPr>
        <w:pStyle w:val="ListBullet"/>
      </w:pPr>
      <w:r>
        <w:rPr>
          <w:b w:val="0"/>
          <w:sz w:val="20"/>
        </w:rPr>
        <w:t>01_エンジニア共有用/（.md のまま。開発者向け）</w:t>
      </w:r>
    </w:p>
    <w:p>
      <w:pPr>
        <w:pStyle w:val="ListBullet"/>
      </w:pPr>
      <w:r>
        <w:rPr>
          <w:b w:val="0"/>
          <w:sz w:val="20"/>
        </w:rPr>
        <w:t>00_README.md</w:t>
      </w:r>
    </w:p>
    <w:p>
      <w:pPr>
        <w:pStyle w:val="ListBullet"/>
      </w:pPr>
      <w:r>
        <w:rPr>
          <w:b w:val="0"/>
          <w:sz w:val="20"/>
        </w:rPr>
        <w:t>MVP実装仕様書.md</w:t>
      </w:r>
    </w:p>
    <w:p>
      <w:pPr>
        <w:pStyle w:val="ListBullet"/>
      </w:pPr>
      <w:r>
        <w:rPr>
          <w:b w:val="0"/>
          <w:sz w:val="20"/>
        </w:rPr>
        <w:t>フェーズ別機能ロードマップ.md</w:t>
      </w:r>
    </w:p>
    <w:p>
      <w:pPr>
        <w:pStyle w:val="ListBullet"/>
      </w:pPr>
      <w:r>
        <w:rPr>
          <w:b w:val="0"/>
          <w:sz w:val="20"/>
        </w:rPr>
        <w:t>AI要件定義書.md</w:t>
      </w:r>
    </w:p>
    <w:p>
      <w:pPr>
        <w:pStyle w:val="ListBullet"/>
      </w:pPr>
      <w:r>
        <w:rPr>
          <w:b w:val="0"/>
          <w:sz w:val="20"/>
        </w:rPr>
        <w:t>AI設計書.md</w:t>
      </w:r>
    </w:p>
    <w:p>
      <w:pPr>
        <w:pStyle w:val="ListBullet"/>
      </w:pPr>
      <w:r>
        <w:rPr>
          <w:b w:val="0"/>
          <w:sz w:val="20"/>
        </w:rPr>
        <w:t>02_管理シート/（実行可能な管理表）</w:t>
      </w:r>
    </w:p>
    <w:p>
      <w:pPr>
        <w:pStyle w:val="ListBullet"/>
      </w:pPr>
      <w:r>
        <w:rPr>
          <w:b w:val="0"/>
          <w:sz w:val="20"/>
        </w:rPr>
        <w:t>00_管理シートの使い方.docx</w:t>
      </w:r>
    </w:p>
    <w:p>
      <w:pPr>
        <w:pStyle w:val="ListBullet"/>
      </w:pPr>
      <w:r>
        <w:rPr>
          <w:b w:val="0"/>
          <w:sz w:val="20"/>
        </w:rPr>
        <w:t>MVP実行計画.xlsx</w:t>
      </w:r>
    </w:p>
    <w:p>
      <w:pPr>
        <w:pStyle w:val="ListBullet"/>
      </w:pPr>
      <w:r>
        <w:rPr>
          <w:b w:val="0"/>
          <w:sz w:val="20"/>
        </w:rPr>
        <w:t>フェーズ別収益モデル.xlsx</w:t>
      </w:r>
    </w:p>
    <w:p>
      <w:pPr>
        <w:pStyle w:val="ListBullet"/>
      </w:pPr>
      <w:r>
        <w:rPr>
          <w:b w:val="0"/>
          <w:sz w:val="20"/>
        </w:rPr>
        <w:t>動線設計シート.xlsx</w:t>
      </w:r>
    </w:p>
    <w:p>
      <w:pPr>
        <w:pStyle w:val="ListBullet"/>
      </w:pPr>
      <w:r>
        <w:rPr>
          <w:b w:val="0"/>
          <w:sz w:val="20"/>
        </w:rPr>
        <w:t>task-management.xlsx</w:t>
      </w:r>
    </w:p>
    <w:p>
      <w:pPr>
        <w:pStyle w:val="ListBullet"/>
      </w:pPr>
      <w:r>
        <w:rPr>
          <w:b w:val="0"/>
          <w:sz w:val="20"/>
        </w:rPr>
        <w:t>PFプロジェクト管理表.xlsx</w:t>
      </w:r>
    </w:p>
    <w:p>
      <w:pPr>
        <w:pStyle w:val="ListBullet"/>
      </w:pPr>
      <w:r>
        <w:rPr>
          <w:b w:val="0"/>
          <w:sz w:val="20"/>
        </w:rPr>
        <w:t>YouTube・SNS戦略.xlsx</w:t>
      </w:r>
    </w:p>
    <w:p>
      <w:pPr>
        <w:pStyle w:val="ListBullet"/>
      </w:pPr>
      <w:r>
        <w:rPr>
          <w:b w:val="0"/>
          <w:sz w:val="20"/>
        </w:rPr>
        <w:t>コンテンツ運用管理.xlsx</w:t>
      </w:r>
    </w:p>
    <w:p>
      <w:pPr>
        <w:pStyle w:val="ListBullet"/>
      </w:pPr>
      <w:r>
        <w:rPr>
          <w:b w:val="0"/>
          <w:sz w:val="20"/>
        </w:rPr>
        <w:t>03_営業関係/（工務店10社への説明用）</w:t>
      </w:r>
    </w:p>
    <w:p>
      <w:pPr>
        <w:pStyle w:val="ListBullet"/>
      </w:pPr>
      <w:r>
        <w:rPr>
          <w:b w:val="0"/>
          <w:sz w:val="20"/>
        </w:rPr>
        <w:t>00_README.docx</w:t>
      </w:r>
    </w:p>
    <w:p>
      <w:pPr>
        <w:pStyle w:val="ListBullet"/>
      </w:pPr>
      <w:r>
        <w:rPr>
          <w:b w:val="0"/>
          <w:sz w:val="20"/>
        </w:rPr>
        <w:t>工務店向け説明_MVP版.pptx</w:t>
      </w:r>
    </w:p>
    <w:p>
      <w:pPr>
        <w:pStyle w:val="ListBullet"/>
      </w:pPr>
      <w:r>
        <w:rPr>
          <w:b w:val="0"/>
          <w:sz w:val="20"/>
        </w:rPr>
        <w:t>料金プラン_MVP版.docx</w:t>
      </w:r>
    </w:p>
    <w:p>
      <w:pPr>
        <w:pStyle w:val="ListBullet"/>
      </w:pPr>
      <w:r>
        <w:rPr>
          <w:b w:val="0"/>
          <w:sz w:val="20"/>
        </w:rPr>
        <w:t>工務店FAQ_MVP版.docx</w:t>
      </w:r>
    </w:p>
    <w:p>
      <w:pPr>
        <w:pStyle w:val="ListBullet"/>
      </w:pPr>
      <w:r>
        <w:rPr>
          <w:b w:val="0"/>
          <w:sz w:val="20"/>
        </w:rPr>
        <w:t>提案書/</w:t>
      </w:r>
    </w:p>
    <w:p>
      <w:pPr>
        <w:pStyle w:val="ListBullet"/>
      </w:pPr>
      <w:r>
        <w:rPr>
          <w:b w:val="0"/>
          <w:sz w:val="20"/>
        </w:rPr>
        <w:t>builder-sales-deck.pptx (MVP版・段階的成長プラン付き)</w:t>
      </w:r>
    </w:p>
    <w:p>
      <w:pPr>
        <w:pStyle w:val="ListBullet"/>
      </w:pPr>
      <w:r>
        <w:rPr>
          <w:b w:val="0"/>
          <w:sz w:val="20"/>
        </w:rPr>
        <w:t>ぺいほーむ企画概要_工務店向け_pre-MVP版.pptx (参考・旧版)</w:t>
      </w:r>
    </w:p>
    <w:p>
      <w:pPr>
        <w:pStyle w:val="ListBullet"/>
      </w:pPr>
      <w:r>
        <w:rPr>
          <w:b w:val="0"/>
          <w:sz w:val="20"/>
        </w:rPr>
        <w:t>営業提案書_v2_pre-MVP版.pptx (参考・旧版)</w:t>
      </w:r>
    </w:p>
    <w:p>
      <w:pPr>
        <w:pStyle w:val="ListBullet"/>
      </w:pPr>
      <w:r>
        <w:rPr>
          <w:b w:val="0"/>
          <w:sz w:val="20"/>
        </w:rPr>
        <w:t>スクリプト・マニュアル/</w:t>
      </w:r>
    </w:p>
    <w:p>
      <w:pPr>
        <w:pStyle w:val="ListBullet"/>
      </w:pPr>
      <w:r>
        <w:rPr>
          <w:b w:val="0"/>
          <w:sz w:val="20"/>
        </w:rPr>
        <w:t>テレアポスクリプト・反論対応集.docx</w:t>
      </w:r>
    </w:p>
    <w:p>
      <w:pPr>
        <w:pStyle w:val="ListBullet"/>
      </w:pPr>
      <w:r>
        <w:rPr>
          <w:b w:val="0"/>
          <w:sz w:val="20"/>
        </w:rPr>
        <w:t>撮影・記事・施工事例共有マニュアル.docx</w:t>
      </w:r>
    </w:p>
    <w:p>
      <w:pPr>
        <w:pStyle w:val="ListBullet"/>
      </w:pPr>
      <w:r>
        <w:rPr>
          <w:b w:val="0"/>
          <w:sz w:val="20"/>
        </w:rPr>
        <w:t>営業管理シート/</w:t>
      </w:r>
    </w:p>
    <w:p>
      <w:pPr>
        <w:pStyle w:val="ListBullet"/>
      </w:pPr>
      <w:r>
        <w:rPr>
          <w:b w:val="0"/>
          <w:sz w:val="20"/>
        </w:rPr>
        <w:t>selection-criteria.xlsx</w:t>
      </w:r>
    </w:p>
    <w:p>
      <w:pPr>
        <w:pStyle w:val="ListBullet"/>
      </w:pPr>
      <w:r>
        <w:rPr>
          <w:b w:val="0"/>
          <w:sz w:val="20"/>
        </w:rPr>
        <w:t>上位15社管理.xlsx</w:t>
      </w:r>
    </w:p>
    <w:p>
      <w:pPr>
        <w:pStyle w:val="ListBullet"/>
      </w:pPr>
      <w:r>
        <w:rPr>
          <w:b w:val="0"/>
          <w:sz w:val="20"/>
        </w:rPr>
        <w:t>営業管理（テレアポ・戦略・料金）.xlsx</w:t>
      </w:r>
    </w:p>
    <w:p>
      <w:pPr>
        <w:pStyle w:val="ListBullet"/>
      </w:pPr>
      <w:r>
        <w:rPr>
          <w:b w:val="0"/>
          <w:sz w:val="20"/>
        </w:rPr>
        <w:t>営業管理（工務店ヒアリング・ペルソナ）.xlsx</w:t>
      </w:r>
    </w:p>
    <w:p>
      <w:pPr>
        <w:pStyle w:val="ListBullet"/>
      </w:pPr>
      <w:r>
        <w:rPr>
          <w:b w:val="0"/>
          <w:sz w:val="20"/>
        </w:rPr>
        <w:t>04_経理関係/（請求・P&amp;L・財務管理）</w:t>
      </w:r>
    </w:p>
    <w:p>
      <w:pPr>
        <w:pStyle w:val="ListBullet"/>
      </w:pPr>
      <w:r>
        <w:rPr>
          <w:b w:val="0"/>
          <w:sz w:val="20"/>
        </w:rPr>
        <w:t>00_README.docx</w:t>
      </w:r>
    </w:p>
    <w:p>
      <w:pPr>
        <w:pStyle w:val="ListBullet"/>
      </w:pPr>
      <w:r>
        <w:rPr>
          <w:b w:val="0"/>
          <w:sz w:val="20"/>
        </w:rPr>
        <w:t>請求・P&amp;L管理.xlsx</w:t>
      </w:r>
    </w:p>
    <w:p>
      <w:pPr>
        <w:pStyle w:val="ListBullet"/>
      </w:pPr>
      <w:r>
        <w:rPr>
          <w:b w:val="0"/>
          <w:sz w:val="20"/>
        </w:rPr>
        <w:t>キャッシュポイント一覧.docx</w:t>
      </w:r>
    </w:p>
    <w:p>
      <w:pPr>
        <w:pStyle w:val="ListBullet"/>
      </w:pPr>
      <w:r>
        <w:rPr>
          <w:b w:val="0"/>
          <w:sz w:val="20"/>
        </w:rPr>
        <w:t>財務・KPI管理.xlsx</w:t>
      </w:r>
    </w:p>
    <w:p>
      <w:pPr>
        <w:pStyle w:val="ListBullet"/>
      </w:pPr>
      <w:r>
        <w:rPr>
          <w:b w:val="0"/>
          <w:sz w:val="20"/>
        </w:rPr>
        <w:t>05_契約書/（工務店との契約書テンプレート）</w:t>
      </w:r>
    </w:p>
    <w:p>
      <w:pPr>
        <w:pStyle w:val="ListBullet"/>
      </w:pPr>
      <w:r>
        <w:rPr>
          <w:b w:val="0"/>
          <w:sz w:val="20"/>
        </w:rPr>
        <w:t>00_README.docx</w:t>
      </w:r>
    </w:p>
    <w:p>
      <w:pPr>
        <w:pStyle w:val="ListBullet"/>
      </w:pPr>
      <w:r>
        <w:rPr>
          <w:b w:val="0"/>
          <w:sz w:val="20"/>
        </w:rPr>
        <w:t>フリープラン申込書.docx</w:t>
      </w:r>
    </w:p>
    <w:p>
      <w:pPr>
        <w:pStyle w:val="ListBullet"/>
      </w:pPr>
      <w:r>
        <w:rPr>
          <w:b w:val="0"/>
          <w:sz w:val="20"/>
        </w:rPr>
        <w:t>マーケティング支援契約書.docx</w:t>
      </w:r>
    </w:p>
    <w:p>
      <w:pPr>
        <w:pStyle w:val="ListBullet"/>
      </w:pPr>
      <w:r>
        <w:rPr>
          <w:b w:val="0"/>
          <w:sz w:val="20"/>
        </w:rPr>
        <w:t>掲載契約書・反響課金契約書テンプレート.docx</w:t>
      </w:r>
    </w:p>
    <w:p>
      <w:pPr>
        <w:pStyle w:val="ListBullet"/>
      </w:pPr>
      <w:r>
        <w:rPr>
          <w:b w:val="0"/>
          <w:sz w:val="20"/>
        </w:rPr>
        <w:t>06_事業計画・戦略/（経営層向け）</w:t>
      </w:r>
    </w:p>
    <w:p>
      <w:pPr>
        <w:pStyle w:val="ListBullet"/>
      </w:pPr>
      <w:r>
        <w:rPr>
          <w:b w:val="0"/>
          <w:sz w:val="20"/>
        </w:rPr>
        <w:t>00_README.docx</w:t>
      </w:r>
    </w:p>
    <w:p>
      <w:pPr>
        <w:pStyle w:val="ListBullet"/>
      </w:pPr>
      <w:r>
        <w:rPr>
          <w:b w:val="0"/>
          <w:sz w:val="20"/>
        </w:rPr>
        <w:t>business-plan-internal.pptx</w:t>
      </w:r>
    </w:p>
    <w:p>
      <w:pPr>
        <w:pStyle w:val="ListBullet"/>
      </w:pPr>
      <w:r>
        <w:rPr>
          <w:b w:val="0"/>
          <w:sz w:val="20"/>
        </w:rPr>
        <w:t>business-operations.xlsx</w:t>
      </w:r>
    </w:p>
    <w:p>
      <w:pPr>
        <w:pStyle w:val="ListBullet"/>
      </w:pPr>
      <w:r>
        <w:rPr>
          <w:b w:val="0"/>
          <w:sz w:val="20"/>
        </w:rPr>
        <w:t>MVPローンチ戦略.docx</w:t>
      </w:r>
    </w:p>
    <w:p>
      <w:pPr>
        <w:pStyle w:val="ListBullet"/>
      </w:pPr>
      <w:r>
        <w:rPr>
          <w:b w:val="0"/>
          <w:sz w:val="20"/>
        </w:rPr>
        <w:t>事業モデル・ストーリー.docx</w:t>
      </w:r>
    </w:p>
    <w:p>
      <w:pPr>
        <w:pStyle w:val="ListBullet"/>
      </w:pPr>
      <w:r>
        <w:rPr>
          <w:b w:val="0"/>
          <w:sz w:val="20"/>
        </w:rPr>
        <w:t>プラットフォーム掲載計画書.docx</w:t>
      </w:r>
    </w:p>
    <w:p>
      <w:pPr>
        <w:pStyle w:val="ListBullet"/>
      </w:pPr>
      <w:r>
        <w:rPr>
          <w:b w:val="0"/>
          <w:sz w:val="20"/>
        </w:rPr>
        <w:t>営業戦略統合ドキュメント.docx</w:t>
      </w:r>
    </w:p>
    <w:p>
      <w:pPr>
        <w:pStyle w:val="ListBullet"/>
      </w:pPr>
      <w:r>
        <w:rPr>
          <w:b w:val="0"/>
          <w:sz w:val="20"/>
        </w:rPr>
        <w:t>SaaS料金エキスパートパネル議事録.docx</w:t>
      </w:r>
    </w:p>
    <w:p>
      <w:pPr>
        <w:pStyle w:val="ListBullet"/>
      </w:pPr>
      <w:r>
        <w:rPr>
          <w:b w:val="0"/>
          <w:sz w:val="20"/>
        </w:rPr>
        <w:t>リリース前エキスパートレビュー.docx</w:t>
      </w:r>
    </w:p>
    <w:p>
      <w:pPr>
        <w:pStyle w:val="ListBullet"/>
      </w:pPr>
      <w:r>
        <w:rPr>
          <w:b w:val="0"/>
          <w:sz w:val="20"/>
        </w:rPr>
        <w:t>YouTubeアナリティクス_2026-04.docx</w:t>
      </w:r>
    </w:p>
    <w:p>
      <w:pPr>
        <w:pStyle w:val="ListBullet"/>
      </w:pPr>
      <w:r>
        <w:rPr>
          <w:b w:val="0"/>
          <w:sz w:val="20"/>
        </w:rPr>
        <w:t>鹿児島事業シミュレーション.xlsx</w:t>
      </w:r>
    </w:p>
    <w:p>
      <w:pPr>
        <w:pStyle w:val="ListBullet"/>
      </w:pPr>
      <w:r>
        <w:rPr>
          <w:b w:val="0"/>
          <w:sz w:val="20"/>
        </w:rPr>
        <w:t>07_業務運用ルール/（全スタッフ向け運用基準）</w:t>
      </w:r>
    </w:p>
    <w:p>
      <w:pPr>
        <w:pStyle w:val="ListBullet"/>
      </w:pPr>
      <w:r>
        <w:rPr>
          <w:b w:val="0"/>
          <w:sz w:val="20"/>
        </w:rPr>
        <w:t>00_README.docx</w:t>
      </w:r>
    </w:p>
    <w:p>
      <w:pPr>
        <w:pStyle w:val="ListBullet"/>
      </w:pPr>
      <w:r>
        <w:rPr>
          <w:b w:val="0"/>
          <w:sz w:val="20"/>
        </w:rPr>
        <w:t>オペレーションマニュアル.docx</w:t>
      </w:r>
    </w:p>
    <w:p>
      <w:pPr>
        <w:pStyle w:val="ListBullet"/>
      </w:pPr>
      <w:r>
        <w:rPr>
          <w:b w:val="0"/>
          <w:sz w:val="20"/>
        </w:rPr>
        <w:t>プラットフォーム運用ルール.docx</w:t>
      </w:r>
    </w:p>
    <w:p>
      <w:pPr>
        <w:pStyle w:val="ListBullet"/>
      </w:pPr>
      <w:r>
        <w:rPr>
          <w:b w:val="0"/>
          <w:sz w:val="20"/>
        </w:rPr>
        <w:t>リード管理ルール.docx</w:t>
      </w:r>
    </w:p>
    <w:p>
      <w:pPr>
        <w:pStyle w:val="ListBullet"/>
      </w:pPr>
      <w:r>
        <w:rPr>
          <w:b w:val="0"/>
          <w:sz w:val="20"/>
        </w:rPr>
        <w:t>フォーム仕様書.docx</w:t>
      </w:r>
    </w:p>
    <w:p>
      <w:pPr>
        <w:pStyle w:val="ListBullet"/>
      </w:pPr>
      <w:r>
        <w:rPr>
          <w:b w:val="0"/>
          <w:sz w:val="20"/>
        </w:rPr>
        <w:t>メール通知仕様書.docx</w:t>
      </w:r>
    </w:p>
    <w:p>
      <w:pPr>
        <w:pStyle w:val="ListBullet"/>
      </w:pPr>
      <w:r>
        <w:rPr>
          <w:b w:val="0"/>
          <w:sz w:val="20"/>
        </w:rPr>
        <w:t>データ取扱いルール.docx</w:t>
      </w:r>
    </w:p>
    <w:p>
      <w:pPr>
        <w:pStyle w:val="ListBullet"/>
      </w:pPr>
      <w:r>
        <w:rPr>
          <w:b w:val="0"/>
          <w:sz w:val="20"/>
        </w:rPr>
        <w:t>掲載基準・品質管理ガイド.docx</w:t>
      </w:r>
    </w:p>
    <w:p>
      <w:pPr>
        <w:pStyle w:val="ListBullet"/>
      </w:pPr>
      <w:r>
        <w:rPr>
          <w:b w:val="0"/>
          <w:sz w:val="20"/>
        </w:rPr>
        <w:t>AIチャット運用ルール.docx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7つの柱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フォルダ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誰が見る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主な中身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01_エンジニア共有用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開発者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MVP 実装仕様、AI 要件定義・設計、機能ロードマップ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02_管理シート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PM / 代表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日次〜月次のToDo、動線KPI、プロジェクト進捗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03_営業関係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営業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工務店説明スライド、料金、FAQ、提案書、スクリプト、管理シート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04_経理関係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経理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月次請求、入金、P&amp;L、キャッシュポイント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05_契約書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代表 / 法務 / 営業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フリープラン・マーケ支援・反響課金の契約書テンプレート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06_事業計画・戦略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代表 / 投資家 / 金融機関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事業計画、戦略文書、エキスパートレビュー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07_業務運用ルール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全スタッフ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オペレーション、リード管理、データ取扱い、品質管理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ファイル形式のルール</w:t>
      </w:r>
    </w:p>
    <w:p/>
    <w:p>
      <w:pPr>
        <w:pStyle w:val="ListBullet"/>
      </w:pPr>
      <w:r>
        <w:rPr>
          <w:b/>
          <w:sz w:val="20"/>
        </w:rPr>
        <w:t>01_エンジニア共有用</w:t>
      </w:r>
      <w:r>
        <w:rPr>
          <w:b w:val="0"/>
          <w:sz w:val="20"/>
        </w:rPr>
        <w:t xml:space="preserve"> のみ Markdown (.md)</w:t>
      </w:r>
    </w:p>
    <w:p>
      <w:pPr>
        <w:pStyle w:val="ListBullet"/>
      </w:pPr>
      <w:r>
        <w:rPr>
          <w:b w:val="0"/>
          <w:sz w:val="20"/>
        </w:rPr>
        <w:t>それ以外は Word (.docx) / PowerPoint (.pptx) / Excel (.xlsx)</w:t>
      </w:r>
    </w:p>
    <w:p>
      <w:pPr>
        <w:pStyle w:val="ListBullet"/>
      </w:pPr>
      <w:r>
        <w:rPr>
          <w:b w:val="0"/>
          <w:sz w:val="20"/>
        </w:rPr>
        <w:t>再生成が必要な場合は `scripts/` 配下のスクリプトから</w:t>
      </w:r>
    </w:p>
    <w:p>
      <w:pPr>
        <w:pStyle w:val="ListBullet"/>
      </w:pPr>
      <w:r>
        <w:rPr>
          <w:b w:val="0"/>
          <w:sz w:val="20"/>
        </w:rPr>
        <w:t>手動編集は直接 docx / xlsx を触る運用</w:t>
      </w:r>
    </w:p>
    <w:p/>
    <w:p>
      <w:pPr>
        <w:pStyle w:val="Heading2"/>
      </w:pPr>
      <w:r>
        <w:rPr>
          <w:color w:val="3D2200"/>
          <w:sz w:val="28"/>
        </w:rPr>
        <w:t>MVP 整合ステータス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該当ファイル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ステータス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現行 MVP 正式版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MVP実行計画.xlsx / フェーズ別収益モデル.xlsx / 動線設計シート.xlsx / 工務店向け説明_MVP版.pptx / 料金プラン_MVP版.docx / 工務店FAQ_MVP版.docx / 請求・P&amp;L管理.xlsx / キャッシュポイント一覧.docx / builder-sales-deck.pptx / business-operations.xlsx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現行 2026-04-12 版・常に優遇 (50% OFF) を反映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参考・旧版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03_営業関係/提案書/ぺいほーむ企画概要_工務店向け_pre-MVP版.pptx / 営業提案書_v2_pre-MVP版.pptx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pre-MVP 時代の参考資料。料金体系が古いため、現行説明には使わない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経緯・議事録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06_事業計画・戦略/SaaS料金エキスパートパネル議事録.docx / リリース前エキスパートレビュー.docx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意思決定の記録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MVP の「核のループ」</w:t>
      </w:r>
    </w:p>
    <w:p/>
    <w:p>
      <w:r>
        <w:rPr>
          <w:b w:val="0"/>
          <w:color w:val="111827"/>
          <w:sz w:val="20"/>
        </w:rPr>
        <w:t>YouTube視聴者 → ぺいほーむTOP → 工務店ページ → 見学会予約 → 見学会予約費 ¥50,000/件 + 成果報酬3%</w:t>
      </w:r>
    </w:p>
    <w:p/>
    <w:p>
      <w:r>
        <w:rPr>
          <w:b/>
          <w:color w:val="111827"/>
          <w:sz w:val="20"/>
        </w:rPr>
        <w:t>公開しているページ (17個)</w:t>
      </w:r>
      <w:r>
        <w:rPr>
          <w:b w:val="0"/>
          <w:color w:val="111827"/>
          <w:sz w:val="20"/>
        </w:rPr>
        <w:t>: TOP / about / company / privacy / terms / diagnosis / consultation / videos / builders / case-studies / voice / event / catalog / login / signup / biz / biz/contact</w:t>
      </w:r>
    </w:p>
    <w:p/>
    <w:p>
      <w:r>
        <w:rPr>
          <w:b/>
          <w:color w:val="111827"/>
          <w:sz w:val="20"/>
        </w:rPr>
        <w:t>一時的に非公開にしているページ (40+)</w:t>
      </w:r>
      <w:r>
        <w:rPr>
          <w:b w:val="0"/>
          <w:color w:val="111827"/>
          <w:sz w:val="20"/>
        </w:rPr>
        <w:t>: 記事 / ニュース / インタビュー / ウェビナー / マガジン / 建売 / 土地 / 特集 / シミュレーター / 工務店ダッシュボード内の Q&amp;A 等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収益モデル（フェーズ別サマリー）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フェーズ</w:t>
            </w:r>
          </w:p>
        </w:tc>
        <w:tc>
          <w:tcPr>
            <w:tcW w:type="dxa" w:w="216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期間</w:t>
            </w:r>
          </w:p>
        </w:tc>
        <w:tc>
          <w:tcPr>
            <w:tcW w:type="dxa" w:w="216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新機能</w:t>
            </w:r>
          </w:p>
        </w:tc>
        <w:tc>
          <w:tcPr>
            <w:tcW w:type="dxa" w:w="216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収益モデル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〜2026/04/30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実装固定化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¥0 (準備期間)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2026/05/01〜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MVP 17画面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見学会予約 ¥50,000/件 + 成果報酬 3% (10社は無料 + 1.5%)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2026/07〜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ニュース・記事復活 / 動画撮影プラン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+ 撮影費 ¥150,000/本 (10社は ¥75,000)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2026/09〜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建売・土地・特集・シミュレーター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+ 月額掲載 ¥30,000 (10社は初年度無料)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2026/12〜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AI質問・ウェビナー・マガジン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+ SaaS プラン ¥50,000/月 (10社は ¥25,000)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Phase 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2027/03〜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全国展開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既存料金モデル継続 + 有料広告投資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最初の10社への特別優遇（重要）</w:t>
      </w:r>
    </w:p>
    <w:p/>
    <w:p>
      <w:pPr>
        <w:pStyle w:val="ListNumber"/>
      </w:pPr>
      <w:r>
        <w:rPr>
          <w:b w:val="0"/>
          <w:sz w:val="20"/>
        </w:rPr>
        <w:t>Phase 1 (〜6月): 月額・掲載費・撮影費すべて 無料、見学会予約成果報酬 3% → 1.5% に半減</w:t>
      </w:r>
    </w:p>
    <w:p>
      <w:pPr>
        <w:pStyle w:val="ListNumber"/>
      </w:pPr>
      <w:r>
        <w:rPr>
          <w:b w:val="0"/>
          <w:sz w:val="20"/>
        </w:rPr>
        <w:t>Phase 2 (7月〜): 撮影費半額、成果報酬 1.5% 継続</w:t>
      </w:r>
    </w:p>
    <w:p>
      <w:pPr>
        <w:pStyle w:val="ListNumber"/>
      </w:pPr>
      <w:r>
        <w:rPr>
          <w:b w:val="0"/>
          <w:sz w:val="20"/>
        </w:rPr>
        <w:t>Phase 3 (9月〜): 月額掲載初年度無料、撮影費半額継続</w:t>
      </w:r>
    </w:p>
    <w:p>
      <w:pPr>
        <w:pStyle w:val="ListNumber"/>
      </w:pPr>
      <w:r>
        <w:rPr>
          <w:b w:val="0"/>
          <w:sz w:val="20"/>
        </w:rPr>
        <w:t xml:space="preserve">Phase 4 以降: </w:t>
      </w:r>
      <w:r>
        <w:rPr>
          <w:b/>
          <w:sz w:val="20"/>
        </w:rPr>
        <w:t>常に市場価格の「50% OFF」を永久適用</w:t>
      </w:r>
    </w:p>
    <w:p/>
    <w:p>
      <w:r>
        <w:rPr>
          <w:b w:val="0"/>
          <w:color w:val="111827"/>
          <w:sz w:val="20"/>
        </w:rPr>
        <w:t>詳細は `03_営業関係/料金プラン_MVP版.docx`、`05_契約書/`、`06_事業計画・戦略/事業モデル・ストーリー.docx` を参照。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どのフォルダから見始めるか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立場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最初に見るべき資料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新規エンジニア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01_エンジニア共有用/MVP実装仕様書.md → AI要件定義書 → AI設計書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新規営業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03_営業関係/00_README.docx → 工務店向け説明_MVP版.pptx → 料金プラン_MVP版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新規経理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04_経理関係/00_README.docx → キャッシュポイント一覧 → 請求・P&amp;L管理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投資家・金融機関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06_事業計画・戦略/business-plan-internal.pptx → 事業モデル・ストーリー → MVPローンチ戦略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弁護士・法務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05_契約書/00_README.docx → 各契約書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PM・運用リーダー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02_管理シート/00_管理シートの使い方.docx → MVP実行計画 → 動線設計シート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変更履歴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日付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2026-04-11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最新版フォルダを作成。MVP スコープ縮小(131画面→29画面)と料金プラン見直し(永続無料→常に優遇)を反映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2026-04-12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動線設計シート追加。md を docx/pptx に変換。AI要件定義書・AI設計書を追加。契約書・事業計画・運用ルールの全資料を最新版に集約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2026-04-12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全ファイル監査実施。旧版AI設計書2点削除、重複する事業マイルストーン.docx / 工務店向けセールスデッキ原稿.docx 削除、pre-MVP 提案書2点にサフィックス付与、MVP系ファイルの日付を2026-04-12に統一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