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9DEAE2" w14:textId="77777777" w:rsidR="00D83A87" w:rsidRDefault="00D83A87" w:rsidP="00D83A87">
      <w:pPr>
        <w:pStyle w:val="p1"/>
      </w:pPr>
    </w:p>
    <w:p w14:paraId="2EEA383B" w14:textId="77777777" w:rsidR="00486F96" w:rsidRDefault="00486F96" w:rsidP="00D83A87">
      <w:pPr>
        <w:pStyle w:val="p1"/>
      </w:pPr>
    </w:p>
    <w:p w14:paraId="6A7C0DC4" w14:textId="77777777" w:rsidR="00486F96" w:rsidRDefault="00486F96" w:rsidP="00D83A87">
      <w:pPr>
        <w:pStyle w:val="p1"/>
      </w:pPr>
    </w:p>
    <w:p w14:paraId="34290C58" w14:textId="77777777" w:rsidR="00486F96" w:rsidRDefault="00486F96" w:rsidP="00D83A87">
      <w:pPr>
        <w:pStyle w:val="p1"/>
      </w:pPr>
    </w:p>
    <w:p w14:paraId="25CB5447" w14:textId="77777777" w:rsidR="00486F96" w:rsidRDefault="00486F96" w:rsidP="00D83A87">
      <w:pPr>
        <w:pStyle w:val="p1"/>
      </w:pPr>
    </w:p>
    <w:p w14:paraId="046CE623" w14:textId="77777777" w:rsidR="00486F96" w:rsidRDefault="00486F96" w:rsidP="00D83A87">
      <w:pPr>
        <w:pStyle w:val="p1"/>
      </w:pPr>
    </w:p>
    <w:p w14:paraId="60C584FC" w14:textId="77777777" w:rsidR="00486F96" w:rsidRDefault="00486F96" w:rsidP="00D83A87">
      <w:pPr>
        <w:pStyle w:val="p1"/>
      </w:pPr>
    </w:p>
    <w:p w14:paraId="148BA133" w14:textId="77777777" w:rsidR="00486F96" w:rsidRDefault="00486F96" w:rsidP="00D83A87">
      <w:pPr>
        <w:pStyle w:val="p1"/>
      </w:pPr>
    </w:p>
    <w:p w14:paraId="4BB3D959" w14:textId="77777777" w:rsidR="00486F96" w:rsidRDefault="00486F96" w:rsidP="00D83A87">
      <w:pPr>
        <w:pStyle w:val="p1"/>
      </w:pPr>
    </w:p>
    <w:p w14:paraId="4DA61189" w14:textId="77777777" w:rsidR="00486F96" w:rsidRDefault="00486F96" w:rsidP="00D83A87">
      <w:pPr>
        <w:pStyle w:val="p1"/>
      </w:pPr>
    </w:p>
    <w:p w14:paraId="76FB8550" w14:textId="77777777" w:rsidR="00486F96" w:rsidRDefault="00486F96" w:rsidP="00D83A87">
      <w:pPr>
        <w:pStyle w:val="p1"/>
      </w:pPr>
    </w:p>
    <w:p w14:paraId="2A365862" w14:textId="77777777" w:rsidR="00486F96" w:rsidRDefault="00486F96" w:rsidP="00D83A87">
      <w:pPr>
        <w:pStyle w:val="p1"/>
      </w:pPr>
    </w:p>
    <w:p w14:paraId="01E96712" w14:textId="77777777" w:rsidR="00486F96" w:rsidRDefault="00486F96" w:rsidP="00D83A87">
      <w:pPr>
        <w:pStyle w:val="p1"/>
      </w:pPr>
    </w:p>
    <w:p w14:paraId="4E48A93B" w14:textId="77777777" w:rsidR="00D83A87" w:rsidRPr="001107F5" w:rsidRDefault="00D83A87" w:rsidP="00D83A87">
      <w:pPr>
        <w:pStyle w:val="p2"/>
        <w:jc w:val="center"/>
        <w:rPr>
          <w:b/>
          <w:bCs/>
          <w:sz w:val="48"/>
        </w:rPr>
      </w:pPr>
      <w:r w:rsidRPr="001107F5">
        <w:rPr>
          <w:b/>
          <w:bCs/>
          <w:sz w:val="48"/>
        </w:rPr>
        <w:t xml:space="preserve">Data Mining </w:t>
      </w:r>
    </w:p>
    <w:p w14:paraId="54912110" w14:textId="77777777" w:rsidR="00D83A87" w:rsidRPr="001107F5" w:rsidRDefault="00D83A87" w:rsidP="00D83A87">
      <w:pPr>
        <w:pStyle w:val="p2"/>
        <w:jc w:val="center"/>
        <w:rPr>
          <w:b/>
          <w:bCs/>
          <w:sz w:val="36"/>
        </w:rPr>
      </w:pPr>
      <w:r w:rsidRPr="001107F5">
        <w:rPr>
          <w:b/>
          <w:bCs/>
          <w:sz w:val="36"/>
        </w:rPr>
        <w:t>Project 1: Dimensionality Reduction &amp; Association Analysis</w:t>
      </w:r>
    </w:p>
    <w:p w14:paraId="5EAE3A7A" w14:textId="77777777" w:rsidR="00D83A87" w:rsidRPr="001107F5" w:rsidRDefault="00991389" w:rsidP="00D83A87">
      <w:pPr>
        <w:pStyle w:val="p2"/>
        <w:jc w:val="center"/>
        <w:rPr>
          <w:b/>
          <w:bCs/>
          <w:sz w:val="36"/>
        </w:rPr>
      </w:pPr>
      <w:r w:rsidRPr="001107F5">
        <w:rPr>
          <w:b/>
          <w:bCs/>
          <w:sz w:val="36"/>
        </w:rPr>
        <w:t>Team No. 39</w:t>
      </w:r>
    </w:p>
    <w:p w14:paraId="24F0B748" w14:textId="77777777" w:rsidR="0031508E" w:rsidRPr="001107F5" w:rsidRDefault="0031508E" w:rsidP="00D83A87">
      <w:pPr>
        <w:pStyle w:val="p2"/>
        <w:jc w:val="center"/>
        <w:rPr>
          <w:b/>
          <w:bCs/>
          <w:sz w:val="36"/>
        </w:rPr>
      </w:pPr>
    </w:p>
    <w:p w14:paraId="41B3FC4E" w14:textId="77777777" w:rsidR="0031508E" w:rsidRDefault="0031508E" w:rsidP="0031508E">
      <w:pPr>
        <w:pStyle w:val="p2"/>
        <w:rPr>
          <w:b/>
          <w:bCs/>
        </w:rPr>
      </w:pPr>
    </w:p>
    <w:p w14:paraId="7571815B" w14:textId="39747435" w:rsidR="00D23B90" w:rsidRPr="00486F96" w:rsidRDefault="003E238C" w:rsidP="00D23B90">
      <w:pPr>
        <w:pStyle w:val="p2"/>
        <w:jc w:val="center"/>
        <w:rPr>
          <w:b/>
          <w:bCs/>
          <w:sz w:val="32"/>
        </w:rPr>
      </w:pPr>
      <w:r w:rsidRPr="00486F96">
        <w:rPr>
          <w:b/>
          <w:bCs/>
          <w:sz w:val="32"/>
        </w:rPr>
        <w:t>Arvind Srinivass Ramanathan</w:t>
      </w:r>
      <w:r w:rsidR="00BF1D9E" w:rsidRPr="00486F96">
        <w:rPr>
          <w:b/>
          <w:bCs/>
          <w:sz w:val="32"/>
        </w:rPr>
        <w:tab/>
        <w:t xml:space="preserve">  arvindsr   50205659</w:t>
      </w:r>
      <w:r w:rsidRPr="00486F96">
        <w:rPr>
          <w:b/>
          <w:bCs/>
          <w:sz w:val="32"/>
        </w:rPr>
        <w:t xml:space="preserve"> </w:t>
      </w:r>
    </w:p>
    <w:p w14:paraId="40F6CCFB" w14:textId="28F0279C" w:rsidR="00EB4600" w:rsidRPr="00486F96" w:rsidRDefault="00D23B90" w:rsidP="00D23B90">
      <w:pPr>
        <w:pStyle w:val="p2"/>
        <w:jc w:val="center"/>
        <w:rPr>
          <w:b/>
          <w:bCs/>
          <w:sz w:val="32"/>
        </w:rPr>
      </w:pPr>
      <w:r w:rsidRPr="00486F96">
        <w:rPr>
          <w:b/>
          <w:bCs/>
          <w:sz w:val="32"/>
        </w:rPr>
        <w:t>Naveen Muralidhar Prakash</w:t>
      </w:r>
      <w:r w:rsidR="00BF1D9E" w:rsidRPr="00486F96">
        <w:rPr>
          <w:b/>
          <w:bCs/>
          <w:sz w:val="32"/>
        </w:rPr>
        <w:t xml:space="preserve">   naveenmu   50208032</w:t>
      </w:r>
    </w:p>
    <w:p w14:paraId="29E6D55D" w14:textId="5F39E70C" w:rsidR="00D23B90" w:rsidRDefault="00D23B90" w:rsidP="00D23B90">
      <w:pPr>
        <w:pStyle w:val="p2"/>
        <w:jc w:val="center"/>
        <w:rPr>
          <w:b/>
          <w:bCs/>
          <w:sz w:val="32"/>
        </w:rPr>
      </w:pPr>
      <w:r w:rsidRPr="00486F96">
        <w:rPr>
          <w:b/>
          <w:bCs/>
          <w:sz w:val="32"/>
        </w:rPr>
        <w:t>Senthil Kumar Laguduva Yadindra Kumar</w:t>
      </w:r>
      <w:r w:rsidR="00BF1D9E" w:rsidRPr="00486F96">
        <w:rPr>
          <w:b/>
          <w:bCs/>
          <w:sz w:val="32"/>
        </w:rPr>
        <w:t xml:space="preserve">   laguduva   50207553</w:t>
      </w:r>
    </w:p>
    <w:p w14:paraId="5B41E8ED" w14:textId="77777777" w:rsidR="00DD294B" w:rsidRDefault="00DD294B" w:rsidP="00D23B90">
      <w:pPr>
        <w:pStyle w:val="p2"/>
        <w:jc w:val="center"/>
        <w:rPr>
          <w:b/>
          <w:bCs/>
          <w:sz w:val="32"/>
        </w:rPr>
      </w:pPr>
    </w:p>
    <w:p w14:paraId="0A91A26B" w14:textId="77777777" w:rsidR="00DD294B" w:rsidRDefault="00DD294B" w:rsidP="00D23B90">
      <w:pPr>
        <w:pStyle w:val="p2"/>
        <w:jc w:val="center"/>
        <w:rPr>
          <w:b/>
          <w:bCs/>
          <w:sz w:val="32"/>
        </w:rPr>
      </w:pPr>
    </w:p>
    <w:p w14:paraId="10109FF1" w14:textId="77777777" w:rsidR="00DD294B" w:rsidRDefault="00DD294B" w:rsidP="00D23B90">
      <w:pPr>
        <w:pStyle w:val="p2"/>
        <w:jc w:val="center"/>
        <w:rPr>
          <w:b/>
          <w:bCs/>
          <w:sz w:val="32"/>
        </w:rPr>
      </w:pPr>
    </w:p>
    <w:p w14:paraId="68D49573" w14:textId="77777777" w:rsidR="00DD294B" w:rsidRDefault="00DD294B" w:rsidP="00D23B90">
      <w:pPr>
        <w:pStyle w:val="p2"/>
        <w:jc w:val="center"/>
        <w:rPr>
          <w:b/>
          <w:bCs/>
          <w:sz w:val="32"/>
        </w:rPr>
      </w:pPr>
    </w:p>
    <w:p w14:paraId="3E763FC2" w14:textId="77777777" w:rsidR="00DD294B" w:rsidRDefault="00DD294B" w:rsidP="00D23B90">
      <w:pPr>
        <w:pStyle w:val="p2"/>
        <w:jc w:val="center"/>
        <w:rPr>
          <w:b/>
          <w:bCs/>
          <w:sz w:val="32"/>
        </w:rPr>
      </w:pPr>
    </w:p>
    <w:p w14:paraId="5978CD4B" w14:textId="77777777" w:rsidR="00DD294B" w:rsidRDefault="00DD294B" w:rsidP="00D23B90">
      <w:pPr>
        <w:pStyle w:val="p2"/>
        <w:jc w:val="center"/>
        <w:rPr>
          <w:b/>
          <w:bCs/>
          <w:sz w:val="32"/>
        </w:rPr>
      </w:pPr>
    </w:p>
    <w:p w14:paraId="0A688B98" w14:textId="77777777" w:rsidR="00DD294B" w:rsidRDefault="00DD294B" w:rsidP="00D23B90">
      <w:pPr>
        <w:pStyle w:val="p2"/>
        <w:jc w:val="center"/>
        <w:rPr>
          <w:b/>
          <w:bCs/>
          <w:sz w:val="32"/>
        </w:rPr>
      </w:pPr>
    </w:p>
    <w:p w14:paraId="67BFF56C" w14:textId="77777777" w:rsidR="00DD294B" w:rsidRDefault="00DD294B" w:rsidP="00D23B90">
      <w:pPr>
        <w:pStyle w:val="p2"/>
        <w:jc w:val="center"/>
        <w:rPr>
          <w:b/>
          <w:bCs/>
          <w:sz w:val="32"/>
        </w:rPr>
      </w:pPr>
    </w:p>
    <w:p w14:paraId="4A371AB5" w14:textId="77777777" w:rsidR="00DD294B" w:rsidRDefault="00DD294B" w:rsidP="00D23B90">
      <w:pPr>
        <w:pStyle w:val="p2"/>
        <w:jc w:val="center"/>
        <w:rPr>
          <w:b/>
          <w:bCs/>
          <w:sz w:val="32"/>
        </w:rPr>
      </w:pPr>
    </w:p>
    <w:p w14:paraId="3F086FDD" w14:textId="77777777" w:rsidR="00DD294B" w:rsidRDefault="00DD294B" w:rsidP="00D23B90">
      <w:pPr>
        <w:pStyle w:val="p2"/>
        <w:jc w:val="center"/>
        <w:rPr>
          <w:b/>
          <w:bCs/>
          <w:sz w:val="32"/>
        </w:rPr>
      </w:pPr>
    </w:p>
    <w:p w14:paraId="41B85085" w14:textId="77777777" w:rsidR="00DD294B" w:rsidRDefault="00DD294B" w:rsidP="00D23B90">
      <w:pPr>
        <w:pStyle w:val="p2"/>
        <w:jc w:val="center"/>
        <w:rPr>
          <w:b/>
          <w:bCs/>
          <w:sz w:val="32"/>
        </w:rPr>
      </w:pPr>
    </w:p>
    <w:p w14:paraId="56F5D2FC" w14:textId="77777777" w:rsidR="00DD294B" w:rsidRDefault="00DD294B" w:rsidP="00D23B90">
      <w:pPr>
        <w:pStyle w:val="p2"/>
        <w:jc w:val="center"/>
        <w:rPr>
          <w:b/>
          <w:bCs/>
          <w:sz w:val="32"/>
        </w:rPr>
      </w:pPr>
    </w:p>
    <w:p w14:paraId="2FABF121" w14:textId="77777777" w:rsidR="00DD294B" w:rsidRDefault="00DD294B" w:rsidP="00D23B90">
      <w:pPr>
        <w:pStyle w:val="p2"/>
        <w:jc w:val="center"/>
        <w:rPr>
          <w:b/>
          <w:bCs/>
          <w:sz w:val="32"/>
        </w:rPr>
      </w:pPr>
    </w:p>
    <w:p w14:paraId="724E41D2" w14:textId="77777777" w:rsidR="00DD294B" w:rsidRDefault="00DD294B" w:rsidP="00D23B90">
      <w:pPr>
        <w:pStyle w:val="p2"/>
        <w:jc w:val="center"/>
        <w:rPr>
          <w:b/>
          <w:bCs/>
          <w:sz w:val="32"/>
        </w:rPr>
      </w:pPr>
    </w:p>
    <w:p w14:paraId="3F401664" w14:textId="77777777" w:rsidR="00DD294B" w:rsidRDefault="00DD294B" w:rsidP="00D23B90">
      <w:pPr>
        <w:pStyle w:val="p2"/>
        <w:jc w:val="center"/>
        <w:rPr>
          <w:b/>
          <w:bCs/>
          <w:sz w:val="32"/>
        </w:rPr>
      </w:pPr>
    </w:p>
    <w:p w14:paraId="18A7D2F9" w14:textId="77777777" w:rsidR="00DD294B" w:rsidRDefault="00DD294B" w:rsidP="00D23B90">
      <w:pPr>
        <w:pStyle w:val="p2"/>
        <w:jc w:val="center"/>
        <w:rPr>
          <w:b/>
          <w:bCs/>
          <w:sz w:val="32"/>
        </w:rPr>
      </w:pPr>
    </w:p>
    <w:p w14:paraId="7955495C" w14:textId="77777777" w:rsidR="00DD294B" w:rsidRDefault="00DD294B" w:rsidP="00D23B90">
      <w:pPr>
        <w:pStyle w:val="p2"/>
        <w:jc w:val="center"/>
        <w:rPr>
          <w:b/>
          <w:bCs/>
          <w:sz w:val="32"/>
        </w:rPr>
      </w:pPr>
    </w:p>
    <w:p w14:paraId="57EC4362" w14:textId="77777777" w:rsidR="00DD294B" w:rsidRDefault="00DD294B" w:rsidP="00D23B90">
      <w:pPr>
        <w:pStyle w:val="p2"/>
        <w:jc w:val="center"/>
        <w:rPr>
          <w:b/>
          <w:bCs/>
          <w:sz w:val="32"/>
        </w:rPr>
      </w:pPr>
    </w:p>
    <w:p w14:paraId="1DE1F546" w14:textId="77777777" w:rsidR="00DD294B" w:rsidRDefault="00DD294B" w:rsidP="00D23B90">
      <w:pPr>
        <w:pStyle w:val="p2"/>
        <w:jc w:val="center"/>
        <w:rPr>
          <w:b/>
          <w:bCs/>
          <w:sz w:val="32"/>
        </w:rPr>
      </w:pPr>
    </w:p>
    <w:p w14:paraId="46E10DB1" w14:textId="4390B74A" w:rsidR="00DD294B" w:rsidRDefault="00096332" w:rsidP="00DD294B">
      <w:pPr>
        <w:pStyle w:val="p2"/>
        <w:rPr>
          <w:b/>
          <w:bCs/>
          <w:sz w:val="24"/>
          <w:u w:val="single"/>
        </w:rPr>
      </w:pPr>
      <w:r>
        <w:rPr>
          <w:b/>
          <w:bCs/>
          <w:sz w:val="24"/>
          <w:u w:val="single"/>
        </w:rPr>
        <w:lastRenderedPageBreak/>
        <w:t>Scatter Plots:</w:t>
      </w:r>
    </w:p>
    <w:p w14:paraId="761AD1F2" w14:textId="69815849" w:rsidR="00D27F93" w:rsidRDefault="00FB7E3C" w:rsidP="00DD294B">
      <w:pPr>
        <w:pStyle w:val="p2"/>
        <w:rPr>
          <w:b/>
          <w:bCs/>
          <w:sz w:val="24"/>
          <w:u w:val="single"/>
        </w:rPr>
      </w:pPr>
      <w:r>
        <w:rPr>
          <w:b/>
          <w:bCs/>
          <w:sz w:val="24"/>
          <w:u w:val="single"/>
        </w:rPr>
        <w:t>Observation:</w:t>
      </w:r>
    </w:p>
    <w:p w14:paraId="1853FF99" w14:textId="1EF87CCE" w:rsidR="00FB7E3C" w:rsidRPr="00FB7E3C" w:rsidRDefault="00FB7E3C" w:rsidP="00DD294B">
      <w:pPr>
        <w:pStyle w:val="p2"/>
        <w:rPr>
          <w:bCs/>
          <w:sz w:val="24"/>
        </w:rPr>
      </w:pPr>
      <w:r w:rsidRPr="00FB7E3C">
        <w:rPr>
          <w:bCs/>
          <w:sz w:val="24"/>
        </w:rPr>
        <w:t>Whilst</w:t>
      </w:r>
      <w:r>
        <w:rPr>
          <w:bCs/>
          <w:sz w:val="24"/>
        </w:rPr>
        <w:t xml:space="preserve"> using the mean centered matrix for PCA and SVD we get mirror images of each other in graphs. </w:t>
      </w:r>
      <w:r w:rsidR="00147CF8">
        <w:rPr>
          <w:bCs/>
          <w:sz w:val="24"/>
        </w:rPr>
        <w:t xml:space="preserve">The graph for t-SNE is observed to be new and we cannot guarantee reproducibility of the graph as it uses a probabilistic approach. </w:t>
      </w:r>
      <w:r w:rsidR="00007D51">
        <w:rPr>
          <w:bCs/>
          <w:sz w:val="24"/>
        </w:rPr>
        <w:t>Also, in t-SNE we directly move the data through dimensions t</w:t>
      </w:r>
      <w:r w:rsidR="0071120E">
        <w:rPr>
          <w:bCs/>
          <w:sz w:val="24"/>
        </w:rPr>
        <w:t xml:space="preserve">hus not generating eigenvectors to form new data. </w:t>
      </w:r>
    </w:p>
    <w:p w14:paraId="79B3A88F" w14:textId="645B8DA4" w:rsidR="00B74CF6" w:rsidRDefault="00D27F93" w:rsidP="00FD20A6">
      <w:pPr>
        <w:pStyle w:val="p2"/>
        <w:jc w:val="both"/>
        <w:rPr>
          <w:bCs/>
          <w:sz w:val="24"/>
        </w:rPr>
      </w:pPr>
      <w:r w:rsidRPr="00D27F93">
        <w:rPr>
          <w:bCs/>
          <w:sz w:val="24"/>
        </w:rPr>
        <w:t xml:space="preserve">The </w:t>
      </w:r>
      <w:r>
        <w:rPr>
          <w:bCs/>
          <w:sz w:val="24"/>
        </w:rPr>
        <w:t xml:space="preserve">graphs plotted are for the implementation of PCA algorithm, SVD algorithm and t-SNE algorithm. </w:t>
      </w:r>
      <w:r w:rsidR="00836662">
        <w:rPr>
          <w:bCs/>
          <w:sz w:val="24"/>
        </w:rPr>
        <w:t xml:space="preserve">In the implementation of PCA we begin by mean centering the feature matrix. </w:t>
      </w:r>
      <w:r>
        <w:rPr>
          <w:bCs/>
          <w:sz w:val="24"/>
        </w:rPr>
        <w:t>However</w:t>
      </w:r>
      <w:r w:rsidR="00FB1EC8">
        <w:rPr>
          <w:bCs/>
          <w:sz w:val="24"/>
        </w:rPr>
        <w:t>,</w:t>
      </w:r>
      <w:r>
        <w:rPr>
          <w:bCs/>
          <w:sz w:val="24"/>
        </w:rPr>
        <w:t xml:space="preserve"> we use both the feature matrix and the mean centered matrix for SVD and t-SNE matrix.</w:t>
      </w:r>
    </w:p>
    <w:p w14:paraId="0B24CA1B" w14:textId="52460F0D" w:rsidR="00D27F93" w:rsidRDefault="00D27F93" w:rsidP="00FD20A6">
      <w:pPr>
        <w:jc w:val="both"/>
        <w:rPr>
          <w:bCs/>
        </w:rPr>
      </w:pPr>
      <w:r>
        <w:rPr>
          <w:bCs/>
        </w:rPr>
        <w:t xml:space="preserve"> </w:t>
      </w:r>
    </w:p>
    <w:p w14:paraId="791FFC9F" w14:textId="692C27B3" w:rsidR="00811150" w:rsidRDefault="004C09C9" w:rsidP="00FD20A6">
      <w:pPr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PCA algorithm </w:t>
      </w:r>
      <w:r w:rsidR="005857EA">
        <w:rPr>
          <w:rFonts w:ascii="Times New Roman" w:hAnsi="Times New Roman" w:cs="Times New Roman"/>
          <w:bCs/>
        </w:rPr>
        <w:t>is performed by eigen</w:t>
      </w:r>
      <w:r w:rsidR="0033681C">
        <w:rPr>
          <w:rFonts w:ascii="Times New Roman" w:hAnsi="Times New Roman" w:cs="Times New Roman"/>
          <w:bCs/>
        </w:rPr>
        <w:t>value decompos</w:t>
      </w:r>
      <w:r w:rsidR="000D41A3">
        <w:rPr>
          <w:rFonts w:ascii="Times New Roman" w:hAnsi="Times New Roman" w:cs="Times New Roman"/>
          <w:bCs/>
        </w:rPr>
        <w:t>i</w:t>
      </w:r>
      <w:r w:rsidR="0033681C">
        <w:rPr>
          <w:rFonts w:ascii="Times New Roman" w:hAnsi="Times New Roman" w:cs="Times New Roman"/>
          <w:bCs/>
        </w:rPr>
        <w:t>tion</w:t>
      </w:r>
      <w:r w:rsidR="000D41A3">
        <w:rPr>
          <w:rFonts w:ascii="Times New Roman" w:hAnsi="Times New Roman" w:cs="Times New Roman"/>
          <w:bCs/>
        </w:rPr>
        <w:t xml:space="preserve"> of the data covariance ma</w:t>
      </w:r>
      <w:r w:rsidR="007E2759">
        <w:rPr>
          <w:rFonts w:ascii="Times New Roman" w:hAnsi="Times New Roman" w:cs="Times New Roman"/>
          <w:bCs/>
        </w:rPr>
        <w:t xml:space="preserve">trix. </w:t>
      </w:r>
      <w:r w:rsidR="006749D6">
        <w:rPr>
          <w:rFonts w:ascii="Times New Roman" w:hAnsi="Times New Roman" w:cs="Times New Roman"/>
          <w:bCs/>
        </w:rPr>
        <w:t>PCA</w:t>
      </w:r>
      <w:r w:rsidR="007E2759">
        <w:rPr>
          <w:rFonts w:ascii="Times New Roman" w:hAnsi="Times New Roman" w:cs="Times New Roman"/>
          <w:bCs/>
        </w:rPr>
        <w:t xml:space="preserve"> begin</w:t>
      </w:r>
      <w:r w:rsidR="006749D6">
        <w:rPr>
          <w:rFonts w:ascii="Times New Roman" w:hAnsi="Times New Roman" w:cs="Times New Roman"/>
          <w:bCs/>
        </w:rPr>
        <w:t>s with</w:t>
      </w:r>
      <w:r w:rsidR="007E2759">
        <w:rPr>
          <w:rFonts w:ascii="Times New Roman" w:hAnsi="Times New Roman" w:cs="Times New Roman"/>
          <w:bCs/>
        </w:rPr>
        <w:t xml:space="preserve"> mean centering</w:t>
      </w:r>
      <w:r w:rsidR="006749D6">
        <w:rPr>
          <w:rFonts w:ascii="Times New Roman" w:hAnsi="Times New Roman" w:cs="Times New Roman"/>
          <w:bCs/>
        </w:rPr>
        <w:t xml:space="preserve"> of</w:t>
      </w:r>
      <w:r w:rsidR="007E2759">
        <w:rPr>
          <w:rFonts w:ascii="Times New Roman" w:hAnsi="Times New Roman" w:cs="Times New Roman"/>
          <w:bCs/>
        </w:rPr>
        <w:t xml:space="preserve"> the feature matrix. </w:t>
      </w:r>
      <w:r w:rsidR="00AF2781">
        <w:rPr>
          <w:rFonts w:ascii="Times New Roman" w:hAnsi="Times New Roman" w:cs="Times New Roman"/>
          <w:bCs/>
        </w:rPr>
        <w:t xml:space="preserve">Upon performing the PCA algorithm we generate the maximum difference along </w:t>
      </w:r>
      <w:r w:rsidR="00811150">
        <w:rPr>
          <w:rFonts w:ascii="Times New Roman" w:hAnsi="Times New Roman" w:cs="Times New Roman"/>
          <w:bCs/>
        </w:rPr>
        <w:t xml:space="preserve">any number of dimensions which is less than the number of dimensions in the original data. PCA is an analysis approach. </w:t>
      </w:r>
    </w:p>
    <w:p w14:paraId="75D26118" w14:textId="77777777" w:rsidR="001F6DB5" w:rsidRDefault="001F6DB5" w:rsidP="00FD20A6">
      <w:pPr>
        <w:jc w:val="both"/>
        <w:rPr>
          <w:rFonts w:ascii="Times New Roman" w:hAnsi="Times New Roman" w:cs="Times New Roman"/>
          <w:bCs/>
        </w:rPr>
      </w:pPr>
    </w:p>
    <w:p w14:paraId="22E3DDB7" w14:textId="366A0A7B" w:rsidR="001F6DB5" w:rsidRDefault="001F6DB5" w:rsidP="00FD20A6">
      <w:pPr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The </w:t>
      </w:r>
      <w:r w:rsidR="008B3DF8">
        <w:rPr>
          <w:rFonts w:ascii="Times New Roman" w:hAnsi="Times New Roman" w:cs="Times New Roman"/>
          <w:bCs/>
        </w:rPr>
        <w:t xml:space="preserve">clustering of PCA and SVD is different because in SVD implementation we use the feature matrix directly without mean centering the features. The SVD </w:t>
      </w:r>
      <w:r w:rsidR="00933411">
        <w:rPr>
          <w:rFonts w:ascii="Times New Roman" w:hAnsi="Times New Roman" w:cs="Times New Roman"/>
          <w:bCs/>
        </w:rPr>
        <w:t xml:space="preserve">is a numerical method but it is said to have higher mathematical accuracy and is hence preferred. </w:t>
      </w:r>
    </w:p>
    <w:p w14:paraId="255849A8" w14:textId="77777777" w:rsidR="00D5647F" w:rsidRDefault="00D5647F" w:rsidP="00FD20A6">
      <w:pPr>
        <w:jc w:val="both"/>
        <w:rPr>
          <w:rFonts w:ascii="Times New Roman" w:hAnsi="Times New Roman" w:cs="Times New Roman"/>
          <w:bCs/>
        </w:rPr>
      </w:pPr>
    </w:p>
    <w:p w14:paraId="470E8175" w14:textId="02D9E893" w:rsidR="00D5647F" w:rsidRDefault="00D5647F" w:rsidP="00FD20A6">
      <w:pPr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In conclusion, the implementation of </w:t>
      </w:r>
      <w:r w:rsidR="006E69F2">
        <w:rPr>
          <w:rFonts w:ascii="Times New Roman" w:hAnsi="Times New Roman" w:cs="Times New Roman"/>
          <w:bCs/>
        </w:rPr>
        <w:t>PCA</w:t>
      </w:r>
      <w:r>
        <w:rPr>
          <w:rFonts w:ascii="Times New Roman" w:hAnsi="Times New Roman" w:cs="Times New Roman"/>
          <w:bCs/>
        </w:rPr>
        <w:t xml:space="preserve"> will differ based on the application. Different applications will </w:t>
      </w:r>
      <w:r w:rsidR="00791048">
        <w:rPr>
          <w:rFonts w:ascii="Times New Roman" w:hAnsi="Times New Roman" w:cs="Times New Roman"/>
          <w:bCs/>
        </w:rPr>
        <w:t xml:space="preserve">require us to perform </w:t>
      </w:r>
      <w:r w:rsidR="006E69F2">
        <w:rPr>
          <w:rFonts w:ascii="Times New Roman" w:hAnsi="Times New Roman" w:cs="Times New Roman"/>
          <w:bCs/>
        </w:rPr>
        <w:t>PCA</w:t>
      </w:r>
      <w:r w:rsidR="00791048">
        <w:rPr>
          <w:rFonts w:ascii="Times New Roman" w:hAnsi="Times New Roman" w:cs="Times New Roman"/>
          <w:bCs/>
        </w:rPr>
        <w:t xml:space="preserve"> on either the feature matrix or the mean centered feature matrix. </w:t>
      </w:r>
      <w:r w:rsidR="00444E9D">
        <w:rPr>
          <w:rFonts w:ascii="Times New Roman" w:hAnsi="Times New Roman" w:cs="Times New Roman"/>
          <w:bCs/>
        </w:rPr>
        <w:t>In so</w:t>
      </w:r>
      <w:r w:rsidR="00334C0F">
        <w:rPr>
          <w:rFonts w:ascii="Times New Roman" w:hAnsi="Times New Roman" w:cs="Times New Roman"/>
          <w:bCs/>
        </w:rPr>
        <w:t>me applications if the data is not sensitive to the mean of the distri</w:t>
      </w:r>
      <w:r w:rsidR="00742DB5">
        <w:rPr>
          <w:rFonts w:ascii="Times New Roman" w:hAnsi="Times New Roman" w:cs="Times New Roman"/>
          <w:bCs/>
        </w:rPr>
        <w:t xml:space="preserve">bution we can center the matrix. In other cases where data is not sensitive to higher values we can </w:t>
      </w:r>
      <w:r w:rsidR="004312E0">
        <w:rPr>
          <w:rFonts w:ascii="Times New Roman" w:hAnsi="Times New Roman" w:cs="Times New Roman"/>
          <w:bCs/>
        </w:rPr>
        <w:t xml:space="preserve">directly use the feature matrix. </w:t>
      </w:r>
      <w:r w:rsidR="0096390F">
        <w:rPr>
          <w:rFonts w:ascii="Times New Roman" w:hAnsi="Times New Roman" w:cs="Times New Roman"/>
          <w:bCs/>
        </w:rPr>
        <w:t xml:space="preserve">Similarly, the same applies for SVD. </w:t>
      </w:r>
    </w:p>
    <w:p w14:paraId="2D1999E5" w14:textId="77777777" w:rsidR="0096390F" w:rsidRDefault="0096390F" w:rsidP="00FD20A6">
      <w:pPr>
        <w:jc w:val="both"/>
        <w:rPr>
          <w:rFonts w:ascii="Times New Roman" w:hAnsi="Times New Roman" w:cs="Times New Roman"/>
          <w:bCs/>
        </w:rPr>
      </w:pPr>
    </w:p>
    <w:p w14:paraId="700B76CF" w14:textId="0085F3A9" w:rsidR="0096390F" w:rsidRPr="004C09C9" w:rsidRDefault="008D33E4" w:rsidP="00FD20A6">
      <w:pPr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It </w:t>
      </w:r>
      <w:r w:rsidR="00FF1451">
        <w:rPr>
          <w:rFonts w:ascii="Times New Roman" w:hAnsi="Times New Roman" w:cs="Times New Roman"/>
          <w:bCs/>
        </w:rPr>
        <w:t>is a non-</w:t>
      </w:r>
      <w:r>
        <w:rPr>
          <w:rFonts w:ascii="Times New Roman" w:hAnsi="Times New Roman" w:cs="Times New Roman"/>
          <w:bCs/>
        </w:rPr>
        <w:t xml:space="preserve">linear dimensionality reduction </w:t>
      </w:r>
      <w:r w:rsidR="00FF1451">
        <w:rPr>
          <w:rFonts w:ascii="Times New Roman" w:hAnsi="Times New Roman" w:cs="Times New Roman"/>
          <w:bCs/>
        </w:rPr>
        <w:t>technique for mapping higher dimensionality data into</w:t>
      </w:r>
      <w:r w:rsidR="0081648F">
        <w:rPr>
          <w:rFonts w:ascii="Times New Roman" w:hAnsi="Times New Roman" w:cs="Times New Roman"/>
          <w:bCs/>
        </w:rPr>
        <w:t xml:space="preserve"> lesser dimensions. </w:t>
      </w:r>
      <w:r w:rsidR="00DD0C32">
        <w:rPr>
          <w:rFonts w:ascii="Times New Roman" w:hAnsi="Times New Roman" w:cs="Times New Roman"/>
          <w:bCs/>
        </w:rPr>
        <w:t xml:space="preserve">This technique brings similar points together and moves away dissimilar points. </w:t>
      </w:r>
      <w:r w:rsidR="00F46B50">
        <w:rPr>
          <w:rFonts w:ascii="Times New Roman" w:hAnsi="Times New Roman" w:cs="Times New Roman"/>
          <w:bCs/>
        </w:rPr>
        <w:t xml:space="preserve">t-SNE is performed by first constructing a probability distribution over pairs of high dimensional objects in such a way that similar objects have higher probability of being picked while the </w:t>
      </w:r>
      <w:r w:rsidR="009842A6">
        <w:rPr>
          <w:rFonts w:ascii="Times New Roman" w:hAnsi="Times New Roman" w:cs="Times New Roman"/>
          <w:bCs/>
        </w:rPr>
        <w:t xml:space="preserve">dissimilar points have lesser probability of being picked. This is followed by defining a similar probability </w:t>
      </w:r>
      <w:r w:rsidR="001144C4">
        <w:rPr>
          <w:rFonts w:ascii="Times New Roman" w:hAnsi="Times New Roman" w:cs="Times New Roman"/>
          <w:bCs/>
        </w:rPr>
        <w:t>distribution over the pa</w:t>
      </w:r>
      <w:r w:rsidR="009842A6">
        <w:rPr>
          <w:rFonts w:ascii="Times New Roman" w:hAnsi="Times New Roman" w:cs="Times New Roman"/>
          <w:bCs/>
        </w:rPr>
        <w:t xml:space="preserve">ints in a low-dimensional map and it minimizes the divergence </w:t>
      </w:r>
      <w:r w:rsidR="001144C4">
        <w:rPr>
          <w:rFonts w:ascii="Times New Roman" w:hAnsi="Times New Roman" w:cs="Times New Roman"/>
          <w:bCs/>
        </w:rPr>
        <w:t xml:space="preserve">between the two distributions with respect to the location of the points in the map. </w:t>
      </w:r>
      <w:r w:rsidR="00FF1451">
        <w:rPr>
          <w:rFonts w:ascii="Times New Roman" w:hAnsi="Times New Roman" w:cs="Times New Roman"/>
          <w:bCs/>
        </w:rPr>
        <w:t xml:space="preserve"> </w:t>
      </w:r>
      <w:r w:rsidR="001144C4">
        <w:rPr>
          <w:rFonts w:ascii="Times New Roman" w:hAnsi="Times New Roman" w:cs="Times New Roman"/>
          <w:bCs/>
        </w:rPr>
        <w:t xml:space="preserve">PCA can still be favored over t-SNE because of its deterministic nature. </w:t>
      </w:r>
      <w:r w:rsidR="00D13E86">
        <w:rPr>
          <w:rFonts w:ascii="Times New Roman" w:hAnsi="Times New Roman" w:cs="Times New Roman"/>
          <w:bCs/>
        </w:rPr>
        <w:t xml:space="preserve">Also, </w:t>
      </w:r>
      <w:r w:rsidR="00440FAF">
        <w:rPr>
          <w:rFonts w:ascii="Times New Roman" w:hAnsi="Times New Roman" w:cs="Times New Roman"/>
          <w:bCs/>
        </w:rPr>
        <w:t xml:space="preserve">using PCA will generate a new axes system which can be used to project new data. </w:t>
      </w:r>
    </w:p>
    <w:p w14:paraId="64BC3D89" w14:textId="77777777" w:rsidR="00B74CF6" w:rsidRDefault="00B74CF6" w:rsidP="00B74CF6">
      <w:pPr>
        <w:rPr>
          <w:rFonts w:ascii="Times New Roman" w:hAnsi="Times New Roman" w:cs="Times New Roman"/>
          <w:bCs/>
          <w:szCs w:val="27"/>
        </w:rPr>
      </w:pPr>
    </w:p>
    <w:p w14:paraId="1559C131" w14:textId="77777777" w:rsidR="00792257" w:rsidRPr="00B74CF6" w:rsidRDefault="00792257" w:rsidP="00B74CF6">
      <w:pPr>
        <w:rPr>
          <w:rFonts w:ascii="Times New Roman" w:hAnsi="Times New Roman" w:cs="Times New Roman"/>
          <w:bCs/>
          <w:szCs w:val="27"/>
        </w:rPr>
      </w:pPr>
    </w:p>
    <w:p w14:paraId="724ADB29" w14:textId="43EC0EB5" w:rsidR="00FD61FF" w:rsidRDefault="001A0F4C" w:rsidP="00DD294B">
      <w:pPr>
        <w:pStyle w:val="p2"/>
        <w:rPr>
          <w:b/>
          <w:bCs/>
          <w:sz w:val="24"/>
          <w:u w:val="single"/>
        </w:rPr>
      </w:pPr>
      <w:r>
        <w:rPr>
          <w:bCs/>
          <w:noProof/>
          <w:sz w:val="24"/>
        </w:rPr>
        <w:drawing>
          <wp:inline distT="0" distB="0" distL="0" distR="0" wp14:anchorId="77883BE4" wp14:editId="38D6FB92">
            <wp:extent cx="3804111" cy="2853083"/>
            <wp:effectExtent l="0" t="0" r="6350" b="0"/>
            <wp:docPr id="10" name="Picture 10" descr="../../../Desktop/PCA%20pca_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PCA%20pca_a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922" cy="287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6427B" w14:textId="30818C8F" w:rsidR="001778B2" w:rsidRDefault="001778B2" w:rsidP="00DD294B">
      <w:pPr>
        <w:pStyle w:val="p2"/>
        <w:rPr>
          <w:b/>
          <w:bCs/>
          <w:sz w:val="24"/>
          <w:u w:val="single"/>
        </w:rPr>
      </w:pPr>
      <w:r>
        <w:rPr>
          <w:bCs/>
          <w:noProof/>
          <w:sz w:val="24"/>
        </w:rPr>
        <w:drawing>
          <wp:inline distT="0" distB="0" distL="0" distR="0" wp14:anchorId="74FA0A3C" wp14:editId="37679A28">
            <wp:extent cx="3754755" cy="2814662"/>
            <wp:effectExtent l="0" t="0" r="4445" b="5080"/>
            <wp:docPr id="21" name="Picture 21" descr="../../../Desktop/Matrix%20SVD%20pca_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Desktop/Matrix%20SVD%20pca_a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599" cy="2827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D6A77" w14:textId="51FD1656" w:rsidR="00096332" w:rsidRDefault="00096332" w:rsidP="00DD294B">
      <w:pPr>
        <w:pStyle w:val="p2"/>
        <w:rPr>
          <w:bCs/>
          <w:sz w:val="24"/>
        </w:rPr>
      </w:pPr>
    </w:p>
    <w:p w14:paraId="1DD4C79A" w14:textId="77777777" w:rsidR="00FD61FF" w:rsidRDefault="00FD61FF" w:rsidP="00DD294B">
      <w:pPr>
        <w:pStyle w:val="p2"/>
        <w:rPr>
          <w:bCs/>
          <w:sz w:val="24"/>
        </w:rPr>
      </w:pPr>
    </w:p>
    <w:p w14:paraId="06FA28D4" w14:textId="7F768A37" w:rsidR="00FD61FF" w:rsidRDefault="001778B2" w:rsidP="00DD294B">
      <w:pPr>
        <w:pStyle w:val="p2"/>
        <w:rPr>
          <w:bCs/>
          <w:sz w:val="24"/>
        </w:rPr>
      </w:pPr>
      <w:r>
        <w:rPr>
          <w:bCs/>
          <w:noProof/>
          <w:sz w:val="24"/>
        </w:rPr>
        <w:drawing>
          <wp:inline distT="0" distB="0" distL="0" distR="0" wp14:anchorId="01A14B0F" wp14:editId="23C9214B">
            <wp:extent cx="3811165" cy="2856948"/>
            <wp:effectExtent l="0" t="0" r="0" b="0"/>
            <wp:docPr id="22" name="Picture 22" descr="../../../Desktop/Matrix%20TSNE%20pca_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Desktop/Matrix%20TSNE%20pca_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968" cy="286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C93AE" w14:textId="725CEA25" w:rsidR="0002097E" w:rsidRDefault="0002097E" w:rsidP="00DD294B">
      <w:pPr>
        <w:pStyle w:val="p2"/>
        <w:rPr>
          <w:bCs/>
          <w:sz w:val="24"/>
        </w:rPr>
      </w:pPr>
    </w:p>
    <w:p w14:paraId="007E2BC1" w14:textId="0CF75816" w:rsidR="0002097E" w:rsidRDefault="00C97BBC" w:rsidP="00DD294B">
      <w:pPr>
        <w:pStyle w:val="p2"/>
        <w:rPr>
          <w:bCs/>
          <w:sz w:val="24"/>
        </w:rPr>
      </w:pPr>
      <w:r>
        <w:rPr>
          <w:bCs/>
          <w:noProof/>
          <w:sz w:val="24"/>
        </w:rPr>
        <w:drawing>
          <wp:inline distT="0" distB="0" distL="0" distR="0" wp14:anchorId="13F704EC" wp14:editId="6611679D">
            <wp:extent cx="3830802" cy="2881906"/>
            <wp:effectExtent l="0" t="0" r="5080" b="0"/>
            <wp:docPr id="13" name="Picture 13" descr="../../../Desktop/PCA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PCA%2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378" cy="289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929B2" w14:textId="533A49CB" w:rsidR="001778B2" w:rsidRDefault="001778B2" w:rsidP="00DD294B">
      <w:pPr>
        <w:pStyle w:val="p2"/>
        <w:rPr>
          <w:bCs/>
          <w:sz w:val="24"/>
        </w:rPr>
      </w:pPr>
      <w:r>
        <w:rPr>
          <w:bCs/>
          <w:noProof/>
          <w:sz w:val="24"/>
        </w:rPr>
        <w:drawing>
          <wp:inline distT="0" distB="0" distL="0" distR="0" wp14:anchorId="7E2DD1A0" wp14:editId="3ECFE202">
            <wp:extent cx="3900870" cy="2929614"/>
            <wp:effectExtent l="0" t="0" r="10795" b="0"/>
            <wp:docPr id="23" name="Picture 23" descr="../../../Desktop/Matrix%20SVD%20pca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Desktop/Matrix%20SVD%20pca_b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078" cy="294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D043D" w14:textId="43872DE5" w:rsidR="00FD61FF" w:rsidRDefault="001778B2" w:rsidP="00DD294B">
      <w:pPr>
        <w:pStyle w:val="p2"/>
        <w:rPr>
          <w:bCs/>
          <w:sz w:val="24"/>
        </w:rPr>
      </w:pPr>
      <w:r>
        <w:rPr>
          <w:bCs/>
          <w:noProof/>
          <w:sz w:val="24"/>
        </w:rPr>
        <w:drawing>
          <wp:inline distT="0" distB="0" distL="0" distR="0" wp14:anchorId="33F87532" wp14:editId="5DB4D22F">
            <wp:extent cx="3956307" cy="2971248"/>
            <wp:effectExtent l="0" t="0" r="6350" b="635"/>
            <wp:docPr id="24" name="Picture 24" descr="../../../Desktop/Matrix%20TSNE%20pca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Desktop/Matrix%20TSNE%20pca_b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899" cy="298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E35E5" w14:textId="4D06A23A" w:rsidR="00A301FC" w:rsidRDefault="00A301FC" w:rsidP="00DD294B">
      <w:pPr>
        <w:pStyle w:val="p2"/>
        <w:rPr>
          <w:bCs/>
          <w:sz w:val="24"/>
        </w:rPr>
      </w:pPr>
    </w:p>
    <w:p w14:paraId="5CDD7E1B" w14:textId="296F6A83" w:rsidR="00A301FC" w:rsidRDefault="00A301FC" w:rsidP="00DD294B">
      <w:pPr>
        <w:pStyle w:val="p2"/>
        <w:rPr>
          <w:bCs/>
          <w:sz w:val="24"/>
        </w:rPr>
      </w:pPr>
      <w:r>
        <w:rPr>
          <w:bCs/>
          <w:noProof/>
          <w:sz w:val="24"/>
        </w:rPr>
        <w:drawing>
          <wp:inline distT="0" distB="0" distL="0" distR="0" wp14:anchorId="5D3FEFAD" wp14:editId="102424C5">
            <wp:extent cx="3869055" cy="2905721"/>
            <wp:effectExtent l="0" t="0" r="0" b="0"/>
            <wp:docPr id="16" name="Picture 16" descr="../../../Desktop/Screen%20Shot%202017-09-30%20at%2012.57.0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%20Shot%202017-09-30%20at%2012.57.06%20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252" cy="292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EA1D7" w14:textId="39679380" w:rsidR="001778B2" w:rsidRDefault="001778B2" w:rsidP="00DD294B">
      <w:pPr>
        <w:pStyle w:val="p2"/>
        <w:rPr>
          <w:bCs/>
          <w:sz w:val="24"/>
        </w:rPr>
      </w:pPr>
      <w:r>
        <w:rPr>
          <w:bCs/>
          <w:noProof/>
          <w:sz w:val="24"/>
        </w:rPr>
        <w:drawing>
          <wp:inline distT="0" distB="0" distL="0" distR="0" wp14:anchorId="55927781" wp14:editId="6EFF802E">
            <wp:extent cx="3983355" cy="2986027"/>
            <wp:effectExtent l="0" t="0" r="4445" b="11430"/>
            <wp:docPr id="25" name="Picture 25" descr="../../../Desktop/Matrix%20SVD%20pca_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Desktop/Matrix%20SVD%20pca_c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490" cy="2994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351E9" w14:textId="57B18936" w:rsidR="00A301FC" w:rsidRDefault="001778B2" w:rsidP="00DD294B">
      <w:pPr>
        <w:pStyle w:val="p2"/>
        <w:rPr>
          <w:bCs/>
          <w:sz w:val="24"/>
        </w:rPr>
      </w:pPr>
      <w:r>
        <w:rPr>
          <w:bCs/>
          <w:noProof/>
          <w:sz w:val="24"/>
        </w:rPr>
        <w:drawing>
          <wp:inline distT="0" distB="0" distL="0" distR="0" wp14:anchorId="50E9C883" wp14:editId="33BE3902">
            <wp:extent cx="3983355" cy="2991561"/>
            <wp:effectExtent l="0" t="0" r="4445" b="5715"/>
            <wp:docPr id="26" name="Picture 26" descr="../../../Desktop/Matrix%20TSNE%20pca_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Desktop/Matrix%20TSNE%20pca_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533" cy="2997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CAFB" w14:textId="5C36CEF8" w:rsidR="005074F6" w:rsidRDefault="005074F6" w:rsidP="00DD294B">
      <w:pPr>
        <w:pStyle w:val="p2"/>
        <w:rPr>
          <w:bCs/>
          <w:sz w:val="24"/>
        </w:rPr>
      </w:pPr>
    </w:p>
    <w:p w14:paraId="2C06DE58" w14:textId="3045B573" w:rsidR="00CE4F82" w:rsidRDefault="00CE4F82" w:rsidP="00DD294B">
      <w:pPr>
        <w:pStyle w:val="p2"/>
        <w:rPr>
          <w:bCs/>
          <w:sz w:val="24"/>
        </w:rPr>
      </w:pPr>
    </w:p>
    <w:p w14:paraId="1E8CB3B5" w14:textId="7D4EB6C5" w:rsidR="00CE4F82" w:rsidRDefault="00CE4F82" w:rsidP="00DD294B">
      <w:pPr>
        <w:pStyle w:val="p2"/>
        <w:rPr>
          <w:bCs/>
          <w:sz w:val="24"/>
        </w:rPr>
      </w:pPr>
    </w:p>
    <w:p w14:paraId="418EF835" w14:textId="4FC69408" w:rsidR="00CE4F82" w:rsidRDefault="00CE4F82" w:rsidP="00DD294B">
      <w:pPr>
        <w:pStyle w:val="p2"/>
        <w:rPr>
          <w:bCs/>
          <w:sz w:val="24"/>
        </w:rPr>
      </w:pPr>
    </w:p>
    <w:p w14:paraId="4FA2975E" w14:textId="74102C13" w:rsidR="00CE4F82" w:rsidRDefault="00674ADE" w:rsidP="00DD294B">
      <w:pPr>
        <w:pStyle w:val="p2"/>
        <w:rPr>
          <w:bCs/>
          <w:sz w:val="24"/>
        </w:rPr>
      </w:pPr>
      <w:r>
        <w:rPr>
          <w:bCs/>
          <w:sz w:val="24"/>
        </w:rPr>
        <w:t xml:space="preserve">When we run SVD and t-SNE on the feature matrix </w:t>
      </w:r>
      <w:r w:rsidR="00217516">
        <w:rPr>
          <w:bCs/>
          <w:sz w:val="24"/>
        </w:rPr>
        <w:t xml:space="preserve">after mean </w:t>
      </w:r>
      <w:r w:rsidR="006A1BD2">
        <w:rPr>
          <w:bCs/>
          <w:sz w:val="24"/>
        </w:rPr>
        <w:t>centering the feature matrix</w:t>
      </w:r>
      <w:r w:rsidR="00217516">
        <w:rPr>
          <w:bCs/>
          <w:sz w:val="24"/>
        </w:rPr>
        <w:t xml:space="preserve"> </w:t>
      </w:r>
      <w:r>
        <w:rPr>
          <w:bCs/>
          <w:sz w:val="24"/>
        </w:rPr>
        <w:t>we get the following graphs for pca_a.txt, pca_b.txt and pca_</w:t>
      </w:r>
      <w:r w:rsidR="00567048">
        <w:rPr>
          <w:bCs/>
          <w:sz w:val="24"/>
        </w:rPr>
        <w:t>c.txt.</w:t>
      </w:r>
    </w:p>
    <w:p w14:paraId="097E35CC" w14:textId="77777777" w:rsidR="007249B3" w:rsidRDefault="007249B3" w:rsidP="00DD294B">
      <w:pPr>
        <w:pStyle w:val="p2"/>
        <w:rPr>
          <w:bCs/>
          <w:sz w:val="24"/>
        </w:rPr>
      </w:pPr>
    </w:p>
    <w:p w14:paraId="49E27D38" w14:textId="67E0A65D" w:rsidR="007249B3" w:rsidRDefault="007249B3" w:rsidP="00DD294B">
      <w:pPr>
        <w:pStyle w:val="p2"/>
        <w:rPr>
          <w:bCs/>
          <w:sz w:val="24"/>
        </w:rPr>
      </w:pPr>
    </w:p>
    <w:p w14:paraId="047C461D" w14:textId="2F055F1B" w:rsidR="00BE5559" w:rsidRDefault="001778B2" w:rsidP="00DD294B">
      <w:pPr>
        <w:pStyle w:val="p2"/>
        <w:rPr>
          <w:bCs/>
          <w:sz w:val="24"/>
        </w:rPr>
      </w:pPr>
      <w:r>
        <w:rPr>
          <w:bCs/>
          <w:noProof/>
          <w:sz w:val="24"/>
        </w:rPr>
        <w:drawing>
          <wp:inline distT="0" distB="0" distL="0" distR="0" wp14:anchorId="7C1E5D8E" wp14:editId="33F80D1E">
            <wp:extent cx="3804186" cy="2857003"/>
            <wp:effectExtent l="0" t="0" r="6350" b="0"/>
            <wp:docPr id="11" name="Picture 11" descr="../../../Desktop/SVD%20pca_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VD%20pca_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822" cy="287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F718B" w14:textId="5ADC4BA8" w:rsidR="001778B2" w:rsidRDefault="001778B2" w:rsidP="00DD294B">
      <w:pPr>
        <w:pStyle w:val="p2"/>
        <w:rPr>
          <w:bCs/>
          <w:sz w:val="24"/>
        </w:rPr>
      </w:pPr>
      <w:r>
        <w:rPr>
          <w:bCs/>
          <w:noProof/>
          <w:sz w:val="24"/>
        </w:rPr>
        <w:drawing>
          <wp:inline distT="0" distB="0" distL="0" distR="0" wp14:anchorId="504F43EC" wp14:editId="0BED910D">
            <wp:extent cx="3882085" cy="2905130"/>
            <wp:effectExtent l="0" t="0" r="4445" b="0"/>
            <wp:docPr id="12" name="Picture 12" descr="../../../Desktop/TSNE%20pca_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TSNE%20pca_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538" cy="292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7947C" w14:textId="7F2038DA" w:rsidR="001778B2" w:rsidRDefault="001778B2" w:rsidP="00DD294B">
      <w:pPr>
        <w:pStyle w:val="p2"/>
        <w:rPr>
          <w:bCs/>
          <w:sz w:val="24"/>
        </w:rPr>
      </w:pPr>
      <w:r>
        <w:rPr>
          <w:bCs/>
          <w:noProof/>
          <w:sz w:val="24"/>
        </w:rPr>
        <w:drawing>
          <wp:inline distT="0" distB="0" distL="0" distR="0" wp14:anchorId="1231F11E" wp14:editId="20FBD15C">
            <wp:extent cx="3949560" cy="2971248"/>
            <wp:effectExtent l="0" t="0" r="0" b="635"/>
            <wp:docPr id="14" name="Picture 14" descr="../../../Desktop/Screen%20Shot%202017-09-30%20at%2012.56.4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%20Shot%202017-09-30%20at%2012.56.44%20A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548" cy="2987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A5BB2" w14:textId="2C42F59C" w:rsidR="001778B2" w:rsidRDefault="001778B2" w:rsidP="00DD294B">
      <w:pPr>
        <w:pStyle w:val="p2"/>
        <w:rPr>
          <w:bCs/>
          <w:sz w:val="24"/>
        </w:rPr>
      </w:pPr>
      <w:r>
        <w:rPr>
          <w:bCs/>
          <w:noProof/>
          <w:sz w:val="24"/>
        </w:rPr>
        <w:drawing>
          <wp:inline distT="0" distB="0" distL="0" distR="0" wp14:anchorId="1FD53718" wp14:editId="51AF49E4">
            <wp:extent cx="3901472" cy="2924644"/>
            <wp:effectExtent l="0" t="0" r="10160" b="0"/>
            <wp:docPr id="15" name="Picture 15" descr="../../../Desktop/Screen%20Shot%202017-09-30%20at%2012.56.2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7-09-30%20at%2012.56.24%20A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477" cy="292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057C5" w14:textId="2CE7DE03" w:rsidR="001778B2" w:rsidRDefault="001778B2" w:rsidP="00DD294B">
      <w:pPr>
        <w:pStyle w:val="p2"/>
        <w:rPr>
          <w:bCs/>
          <w:sz w:val="24"/>
        </w:rPr>
      </w:pPr>
      <w:r>
        <w:rPr>
          <w:bCs/>
          <w:noProof/>
          <w:sz w:val="24"/>
        </w:rPr>
        <w:drawing>
          <wp:inline distT="0" distB="0" distL="0" distR="0" wp14:anchorId="563CDAA7" wp14:editId="779D1008">
            <wp:extent cx="3851050" cy="2881906"/>
            <wp:effectExtent l="0" t="0" r="10160" b="0"/>
            <wp:docPr id="17" name="Picture 17" descr="../../../Desktop/Screen%20Shot%202017-09-30%20at%2012.57.3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creen%20Shot%202017-09-30%20at%2012.57.34%20A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323" cy="290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118F0" w14:textId="56BE0D5F" w:rsidR="00CE4F82" w:rsidRDefault="001778B2" w:rsidP="00DD294B">
      <w:pPr>
        <w:pStyle w:val="p2"/>
        <w:rPr>
          <w:bCs/>
          <w:sz w:val="24"/>
        </w:rPr>
      </w:pPr>
      <w:r>
        <w:rPr>
          <w:bCs/>
          <w:noProof/>
          <w:sz w:val="24"/>
        </w:rPr>
        <w:drawing>
          <wp:inline distT="0" distB="0" distL="0" distR="0" wp14:anchorId="1F3757A6" wp14:editId="292A4C4E">
            <wp:extent cx="3896898" cy="2926632"/>
            <wp:effectExtent l="0" t="0" r="0" b="0"/>
            <wp:docPr id="18" name="Picture 18" descr="../../../Desktop/Screen%20Shot%202017-09-30%20at%2012.57.2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Screen%20Shot%202017-09-30%20at%2012.57.22%20A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137" cy="29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DC19D" w14:textId="77777777" w:rsidR="00CE4F82" w:rsidRDefault="00CE4F82" w:rsidP="00DD294B">
      <w:pPr>
        <w:pStyle w:val="p2"/>
        <w:rPr>
          <w:bCs/>
          <w:sz w:val="24"/>
        </w:rPr>
      </w:pPr>
    </w:p>
    <w:p w14:paraId="0B0073EC" w14:textId="32EE9662" w:rsidR="00CE4F82" w:rsidRDefault="00CE4F82" w:rsidP="00DD294B">
      <w:pPr>
        <w:pStyle w:val="p2"/>
        <w:rPr>
          <w:bCs/>
          <w:sz w:val="24"/>
        </w:rPr>
      </w:pPr>
    </w:p>
    <w:p w14:paraId="3D4A9996" w14:textId="060BF5C3" w:rsidR="00E067D7" w:rsidRDefault="00E067D7" w:rsidP="00DD294B">
      <w:pPr>
        <w:pStyle w:val="p2"/>
        <w:rPr>
          <w:bCs/>
          <w:sz w:val="24"/>
        </w:rPr>
      </w:pPr>
    </w:p>
    <w:p w14:paraId="71F2E9EE" w14:textId="0F053285" w:rsidR="00E067D7" w:rsidRDefault="00E067D7" w:rsidP="00D6798D">
      <w:pPr>
        <w:pStyle w:val="p2"/>
        <w:jc w:val="both"/>
        <w:rPr>
          <w:b/>
          <w:bCs/>
          <w:sz w:val="24"/>
        </w:rPr>
      </w:pPr>
      <w:r w:rsidRPr="00A9648C">
        <w:rPr>
          <w:b/>
          <w:bCs/>
          <w:sz w:val="24"/>
        </w:rPr>
        <w:t>PCA Algorithm Flow</w:t>
      </w:r>
    </w:p>
    <w:p w14:paraId="0D4F6969" w14:textId="77777777" w:rsidR="00852426" w:rsidRDefault="00852426" w:rsidP="00D6798D">
      <w:pPr>
        <w:pStyle w:val="p2"/>
        <w:jc w:val="both"/>
        <w:rPr>
          <w:b/>
          <w:bCs/>
          <w:sz w:val="24"/>
        </w:rPr>
      </w:pPr>
    </w:p>
    <w:p w14:paraId="3A8B9359" w14:textId="3CB2727B" w:rsidR="00852426" w:rsidRPr="002B0172" w:rsidRDefault="00027FA1" w:rsidP="00D6798D">
      <w:pPr>
        <w:pStyle w:val="p2"/>
        <w:numPr>
          <w:ilvl w:val="0"/>
          <w:numId w:val="1"/>
        </w:numPr>
        <w:jc w:val="both"/>
        <w:rPr>
          <w:b/>
          <w:bCs/>
          <w:sz w:val="24"/>
        </w:rPr>
      </w:pPr>
      <w:r>
        <w:rPr>
          <w:bCs/>
          <w:sz w:val="24"/>
        </w:rPr>
        <w:t>We input all the</w:t>
      </w:r>
      <w:r w:rsidR="002B0172">
        <w:rPr>
          <w:bCs/>
          <w:sz w:val="24"/>
        </w:rPr>
        <w:t xml:space="preserve"> features</w:t>
      </w:r>
      <w:r>
        <w:rPr>
          <w:bCs/>
          <w:sz w:val="24"/>
        </w:rPr>
        <w:t xml:space="preserve"> except the cla</w:t>
      </w:r>
      <w:r w:rsidR="002B0172">
        <w:rPr>
          <w:bCs/>
          <w:sz w:val="24"/>
        </w:rPr>
        <w:t>ss label into a matrix ‘</w:t>
      </w:r>
      <w:r w:rsidR="002B0172" w:rsidRPr="00892C4D">
        <w:rPr>
          <w:bCs/>
          <w:i/>
          <w:sz w:val="24"/>
        </w:rPr>
        <w:t>matrix</w:t>
      </w:r>
      <w:r w:rsidR="002B0172">
        <w:rPr>
          <w:bCs/>
          <w:sz w:val="24"/>
        </w:rPr>
        <w:t>’ to begin with.</w:t>
      </w:r>
    </w:p>
    <w:p w14:paraId="24DEAEC7" w14:textId="2755C85D" w:rsidR="002B0172" w:rsidRPr="00A54784" w:rsidRDefault="00892C4D" w:rsidP="00D6798D">
      <w:pPr>
        <w:pStyle w:val="p2"/>
        <w:numPr>
          <w:ilvl w:val="0"/>
          <w:numId w:val="1"/>
        </w:numPr>
        <w:jc w:val="both"/>
        <w:rPr>
          <w:b/>
          <w:bCs/>
          <w:i/>
          <w:sz w:val="24"/>
        </w:rPr>
      </w:pPr>
      <w:r>
        <w:rPr>
          <w:bCs/>
          <w:sz w:val="24"/>
        </w:rPr>
        <w:t>We mean-center the feature matrix in ‘</w:t>
      </w:r>
      <w:r w:rsidRPr="00892C4D">
        <w:rPr>
          <w:bCs/>
          <w:i/>
          <w:sz w:val="24"/>
        </w:rPr>
        <w:t>mean</w:t>
      </w:r>
      <w:r>
        <w:rPr>
          <w:bCs/>
          <w:sz w:val="24"/>
        </w:rPr>
        <w:t>’</w:t>
      </w:r>
      <w:r w:rsidR="00A54784">
        <w:rPr>
          <w:bCs/>
          <w:sz w:val="24"/>
        </w:rPr>
        <w:t>. Thus</w:t>
      </w:r>
      <w:r w:rsidR="00836662">
        <w:rPr>
          <w:bCs/>
          <w:sz w:val="24"/>
        </w:rPr>
        <w:t>,</w:t>
      </w:r>
      <w:r w:rsidR="00A54784">
        <w:rPr>
          <w:bCs/>
          <w:sz w:val="24"/>
        </w:rPr>
        <w:t xml:space="preserve"> we have the </w:t>
      </w:r>
      <w:r w:rsidR="00A54784" w:rsidRPr="00A54784">
        <w:rPr>
          <w:bCs/>
          <w:i/>
          <w:sz w:val="24"/>
        </w:rPr>
        <w:t>adjustedMatrix</w:t>
      </w:r>
      <w:r w:rsidR="00A54784">
        <w:rPr>
          <w:bCs/>
          <w:i/>
          <w:sz w:val="24"/>
        </w:rPr>
        <w:t xml:space="preserve"> </w:t>
      </w:r>
      <w:r w:rsidR="00A54784">
        <w:rPr>
          <w:bCs/>
          <w:sz w:val="24"/>
        </w:rPr>
        <w:t xml:space="preserve">as a difference between </w:t>
      </w:r>
      <w:r w:rsidR="00A54784" w:rsidRPr="00A54784">
        <w:rPr>
          <w:bCs/>
          <w:i/>
          <w:sz w:val="24"/>
        </w:rPr>
        <w:t>matrix</w:t>
      </w:r>
      <w:r w:rsidR="00A54784">
        <w:rPr>
          <w:bCs/>
          <w:sz w:val="24"/>
        </w:rPr>
        <w:t xml:space="preserve"> and </w:t>
      </w:r>
      <w:r w:rsidR="00A54784" w:rsidRPr="00A54784">
        <w:rPr>
          <w:bCs/>
          <w:i/>
          <w:sz w:val="24"/>
        </w:rPr>
        <w:t>mean</w:t>
      </w:r>
      <w:r w:rsidR="00A54784">
        <w:rPr>
          <w:bCs/>
          <w:i/>
          <w:sz w:val="24"/>
        </w:rPr>
        <w:t>.</w:t>
      </w:r>
      <w:r w:rsidR="00A54784" w:rsidRPr="00A54784">
        <w:rPr>
          <w:bCs/>
          <w:i/>
          <w:sz w:val="24"/>
        </w:rPr>
        <w:t xml:space="preserve"> </w:t>
      </w:r>
    </w:p>
    <w:p w14:paraId="67C72AB3" w14:textId="4EFE83C0" w:rsidR="00892C4D" w:rsidRPr="006C075C" w:rsidRDefault="00A54784" w:rsidP="00D6798D">
      <w:pPr>
        <w:pStyle w:val="p2"/>
        <w:numPr>
          <w:ilvl w:val="0"/>
          <w:numId w:val="1"/>
        </w:numPr>
        <w:jc w:val="both"/>
        <w:rPr>
          <w:b/>
          <w:bCs/>
          <w:i/>
          <w:sz w:val="24"/>
        </w:rPr>
      </w:pPr>
      <w:r>
        <w:rPr>
          <w:bCs/>
          <w:sz w:val="24"/>
        </w:rPr>
        <w:t xml:space="preserve">After mean centering we </w:t>
      </w:r>
      <w:r w:rsidR="006C075C">
        <w:rPr>
          <w:bCs/>
          <w:sz w:val="24"/>
        </w:rPr>
        <w:t xml:space="preserve">generate the covariance matrix of the mean centered feature matrix and store it in </w:t>
      </w:r>
      <w:r w:rsidR="006C075C" w:rsidRPr="006C075C">
        <w:rPr>
          <w:bCs/>
          <w:i/>
          <w:sz w:val="24"/>
        </w:rPr>
        <w:t>covarianceMatrix</w:t>
      </w:r>
      <w:r w:rsidR="006C075C">
        <w:rPr>
          <w:bCs/>
          <w:i/>
          <w:sz w:val="24"/>
        </w:rPr>
        <w:t>.</w:t>
      </w:r>
    </w:p>
    <w:p w14:paraId="5E003F13" w14:textId="2CA90A79" w:rsidR="004E3ACD" w:rsidRPr="004E3ACD" w:rsidRDefault="001C0A14" w:rsidP="00D6798D">
      <w:pPr>
        <w:pStyle w:val="p2"/>
        <w:numPr>
          <w:ilvl w:val="0"/>
          <w:numId w:val="1"/>
        </w:numPr>
        <w:jc w:val="both"/>
        <w:rPr>
          <w:b/>
          <w:bCs/>
          <w:i/>
          <w:sz w:val="24"/>
        </w:rPr>
      </w:pPr>
      <w:r>
        <w:rPr>
          <w:bCs/>
          <w:sz w:val="24"/>
        </w:rPr>
        <w:t>All eigenvalues and eigen</w:t>
      </w:r>
      <w:r w:rsidR="00664609">
        <w:rPr>
          <w:bCs/>
          <w:sz w:val="24"/>
        </w:rPr>
        <w:t xml:space="preserve">vectors of the covariance matrix </w:t>
      </w:r>
      <w:r w:rsidR="00C05604">
        <w:rPr>
          <w:bCs/>
          <w:sz w:val="24"/>
        </w:rPr>
        <w:t xml:space="preserve">are generated. </w:t>
      </w:r>
      <w:r w:rsidR="000B4FA9">
        <w:rPr>
          <w:bCs/>
          <w:sz w:val="24"/>
        </w:rPr>
        <w:t>The top two dimensions with highest variance are selected based on a</w:t>
      </w:r>
      <w:r>
        <w:rPr>
          <w:bCs/>
          <w:sz w:val="24"/>
        </w:rPr>
        <w:t xml:space="preserve"> sorted vector of eigenvalues. Corresponding eigen</w:t>
      </w:r>
      <w:bookmarkStart w:id="0" w:name="_GoBack"/>
      <w:bookmarkEnd w:id="0"/>
      <w:r w:rsidR="00F73201">
        <w:rPr>
          <w:bCs/>
          <w:sz w:val="24"/>
        </w:rPr>
        <w:t xml:space="preserve">vectors are also selected. </w:t>
      </w:r>
      <w:r w:rsidR="004E3ACD">
        <w:rPr>
          <w:bCs/>
          <w:sz w:val="24"/>
        </w:rPr>
        <w:t xml:space="preserve">They were stored in </w:t>
      </w:r>
      <w:r w:rsidR="004E3ACD" w:rsidRPr="004E3ACD">
        <w:rPr>
          <w:bCs/>
          <w:i/>
          <w:sz w:val="24"/>
        </w:rPr>
        <w:t>eigenValueFS</w:t>
      </w:r>
      <w:r w:rsidR="004E3ACD">
        <w:rPr>
          <w:bCs/>
          <w:sz w:val="24"/>
        </w:rPr>
        <w:t xml:space="preserve"> and </w:t>
      </w:r>
      <w:r w:rsidR="004E3ACD" w:rsidRPr="004E3ACD">
        <w:rPr>
          <w:bCs/>
          <w:i/>
          <w:sz w:val="24"/>
        </w:rPr>
        <w:t>eigenVectorsFS</w:t>
      </w:r>
      <w:r w:rsidR="004E3ACD">
        <w:rPr>
          <w:bCs/>
          <w:i/>
          <w:sz w:val="24"/>
        </w:rPr>
        <w:t xml:space="preserve"> </w:t>
      </w:r>
      <w:r w:rsidR="004E3ACD">
        <w:rPr>
          <w:bCs/>
          <w:sz w:val="24"/>
        </w:rPr>
        <w:t>respectively.</w:t>
      </w:r>
    </w:p>
    <w:p w14:paraId="583B913E" w14:textId="03EBD2D7" w:rsidR="00CD7436" w:rsidRPr="00CD7436" w:rsidRDefault="004E3ACD" w:rsidP="00D6798D">
      <w:pPr>
        <w:pStyle w:val="p2"/>
        <w:numPr>
          <w:ilvl w:val="0"/>
          <w:numId w:val="1"/>
        </w:numPr>
        <w:jc w:val="both"/>
        <w:rPr>
          <w:b/>
          <w:bCs/>
          <w:sz w:val="24"/>
        </w:rPr>
      </w:pPr>
      <w:r>
        <w:rPr>
          <w:bCs/>
          <w:sz w:val="24"/>
        </w:rPr>
        <w:t xml:space="preserve">The dot product of </w:t>
      </w:r>
      <w:r w:rsidR="00517428" w:rsidRPr="00317E16">
        <w:rPr>
          <w:bCs/>
          <w:i/>
          <w:sz w:val="24"/>
        </w:rPr>
        <w:t>adjustedMatrix</w:t>
      </w:r>
      <w:r w:rsidR="00517428">
        <w:rPr>
          <w:bCs/>
          <w:sz w:val="24"/>
        </w:rPr>
        <w:t xml:space="preserve"> against each of the </w:t>
      </w:r>
      <w:r>
        <w:rPr>
          <w:bCs/>
          <w:sz w:val="24"/>
        </w:rPr>
        <w:t>eigen vecto</w:t>
      </w:r>
      <w:r w:rsidR="00517428">
        <w:rPr>
          <w:bCs/>
          <w:sz w:val="24"/>
        </w:rPr>
        <w:t xml:space="preserve">rs is taken and stored into a </w:t>
      </w:r>
      <w:r w:rsidR="00317E16">
        <w:rPr>
          <w:bCs/>
          <w:sz w:val="24"/>
        </w:rPr>
        <w:t>two-dimensional</w:t>
      </w:r>
      <w:r w:rsidR="00517428">
        <w:rPr>
          <w:bCs/>
          <w:sz w:val="24"/>
        </w:rPr>
        <w:t xml:space="preserve"> array </w:t>
      </w:r>
      <w:r w:rsidR="00517428" w:rsidRPr="00807F47">
        <w:rPr>
          <w:bCs/>
          <w:i/>
          <w:sz w:val="24"/>
        </w:rPr>
        <w:t>arrayMultipl</w:t>
      </w:r>
      <w:r w:rsidR="00807F47" w:rsidRPr="00807F47">
        <w:rPr>
          <w:bCs/>
          <w:i/>
          <w:sz w:val="24"/>
        </w:rPr>
        <w:t>e</w:t>
      </w:r>
      <w:r w:rsidR="00807F47">
        <w:rPr>
          <w:b/>
          <w:bCs/>
          <w:i/>
          <w:sz w:val="24"/>
        </w:rPr>
        <w:t xml:space="preserve"> </w:t>
      </w:r>
      <w:r w:rsidR="00807F47" w:rsidRPr="00807F47">
        <w:rPr>
          <w:bCs/>
          <w:sz w:val="24"/>
        </w:rPr>
        <w:t>for plotting.</w:t>
      </w:r>
      <w:r w:rsidR="00CD7436">
        <w:rPr>
          <w:bCs/>
          <w:sz w:val="24"/>
        </w:rPr>
        <w:t xml:space="preserve"> This combines the related dimensions and lets us focus on the uncorrelated dimensions with maximum variance.</w:t>
      </w:r>
    </w:p>
    <w:p w14:paraId="21466689" w14:textId="6CAA6A90" w:rsidR="00930A92" w:rsidRDefault="005740F9" w:rsidP="00D6798D">
      <w:pPr>
        <w:pStyle w:val="p2"/>
        <w:numPr>
          <w:ilvl w:val="0"/>
          <w:numId w:val="1"/>
        </w:numPr>
        <w:jc w:val="both"/>
        <w:rPr>
          <w:b/>
          <w:bCs/>
          <w:sz w:val="24"/>
        </w:rPr>
      </w:pPr>
      <w:r>
        <w:rPr>
          <w:bCs/>
          <w:sz w:val="24"/>
        </w:rPr>
        <w:t>Th</w:t>
      </w:r>
      <w:r w:rsidR="002450C5">
        <w:rPr>
          <w:bCs/>
          <w:sz w:val="24"/>
        </w:rPr>
        <w:t xml:space="preserve">is </w:t>
      </w:r>
      <w:r w:rsidR="002450C5" w:rsidRPr="002450C5">
        <w:rPr>
          <w:bCs/>
          <w:i/>
          <w:sz w:val="24"/>
        </w:rPr>
        <w:t>arrayMultiple</w:t>
      </w:r>
      <w:r w:rsidR="002450C5">
        <w:rPr>
          <w:bCs/>
          <w:sz w:val="24"/>
        </w:rPr>
        <w:t xml:space="preserve"> holds the principle components of the feature matrix and is used to plot the graph</w:t>
      </w:r>
      <w:r w:rsidR="008F59B8">
        <w:rPr>
          <w:bCs/>
          <w:sz w:val="24"/>
        </w:rPr>
        <w:t>.</w:t>
      </w:r>
    </w:p>
    <w:p w14:paraId="60C706A1" w14:textId="07B94981" w:rsidR="00930A92" w:rsidRPr="009E6E3B" w:rsidRDefault="00873586" w:rsidP="00D6798D">
      <w:pPr>
        <w:pStyle w:val="p2"/>
        <w:numPr>
          <w:ilvl w:val="0"/>
          <w:numId w:val="1"/>
        </w:numPr>
        <w:jc w:val="both"/>
        <w:rPr>
          <w:b/>
          <w:bCs/>
          <w:sz w:val="24"/>
        </w:rPr>
      </w:pPr>
      <w:r w:rsidRPr="006A5E33">
        <w:rPr>
          <w:bCs/>
          <w:sz w:val="24"/>
        </w:rPr>
        <w:t>SVD</w:t>
      </w:r>
      <w:r>
        <w:rPr>
          <w:b/>
          <w:bCs/>
          <w:sz w:val="24"/>
        </w:rPr>
        <w:t xml:space="preserve"> </w:t>
      </w:r>
      <w:r>
        <w:rPr>
          <w:bCs/>
          <w:sz w:val="24"/>
        </w:rPr>
        <w:t>is performed using truncatedSVD</w:t>
      </w:r>
      <w:r w:rsidR="00586A3D">
        <w:rPr>
          <w:bCs/>
          <w:sz w:val="24"/>
        </w:rPr>
        <w:t>()</w:t>
      </w:r>
      <w:r>
        <w:rPr>
          <w:bCs/>
          <w:sz w:val="24"/>
        </w:rPr>
        <w:t xml:space="preserve"> of the sklearn</w:t>
      </w:r>
      <w:r w:rsidR="00B57060">
        <w:rPr>
          <w:bCs/>
          <w:sz w:val="24"/>
        </w:rPr>
        <w:t xml:space="preserve">.decomposition </w:t>
      </w:r>
      <w:r w:rsidR="00DC2C98">
        <w:rPr>
          <w:bCs/>
          <w:sz w:val="24"/>
        </w:rPr>
        <w:t>package</w:t>
      </w:r>
      <w:r w:rsidR="006A5E33">
        <w:rPr>
          <w:bCs/>
          <w:sz w:val="24"/>
        </w:rPr>
        <w:t xml:space="preserve"> by setting </w:t>
      </w:r>
      <w:r w:rsidR="006A5E33" w:rsidRPr="006A5E33">
        <w:rPr>
          <w:bCs/>
          <w:i/>
          <w:sz w:val="24"/>
        </w:rPr>
        <w:t>n_components</w:t>
      </w:r>
      <w:r w:rsidR="006A5E33">
        <w:rPr>
          <w:bCs/>
          <w:i/>
          <w:sz w:val="24"/>
        </w:rPr>
        <w:t xml:space="preserve"> </w:t>
      </w:r>
      <w:r w:rsidR="006A5E33">
        <w:rPr>
          <w:bCs/>
          <w:sz w:val="24"/>
        </w:rPr>
        <w:t xml:space="preserve">parameter to 2. </w:t>
      </w:r>
      <w:r w:rsidR="009E6E3B">
        <w:rPr>
          <w:bCs/>
          <w:sz w:val="24"/>
        </w:rPr>
        <w:t xml:space="preserve">We then fit the SVD into the </w:t>
      </w:r>
      <w:r w:rsidR="009E6E3B" w:rsidRPr="009E6E3B">
        <w:rPr>
          <w:bCs/>
          <w:i/>
          <w:sz w:val="24"/>
        </w:rPr>
        <w:t>adjustedMatrix</w:t>
      </w:r>
      <w:r w:rsidR="009E6E3B">
        <w:rPr>
          <w:bCs/>
          <w:sz w:val="24"/>
        </w:rPr>
        <w:t xml:space="preserve">. </w:t>
      </w:r>
      <w:r w:rsidR="006A5E33" w:rsidRPr="009E6E3B">
        <w:rPr>
          <w:bCs/>
          <w:sz w:val="24"/>
        </w:rPr>
        <w:t xml:space="preserve"> </w:t>
      </w:r>
      <w:r w:rsidR="00B1181F">
        <w:rPr>
          <w:bCs/>
          <w:sz w:val="24"/>
        </w:rPr>
        <w:t xml:space="preserve">Here n is 2 as we require only two dimensions. </w:t>
      </w:r>
    </w:p>
    <w:p w14:paraId="01818AA8" w14:textId="6E2F32B2" w:rsidR="009D20A4" w:rsidRPr="00B1181F" w:rsidRDefault="009E6E3B" w:rsidP="00D6798D">
      <w:pPr>
        <w:pStyle w:val="p2"/>
        <w:numPr>
          <w:ilvl w:val="0"/>
          <w:numId w:val="1"/>
        </w:numPr>
        <w:jc w:val="both"/>
        <w:rPr>
          <w:b/>
          <w:bCs/>
          <w:sz w:val="24"/>
        </w:rPr>
      </w:pPr>
      <w:r>
        <w:rPr>
          <w:bCs/>
          <w:sz w:val="24"/>
        </w:rPr>
        <w:t>t-</w:t>
      </w:r>
      <w:r w:rsidR="006A5E33">
        <w:rPr>
          <w:bCs/>
          <w:sz w:val="24"/>
        </w:rPr>
        <w:t>SNE</w:t>
      </w:r>
      <w:r>
        <w:rPr>
          <w:bCs/>
          <w:sz w:val="24"/>
        </w:rPr>
        <w:t xml:space="preserve"> is performed using</w:t>
      </w:r>
      <w:r w:rsidR="00586A3D">
        <w:rPr>
          <w:bCs/>
          <w:sz w:val="24"/>
        </w:rPr>
        <w:t xml:space="preserve"> TSNE() of the</w:t>
      </w:r>
      <w:r>
        <w:rPr>
          <w:bCs/>
          <w:sz w:val="24"/>
        </w:rPr>
        <w:t xml:space="preserve"> </w:t>
      </w:r>
      <w:r w:rsidR="00586A3D">
        <w:rPr>
          <w:bCs/>
          <w:sz w:val="24"/>
        </w:rPr>
        <w:t>sklearn.manifold package</w:t>
      </w:r>
      <w:r w:rsidR="009D20A4">
        <w:rPr>
          <w:bCs/>
          <w:sz w:val="24"/>
        </w:rPr>
        <w:t xml:space="preserve"> by setting </w:t>
      </w:r>
      <w:r w:rsidR="009D20A4" w:rsidRPr="009D20A4">
        <w:rPr>
          <w:bCs/>
          <w:i/>
          <w:sz w:val="24"/>
        </w:rPr>
        <w:t xml:space="preserve">n_components </w:t>
      </w:r>
      <w:r w:rsidR="009D20A4" w:rsidRPr="009D20A4">
        <w:rPr>
          <w:bCs/>
          <w:sz w:val="24"/>
        </w:rPr>
        <w:t xml:space="preserve">parameter to 2. We then fit the SVD into the </w:t>
      </w:r>
      <w:r w:rsidR="009D20A4" w:rsidRPr="009D20A4">
        <w:rPr>
          <w:bCs/>
          <w:i/>
          <w:sz w:val="24"/>
        </w:rPr>
        <w:t>adjustedMatrix</w:t>
      </w:r>
      <w:r w:rsidR="009D20A4" w:rsidRPr="009D20A4">
        <w:rPr>
          <w:bCs/>
          <w:sz w:val="24"/>
        </w:rPr>
        <w:t xml:space="preserve">.  </w:t>
      </w:r>
      <w:r w:rsidR="00B1181F">
        <w:rPr>
          <w:bCs/>
          <w:sz w:val="24"/>
        </w:rPr>
        <w:t>Here n is 2</w:t>
      </w:r>
    </w:p>
    <w:p w14:paraId="6099250C" w14:textId="23B8C1BD" w:rsidR="00B1181F" w:rsidRPr="00B1181F" w:rsidRDefault="00B1181F" w:rsidP="00D6798D">
      <w:pPr>
        <w:pStyle w:val="p2"/>
        <w:ind w:left="720"/>
        <w:jc w:val="both"/>
        <w:rPr>
          <w:b/>
          <w:bCs/>
          <w:sz w:val="24"/>
        </w:rPr>
      </w:pPr>
      <w:r>
        <w:rPr>
          <w:bCs/>
          <w:sz w:val="24"/>
        </w:rPr>
        <w:t>as we require only two dimensions.</w:t>
      </w:r>
    </w:p>
    <w:p w14:paraId="7AE80FFC" w14:textId="77777777" w:rsidR="00027FA1" w:rsidRPr="00A9648C" w:rsidRDefault="00027FA1" w:rsidP="00836662">
      <w:pPr>
        <w:pStyle w:val="p2"/>
        <w:jc w:val="both"/>
        <w:rPr>
          <w:b/>
          <w:bCs/>
          <w:sz w:val="24"/>
        </w:rPr>
      </w:pPr>
    </w:p>
    <w:sectPr w:rsidR="00027FA1" w:rsidRPr="00A9648C" w:rsidSect="008907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FE6FC5"/>
    <w:multiLevelType w:val="hybridMultilevel"/>
    <w:tmpl w:val="0E98632A"/>
    <w:lvl w:ilvl="0" w:tplc="097083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A87"/>
    <w:rsid w:val="00007D51"/>
    <w:rsid w:val="0002097E"/>
    <w:rsid w:val="00023857"/>
    <w:rsid w:val="00027FA1"/>
    <w:rsid w:val="00096332"/>
    <w:rsid w:val="000B4FA9"/>
    <w:rsid w:val="000D41A3"/>
    <w:rsid w:val="001107F5"/>
    <w:rsid w:val="001144C4"/>
    <w:rsid w:val="0012009B"/>
    <w:rsid w:val="00147CF8"/>
    <w:rsid w:val="001778B2"/>
    <w:rsid w:val="001A0F4C"/>
    <w:rsid w:val="001B7821"/>
    <w:rsid w:val="001C0A14"/>
    <w:rsid w:val="001F6DB5"/>
    <w:rsid w:val="00217516"/>
    <w:rsid w:val="002450C5"/>
    <w:rsid w:val="002B0172"/>
    <w:rsid w:val="00305F96"/>
    <w:rsid w:val="0031508E"/>
    <w:rsid w:val="00317E16"/>
    <w:rsid w:val="003220F6"/>
    <w:rsid w:val="00331C12"/>
    <w:rsid w:val="00334C0F"/>
    <w:rsid w:val="0033681C"/>
    <w:rsid w:val="00393528"/>
    <w:rsid w:val="003A11DD"/>
    <w:rsid w:val="003A2719"/>
    <w:rsid w:val="003E238C"/>
    <w:rsid w:val="004312E0"/>
    <w:rsid w:val="00440FAF"/>
    <w:rsid w:val="00444E9D"/>
    <w:rsid w:val="0045650B"/>
    <w:rsid w:val="00467C24"/>
    <w:rsid w:val="00486F96"/>
    <w:rsid w:val="004B4889"/>
    <w:rsid w:val="004C09C9"/>
    <w:rsid w:val="004E3ACD"/>
    <w:rsid w:val="005074F6"/>
    <w:rsid w:val="00514268"/>
    <w:rsid w:val="00517428"/>
    <w:rsid w:val="005301DD"/>
    <w:rsid w:val="00567048"/>
    <w:rsid w:val="005740F9"/>
    <w:rsid w:val="005857EA"/>
    <w:rsid w:val="00586A3D"/>
    <w:rsid w:val="005D3766"/>
    <w:rsid w:val="00664609"/>
    <w:rsid w:val="006749D6"/>
    <w:rsid w:val="00674ADE"/>
    <w:rsid w:val="006A1BD2"/>
    <w:rsid w:val="006A5E33"/>
    <w:rsid w:val="006C075C"/>
    <w:rsid w:val="006D493E"/>
    <w:rsid w:val="006E69F2"/>
    <w:rsid w:val="00710D9C"/>
    <w:rsid w:val="0071120E"/>
    <w:rsid w:val="007249B3"/>
    <w:rsid w:val="00742DB5"/>
    <w:rsid w:val="00791048"/>
    <w:rsid w:val="00792257"/>
    <w:rsid w:val="007E2759"/>
    <w:rsid w:val="00807F47"/>
    <w:rsid w:val="00811150"/>
    <w:rsid w:val="0081648F"/>
    <w:rsid w:val="00836662"/>
    <w:rsid w:val="00852426"/>
    <w:rsid w:val="00860582"/>
    <w:rsid w:val="00873586"/>
    <w:rsid w:val="00886239"/>
    <w:rsid w:val="0089076F"/>
    <w:rsid w:val="00892C4D"/>
    <w:rsid w:val="008B3DF8"/>
    <w:rsid w:val="008D33E4"/>
    <w:rsid w:val="008E107A"/>
    <w:rsid w:val="008F59B8"/>
    <w:rsid w:val="00915AA1"/>
    <w:rsid w:val="00930A92"/>
    <w:rsid w:val="00933411"/>
    <w:rsid w:val="0096390F"/>
    <w:rsid w:val="00967221"/>
    <w:rsid w:val="009842A6"/>
    <w:rsid w:val="00991389"/>
    <w:rsid w:val="009D20A4"/>
    <w:rsid w:val="009E6E3B"/>
    <w:rsid w:val="00A301FC"/>
    <w:rsid w:val="00A327DD"/>
    <w:rsid w:val="00A434DC"/>
    <w:rsid w:val="00A54784"/>
    <w:rsid w:val="00A932B5"/>
    <w:rsid w:val="00A9648C"/>
    <w:rsid w:val="00AF2781"/>
    <w:rsid w:val="00B1181F"/>
    <w:rsid w:val="00B57060"/>
    <w:rsid w:val="00B74CF6"/>
    <w:rsid w:val="00BC5EEA"/>
    <w:rsid w:val="00BE5559"/>
    <w:rsid w:val="00BF1D9E"/>
    <w:rsid w:val="00C05604"/>
    <w:rsid w:val="00C918C0"/>
    <w:rsid w:val="00C97BBC"/>
    <w:rsid w:val="00CD7436"/>
    <w:rsid w:val="00CE4F82"/>
    <w:rsid w:val="00D13E86"/>
    <w:rsid w:val="00D21556"/>
    <w:rsid w:val="00D23B90"/>
    <w:rsid w:val="00D27F93"/>
    <w:rsid w:val="00D5647F"/>
    <w:rsid w:val="00D6798D"/>
    <w:rsid w:val="00D83A87"/>
    <w:rsid w:val="00DA0B6E"/>
    <w:rsid w:val="00DC2C98"/>
    <w:rsid w:val="00DD0C32"/>
    <w:rsid w:val="00DD294B"/>
    <w:rsid w:val="00E067D7"/>
    <w:rsid w:val="00EB6C84"/>
    <w:rsid w:val="00ED2C7C"/>
    <w:rsid w:val="00EF5F03"/>
    <w:rsid w:val="00F43105"/>
    <w:rsid w:val="00F46B50"/>
    <w:rsid w:val="00F55065"/>
    <w:rsid w:val="00F70D2B"/>
    <w:rsid w:val="00F73201"/>
    <w:rsid w:val="00F74292"/>
    <w:rsid w:val="00FB1EC8"/>
    <w:rsid w:val="00FB7E3C"/>
    <w:rsid w:val="00FD20A6"/>
    <w:rsid w:val="00FD61FF"/>
    <w:rsid w:val="00FE5DB8"/>
    <w:rsid w:val="00FF1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0771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D83A87"/>
    <w:rPr>
      <w:rFonts w:ascii="Times New Roman" w:hAnsi="Times New Roman" w:cs="Times New Roman"/>
      <w:sz w:val="18"/>
      <w:szCs w:val="18"/>
    </w:rPr>
  </w:style>
  <w:style w:type="paragraph" w:customStyle="1" w:styleId="p2">
    <w:name w:val="p2"/>
    <w:basedOn w:val="Normal"/>
    <w:rsid w:val="00D83A87"/>
    <w:rPr>
      <w:rFonts w:ascii="Times New Roman" w:hAnsi="Times New Roman" w:cs="Times New Roman"/>
      <w:sz w:val="27"/>
      <w:szCs w:val="27"/>
    </w:rPr>
  </w:style>
  <w:style w:type="character" w:customStyle="1" w:styleId="apple-converted-space">
    <w:name w:val="apple-converted-space"/>
    <w:basedOn w:val="DefaultParagraphFont"/>
    <w:rsid w:val="00D83A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30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10</Pages>
  <Words>655</Words>
  <Characters>3735</Characters>
  <Application>Microsoft Macintosh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45</cp:revision>
  <dcterms:created xsi:type="dcterms:W3CDTF">2017-09-29T22:55:00Z</dcterms:created>
  <dcterms:modified xsi:type="dcterms:W3CDTF">2017-09-30T14:49:00Z</dcterms:modified>
</cp:coreProperties>
</file>