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20"/>
        <w:rPr>
          <w:rFonts w:ascii="Arial" w:hAnsi="Arial" w:cs="Arial"/>
          <w:sz w:val="24"/>
        </w:rPr>
      </w:pPr>
      <w:r>
        <w:rPr>
          <w:noProof/>
        </w:rPr>
        <w:drawing>
          <wp:anchor distT="0" distB="0" distL="114300" distR="114300" simplePos="0" relativeHeight="251660288" behindDoc="0" locked="0" layoutInCell="1" allowOverlap="1" wp14:anchorId="757F4953" wp14:editId="2F2CED30">
            <wp:simplePos x="0" y="0"/>
            <wp:positionH relativeFrom="column">
              <wp:posOffset>1600200</wp:posOffset>
            </wp:positionH>
            <wp:positionV relativeFrom="paragraph">
              <wp:posOffset>99060</wp:posOffset>
            </wp:positionV>
            <wp:extent cx="4152900" cy="1028700"/>
            <wp:effectExtent l="0" t="0" r="0" b="0"/>
            <wp:wrapNone/>
            <wp:docPr id="71" name="图片 71" descr="图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形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pic:spPr>
                </pic:pic>
              </a:graphicData>
            </a:graphic>
            <wp14:sizeRelH relativeFrom="page">
              <wp14:pctWidth>0</wp14:pctWidth>
            </wp14:sizeRelH>
            <wp14:sizeRelV relativeFrom="page">
              <wp14:pctHeight>0</wp14:pctHeight>
            </wp14:sizeRelV>
          </wp:anchor>
        </w:drawing>
      </w: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050ACE" w:rsidP="00E95EEC">
      <w:pPr>
        <w:spacing w:line="300" w:lineRule="auto"/>
        <w:ind w:leftChars="342" w:left="718" w:firstLineChars="200" w:firstLine="420"/>
        <w:rPr>
          <w:rFonts w:ascii="Arial" w:hAnsi="Arial" w:cs="Arial"/>
          <w:sz w:val="24"/>
        </w:rPr>
      </w:pPr>
      <w:r>
        <w:rPr>
          <w:noProof/>
        </w:rPr>
        <mc:AlternateContent>
          <mc:Choice Requires="wps">
            <w:drawing>
              <wp:anchor distT="0" distB="0" distL="114300" distR="114300" simplePos="0" relativeHeight="251659264" behindDoc="0" locked="0" layoutInCell="1" allowOverlap="1" wp14:anchorId="62150D00" wp14:editId="5CA092C3">
                <wp:simplePos x="0" y="0"/>
                <wp:positionH relativeFrom="column">
                  <wp:posOffset>628649</wp:posOffset>
                </wp:positionH>
                <wp:positionV relativeFrom="paragraph">
                  <wp:posOffset>247650</wp:posOffset>
                </wp:positionV>
                <wp:extent cx="5213985" cy="1684020"/>
                <wp:effectExtent l="0" t="0" r="0" b="0"/>
                <wp:wrapNone/>
                <wp:docPr id="72" name="文本框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985"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8FE" w:rsidRDefault="004018FE" w:rsidP="00E95EEC">
                            <w:pPr>
                              <w:spacing w:line="480" w:lineRule="auto"/>
                              <w:jc w:val="right"/>
                              <w:rPr>
                                <w:rFonts w:ascii="微软雅黑" w:eastAsia="微软雅黑" w:hAnsi="微软雅黑" w:cs="Arial"/>
                                <w:bCs/>
                                <w:color w:val="1C1C1C"/>
                                <w:sz w:val="32"/>
                                <w:szCs w:val="36"/>
                              </w:rPr>
                            </w:pPr>
                            <w:r>
                              <w:rPr>
                                <w:rFonts w:ascii="微软雅黑" w:eastAsia="微软雅黑" w:hAnsi="微软雅黑" w:cs="Arial" w:hint="eastAsia"/>
                                <w:bCs/>
                                <w:color w:val="1C1C1C"/>
                                <w:sz w:val="36"/>
                                <w:szCs w:val="36"/>
                              </w:rPr>
                              <w:t>新一代类互联网开发平台,</w:t>
                            </w:r>
                            <w:r w:rsidRPr="00532DBE">
                              <w:rPr>
                                <w:rFonts w:ascii="微软雅黑" w:eastAsia="微软雅黑" w:hAnsi="微软雅黑" w:cs="Arial" w:hint="eastAsia"/>
                                <w:bCs/>
                                <w:color w:val="1C1C1C"/>
                                <w:sz w:val="36"/>
                                <w:szCs w:val="36"/>
                              </w:rPr>
                              <w:t xml:space="preserve"> </w:t>
                            </w:r>
                            <w:r>
                              <w:rPr>
                                <w:rFonts w:ascii="微软雅黑" w:eastAsia="微软雅黑" w:hAnsi="微软雅黑" w:cs="Arial" w:hint="eastAsia"/>
                                <w:bCs/>
                                <w:color w:val="1C1C1C"/>
                                <w:sz w:val="36"/>
                                <w:szCs w:val="36"/>
                              </w:rPr>
                              <w:t>ERP最佳伴侣</w:t>
                            </w:r>
                          </w:p>
                          <w:p w:rsidR="004018FE" w:rsidRDefault="004018FE" w:rsidP="00E95EEC">
                            <w:r w:rsidRPr="00050ACE">
                              <w:rPr>
                                <w:rFonts w:ascii="微软雅黑" w:eastAsia="微软雅黑" w:hAnsi="微软雅黑" w:cs="Arial" w:hint="eastAsia"/>
                                <w:b/>
                                <w:bCs/>
                                <w:color w:val="1C1C1C"/>
                                <w:sz w:val="44"/>
                                <w:szCs w:val="52"/>
                              </w:rPr>
                              <w:t>蓝凌预算管理与费用报销解决方案</w:t>
                            </w:r>
                            <w:r>
                              <w:rPr>
                                <w:rFonts w:ascii="微软雅黑" w:eastAsia="微软雅黑" w:hAnsi="微软雅黑" w:cs="Arial" w:hint="eastAsia"/>
                                <w:b/>
                                <w:bCs/>
                                <w:color w:val="1C1C1C"/>
                                <w:sz w:val="44"/>
                                <w:szCs w:val="52"/>
                              </w:rPr>
                              <w:t>白皮书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50D00" id="_x0000_t202" coordsize="21600,21600" o:spt="202" path="m,l,21600r21600,l21600,xe">
                <v:stroke joinstyle="miter"/>
                <v:path gradientshapeok="t" o:connecttype="rect"/>
              </v:shapetype>
              <v:shape id="文本框 72" o:spid="_x0000_s1026" type="#_x0000_t202" style="position:absolute;left:0;text-align:left;margin-left:49.5pt;margin-top:19.5pt;width:410.55pt;height:13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" filled="f" stroked="f">
                <v:textbox>
                  <w:txbxContent>
                    <w:p w:rsidR="004018FE" w:rsidRDefault="004018FE" w:rsidP="00E95EEC">
                      <w:pPr>
                        <w:spacing w:line="480" w:lineRule="auto"/>
                        <w:jc w:val="right"/>
                        <w:rPr>
                          <w:rFonts w:ascii="微软雅黑" w:eastAsia="微软雅黑" w:hAnsi="微软雅黑" w:cs="Arial"/>
                          <w:bCs/>
                          <w:color w:val="1C1C1C"/>
                          <w:sz w:val="32"/>
                          <w:szCs w:val="36"/>
                        </w:rPr>
                      </w:pPr>
                      <w:r>
                        <w:rPr>
                          <w:rFonts w:ascii="微软雅黑" w:eastAsia="微软雅黑" w:hAnsi="微软雅黑" w:cs="Arial" w:hint="eastAsia"/>
                          <w:bCs/>
                          <w:color w:val="1C1C1C"/>
                          <w:sz w:val="36"/>
                          <w:szCs w:val="36"/>
                        </w:rPr>
                        <w:t>新一代类互联网开发平台,</w:t>
                      </w:r>
                      <w:r w:rsidRPr="00532DBE">
                        <w:rPr>
                          <w:rFonts w:ascii="微软雅黑" w:eastAsia="微软雅黑" w:hAnsi="微软雅黑" w:cs="Arial" w:hint="eastAsia"/>
                          <w:bCs/>
                          <w:color w:val="1C1C1C"/>
                          <w:sz w:val="36"/>
                          <w:szCs w:val="36"/>
                        </w:rPr>
                        <w:t xml:space="preserve"> </w:t>
                      </w:r>
                      <w:r>
                        <w:rPr>
                          <w:rFonts w:ascii="微软雅黑" w:eastAsia="微软雅黑" w:hAnsi="微软雅黑" w:cs="Arial" w:hint="eastAsia"/>
                          <w:bCs/>
                          <w:color w:val="1C1C1C"/>
                          <w:sz w:val="36"/>
                          <w:szCs w:val="36"/>
                        </w:rPr>
                        <w:t>ERP最佳伴侣</w:t>
                      </w:r>
                    </w:p>
                    <w:p w:rsidR="004018FE" w:rsidRDefault="004018FE" w:rsidP="00E95EEC">
                      <w:r w:rsidRPr="00050ACE">
                        <w:rPr>
                          <w:rFonts w:ascii="微软雅黑" w:eastAsia="微软雅黑" w:hAnsi="微软雅黑" w:cs="Arial" w:hint="eastAsia"/>
                          <w:b/>
                          <w:bCs/>
                          <w:color w:val="1C1C1C"/>
                          <w:sz w:val="44"/>
                          <w:szCs w:val="52"/>
                        </w:rPr>
                        <w:t>蓝凌预算管理与费用报销解决方案</w:t>
                      </w:r>
                      <w:r>
                        <w:rPr>
                          <w:rFonts w:ascii="微软雅黑" w:eastAsia="微软雅黑" w:hAnsi="微软雅黑" w:cs="Arial" w:hint="eastAsia"/>
                          <w:b/>
                          <w:bCs/>
                          <w:color w:val="1C1C1C"/>
                          <w:sz w:val="44"/>
                          <w:szCs w:val="52"/>
                        </w:rPr>
                        <w:t>白皮书</w:t>
                      </w:r>
                    </w:p>
                  </w:txbxContent>
                </v:textbox>
              </v:shape>
            </w:pict>
          </mc:Fallback>
        </mc:AlternateContent>
      </w: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60" w:lineRule="auto"/>
        <w:rPr>
          <w:rFonts w:ascii="Arial" w:eastAsia="楷体_GB2312" w:hAnsi="Arial" w:cs="Arial"/>
          <w:b/>
          <w:bCs/>
          <w:color w:val="FFFFFF"/>
          <w:sz w:val="44"/>
        </w:rPr>
      </w:pPr>
    </w:p>
    <w:p w:rsidR="00E95EEC" w:rsidRDefault="00E95EEC" w:rsidP="00E95EEC">
      <w:pPr>
        <w:spacing w:line="360" w:lineRule="auto"/>
        <w:rPr>
          <w:rFonts w:ascii="Arial" w:eastAsia="楷体_GB2312" w:hAnsi="Arial" w:cs="Arial"/>
          <w:b/>
          <w:bCs/>
          <w:sz w:val="52"/>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20"/>
        <w:rPr>
          <w:rFonts w:ascii="Arial" w:hAnsi="Arial" w:cs="Arial"/>
          <w:szCs w:val="21"/>
        </w:rPr>
      </w:pPr>
    </w:p>
    <w:p w:rsidR="00E95EEC" w:rsidRDefault="00E95EEC" w:rsidP="00E95EEC">
      <w:pPr>
        <w:spacing w:line="300" w:lineRule="auto"/>
        <w:ind w:leftChars="342" w:left="718" w:firstLineChars="200" w:firstLine="480"/>
        <w:rPr>
          <w:rFonts w:ascii="Arial" w:hAnsi="Arial" w:cs="Arial"/>
          <w:sz w:val="24"/>
        </w:rPr>
      </w:pPr>
    </w:p>
    <w:p w:rsidR="00E95EEC" w:rsidRDefault="00E95EEC" w:rsidP="00E95EEC">
      <w:pPr>
        <w:spacing w:line="300" w:lineRule="auto"/>
        <w:ind w:leftChars="342" w:left="718" w:firstLineChars="200" w:firstLine="420"/>
        <w:rPr>
          <w:rFonts w:ascii="Arial" w:hAnsi="Arial" w:cs="Arial"/>
          <w:sz w:val="24"/>
        </w:rPr>
      </w:pPr>
      <w:r>
        <w:rPr>
          <w:noProof/>
        </w:rPr>
        <w:drawing>
          <wp:anchor distT="0" distB="0" distL="114300" distR="114300" simplePos="0" relativeHeight="251661312" behindDoc="0" locked="0" layoutInCell="1" allowOverlap="0" wp14:anchorId="51A9CDE3" wp14:editId="7A4C67A3">
            <wp:simplePos x="0" y="0"/>
            <wp:positionH relativeFrom="column">
              <wp:posOffset>-457200</wp:posOffset>
            </wp:positionH>
            <wp:positionV relativeFrom="paragraph">
              <wp:posOffset>1033780</wp:posOffset>
            </wp:positionV>
            <wp:extent cx="6210300" cy="861060"/>
            <wp:effectExtent l="0" t="0" r="0" b="0"/>
            <wp:wrapSquare wrapText="bothSides"/>
            <wp:docPr id="70"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0" descr="图形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0300" cy="861060"/>
                    </a:xfrm>
                    <a:prstGeom prst="rect">
                      <a:avLst/>
                    </a:prstGeom>
                    <a:noFill/>
                  </pic:spPr>
                </pic:pic>
              </a:graphicData>
            </a:graphic>
            <wp14:sizeRelH relativeFrom="page">
              <wp14:pctWidth>0</wp14:pctWidth>
            </wp14:sizeRelH>
            <wp14:sizeRelV relativeFrom="page">
              <wp14:pctHeight>0</wp14:pctHeight>
            </wp14:sizeRelV>
          </wp:anchor>
        </w:drawing>
      </w:r>
    </w:p>
    <w:p w:rsidR="00E95EEC" w:rsidRDefault="00E95EEC" w:rsidP="00E95EEC">
      <w:pPr>
        <w:spacing w:line="300" w:lineRule="auto"/>
        <w:ind w:leftChars="342" w:left="718" w:firstLineChars="200" w:firstLine="420"/>
        <w:rPr>
          <w:rFonts w:ascii="Arial" w:hAnsi="Arial" w:cs="Arial"/>
        </w:rPr>
      </w:pPr>
    </w:p>
    <w:p w:rsidR="00E95EEC" w:rsidRDefault="00E95EEC" w:rsidP="00E95EEC">
      <w:pPr>
        <w:rPr>
          <w:rFonts w:ascii="宋体" w:hAnsi="宋体"/>
        </w:rPr>
      </w:pPr>
      <w:r>
        <w:rPr>
          <w:rFonts w:ascii="Arial" w:hAnsi="Arial" w:cs="Arial"/>
          <w:b/>
          <w:bCs/>
          <w:sz w:val="32"/>
        </w:rPr>
        <w:br w:type="page"/>
      </w: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rPr>
      </w:pPr>
    </w:p>
    <w:p w:rsidR="00E95EEC" w:rsidRDefault="00E95EEC" w:rsidP="00E95EEC">
      <w:pPr>
        <w:rPr>
          <w:rFonts w:ascii="宋体" w:hAnsi="宋体"/>
          <w:b/>
          <w:bCs/>
        </w:rPr>
      </w:pPr>
    </w:p>
    <w:p w:rsidR="00E95EEC" w:rsidRDefault="00E95EEC" w:rsidP="00E95EEC">
      <w:pPr>
        <w:rPr>
          <w:rFonts w:ascii="微软雅黑" w:eastAsia="微软雅黑" w:hAnsi="微软雅黑"/>
        </w:rPr>
      </w:pPr>
      <w:r>
        <w:rPr>
          <w:rFonts w:ascii="微软雅黑" w:eastAsia="微软雅黑" w:hAnsi="微软雅黑" w:hint="eastAsia"/>
          <w:b/>
          <w:bCs/>
        </w:rPr>
        <w:t>版权声明：</w:t>
      </w:r>
    </w:p>
    <w:p w:rsidR="00E95EEC" w:rsidRDefault="00E95EEC" w:rsidP="00E95EEC">
      <w:pPr>
        <w:rPr>
          <w:rFonts w:ascii="微软雅黑" w:eastAsia="微软雅黑" w:hAnsi="微软雅黑"/>
          <w:sz w:val="20"/>
        </w:rPr>
      </w:pPr>
      <w:r>
        <w:rPr>
          <w:rFonts w:ascii="微软雅黑" w:eastAsia="微软雅黑" w:hAnsi="微软雅黑" w:hint="eastAsia"/>
          <w:sz w:val="20"/>
        </w:rPr>
        <w:t xml:space="preserve">©Copyright, All </w:t>
      </w:r>
      <w:r w:rsidR="00350608">
        <w:rPr>
          <w:rFonts w:ascii="微软雅黑" w:eastAsia="微软雅黑" w:hAnsi="微软雅黑" w:hint="eastAsia"/>
          <w:sz w:val="20"/>
        </w:rPr>
        <w:t>Rights Reserved by Landray, 2014</w:t>
      </w:r>
      <w:r>
        <w:rPr>
          <w:rFonts w:ascii="微软雅黑" w:eastAsia="微软雅黑" w:hAnsi="微软雅黑" w:hint="eastAsia"/>
          <w:sz w:val="20"/>
        </w:rPr>
        <w:t>年</w:t>
      </w:r>
      <w:r w:rsidR="00350608">
        <w:rPr>
          <w:rFonts w:ascii="微软雅黑" w:eastAsia="微软雅黑" w:hAnsi="微软雅黑" w:hint="eastAsia"/>
          <w:sz w:val="20"/>
        </w:rPr>
        <w:t>2</w:t>
      </w:r>
      <w:r>
        <w:rPr>
          <w:rFonts w:ascii="微软雅黑" w:eastAsia="微软雅黑" w:hAnsi="微软雅黑" w:hint="eastAsia"/>
          <w:sz w:val="20"/>
        </w:rPr>
        <w:t>月</w:t>
      </w:r>
    </w:p>
    <w:p w:rsidR="00E95EEC" w:rsidRDefault="00E95EEC" w:rsidP="00E95EEC">
      <w:pPr>
        <w:rPr>
          <w:rFonts w:ascii="微软雅黑" w:eastAsia="微软雅黑" w:hAnsi="微软雅黑"/>
          <w:sz w:val="18"/>
        </w:rPr>
      </w:pPr>
      <w:r>
        <w:rPr>
          <w:rFonts w:ascii="微软雅黑" w:eastAsia="微软雅黑" w:hAnsi="微软雅黑" w:hint="eastAsia"/>
          <w:sz w:val="18"/>
        </w:rPr>
        <w:t>未经深圳市蓝凌软件股份有限公司书面许可，本白皮书任何部分的内容不得被复制或抄袭用于任何目的。</w:t>
      </w:r>
    </w:p>
    <w:p w:rsidR="00E95EEC" w:rsidRDefault="00E95EEC" w:rsidP="00E95EEC">
      <w:pPr>
        <w:rPr>
          <w:rFonts w:ascii="微软雅黑" w:eastAsia="微软雅黑" w:hAnsi="微软雅黑"/>
          <w:sz w:val="18"/>
        </w:rPr>
      </w:pPr>
      <w:r>
        <w:rPr>
          <w:rFonts w:ascii="微软雅黑" w:eastAsia="微软雅黑" w:hAnsi="微软雅黑" w:hint="eastAsia"/>
          <w:sz w:val="18"/>
        </w:rPr>
        <w:t>本白皮书并不意味着深圳市蓝凌软件股份有限公司提供的任何产品或服务或其功能与本白皮书描述的内容完全一致。本白皮书的内容可能在未经通知的情形下进行修改。</w:t>
      </w:r>
    </w:p>
    <w:p w:rsidR="00E95EEC" w:rsidRDefault="00E95EEC" w:rsidP="00E95EEC">
      <w:pPr>
        <w:rPr>
          <w:rFonts w:ascii="宋体" w:hAnsi="宋体"/>
        </w:rPr>
      </w:pPr>
    </w:p>
    <w:p w:rsidR="00E95EEC" w:rsidRDefault="00E95EEC" w:rsidP="00E95EEC">
      <w:pPr>
        <w:spacing w:beforeLines="50" w:before="156" w:line="100" w:lineRule="exact"/>
        <w:rPr>
          <w:rFonts w:ascii="宋体" w:hAnsi="宋体" w:cs="Arial"/>
          <w:b/>
          <w:bCs/>
          <w:sz w:val="32"/>
        </w:rPr>
      </w:pPr>
    </w:p>
    <w:p w:rsidR="00E95EEC" w:rsidRPr="00F03A46" w:rsidRDefault="00E95EEC" w:rsidP="00E95EEC">
      <w:pPr>
        <w:spacing w:beforeLines="50" w:before="156" w:line="100" w:lineRule="exact"/>
        <w:rPr>
          <w:rFonts w:ascii="宋体" w:hAnsi="宋体" w:cs="Arial"/>
          <w:color w:val="0070C0"/>
          <w:sz w:val="10"/>
        </w:rPr>
      </w:pPr>
      <w:r>
        <w:rPr>
          <w:rFonts w:ascii="宋体" w:hAnsi="宋体" w:cs="Arial" w:hint="eastAsia"/>
          <w:b/>
          <w:bCs/>
          <w:sz w:val="32"/>
        </w:rPr>
        <w:br w:type="page"/>
      </w:r>
      <w:r w:rsidR="00F03A46" w:rsidRPr="0018342A">
        <w:rPr>
          <w:rFonts w:ascii="宋体" w:hAnsi="宋体" w:cs="Arial" w:hint="eastAsia"/>
          <w:color w:val="0070C0"/>
          <w:sz w:val="10"/>
          <w:shd w:val="clear" w:color="auto" w:fill="0070C0"/>
        </w:rPr>
        <w:lastRenderedPageBreak/>
        <w:t xml:space="preserve"> </w:t>
      </w:r>
      <w:r w:rsidR="00F03A46" w:rsidRPr="0018342A">
        <w:rPr>
          <w:rFonts w:ascii="宋体" w:hAnsi="宋体" w:cs="Arial" w:hint="eastAsia"/>
          <w:sz w:val="10"/>
          <w:shd w:val="clear" w:color="auto" w:fill="0070C0"/>
        </w:rPr>
        <w:t xml:space="preserve">                                                                                                                                                                    </w:t>
      </w:r>
      <w:r w:rsidR="00F03A46">
        <w:rPr>
          <w:rFonts w:ascii="宋体" w:hAnsi="宋体" w:cs="Arial" w:hint="eastAsia"/>
          <w:sz w:val="10"/>
          <w:shd w:val="clear" w:color="auto" w:fill="606060"/>
        </w:rPr>
        <w:t xml:space="preserve"> </w:t>
      </w:r>
    </w:p>
    <w:p w:rsidR="00E95EEC" w:rsidRDefault="00E95EEC" w:rsidP="00E95EEC">
      <w:pPr>
        <w:rPr>
          <w:rFonts w:ascii="宋体" w:hAnsi="宋体" w:cs="Arial"/>
          <w:b/>
          <w:bCs/>
          <w:sz w:val="32"/>
        </w:rPr>
      </w:pPr>
      <w:r>
        <w:rPr>
          <w:rFonts w:ascii="宋体" w:hAnsi="宋体" w:cs="Arial" w:hint="eastAsia"/>
          <w:b/>
          <w:bCs/>
          <w:sz w:val="32"/>
        </w:rPr>
        <w:t>目 录</w:t>
      </w:r>
    </w:p>
    <w:p w:rsidR="00BC4573" w:rsidRDefault="00E95EEC">
      <w:pPr>
        <w:pStyle w:val="12"/>
        <w:tabs>
          <w:tab w:val="right" w:leader="dot" w:pos="8296"/>
        </w:tabs>
        <w:rPr>
          <w:rFonts w:asciiTheme="minorHAnsi" w:eastAsiaTheme="minorEastAsia" w:hAnsiTheme="minorHAnsi" w:cstheme="minorBidi"/>
          <w:b w:val="0"/>
          <w:bCs w:val="0"/>
          <w:caps w:val="0"/>
          <w:noProof/>
          <w:szCs w:val="22"/>
        </w:rPr>
      </w:pPr>
      <w:r>
        <w:rPr>
          <w:rFonts w:ascii="宋体" w:hAnsi="宋体" w:cs="Arial" w:hint="eastAsia"/>
          <w:b w:val="0"/>
          <w:bCs w:val="0"/>
          <w:caps w:val="0"/>
          <w:sz w:val="18"/>
          <w:szCs w:val="18"/>
        </w:rPr>
        <w:fldChar w:fldCharType="begin"/>
      </w:r>
      <w:r>
        <w:rPr>
          <w:rFonts w:ascii="宋体" w:hAnsi="宋体" w:cs="Arial" w:hint="eastAsia"/>
          <w:b w:val="0"/>
          <w:bCs w:val="0"/>
          <w:caps w:val="0"/>
          <w:sz w:val="18"/>
          <w:szCs w:val="18"/>
        </w:rPr>
        <w:instrText xml:space="preserve"> TOC \o "1-3" \h \z </w:instrText>
      </w:r>
      <w:r>
        <w:rPr>
          <w:rFonts w:ascii="宋体" w:hAnsi="宋体" w:cs="Arial" w:hint="eastAsia"/>
          <w:b w:val="0"/>
          <w:bCs w:val="0"/>
          <w:caps w:val="0"/>
          <w:sz w:val="18"/>
          <w:szCs w:val="18"/>
        </w:rPr>
        <w:fldChar w:fldCharType="separate"/>
      </w:r>
      <w:hyperlink w:anchor="_Toc461109046" w:history="1">
        <w:r w:rsidR="00BC4573" w:rsidRPr="00A4307B">
          <w:rPr>
            <w:rStyle w:val="a4"/>
            <w:rFonts w:ascii="宋体" w:hAnsi="宋体"/>
            <w:noProof/>
          </w:rPr>
          <w:t>引言：以三化三核为基础构建企业类互联应用</w:t>
        </w:r>
        <w:r w:rsidR="00BC4573">
          <w:rPr>
            <w:noProof/>
            <w:webHidden/>
          </w:rPr>
          <w:tab/>
        </w:r>
        <w:r w:rsidR="00BC4573">
          <w:rPr>
            <w:noProof/>
            <w:webHidden/>
          </w:rPr>
          <w:fldChar w:fldCharType="begin"/>
        </w:r>
        <w:r w:rsidR="00BC4573">
          <w:rPr>
            <w:noProof/>
            <w:webHidden/>
          </w:rPr>
          <w:instrText xml:space="preserve"> PAGEREF _Toc461109046 \h </w:instrText>
        </w:r>
        <w:r w:rsidR="00BC4573">
          <w:rPr>
            <w:noProof/>
            <w:webHidden/>
          </w:rPr>
        </w:r>
        <w:r w:rsidR="00BC4573">
          <w:rPr>
            <w:noProof/>
            <w:webHidden/>
          </w:rPr>
          <w:fldChar w:fldCharType="separate"/>
        </w:r>
        <w:r w:rsidR="00BC4573">
          <w:rPr>
            <w:noProof/>
            <w:webHidden/>
          </w:rPr>
          <w:t>7</w:t>
        </w:r>
        <w:r w:rsidR="00BC4573">
          <w:rPr>
            <w:noProof/>
            <w:webHidden/>
          </w:rPr>
          <w:fldChar w:fldCharType="end"/>
        </w:r>
      </w:hyperlink>
    </w:p>
    <w:p w:rsidR="00BC4573" w:rsidRDefault="00BC4B9C">
      <w:pPr>
        <w:pStyle w:val="12"/>
        <w:tabs>
          <w:tab w:val="right" w:leader="dot" w:pos="8296"/>
        </w:tabs>
        <w:rPr>
          <w:rFonts w:asciiTheme="minorHAnsi" w:eastAsiaTheme="minorEastAsia" w:hAnsiTheme="minorHAnsi" w:cstheme="minorBidi"/>
          <w:b w:val="0"/>
          <w:bCs w:val="0"/>
          <w:caps w:val="0"/>
          <w:noProof/>
          <w:szCs w:val="22"/>
        </w:rPr>
      </w:pPr>
      <w:hyperlink w:anchor="_Toc461109047" w:history="1">
        <w:r w:rsidR="00BC4573" w:rsidRPr="00A4307B">
          <w:rPr>
            <w:rStyle w:val="a4"/>
            <w:rFonts w:ascii="宋体" w:hAnsi="宋体"/>
            <w:noProof/>
          </w:rPr>
          <w:t>第一篇 新时代的企业一体化工作模式</w:t>
        </w:r>
        <w:r w:rsidR="00BC4573">
          <w:rPr>
            <w:noProof/>
            <w:webHidden/>
          </w:rPr>
          <w:tab/>
        </w:r>
        <w:r w:rsidR="00BC4573">
          <w:rPr>
            <w:noProof/>
            <w:webHidden/>
          </w:rPr>
          <w:fldChar w:fldCharType="begin"/>
        </w:r>
        <w:r w:rsidR="00BC4573">
          <w:rPr>
            <w:noProof/>
            <w:webHidden/>
          </w:rPr>
          <w:instrText xml:space="preserve"> PAGEREF _Toc461109047 \h </w:instrText>
        </w:r>
        <w:r w:rsidR="00BC4573">
          <w:rPr>
            <w:noProof/>
            <w:webHidden/>
          </w:rPr>
        </w:r>
        <w:r w:rsidR="00BC4573">
          <w:rPr>
            <w:noProof/>
            <w:webHidden/>
          </w:rPr>
          <w:fldChar w:fldCharType="separate"/>
        </w:r>
        <w:r w:rsidR="00BC4573">
          <w:rPr>
            <w:noProof/>
            <w:webHidden/>
          </w:rPr>
          <w:t>8</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48" w:history="1">
        <w:r w:rsidR="00BC4573" w:rsidRPr="00A4307B">
          <w:rPr>
            <w:rStyle w:val="a4"/>
            <w:noProof/>
          </w:rPr>
          <w:t>一</w:t>
        </w:r>
        <w:r w:rsidR="00BC4573" w:rsidRPr="00A4307B">
          <w:rPr>
            <w:rStyle w:val="a4"/>
            <w:noProof/>
          </w:rPr>
          <w:t xml:space="preserve"> </w:t>
        </w:r>
        <w:r w:rsidR="00BC4573" w:rsidRPr="00A4307B">
          <w:rPr>
            <w:rStyle w:val="a4"/>
            <w:noProof/>
          </w:rPr>
          <w:t>新时代企业费用信息化需求主要特征</w:t>
        </w:r>
        <w:r w:rsidR="00BC4573">
          <w:rPr>
            <w:noProof/>
            <w:webHidden/>
          </w:rPr>
          <w:tab/>
        </w:r>
        <w:r w:rsidR="00BC4573">
          <w:rPr>
            <w:noProof/>
            <w:webHidden/>
          </w:rPr>
          <w:fldChar w:fldCharType="begin"/>
        </w:r>
        <w:r w:rsidR="00BC4573">
          <w:rPr>
            <w:noProof/>
            <w:webHidden/>
          </w:rPr>
          <w:instrText xml:space="preserve"> PAGEREF _Toc461109048 \h </w:instrText>
        </w:r>
        <w:r w:rsidR="00BC4573">
          <w:rPr>
            <w:noProof/>
            <w:webHidden/>
          </w:rPr>
        </w:r>
        <w:r w:rsidR="00BC4573">
          <w:rPr>
            <w:noProof/>
            <w:webHidden/>
          </w:rPr>
          <w:fldChar w:fldCharType="separate"/>
        </w:r>
        <w:r w:rsidR="00BC4573">
          <w:rPr>
            <w:noProof/>
            <w:webHidden/>
          </w:rPr>
          <w:t>8</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49" w:history="1">
        <w:r w:rsidR="00BC4573" w:rsidRPr="00A4307B">
          <w:rPr>
            <w:rStyle w:val="a4"/>
            <w:noProof/>
          </w:rPr>
          <w:t>二</w:t>
        </w:r>
        <w:r w:rsidR="00BC4573" w:rsidRPr="00A4307B">
          <w:rPr>
            <w:rStyle w:val="a4"/>
            <w:noProof/>
          </w:rPr>
          <w:t xml:space="preserve"> </w:t>
        </w:r>
        <w:r w:rsidR="00BC4573" w:rsidRPr="00A4307B">
          <w:rPr>
            <w:rStyle w:val="a4"/>
            <w:noProof/>
          </w:rPr>
          <w:t>蓝凌预算管理与费用报销满足新时代的费用一体化需求</w:t>
        </w:r>
        <w:r w:rsidR="00BC4573">
          <w:rPr>
            <w:noProof/>
            <w:webHidden/>
          </w:rPr>
          <w:tab/>
        </w:r>
        <w:r w:rsidR="00BC4573">
          <w:rPr>
            <w:noProof/>
            <w:webHidden/>
          </w:rPr>
          <w:fldChar w:fldCharType="begin"/>
        </w:r>
        <w:r w:rsidR="00BC4573">
          <w:rPr>
            <w:noProof/>
            <w:webHidden/>
          </w:rPr>
          <w:instrText xml:space="preserve"> PAGEREF _Toc461109049 \h </w:instrText>
        </w:r>
        <w:r w:rsidR="00BC4573">
          <w:rPr>
            <w:noProof/>
            <w:webHidden/>
          </w:rPr>
        </w:r>
        <w:r w:rsidR="00BC4573">
          <w:rPr>
            <w:noProof/>
            <w:webHidden/>
          </w:rPr>
          <w:fldChar w:fldCharType="separate"/>
        </w:r>
        <w:r w:rsidR="00BC4573">
          <w:rPr>
            <w:noProof/>
            <w:webHidden/>
          </w:rPr>
          <w:t>8</w:t>
        </w:r>
        <w:r w:rsidR="00BC4573">
          <w:rPr>
            <w:noProof/>
            <w:webHidden/>
          </w:rPr>
          <w:fldChar w:fldCharType="end"/>
        </w:r>
      </w:hyperlink>
    </w:p>
    <w:p w:rsidR="00BC4573" w:rsidRDefault="00BC4B9C">
      <w:pPr>
        <w:pStyle w:val="12"/>
        <w:tabs>
          <w:tab w:val="right" w:leader="dot" w:pos="8296"/>
        </w:tabs>
        <w:rPr>
          <w:rFonts w:asciiTheme="minorHAnsi" w:eastAsiaTheme="minorEastAsia" w:hAnsiTheme="minorHAnsi" w:cstheme="minorBidi"/>
          <w:b w:val="0"/>
          <w:bCs w:val="0"/>
          <w:caps w:val="0"/>
          <w:noProof/>
          <w:szCs w:val="22"/>
        </w:rPr>
      </w:pPr>
      <w:hyperlink w:anchor="_Toc461109050" w:history="1">
        <w:r w:rsidR="00BC4573" w:rsidRPr="00A4307B">
          <w:rPr>
            <w:rStyle w:val="a4"/>
            <w:rFonts w:asciiTheme="minorEastAsia" w:hAnsiTheme="minorEastAsia"/>
            <w:noProof/>
          </w:rPr>
          <w:t>第二篇 费控系统 新优势 新特性</w:t>
        </w:r>
        <w:r w:rsidR="00BC4573">
          <w:rPr>
            <w:noProof/>
            <w:webHidden/>
          </w:rPr>
          <w:tab/>
        </w:r>
        <w:r w:rsidR="00BC4573">
          <w:rPr>
            <w:noProof/>
            <w:webHidden/>
          </w:rPr>
          <w:fldChar w:fldCharType="begin"/>
        </w:r>
        <w:r w:rsidR="00BC4573">
          <w:rPr>
            <w:noProof/>
            <w:webHidden/>
          </w:rPr>
          <w:instrText xml:space="preserve"> PAGEREF _Toc461109050 \h </w:instrText>
        </w:r>
        <w:r w:rsidR="00BC4573">
          <w:rPr>
            <w:noProof/>
            <w:webHidden/>
          </w:rPr>
        </w:r>
        <w:r w:rsidR="00BC4573">
          <w:rPr>
            <w:noProof/>
            <w:webHidden/>
          </w:rPr>
          <w:fldChar w:fldCharType="separate"/>
        </w:r>
        <w:r w:rsidR="00BC4573">
          <w:rPr>
            <w:noProof/>
            <w:webHidden/>
          </w:rPr>
          <w:t>10</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51" w:history="1">
        <w:r w:rsidR="00BC4573" w:rsidRPr="00A4307B">
          <w:rPr>
            <w:rStyle w:val="a4"/>
            <w:noProof/>
          </w:rPr>
          <w:t>一</w:t>
        </w:r>
        <w:r w:rsidR="00BC4573" w:rsidRPr="00A4307B">
          <w:rPr>
            <w:rStyle w:val="a4"/>
            <w:noProof/>
          </w:rPr>
          <w:t xml:space="preserve"> </w:t>
        </w:r>
        <w:r w:rsidR="00BC4573" w:rsidRPr="00A4307B">
          <w:rPr>
            <w:rStyle w:val="a4"/>
            <w:noProof/>
          </w:rPr>
          <w:t>蓝凌有完善的开发平台</w:t>
        </w:r>
        <w:r w:rsidR="00BC4573">
          <w:rPr>
            <w:noProof/>
            <w:webHidden/>
          </w:rPr>
          <w:tab/>
        </w:r>
        <w:r w:rsidR="00BC4573">
          <w:rPr>
            <w:noProof/>
            <w:webHidden/>
          </w:rPr>
          <w:fldChar w:fldCharType="begin"/>
        </w:r>
        <w:r w:rsidR="00BC4573">
          <w:rPr>
            <w:noProof/>
            <w:webHidden/>
          </w:rPr>
          <w:instrText xml:space="preserve"> PAGEREF _Toc461109051 \h </w:instrText>
        </w:r>
        <w:r w:rsidR="00BC4573">
          <w:rPr>
            <w:noProof/>
            <w:webHidden/>
          </w:rPr>
        </w:r>
        <w:r w:rsidR="00BC4573">
          <w:rPr>
            <w:noProof/>
            <w:webHidden/>
          </w:rPr>
          <w:fldChar w:fldCharType="separate"/>
        </w:r>
        <w:r w:rsidR="00BC4573">
          <w:rPr>
            <w:noProof/>
            <w:webHidden/>
          </w:rPr>
          <w:t>10</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52" w:history="1">
        <w:r w:rsidR="00BC4573" w:rsidRPr="00A4307B">
          <w:rPr>
            <w:rStyle w:val="a4"/>
            <w:noProof/>
          </w:rPr>
          <w:t>二</w:t>
        </w:r>
        <w:r w:rsidR="00BC4573" w:rsidRPr="00A4307B">
          <w:rPr>
            <w:rStyle w:val="a4"/>
            <w:noProof/>
          </w:rPr>
          <w:t xml:space="preserve"> </w:t>
        </w:r>
        <w:r w:rsidR="00BC4573" w:rsidRPr="00A4307B">
          <w:rPr>
            <w:rStyle w:val="a4"/>
            <w:noProof/>
          </w:rPr>
          <w:t>费控的设计思想</w:t>
        </w:r>
        <w:r w:rsidR="00BC4573">
          <w:rPr>
            <w:noProof/>
            <w:webHidden/>
          </w:rPr>
          <w:tab/>
        </w:r>
        <w:r w:rsidR="00BC4573">
          <w:rPr>
            <w:noProof/>
            <w:webHidden/>
          </w:rPr>
          <w:fldChar w:fldCharType="begin"/>
        </w:r>
        <w:r w:rsidR="00BC4573">
          <w:rPr>
            <w:noProof/>
            <w:webHidden/>
          </w:rPr>
          <w:instrText xml:space="preserve"> PAGEREF _Toc461109052 \h </w:instrText>
        </w:r>
        <w:r w:rsidR="00BC4573">
          <w:rPr>
            <w:noProof/>
            <w:webHidden/>
          </w:rPr>
        </w:r>
        <w:r w:rsidR="00BC4573">
          <w:rPr>
            <w:noProof/>
            <w:webHidden/>
          </w:rPr>
          <w:fldChar w:fldCharType="separate"/>
        </w:r>
        <w:r w:rsidR="00BC4573">
          <w:rPr>
            <w:noProof/>
            <w:webHidden/>
          </w:rPr>
          <w:t>12</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53" w:history="1">
        <w:r w:rsidR="00BC4573" w:rsidRPr="00A4307B">
          <w:rPr>
            <w:rStyle w:val="a4"/>
            <w:noProof/>
          </w:rPr>
          <w:t>三</w:t>
        </w:r>
        <w:r w:rsidR="00BC4573" w:rsidRPr="00A4307B">
          <w:rPr>
            <w:rStyle w:val="a4"/>
            <w:noProof/>
          </w:rPr>
          <w:t xml:space="preserve"> </w:t>
        </w:r>
        <w:r w:rsidR="00BC4573" w:rsidRPr="00A4307B">
          <w:rPr>
            <w:rStyle w:val="a4"/>
            <w:noProof/>
          </w:rPr>
          <w:t>费控涵盖业务全</w:t>
        </w:r>
        <w:r w:rsidR="00BC4573">
          <w:rPr>
            <w:noProof/>
            <w:webHidden/>
          </w:rPr>
          <w:tab/>
        </w:r>
        <w:r w:rsidR="00BC4573">
          <w:rPr>
            <w:noProof/>
            <w:webHidden/>
          </w:rPr>
          <w:fldChar w:fldCharType="begin"/>
        </w:r>
        <w:r w:rsidR="00BC4573">
          <w:rPr>
            <w:noProof/>
            <w:webHidden/>
          </w:rPr>
          <w:instrText xml:space="preserve"> PAGEREF _Toc461109053 \h </w:instrText>
        </w:r>
        <w:r w:rsidR="00BC4573">
          <w:rPr>
            <w:noProof/>
            <w:webHidden/>
          </w:rPr>
        </w:r>
        <w:r w:rsidR="00BC4573">
          <w:rPr>
            <w:noProof/>
            <w:webHidden/>
          </w:rPr>
          <w:fldChar w:fldCharType="separate"/>
        </w:r>
        <w:r w:rsidR="00BC4573">
          <w:rPr>
            <w:noProof/>
            <w:webHidden/>
          </w:rPr>
          <w:t>13</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54" w:history="1">
        <w:r w:rsidR="00BC4573" w:rsidRPr="00A4307B">
          <w:rPr>
            <w:rStyle w:val="a4"/>
            <w:noProof/>
          </w:rPr>
          <w:t>四、为什么选择预算管理与费用报销系统</w:t>
        </w:r>
        <w:r w:rsidR="00BC4573">
          <w:rPr>
            <w:noProof/>
            <w:webHidden/>
          </w:rPr>
          <w:tab/>
        </w:r>
        <w:r w:rsidR="00BC4573">
          <w:rPr>
            <w:noProof/>
            <w:webHidden/>
          </w:rPr>
          <w:fldChar w:fldCharType="begin"/>
        </w:r>
        <w:r w:rsidR="00BC4573">
          <w:rPr>
            <w:noProof/>
            <w:webHidden/>
          </w:rPr>
          <w:instrText xml:space="preserve"> PAGEREF _Toc461109054 \h </w:instrText>
        </w:r>
        <w:r w:rsidR="00BC4573">
          <w:rPr>
            <w:noProof/>
            <w:webHidden/>
          </w:rPr>
        </w:r>
        <w:r w:rsidR="00BC4573">
          <w:rPr>
            <w:noProof/>
            <w:webHidden/>
          </w:rPr>
          <w:fldChar w:fldCharType="separate"/>
        </w:r>
        <w:r w:rsidR="00BC4573">
          <w:rPr>
            <w:noProof/>
            <w:webHidden/>
          </w:rPr>
          <w:t>16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55" w:history="1">
        <w:r w:rsidR="00BC4573" w:rsidRPr="00A4307B">
          <w:rPr>
            <w:rStyle w:val="a4"/>
            <w:noProof/>
          </w:rPr>
          <w:t xml:space="preserve">1 </w:t>
        </w:r>
        <w:r w:rsidR="00BC4573" w:rsidRPr="00A4307B">
          <w:rPr>
            <w:rStyle w:val="a4"/>
            <w:noProof/>
          </w:rPr>
          <w:t>实用性</w:t>
        </w:r>
        <w:r w:rsidR="00BC4573">
          <w:rPr>
            <w:noProof/>
            <w:webHidden/>
          </w:rPr>
          <w:tab/>
        </w:r>
        <w:r w:rsidR="00BC4573">
          <w:rPr>
            <w:noProof/>
            <w:webHidden/>
          </w:rPr>
          <w:fldChar w:fldCharType="begin"/>
        </w:r>
        <w:r w:rsidR="00BC4573">
          <w:rPr>
            <w:noProof/>
            <w:webHidden/>
          </w:rPr>
          <w:instrText xml:space="preserve"> PAGEREF _Toc461109055 \h </w:instrText>
        </w:r>
        <w:r w:rsidR="00BC4573">
          <w:rPr>
            <w:noProof/>
            <w:webHidden/>
          </w:rPr>
        </w:r>
        <w:r w:rsidR="00BC4573">
          <w:rPr>
            <w:noProof/>
            <w:webHidden/>
          </w:rPr>
          <w:fldChar w:fldCharType="separate"/>
        </w:r>
        <w:r w:rsidR="00BC4573">
          <w:rPr>
            <w:noProof/>
            <w:webHidden/>
          </w:rPr>
          <w:t>16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56" w:history="1">
        <w:r w:rsidR="00BC4573" w:rsidRPr="00A4307B">
          <w:rPr>
            <w:rStyle w:val="a4"/>
            <w:noProof/>
          </w:rPr>
          <w:t xml:space="preserve">2 </w:t>
        </w:r>
        <w:r w:rsidR="00BC4573" w:rsidRPr="00A4307B">
          <w:rPr>
            <w:rStyle w:val="a4"/>
            <w:noProof/>
          </w:rPr>
          <w:t>高效性</w:t>
        </w:r>
        <w:r w:rsidR="00BC4573">
          <w:rPr>
            <w:noProof/>
            <w:webHidden/>
          </w:rPr>
          <w:tab/>
        </w:r>
        <w:r w:rsidR="00BC4573">
          <w:rPr>
            <w:noProof/>
            <w:webHidden/>
          </w:rPr>
          <w:fldChar w:fldCharType="begin"/>
        </w:r>
        <w:r w:rsidR="00BC4573">
          <w:rPr>
            <w:noProof/>
            <w:webHidden/>
          </w:rPr>
          <w:instrText xml:space="preserve"> PAGEREF _Toc461109056 \h </w:instrText>
        </w:r>
        <w:r w:rsidR="00BC4573">
          <w:rPr>
            <w:noProof/>
            <w:webHidden/>
          </w:rPr>
        </w:r>
        <w:r w:rsidR="00BC4573">
          <w:rPr>
            <w:noProof/>
            <w:webHidden/>
          </w:rPr>
          <w:fldChar w:fldCharType="separate"/>
        </w:r>
        <w:r w:rsidR="00BC4573">
          <w:rPr>
            <w:noProof/>
            <w:webHidden/>
          </w:rPr>
          <w:t>16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57" w:history="1">
        <w:r w:rsidR="00BC4573" w:rsidRPr="00A4307B">
          <w:rPr>
            <w:rStyle w:val="a4"/>
            <w:noProof/>
          </w:rPr>
          <w:t xml:space="preserve">3 </w:t>
        </w:r>
        <w:r w:rsidR="00BC4573" w:rsidRPr="00A4307B">
          <w:rPr>
            <w:rStyle w:val="a4"/>
            <w:noProof/>
          </w:rPr>
          <w:t>扩展性</w:t>
        </w:r>
        <w:r w:rsidR="00BC4573">
          <w:rPr>
            <w:noProof/>
            <w:webHidden/>
          </w:rPr>
          <w:tab/>
        </w:r>
        <w:r w:rsidR="00BC4573">
          <w:rPr>
            <w:noProof/>
            <w:webHidden/>
          </w:rPr>
          <w:fldChar w:fldCharType="begin"/>
        </w:r>
        <w:r w:rsidR="00BC4573">
          <w:rPr>
            <w:noProof/>
            <w:webHidden/>
          </w:rPr>
          <w:instrText xml:space="preserve"> PAGEREF _Toc461109057 \h </w:instrText>
        </w:r>
        <w:r w:rsidR="00BC4573">
          <w:rPr>
            <w:noProof/>
            <w:webHidden/>
          </w:rPr>
        </w:r>
        <w:r w:rsidR="00BC4573">
          <w:rPr>
            <w:noProof/>
            <w:webHidden/>
          </w:rPr>
          <w:fldChar w:fldCharType="separate"/>
        </w:r>
        <w:r w:rsidR="00BC4573">
          <w:rPr>
            <w:noProof/>
            <w:webHidden/>
          </w:rPr>
          <w:t>16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58" w:history="1">
        <w:r w:rsidR="00BC4573" w:rsidRPr="00A4307B">
          <w:rPr>
            <w:rStyle w:val="a4"/>
            <w:noProof/>
          </w:rPr>
          <w:t xml:space="preserve">4 </w:t>
        </w:r>
        <w:r w:rsidR="00BC4573" w:rsidRPr="00A4307B">
          <w:rPr>
            <w:rStyle w:val="a4"/>
            <w:noProof/>
          </w:rPr>
          <w:t>集成性</w:t>
        </w:r>
        <w:r w:rsidR="00BC4573">
          <w:rPr>
            <w:noProof/>
            <w:webHidden/>
          </w:rPr>
          <w:tab/>
        </w:r>
        <w:r w:rsidR="00BC4573">
          <w:rPr>
            <w:noProof/>
            <w:webHidden/>
          </w:rPr>
          <w:fldChar w:fldCharType="begin"/>
        </w:r>
        <w:r w:rsidR="00BC4573">
          <w:rPr>
            <w:noProof/>
            <w:webHidden/>
          </w:rPr>
          <w:instrText xml:space="preserve"> PAGEREF _Toc461109058 \h </w:instrText>
        </w:r>
        <w:r w:rsidR="00BC4573">
          <w:rPr>
            <w:noProof/>
            <w:webHidden/>
          </w:rPr>
        </w:r>
        <w:r w:rsidR="00BC4573">
          <w:rPr>
            <w:noProof/>
            <w:webHidden/>
          </w:rPr>
          <w:fldChar w:fldCharType="separate"/>
        </w:r>
        <w:r w:rsidR="00BC4573">
          <w:rPr>
            <w:noProof/>
            <w:webHidden/>
          </w:rPr>
          <w:t>16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59" w:history="1">
        <w:r w:rsidR="00BC4573" w:rsidRPr="00A4307B">
          <w:rPr>
            <w:rStyle w:val="a4"/>
            <w:noProof/>
          </w:rPr>
          <w:t xml:space="preserve">5 </w:t>
        </w:r>
        <w:r w:rsidR="00BC4573" w:rsidRPr="00A4307B">
          <w:rPr>
            <w:rStyle w:val="a4"/>
            <w:noProof/>
          </w:rPr>
          <w:t>安全性</w:t>
        </w:r>
        <w:r w:rsidR="00BC4573">
          <w:rPr>
            <w:noProof/>
            <w:webHidden/>
          </w:rPr>
          <w:tab/>
        </w:r>
        <w:r w:rsidR="00BC4573">
          <w:rPr>
            <w:noProof/>
            <w:webHidden/>
          </w:rPr>
          <w:fldChar w:fldCharType="begin"/>
        </w:r>
        <w:r w:rsidR="00BC4573">
          <w:rPr>
            <w:noProof/>
            <w:webHidden/>
          </w:rPr>
          <w:instrText xml:space="preserve"> PAGEREF _Toc461109059 \h </w:instrText>
        </w:r>
        <w:r w:rsidR="00BC4573">
          <w:rPr>
            <w:noProof/>
            <w:webHidden/>
          </w:rPr>
        </w:r>
        <w:r w:rsidR="00BC4573">
          <w:rPr>
            <w:noProof/>
            <w:webHidden/>
          </w:rPr>
          <w:fldChar w:fldCharType="separate"/>
        </w:r>
        <w:r w:rsidR="00BC4573">
          <w:rPr>
            <w:noProof/>
            <w:webHidden/>
          </w:rPr>
          <w:t>17</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60" w:history="1">
        <w:r w:rsidR="00BC4573" w:rsidRPr="00A4307B">
          <w:rPr>
            <w:rStyle w:val="a4"/>
            <w:noProof/>
          </w:rPr>
          <w:t xml:space="preserve">6 </w:t>
        </w:r>
        <w:r w:rsidR="00BC4573" w:rsidRPr="00A4307B">
          <w:rPr>
            <w:rStyle w:val="a4"/>
            <w:noProof/>
          </w:rPr>
          <w:t>规范性</w:t>
        </w:r>
        <w:r w:rsidR="00BC4573">
          <w:rPr>
            <w:noProof/>
            <w:webHidden/>
          </w:rPr>
          <w:tab/>
        </w:r>
        <w:r w:rsidR="00BC4573">
          <w:rPr>
            <w:noProof/>
            <w:webHidden/>
          </w:rPr>
          <w:fldChar w:fldCharType="begin"/>
        </w:r>
        <w:r w:rsidR="00BC4573">
          <w:rPr>
            <w:noProof/>
            <w:webHidden/>
          </w:rPr>
          <w:instrText xml:space="preserve"> PAGEREF _Toc461109060 \h </w:instrText>
        </w:r>
        <w:r w:rsidR="00BC4573">
          <w:rPr>
            <w:noProof/>
            <w:webHidden/>
          </w:rPr>
        </w:r>
        <w:r w:rsidR="00BC4573">
          <w:rPr>
            <w:noProof/>
            <w:webHidden/>
          </w:rPr>
          <w:fldChar w:fldCharType="separate"/>
        </w:r>
        <w:r w:rsidR="00BC4573">
          <w:rPr>
            <w:noProof/>
            <w:webHidden/>
          </w:rPr>
          <w:t>18</w:t>
        </w:r>
        <w:r w:rsidR="00BC4573">
          <w:rPr>
            <w:noProof/>
            <w:webHidden/>
          </w:rPr>
          <w:fldChar w:fldCharType="end"/>
        </w:r>
      </w:hyperlink>
    </w:p>
    <w:p w:rsidR="00BC4573" w:rsidRDefault="00BC4B9C">
      <w:pPr>
        <w:pStyle w:val="12"/>
        <w:tabs>
          <w:tab w:val="right" w:leader="dot" w:pos="8296"/>
        </w:tabs>
        <w:rPr>
          <w:rFonts w:asciiTheme="minorHAnsi" w:eastAsiaTheme="minorEastAsia" w:hAnsiTheme="minorHAnsi" w:cstheme="minorBidi"/>
          <w:b w:val="0"/>
          <w:bCs w:val="0"/>
          <w:caps w:val="0"/>
          <w:noProof/>
          <w:szCs w:val="22"/>
        </w:rPr>
      </w:pPr>
      <w:hyperlink w:anchor="_Toc461109061" w:history="1">
        <w:r w:rsidR="00BC4573" w:rsidRPr="00A4307B">
          <w:rPr>
            <w:rStyle w:val="a4"/>
            <w:rFonts w:ascii="宋体" w:hAnsi="宋体"/>
            <w:noProof/>
          </w:rPr>
          <w:t>第三篇、产品特点</w:t>
        </w:r>
        <w:r w:rsidR="00BC4573">
          <w:rPr>
            <w:noProof/>
            <w:webHidden/>
          </w:rPr>
          <w:tab/>
        </w:r>
        <w:r w:rsidR="00BC4573">
          <w:rPr>
            <w:noProof/>
            <w:webHidden/>
          </w:rPr>
          <w:fldChar w:fldCharType="begin"/>
        </w:r>
        <w:r w:rsidR="00BC4573">
          <w:rPr>
            <w:noProof/>
            <w:webHidden/>
          </w:rPr>
          <w:instrText xml:space="preserve"> PAGEREF _Toc461109061 \h </w:instrText>
        </w:r>
        <w:r w:rsidR="00BC4573">
          <w:rPr>
            <w:noProof/>
            <w:webHidden/>
          </w:rPr>
        </w:r>
        <w:r w:rsidR="00BC4573">
          <w:rPr>
            <w:noProof/>
            <w:webHidden/>
          </w:rPr>
          <w:fldChar w:fldCharType="separate"/>
        </w:r>
        <w:r w:rsidR="00BC4573">
          <w:rPr>
            <w:noProof/>
            <w:webHidden/>
          </w:rPr>
          <w:t>19</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62" w:history="1">
        <w:r w:rsidR="00BC4573" w:rsidRPr="00A4307B">
          <w:rPr>
            <w:rStyle w:val="a4"/>
            <w:noProof/>
          </w:rPr>
          <w:t xml:space="preserve">3.1 </w:t>
        </w:r>
        <w:r w:rsidR="00BC4573" w:rsidRPr="00A4307B">
          <w:rPr>
            <w:rStyle w:val="a4"/>
            <w:noProof/>
          </w:rPr>
          <w:t>集团费用管控平台</w:t>
        </w:r>
        <w:r w:rsidR="00BC4573">
          <w:rPr>
            <w:noProof/>
            <w:webHidden/>
          </w:rPr>
          <w:tab/>
        </w:r>
        <w:r w:rsidR="00BC4573">
          <w:rPr>
            <w:noProof/>
            <w:webHidden/>
          </w:rPr>
          <w:fldChar w:fldCharType="begin"/>
        </w:r>
        <w:r w:rsidR="00BC4573">
          <w:rPr>
            <w:noProof/>
            <w:webHidden/>
          </w:rPr>
          <w:instrText xml:space="preserve"> PAGEREF _Toc461109062 \h </w:instrText>
        </w:r>
        <w:r w:rsidR="00BC4573">
          <w:rPr>
            <w:noProof/>
            <w:webHidden/>
          </w:rPr>
        </w:r>
        <w:r w:rsidR="00BC4573">
          <w:rPr>
            <w:noProof/>
            <w:webHidden/>
          </w:rPr>
          <w:fldChar w:fldCharType="separate"/>
        </w:r>
        <w:r w:rsidR="00BC4573">
          <w:rPr>
            <w:noProof/>
            <w:webHidden/>
          </w:rPr>
          <w:t>19</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63" w:history="1">
        <w:r w:rsidR="00BC4573" w:rsidRPr="00A4307B">
          <w:rPr>
            <w:rStyle w:val="a4"/>
            <w:noProof/>
          </w:rPr>
          <w:t xml:space="preserve">3.2 </w:t>
        </w:r>
        <w:r w:rsidR="00BC4573" w:rsidRPr="00A4307B">
          <w:rPr>
            <w:rStyle w:val="a4"/>
            <w:noProof/>
          </w:rPr>
          <w:t>一站式自助服务</w:t>
        </w:r>
        <w:r w:rsidR="00BC4573">
          <w:rPr>
            <w:noProof/>
            <w:webHidden/>
          </w:rPr>
          <w:tab/>
        </w:r>
        <w:r w:rsidR="00BC4573">
          <w:rPr>
            <w:noProof/>
            <w:webHidden/>
          </w:rPr>
          <w:fldChar w:fldCharType="begin"/>
        </w:r>
        <w:r w:rsidR="00BC4573">
          <w:rPr>
            <w:noProof/>
            <w:webHidden/>
          </w:rPr>
          <w:instrText xml:space="preserve"> PAGEREF _Toc461109063 \h </w:instrText>
        </w:r>
        <w:r w:rsidR="00BC4573">
          <w:rPr>
            <w:noProof/>
            <w:webHidden/>
          </w:rPr>
        </w:r>
        <w:r w:rsidR="00BC4573">
          <w:rPr>
            <w:noProof/>
            <w:webHidden/>
          </w:rPr>
          <w:fldChar w:fldCharType="separate"/>
        </w:r>
        <w:r w:rsidR="00BC4573">
          <w:rPr>
            <w:noProof/>
            <w:webHidden/>
          </w:rPr>
          <w:t>19</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64" w:history="1">
        <w:r w:rsidR="00BC4573" w:rsidRPr="00A4307B">
          <w:rPr>
            <w:rStyle w:val="a4"/>
            <w:noProof/>
          </w:rPr>
          <w:t xml:space="preserve">3.3 </w:t>
        </w:r>
        <w:r w:rsidR="00BC4573" w:rsidRPr="00A4307B">
          <w:rPr>
            <w:rStyle w:val="a4"/>
            <w:noProof/>
          </w:rPr>
          <w:t>自动辅助预算控制和费用标准控制</w:t>
        </w:r>
        <w:r w:rsidR="00BC4573">
          <w:rPr>
            <w:noProof/>
            <w:webHidden/>
          </w:rPr>
          <w:tab/>
        </w:r>
        <w:r w:rsidR="00BC4573">
          <w:rPr>
            <w:noProof/>
            <w:webHidden/>
          </w:rPr>
          <w:fldChar w:fldCharType="begin"/>
        </w:r>
        <w:r w:rsidR="00BC4573">
          <w:rPr>
            <w:noProof/>
            <w:webHidden/>
          </w:rPr>
          <w:instrText xml:space="preserve"> PAGEREF _Toc461109064 \h </w:instrText>
        </w:r>
        <w:r w:rsidR="00BC4573">
          <w:rPr>
            <w:noProof/>
            <w:webHidden/>
          </w:rPr>
        </w:r>
        <w:r w:rsidR="00BC4573">
          <w:rPr>
            <w:noProof/>
            <w:webHidden/>
          </w:rPr>
          <w:fldChar w:fldCharType="separate"/>
        </w:r>
        <w:r w:rsidR="00BC4573">
          <w:rPr>
            <w:noProof/>
            <w:webHidden/>
          </w:rPr>
          <w:t>19</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65" w:history="1">
        <w:r w:rsidR="00BC4573" w:rsidRPr="00A4307B">
          <w:rPr>
            <w:rStyle w:val="a4"/>
            <w:noProof/>
          </w:rPr>
          <w:t xml:space="preserve">3.4 </w:t>
        </w:r>
        <w:r w:rsidR="00BC4573" w:rsidRPr="00A4307B">
          <w:rPr>
            <w:rStyle w:val="a4"/>
            <w:noProof/>
          </w:rPr>
          <w:t>费用闭环管控</w:t>
        </w:r>
        <w:r w:rsidR="00BC4573">
          <w:rPr>
            <w:noProof/>
            <w:webHidden/>
          </w:rPr>
          <w:tab/>
        </w:r>
        <w:r w:rsidR="00BC4573">
          <w:rPr>
            <w:noProof/>
            <w:webHidden/>
          </w:rPr>
          <w:fldChar w:fldCharType="begin"/>
        </w:r>
        <w:r w:rsidR="00BC4573">
          <w:rPr>
            <w:noProof/>
            <w:webHidden/>
          </w:rPr>
          <w:instrText xml:space="preserve"> PAGEREF _Toc461109065 \h </w:instrText>
        </w:r>
        <w:r w:rsidR="00BC4573">
          <w:rPr>
            <w:noProof/>
            <w:webHidden/>
          </w:rPr>
        </w:r>
        <w:r w:rsidR="00BC4573">
          <w:rPr>
            <w:noProof/>
            <w:webHidden/>
          </w:rPr>
          <w:fldChar w:fldCharType="separate"/>
        </w:r>
        <w:r w:rsidR="00BC4573">
          <w:rPr>
            <w:noProof/>
            <w:webHidden/>
          </w:rPr>
          <w:t>20</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66" w:history="1">
        <w:r w:rsidR="00BC4573" w:rsidRPr="00A4307B">
          <w:rPr>
            <w:rStyle w:val="a4"/>
            <w:noProof/>
          </w:rPr>
          <w:t xml:space="preserve">3.5 </w:t>
        </w:r>
        <w:r w:rsidR="00BC4573" w:rsidRPr="00A4307B">
          <w:rPr>
            <w:rStyle w:val="a4"/>
            <w:noProof/>
          </w:rPr>
          <w:t>自动辅助财务制证</w:t>
        </w:r>
        <w:r w:rsidR="00BC4573">
          <w:rPr>
            <w:noProof/>
            <w:webHidden/>
          </w:rPr>
          <w:tab/>
        </w:r>
        <w:r w:rsidR="00BC4573">
          <w:rPr>
            <w:noProof/>
            <w:webHidden/>
          </w:rPr>
          <w:fldChar w:fldCharType="begin"/>
        </w:r>
        <w:r w:rsidR="00BC4573">
          <w:rPr>
            <w:noProof/>
            <w:webHidden/>
          </w:rPr>
          <w:instrText xml:space="preserve"> PAGEREF _Toc461109066 \h </w:instrText>
        </w:r>
        <w:r w:rsidR="00BC4573">
          <w:rPr>
            <w:noProof/>
            <w:webHidden/>
          </w:rPr>
        </w:r>
        <w:r w:rsidR="00BC4573">
          <w:rPr>
            <w:noProof/>
            <w:webHidden/>
          </w:rPr>
          <w:fldChar w:fldCharType="separate"/>
        </w:r>
        <w:r w:rsidR="00BC4573">
          <w:rPr>
            <w:noProof/>
            <w:webHidden/>
          </w:rPr>
          <w:t>20</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67" w:history="1">
        <w:r w:rsidR="00BC4573" w:rsidRPr="00A4307B">
          <w:rPr>
            <w:rStyle w:val="a4"/>
            <w:noProof/>
          </w:rPr>
          <w:t xml:space="preserve">3.6 </w:t>
        </w:r>
        <w:r w:rsidR="00BC4573" w:rsidRPr="00A4307B">
          <w:rPr>
            <w:rStyle w:val="a4"/>
            <w:noProof/>
          </w:rPr>
          <w:t>与财务系统无缝衔接</w:t>
        </w:r>
        <w:r w:rsidR="00BC4573">
          <w:rPr>
            <w:noProof/>
            <w:webHidden/>
          </w:rPr>
          <w:tab/>
        </w:r>
        <w:r w:rsidR="00BC4573">
          <w:rPr>
            <w:noProof/>
            <w:webHidden/>
          </w:rPr>
          <w:fldChar w:fldCharType="begin"/>
        </w:r>
        <w:r w:rsidR="00BC4573">
          <w:rPr>
            <w:noProof/>
            <w:webHidden/>
          </w:rPr>
          <w:instrText xml:space="preserve"> PAGEREF _Toc461109067 \h </w:instrText>
        </w:r>
        <w:r w:rsidR="00BC4573">
          <w:rPr>
            <w:noProof/>
            <w:webHidden/>
          </w:rPr>
        </w:r>
        <w:r w:rsidR="00BC4573">
          <w:rPr>
            <w:noProof/>
            <w:webHidden/>
          </w:rPr>
          <w:fldChar w:fldCharType="separate"/>
        </w:r>
        <w:r w:rsidR="00BC4573">
          <w:rPr>
            <w:noProof/>
            <w:webHidden/>
          </w:rPr>
          <w:t>20</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68" w:history="1">
        <w:r w:rsidR="00BC4573" w:rsidRPr="00A4307B">
          <w:rPr>
            <w:rStyle w:val="a4"/>
            <w:noProof/>
          </w:rPr>
          <w:t xml:space="preserve">3.7 </w:t>
        </w:r>
        <w:r w:rsidR="00BC4573" w:rsidRPr="00A4307B">
          <w:rPr>
            <w:rStyle w:val="a4"/>
            <w:noProof/>
          </w:rPr>
          <w:t>系统高兼容性和高扩展性</w:t>
        </w:r>
        <w:r w:rsidR="00BC4573">
          <w:rPr>
            <w:noProof/>
            <w:webHidden/>
          </w:rPr>
          <w:tab/>
        </w:r>
        <w:r w:rsidR="00BC4573">
          <w:rPr>
            <w:noProof/>
            <w:webHidden/>
          </w:rPr>
          <w:fldChar w:fldCharType="begin"/>
        </w:r>
        <w:r w:rsidR="00BC4573">
          <w:rPr>
            <w:noProof/>
            <w:webHidden/>
          </w:rPr>
          <w:instrText xml:space="preserve"> PAGEREF _Toc461109068 \h </w:instrText>
        </w:r>
        <w:r w:rsidR="00BC4573">
          <w:rPr>
            <w:noProof/>
            <w:webHidden/>
          </w:rPr>
        </w:r>
        <w:r w:rsidR="00BC4573">
          <w:rPr>
            <w:noProof/>
            <w:webHidden/>
          </w:rPr>
          <w:fldChar w:fldCharType="separate"/>
        </w:r>
        <w:r w:rsidR="00BC4573">
          <w:rPr>
            <w:noProof/>
            <w:webHidden/>
          </w:rPr>
          <w:t>21</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69" w:history="1">
        <w:r w:rsidR="00BC4573" w:rsidRPr="00A4307B">
          <w:rPr>
            <w:rStyle w:val="a4"/>
            <w:noProof/>
          </w:rPr>
          <w:t xml:space="preserve">3.8 </w:t>
        </w:r>
        <w:r w:rsidR="00BC4573" w:rsidRPr="00A4307B">
          <w:rPr>
            <w:rStyle w:val="a4"/>
            <w:noProof/>
          </w:rPr>
          <w:t>通过强大的工作流引擎，打通流程和业务关联</w:t>
        </w:r>
        <w:r w:rsidR="00BC4573">
          <w:rPr>
            <w:noProof/>
            <w:webHidden/>
          </w:rPr>
          <w:tab/>
        </w:r>
        <w:r w:rsidR="00BC4573">
          <w:rPr>
            <w:noProof/>
            <w:webHidden/>
          </w:rPr>
          <w:fldChar w:fldCharType="begin"/>
        </w:r>
        <w:r w:rsidR="00BC4573">
          <w:rPr>
            <w:noProof/>
            <w:webHidden/>
          </w:rPr>
          <w:instrText xml:space="preserve"> PAGEREF _Toc461109069 \h </w:instrText>
        </w:r>
        <w:r w:rsidR="00BC4573">
          <w:rPr>
            <w:noProof/>
            <w:webHidden/>
          </w:rPr>
        </w:r>
        <w:r w:rsidR="00BC4573">
          <w:rPr>
            <w:noProof/>
            <w:webHidden/>
          </w:rPr>
          <w:fldChar w:fldCharType="separate"/>
        </w:r>
        <w:r w:rsidR="00BC4573">
          <w:rPr>
            <w:noProof/>
            <w:webHidden/>
          </w:rPr>
          <w:t>21</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70" w:history="1">
        <w:r w:rsidR="00BC4573" w:rsidRPr="00A4307B">
          <w:rPr>
            <w:rStyle w:val="a4"/>
            <w:noProof/>
          </w:rPr>
          <w:t xml:space="preserve">3.9 </w:t>
        </w:r>
        <w:r w:rsidR="00BC4573" w:rsidRPr="00A4307B">
          <w:rPr>
            <w:rStyle w:val="a4"/>
            <w:noProof/>
          </w:rPr>
          <w:t>多语言、多组织支持</w:t>
        </w:r>
        <w:r w:rsidR="00BC4573">
          <w:rPr>
            <w:noProof/>
            <w:webHidden/>
          </w:rPr>
          <w:tab/>
        </w:r>
        <w:r w:rsidR="00BC4573">
          <w:rPr>
            <w:noProof/>
            <w:webHidden/>
          </w:rPr>
          <w:fldChar w:fldCharType="begin"/>
        </w:r>
        <w:r w:rsidR="00BC4573">
          <w:rPr>
            <w:noProof/>
            <w:webHidden/>
          </w:rPr>
          <w:instrText xml:space="preserve"> PAGEREF _Toc461109070 \h </w:instrText>
        </w:r>
        <w:r w:rsidR="00BC4573">
          <w:rPr>
            <w:noProof/>
            <w:webHidden/>
          </w:rPr>
        </w:r>
        <w:r w:rsidR="00BC4573">
          <w:rPr>
            <w:noProof/>
            <w:webHidden/>
          </w:rPr>
          <w:fldChar w:fldCharType="separate"/>
        </w:r>
        <w:r w:rsidR="00BC4573">
          <w:rPr>
            <w:noProof/>
            <w:webHidden/>
          </w:rPr>
          <w:t>22</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71" w:history="1">
        <w:r w:rsidR="00BC4573" w:rsidRPr="00A4307B">
          <w:rPr>
            <w:rStyle w:val="a4"/>
            <w:noProof/>
          </w:rPr>
          <w:t>3.10</w:t>
        </w:r>
        <w:r w:rsidR="00BC4573" w:rsidRPr="00A4307B">
          <w:rPr>
            <w:rStyle w:val="a4"/>
            <w:noProof/>
          </w:rPr>
          <w:t>多帐套、多币种支持</w:t>
        </w:r>
        <w:r w:rsidR="00BC4573">
          <w:rPr>
            <w:noProof/>
            <w:webHidden/>
          </w:rPr>
          <w:tab/>
        </w:r>
        <w:r w:rsidR="00BC4573">
          <w:rPr>
            <w:noProof/>
            <w:webHidden/>
          </w:rPr>
          <w:fldChar w:fldCharType="begin"/>
        </w:r>
        <w:r w:rsidR="00BC4573">
          <w:rPr>
            <w:noProof/>
            <w:webHidden/>
          </w:rPr>
          <w:instrText xml:space="preserve"> PAGEREF _Toc461109071 \h </w:instrText>
        </w:r>
        <w:r w:rsidR="00BC4573">
          <w:rPr>
            <w:noProof/>
            <w:webHidden/>
          </w:rPr>
        </w:r>
        <w:r w:rsidR="00BC4573">
          <w:rPr>
            <w:noProof/>
            <w:webHidden/>
          </w:rPr>
          <w:fldChar w:fldCharType="separate"/>
        </w:r>
        <w:r w:rsidR="00BC4573">
          <w:rPr>
            <w:noProof/>
            <w:webHidden/>
          </w:rPr>
          <w:t>22</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72" w:history="1">
        <w:r w:rsidR="00BC4573" w:rsidRPr="00A4307B">
          <w:rPr>
            <w:rStyle w:val="a4"/>
            <w:noProof/>
          </w:rPr>
          <w:t>3.11</w:t>
        </w:r>
        <w:r w:rsidR="00BC4573" w:rsidRPr="00A4307B">
          <w:rPr>
            <w:rStyle w:val="a4"/>
            <w:noProof/>
          </w:rPr>
          <w:t>实时协作，多设备移动办公</w:t>
        </w:r>
        <w:r w:rsidR="00BC4573">
          <w:rPr>
            <w:noProof/>
            <w:webHidden/>
          </w:rPr>
          <w:tab/>
        </w:r>
        <w:r w:rsidR="00BC4573">
          <w:rPr>
            <w:noProof/>
            <w:webHidden/>
          </w:rPr>
          <w:fldChar w:fldCharType="begin"/>
        </w:r>
        <w:r w:rsidR="00BC4573">
          <w:rPr>
            <w:noProof/>
            <w:webHidden/>
          </w:rPr>
          <w:instrText xml:space="preserve"> PAGEREF _Toc461109072 \h </w:instrText>
        </w:r>
        <w:r w:rsidR="00BC4573">
          <w:rPr>
            <w:noProof/>
            <w:webHidden/>
          </w:rPr>
        </w:r>
        <w:r w:rsidR="00BC4573">
          <w:rPr>
            <w:noProof/>
            <w:webHidden/>
          </w:rPr>
          <w:fldChar w:fldCharType="separate"/>
        </w:r>
        <w:r w:rsidR="00BC4573">
          <w:rPr>
            <w:noProof/>
            <w:webHidden/>
          </w:rPr>
          <w:t>22</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73" w:history="1">
        <w:r w:rsidR="00BC4573" w:rsidRPr="00A4307B">
          <w:rPr>
            <w:rStyle w:val="a4"/>
            <w:noProof/>
          </w:rPr>
          <w:t>3.12</w:t>
        </w:r>
        <w:r w:rsidR="00BC4573" w:rsidRPr="00A4307B">
          <w:rPr>
            <w:rStyle w:val="a4"/>
            <w:noProof/>
          </w:rPr>
          <w:t>强大的大用户量、大数据量处理能力</w:t>
        </w:r>
        <w:r w:rsidR="00BC4573">
          <w:rPr>
            <w:noProof/>
            <w:webHidden/>
          </w:rPr>
          <w:tab/>
        </w:r>
        <w:r w:rsidR="00BC4573">
          <w:rPr>
            <w:noProof/>
            <w:webHidden/>
          </w:rPr>
          <w:fldChar w:fldCharType="begin"/>
        </w:r>
        <w:r w:rsidR="00BC4573">
          <w:rPr>
            <w:noProof/>
            <w:webHidden/>
          </w:rPr>
          <w:instrText xml:space="preserve"> PAGEREF _Toc461109073 \h </w:instrText>
        </w:r>
        <w:r w:rsidR="00BC4573">
          <w:rPr>
            <w:noProof/>
            <w:webHidden/>
          </w:rPr>
        </w:r>
        <w:r w:rsidR="00BC4573">
          <w:rPr>
            <w:noProof/>
            <w:webHidden/>
          </w:rPr>
          <w:fldChar w:fldCharType="separate"/>
        </w:r>
        <w:r w:rsidR="00BC4573">
          <w:rPr>
            <w:noProof/>
            <w:webHidden/>
          </w:rPr>
          <w:t>23</w:t>
        </w:r>
        <w:r w:rsidR="00BC4573">
          <w:rPr>
            <w:noProof/>
            <w:webHidden/>
          </w:rPr>
          <w:fldChar w:fldCharType="end"/>
        </w:r>
      </w:hyperlink>
    </w:p>
    <w:p w:rsidR="00BC4573" w:rsidRDefault="00BC4B9C">
      <w:pPr>
        <w:pStyle w:val="12"/>
        <w:tabs>
          <w:tab w:val="right" w:leader="dot" w:pos="8296"/>
        </w:tabs>
        <w:rPr>
          <w:rFonts w:asciiTheme="minorHAnsi" w:eastAsiaTheme="minorEastAsia" w:hAnsiTheme="minorHAnsi" w:cstheme="minorBidi"/>
          <w:b w:val="0"/>
          <w:bCs w:val="0"/>
          <w:caps w:val="0"/>
          <w:noProof/>
          <w:szCs w:val="22"/>
        </w:rPr>
      </w:pPr>
      <w:hyperlink w:anchor="_Toc461109074" w:history="1">
        <w:r w:rsidR="00BC4573" w:rsidRPr="00A4307B">
          <w:rPr>
            <w:rStyle w:val="a4"/>
            <w:rFonts w:ascii="宋体" w:hAnsi="宋体"/>
            <w:noProof/>
          </w:rPr>
          <w:t>第四篇 费控功能介绍</w:t>
        </w:r>
        <w:r w:rsidR="00BC4573">
          <w:rPr>
            <w:noProof/>
            <w:webHidden/>
          </w:rPr>
          <w:tab/>
        </w:r>
        <w:r w:rsidR="00BC4573">
          <w:rPr>
            <w:noProof/>
            <w:webHidden/>
          </w:rPr>
          <w:fldChar w:fldCharType="begin"/>
        </w:r>
        <w:r w:rsidR="00BC4573">
          <w:rPr>
            <w:noProof/>
            <w:webHidden/>
          </w:rPr>
          <w:instrText xml:space="preserve"> PAGEREF _Toc461109074 \h </w:instrText>
        </w:r>
        <w:r w:rsidR="00BC4573">
          <w:rPr>
            <w:noProof/>
            <w:webHidden/>
          </w:rPr>
        </w:r>
        <w:r w:rsidR="00BC4573">
          <w:rPr>
            <w:noProof/>
            <w:webHidden/>
          </w:rPr>
          <w:fldChar w:fldCharType="separate"/>
        </w:r>
        <w:r w:rsidR="00BC4573">
          <w:rPr>
            <w:noProof/>
            <w:webHidden/>
          </w:rPr>
          <w:t>23</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75" w:history="1">
        <w:r w:rsidR="00BC4573" w:rsidRPr="00A4307B">
          <w:rPr>
            <w:rStyle w:val="a4"/>
            <w:noProof/>
          </w:rPr>
          <w:t>一</w:t>
        </w:r>
        <w:r w:rsidR="00BC4573" w:rsidRPr="00A4307B">
          <w:rPr>
            <w:rStyle w:val="a4"/>
            <w:noProof/>
          </w:rPr>
          <w:t xml:space="preserve"> </w:t>
        </w:r>
        <w:r w:rsidR="00BC4573" w:rsidRPr="00A4307B">
          <w:rPr>
            <w:rStyle w:val="a4"/>
            <w:noProof/>
          </w:rPr>
          <w:t>基础设置</w:t>
        </w:r>
        <w:r w:rsidR="00BC4573">
          <w:rPr>
            <w:noProof/>
            <w:webHidden/>
          </w:rPr>
          <w:tab/>
        </w:r>
        <w:r w:rsidR="00BC4573">
          <w:rPr>
            <w:noProof/>
            <w:webHidden/>
          </w:rPr>
          <w:fldChar w:fldCharType="begin"/>
        </w:r>
        <w:r w:rsidR="00BC4573">
          <w:rPr>
            <w:noProof/>
            <w:webHidden/>
          </w:rPr>
          <w:instrText xml:space="preserve"> PAGEREF _Toc461109075 \h </w:instrText>
        </w:r>
        <w:r w:rsidR="00BC4573">
          <w:rPr>
            <w:noProof/>
            <w:webHidden/>
          </w:rPr>
        </w:r>
        <w:r w:rsidR="00BC4573">
          <w:rPr>
            <w:noProof/>
            <w:webHidden/>
          </w:rPr>
          <w:fldChar w:fldCharType="separate"/>
        </w:r>
        <w:r w:rsidR="00BC4573">
          <w:rPr>
            <w:noProof/>
            <w:webHidden/>
          </w:rPr>
          <w:t>23</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76" w:history="1">
        <w:r w:rsidR="00BC4573" w:rsidRPr="00A4307B">
          <w:rPr>
            <w:rStyle w:val="a4"/>
            <w:noProof/>
          </w:rPr>
          <w:t>引言</w:t>
        </w:r>
        <w:r w:rsidR="00BC4573">
          <w:rPr>
            <w:noProof/>
            <w:webHidden/>
          </w:rPr>
          <w:tab/>
        </w:r>
        <w:r w:rsidR="00BC4573">
          <w:rPr>
            <w:noProof/>
            <w:webHidden/>
          </w:rPr>
          <w:fldChar w:fldCharType="begin"/>
        </w:r>
        <w:r w:rsidR="00BC4573">
          <w:rPr>
            <w:noProof/>
            <w:webHidden/>
          </w:rPr>
          <w:instrText xml:space="preserve"> PAGEREF _Toc461109076 \h </w:instrText>
        </w:r>
        <w:r w:rsidR="00BC4573">
          <w:rPr>
            <w:noProof/>
            <w:webHidden/>
          </w:rPr>
        </w:r>
        <w:r w:rsidR="00BC4573">
          <w:rPr>
            <w:noProof/>
            <w:webHidden/>
          </w:rPr>
          <w:fldChar w:fldCharType="separate"/>
        </w:r>
        <w:r w:rsidR="00BC4573">
          <w:rPr>
            <w:noProof/>
            <w:webHidden/>
          </w:rPr>
          <w:t>23</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77" w:history="1">
        <w:r w:rsidR="00BC4573" w:rsidRPr="00A4307B">
          <w:rPr>
            <w:rStyle w:val="a4"/>
            <w:noProof/>
          </w:rPr>
          <w:t xml:space="preserve">1 </w:t>
        </w:r>
        <w:r w:rsidR="00BC4573" w:rsidRPr="00A4307B">
          <w:rPr>
            <w:rStyle w:val="a4"/>
            <w:noProof/>
          </w:rPr>
          <w:t>费用归属公司</w:t>
        </w:r>
        <w:r w:rsidR="00BC4573">
          <w:rPr>
            <w:noProof/>
            <w:webHidden/>
          </w:rPr>
          <w:tab/>
        </w:r>
        <w:r w:rsidR="00BC4573">
          <w:rPr>
            <w:noProof/>
            <w:webHidden/>
          </w:rPr>
          <w:fldChar w:fldCharType="begin"/>
        </w:r>
        <w:r w:rsidR="00BC4573">
          <w:rPr>
            <w:noProof/>
            <w:webHidden/>
          </w:rPr>
          <w:instrText xml:space="preserve"> PAGEREF _Toc461109077 \h </w:instrText>
        </w:r>
        <w:r w:rsidR="00BC4573">
          <w:rPr>
            <w:noProof/>
            <w:webHidden/>
          </w:rPr>
        </w:r>
        <w:r w:rsidR="00BC4573">
          <w:rPr>
            <w:noProof/>
            <w:webHidden/>
          </w:rPr>
          <w:fldChar w:fldCharType="separate"/>
        </w:r>
        <w:r w:rsidR="00BC4573">
          <w:rPr>
            <w:noProof/>
            <w:webHidden/>
          </w:rPr>
          <w:t>23</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78" w:history="1">
        <w:r w:rsidR="00BC4573" w:rsidRPr="00A4307B">
          <w:rPr>
            <w:rStyle w:val="a4"/>
            <w:noProof/>
          </w:rPr>
          <w:t xml:space="preserve">2 </w:t>
        </w:r>
        <w:r w:rsidR="00BC4573" w:rsidRPr="00A4307B">
          <w:rPr>
            <w:rStyle w:val="a4"/>
            <w:noProof/>
          </w:rPr>
          <w:t>成本中心</w:t>
        </w:r>
        <w:r w:rsidR="00BC4573">
          <w:rPr>
            <w:noProof/>
            <w:webHidden/>
          </w:rPr>
          <w:tab/>
        </w:r>
        <w:r w:rsidR="00BC4573">
          <w:rPr>
            <w:noProof/>
            <w:webHidden/>
          </w:rPr>
          <w:fldChar w:fldCharType="begin"/>
        </w:r>
        <w:r w:rsidR="00BC4573">
          <w:rPr>
            <w:noProof/>
            <w:webHidden/>
          </w:rPr>
          <w:instrText xml:space="preserve"> PAGEREF _Toc461109078 \h </w:instrText>
        </w:r>
        <w:r w:rsidR="00BC4573">
          <w:rPr>
            <w:noProof/>
            <w:webHidden/>
          </w:rPr>
        </w:r>
        <w:r w:rsidR="00BC4573">
          <w:rPr>
            <w:noProof/>
            <w:webHidden/>
          </w:rPr>
          <w:fldChar w:fldCharType="separate"/>
        </w:r>
        <w:r w:rsidR="00BC4573">
          <w:rPr>
            <w:noProof/>
            <w:webHidden/>
          </w:rPr>
          <w:t>24</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79" w:history="1">
        <w:r w:rsidR="00BC4573" w:rsidRPr="00A4307B">
          <w:rPr>
            <w:rStyle w:val="a4"/>
            <w:noProof/>
          </w:rPr>
          <w:t xml:space="preserve">3 </w:t>
        </w:r>
        <w:r w:rsidR="00BC4573" w:rsidRPr="00A4307B">
          <w:rPr>
            <w:rStyle w:val="a4"/>
            <w:noProof/>
          </w:rPr>
          <w:t>费用类型</w:t>
        </w:r>
        <w:r w:rsidR="00BC4573">
          <w:rPr>
            <w:noProof/>
            <w:webHidden/>
          </w:rPr>
          <w:tab/>
        </w:r>
        <w:r w:rsidR="00BC4573">
          <w:rPr>
            <w:noProof/>
            <w:webHidden/>
          </w:rPr>
          <w:fldChar w:fldCharType="begin"/>
        </w:r>
        <w:r w:rsidR="00BC4573">
          <w:rPr>
            <w:noProof/>
            <w:webHidden/>
          </w:rPr>
          <w:instrText xml:space="preserve"> PAGEREF _Toc461109079 \h </w:instrText>
        </w:r>
        <w:r w:rsidR="00BC4573">
          <w:rPr>
            <w:noProof/>
            <w:webHidden/>
          </w:rPr>
        </w:r>
        <w:r w:rsidR="00BC4573">
          <w:rPr>
            <w:noProof/>
            <w:webHidden/>
          </w:rPr>
          <w:fldChar w:fldCharType="separate"/>
        </w:r>
        <w:r w:rsidR="00BC4573">
          <w:rPr>
            <w:noProof/>
            <w:webHidden/>
          </w:rPr>
          <w:t>25</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80" w:history="1">
        <w:r w:rsidR="00BC4573" w:rsidRPr="00A4307B">
          <w:rPr>
            <w:rStyle w:val="a4"/>
            <w:noProof/>
          </w:rPr>
          <w:t xml:space="preserve">4 </w:t>
        </w:r>
        <w:r w:rsidR="00BC4573" w:rsidRPr="00A4307B">
          <w:rPr>
            <w:rStyle w:val="a4"/>
            <w:noProof/>
          </w:rPr>
          <w:t>预算科目、会计科目</w:t>
        </w:r>
        <w:r w:rsidR="00BC4573">
          <w:rPr>
            <w:noProof/>
            <w:webHidden/>
          </w:rPr>
          <w:tab/>
        </w:r>
        <w:r w:rsidR="00BC4573">
          <w:rPr>
            <w:noProof/>
            <w:webHidden/>
          </w:rPr>
          <w:fldChar w:fldCharType="begin"/>
        </w:r>
        <w:r w:rsidR="00BC4573">
          <w:rPr>
            <w:noProof/>
            <w:webHidden/>
          </w:rPr>
          <w:instrText xml:space="preserve"> PAGEREF _Toc461109080 \h </w:instrText>
        </w:r>
        <w:r w:rsidR="00BC4573">
          <w:rPr>
            <w:noProof/>
            <w:webHidden/>
          </w:rPr>
        </w:r>
        <w:r w:rsidR="00BC4573">
          <w:rPr>
            <w:noProof/>
            <w:webHidden/>
          </w:rPr>
          <w:fldChar w:fldCharType="separate"/>
        </w:r>
        <w:r w:rsidR="00BC4573">
          <w:rPr>
            <w:noProof/>
            <w:webHidden/>
          </w:rPr>
          <w:t>26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81" w:history="1">
        <w:r w:rsidR="00BC4573" w:rsidRPr="00A4307B">
          <w:rPr>
            <w:rStyle w:val="a4"/>
            <w:noProof/>
          </w:rPr>
          <w:t xml:space="preserve">5 </w:t>
        </w:r>
        <w:r w:rsidR="00BC4573" w:rsidRPr="00A4307B">
          <w:rPr>
            <w:rStyle w:val="a4"/>
            <w:noProof/>
          </w:rPr>
          <w:t>开关：</w:t>
        </w:r>
        <w:r w:rsidR="00BC4573">
          <w:rPr>
            <w:noProof/>
            <w:webHidden/>
          </w:rPr>
          <w:tab/>
        </w:r>
        <w:r w:rsidR="00BC4573">
          <w:rPr>
            <w:noProof/>
            <w:webHidden/>
          </w:rPr>
          <w:fldChar w:fldCharType="begin"/>
        </w:r>
        <w:r w:rsidR="00BC4573">
          <w:rPr>
            <w:noProof/>
            <w:webHidden/>
          </w:rPr>
          <w:instrText xml:space="preserve"> PAGEREF _Toc461109081 \h </w:instrText>
        </w:r>
        <w:r w:rsidR="00BC4573">
          <w:rPr>
            <w:noProof/>
            <w:webHidden/>
          </w:rPr>
        </w:r>
        <w:r w:rsidR="00BC4573">
          <w:rPr>
            <w:noProof/>
            <w:webHidden/>
          </w:rPr>
          <w:fldChar w:fldCharType="separate"/>
        </w:r>
        <w:r w:rsidR="00BC4573">
          <w:rPr>
            <w:noProof/>
            <w:webHidden/>
          </w:rPr>
          <w:t>27</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82" w:history="1">
        <w:r w:rsidR="00BC4573" w:rsidRPr="00A4307B">
          <w:rPr>
            <w:rStyle w:val="a4"/>
            <w:noProof/>
          </w:rPr>
          <w:t>二</w:t>
        </w:r>
        <w:r w:rsidR="00BC4573" w:rsidRPr="00A4307B">
          <w:rPr>
            <w:rStyle w:val="a4"/>
            <w:noProof/>
          </w:rPr>
          <w:t xml:space="preserve"> </w:t>
        </w:r>
        <w:r w:rsidR="00BC4573" w:rsidRPr="00A4307B">
          <w:rPr>
            <w:rStyle w:val="a4"/>
            <w:noProof/>
          </w:rPr>
          <w:t>预算管理</w:t>
        </w:r>
        <w:r w:rsidR="00BC4573">
          <w:rPr>
            <w:noProof/>
            <w:webHidden/>
          </w:rPr>
          <w:tab/>
        </w:r>
        <w:r w:rsidR="00BC4573">
          <w:rPr>
            <w:noProof/>
            <w:webHidden/>
          </w:rPr>
          <w:fldChar w:fldCharType="begin"/>
        </w:r>
        <w:r w:rsidR="00BC4573">
          <w:rPr>
            <w:noProof/>
            <w:webHidden/>
          </w:rPr>
          <w:instrText xml:space="preserve"> PAGEREF _Toc461109082 \h </w:instrText>
        </w:r>
        <w:r w:rsidR="00BC4573">
          <w:rPr>
            <w:noProof/>
            <w:webHidden/>
          </w:rPr>
        </w:r>
        <w:r w:rsidR="00BC4573">
          <w:rPr>
            <w:noProof/>
            <w:webHidden/>
          </w:rPr>
          <w:fldChar w:fldCharType="separate"/>
        </w:r>
        <w:r w:rsidR="00BC4573">
          <w:rPr>
            <w:noProof/>
            <w:webHidden/>
          </w:rPr>
          <w:t>27</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83" w:history="1">
        <w:r w:rsidR="00BC4573" w:rsidRPr="00A4307B">
          <w:rPr>
            <w:rStyle w:val="a4"/>
            <w:noProof/>
          </w:rPr>
          <w:t>引言</w:t>
        </w:r>
        <w:r w:rsidR="00BC4573">
          <w:rPr>
            <w:noProof/>
            <w:webHidden/>
          </w:rPr>
          <w:tab/>
        </w:r>
        <w:r w:rsidR="00BC4573">
          <w:rPr>
            <w:noProof/>
            <w:webHidden/>
          </w:rPr>
          <w:fldChar w:fldCharType="begin"/>
        </w:r>
        <w:r w:rsidR="00BC4573">
          <w:rPr>
            <w:noProof/>
            <w:webHidden/>
          </w:rPr>
          <w:instrText xml:space="preserve"> PAGEREF _Toc461109083 \h </w:instrText>
        </w:r>
        <w:r w:rsidR="00BC4573">
          <w:rPr>
            <w:noProof/>
            <w:webHidden/>
          </w:rPr>
        </w:r>
        <w:r w:rsidR="00BC4573">
          <w:rPr>
            <w:noProof/>
            <w:webHidden/>
          </w:rPr>
          <w:fldChar w:fldCharType="separate"/>
        </w:r>
        <w:r w:rsidR="00BC4573">
          <w:rPr>
            <w:noProof/>
            <w:webHidden/>
          </w:rPr>
          <w:t>27</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84" w:history="1">
        <w:r w:rsidR="00BC4573" w:rsidRPr="00A4307B">
          <w:rPr>
            <w:rStyle w:val="a4"/>
            <w:noProof/>
          </w:rPr>
          <w:t xml:space="preserve">1 </w:t>
        </w:r>
        <w:r w:rsidR="00BC4573" w:rsidRPr="00A4307B">
          <w:rPr>
            <w:rStyle w:val="a4"/>
            <w:noProof/>
          </w:rPr>
          <w:t>预算数据</w:t>
        </w:r>
        <w:r w:rsidR="00BC4573">
          <w:rPr>
            <w:noProof/>
            <w:webHidden/>
          </w:rPr>
          <w:tab/>
        </w:r>
        <w:r w:rsidR="00BC4573">
          <w:rPr>
            <w:noProof/>
            <w:webHidden/>
          </w:rPr>
          <w:fldChar w:fldCharType="begin"/>
        </w:r>
        <w:r w:rsidR="00BC4573">
          <w:rPr>
            <w:noProof/>
            <w:webHidden/>
          </w:rPr>
          <w:instrText xml:space="preserve"> PAGEREF _Toc461109084 \h </w:instrText>
        </w:r>
        <w:r w:rsidR="00BC4573">
          <w:rPr>
            <w:noProof/>
            <w:webHidden/>
          </w:rPr>
        </w:r>
        <w:r w:rsidR="00BC4573">
          <w:rPr>
            <w:noProof/>
            <w:webHidden/>
          </w:rPr>
          <w:fldChar w:fldCharType="separate"/>
        </w:r>
        <w:r w:rsidR="00BC4573">
          <w:rPr>
            <w:noProof/>
            <w:webHidden/>
          </w:rPr>
          <w:t>27</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85" w:history="1">
        <w:r w:rsidR="00BC4573" w:rsidRPr="00A4307B">
          <w:rPr>
            <w:rStyle w:val="a4"/>
            <w:noProof/>
          </w:rPr>
          <w:t xml:space="preserve">2 </w:t>
        </w:r>
        <w:r w:rsidR="00BC4573" w:rsidRPr="00A4307B">
          <w:rPr>
            <w:rStyle w:val="a4"/>
            <w:noProof/>
          </w:rPr>
          <w:t>预算调整与追加</w:t>
        </w:r>
        <w:r w:rsidR="00BC4573">
          <w:rPr>
            <w:noProof/>
            <w:webHidden/>
          </w:rPr>
          <w:tab/>
        </w:r>
        <w:r w:rsidR="00BC4573">
          <w:rPr>
            <w:noProof/>
            <w:webHidden/>
          </w:rPr>
          <w:fldChar w:fldCharType="begin"/>
        </w:r>
        <w:r w:rsidR="00BC4573">
          <w:rPr>
            <w:noProof/>
            <w:webHidden/>
          </w:rPr>
          <w:instrText xml:space="preserve"> PAGEREF _Toc461109085 \h </w:instrText>
        </w:r>
        <w:r w:rsidR="00BC4573">
          <w:rPr>
            <w:noProof/>
            <w:webHidden/>
          </w:rPr>
        </w:r>
        <w:r w:rsidR="00BC4573">
          <w:rPr>
            <w:noProof/>
            <w:webHidden/>
          </w:rPr>
          <w:fldChar w:fldCharType="separate"/>
        </w:r>
        <w:r w:rsidR="00BC4573">
          <w:rPr>
            <w:noProof/>
            <w:webHidden/>
          </w:rPr>
          <w:t>28</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86" w:history="1">
        <w:r w:rsidR="00BC4573" w:rsidRPr="00A4307B">
          <w:rPr>
            <w:rStyle w:val="a4"/>
            <w:noProof/>
          </w:rPr>
          <w:t>三</w:t>
        </w:r>
        <w:r w:rsidR="00BC4573" w:rsidRPr="00A4307B">
          <w:rPr>
            <w:rStyle w:val="a4"/>
            <w:noProof/>
          </w:rPr>
          <w:t xml:space="preserve"> </w:t>
        </w:r>
        <w:r w:rsidR="00BC4573" w:rsidRPr="00A4307B">
          <w:rPr>
            <w:rStyle w:val="a4"/>
            <w:noProof/>
          </w:rPr>
          <w:t>事前申请</w:t>
        </w:r>
        <w:r w:rsidR="00BC4573">
          <w:rPr>
            <w:noProof/>
            <w:webHidden/>
          </w:rPr>
          <w:tab/>
        </w:r>
        <w:r w:rsidR="00BC4573">
          <w:rPr>
            <w:noProof/>
            <w:webHidden/>
          </w:rPr>
          <w:fldChar w:fldCharType="begin"/>
        </w:r>
        <w:r w:rsidR="00BC4573">
          <w:rPr>
            <w:noProof/>
            <w:webHidden/>
          </w:rPr>
          <w:instrText xml:space="preserve"> PAGEREF _Toc461109086 \h </w:instrText>
        </w:r>
        <w:r w:rsidR="00BC4573">
          <w:rPr>
            <w:noProof/>
            <w:webHidden/>
          </w:rPr>
        </w:r>
        <w:r w:rsidR="00BC4573">
          <w:rPr>
            <w:noProof/>
            <w:webHidden/>
          </w:rPr>
          <w:fldChar w:fldCharType="separate"/>
        </w:r>
        <w:r w:rsidR="00BC4573">
          <w:rPr>
            <w:noProof/>
            <w:webHidden/>
          </w:rPr>
          <w:t>30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87" w:history="1">
        <w:r w:rsidR="00BC4573" w:rsidRPr="00A4307B">
          <w:rPr>
            <w:rStyle w:val="a4"/>
            <w:noProof/>
          </w:rPr>
          <w:t>引言</w:t>
        </w:r>
        <w:r w:rsidR="00BC4573">
          <w:rPr>
            <w:noProof/>
            <w:webHidden/>
          </w:rPr>
          <w:tab/>
        </w:r>
        <w:r w:rsidR="00BC4573">
          <w:rPr>
            <w:noProof/>
            <w:webHidden/>
          </w:rPr>
          <w:fldChar w:fldCharType="begin"/>
        </w:r>
        <w:r w:rsidR="00BC4573">
          <w:rPr>
            <w:noProof/>
            <w:webHidden/>
          </w:rPr>
          <w:instrText xml:space="preserve"> PAGEREF _Toc461109087 \h </w:instrText>
        </w:r>
        <w:r w:rsidR="00BC4573">
          <w:rPr>
            <w:noProof/>
            <w:webHidden/>
          </w:rPr>
        </w:r>
        <w:r w:rsidR="00BC4573">
          <w:rPr>
            <w:noProof/>
            <w:webHidden/>
          </w:rPr>
          <w:fldChar w:fldCharType="separate"/>
        </w:r>
        <w:r w:rsidR="00BC4573">
          <w:rPr>
            <w:noProof/>
            <w:webHidden/>
          </w:rPr>
          <w:t>30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88" w:history="1">
        <w:r w:rsidR="00BC4573" w:rsidRPr="00A4307B">
          <w:rPr>
            <w:rStyle w:val="a4"/>
            <w:noProof/>
          </w:rPr>
          <w:t xml:space="preserve">1 </w:t>
        </w:r>
        <w:r w:rsidR="00BC4573" w:rsidRPr="00A4307B">
          <w:rPr>
            <w:rStyle w:val="a4"/>
            <w:noProof/>
          </w:rPr>
          <w:t>事前申请分类：</w:t>
        </w:r>
        <w:r w:rsidR="00BC4573">
          <w:rPr>
            <w:noProof/>
            <w:webHidden/>
          </w:rPr>
          <w:tab/>
        </w:r>
        <w:r w:rsidR="00BC4573">
          <w:rPr>
            <w:noProof/>
            <w:webHidden/>
          </w:rPr>
          <w:fldChar w:fldCharType="begin"/>
        </w:r>
        <w:r w:rsidR="00BC4573">
          <w:rPr>
            <w:noProof/>
            <w:webHidden/>
          </w:rPr>
          <w:instrText xml:space="preserve"> PAGEREF _Toc461109088 \h </w:instrText>
        </w:r>
        <w:r w:rsidR="00BC4573">
          <w:rPr>
            <w:noProof/>
            <w:webHidden/>
          </w:rPr>
        </w:r>
        <w:r w:rsidR="00BC4573">
          <w:rPr>
            <w:noProof/>
            <w:webHidden/>
          </w:rPr>
          <w:fldChar w:fldCharType="separate"/>
        </w:r>
        <w:r w:rsidR="00BC4573">
          <w:rPr>
            <w:noProof/>
            <w:webHidden/>
          </w:rPr>
          <w:t>30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89" w:history="1">
        <w:r w:rsidR="00BC4573" w:rsidRPr="00A4307B">
          <w:rPr>
            <w:rStyle w:val="a4"/>
            <w:noProof/>
          </w:rPr>
          <w:t xml:space="preserve">2 </w:t>
        </w:r>
        <w:r w:rsidR="00BC4573" w:rsidRPr="00A4307B">
          <w:rPr>
            <w:rStyle w:val="a4"/>
            <w:noProof/>
          </w:rPr>
          <w:t>事前申请单关闭：</w:t>
        </w:r>
        <w:r w:rsidR="00BC4573">
          <w:rPr>
            <w:noProof/>
            <w:webHidden/>
          </w:rPr>
          <w:tab/>
        </w:r>
        <w:r w:rsidR="00BC4573">
          <w:rPr>
            <w:noProof/>
            <w:webHidden/>
          </w:rPr>
          <w:fldChar w:fldCharType="begin"/>
        </w:r>
        <w:r w:rsidR="00BC4573">
          <w:rPr>
            <w:noProof/>
            <w:webHidden/>
          </w:rPr>
          <w:instrText xml:space="preserve"> PAGEREF _Toc461109089 \h </w:instrText>
        </w:r>
        <w:r w:rsidR="00BC4573">
          <w:rPr>
            <w:noProof/>
            <w:webHidden/>
          </w:rPr>
        </w:r>
        <w:r w:rsidR="00BC4573">
          <w:rPr>
            <w:noProof/>
            <w:webHidden/>
          </w:rPr>
          <w:fldChar w:fldCharType="separate"/>
        </w:r>
        <w:r w:rsidR="00BC4573">
          <w:rPr>
            <w:noProof/>
            <w:webHidden/>
          </w:rPr>
          <w:t>30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90" w:history="1">
        <w:r w:rsidR="00BC4573" w:rsidRPr="00A4307B">
          <w:rPr>
            <w:rStyle w:val="a4"/>
            <w:noProof/>
          </w:rPr>
          <w:t xml:space="preserve">3 </w:t>
        </w:r>
        <w:r w:rsidR="00BC4573" w:rsidRPr="00A4307B">
          <w:rPr>
            <w:rStyle w:val="a4"/>
            <w:noProof/>
          </w:rPr>
          <w:t>出差申请：</w:t>
        </w:r>
        <w:r w:rsidR="00BC4573">
          <w:rPr>
            <w:noProof/>
            <w:webHidden/>
          </w:rPr>
          <w:tab/>
        </w:r>
        <w:r w:rsidR="00BC4573">
          <w:rPr>
            <w:noProof/>
            <w:webHidden/>
          </w:rPr>
          <w:fldChar w:fldCharType="begin"/>
        </w:r>
        <w:r w:rsidR="00BC4573">
          <w:rPr>
            <w:noProof/>
            <w:webHidden/>
          </w:rPr>
          <w:instrText xml:space="preserve"> PAGEREF _Toc461109090 \h </w:instrText>
        </w:r>
        <w:r w:rsidR="00BC4573">
          <w:rPr>
            <w:noProof/>
            <w:webHidden/>
          </w:rPr>
        </w:r>
        <w:r w:rsidR="00BC4573">
          <w:rPr>
            <w:noProof/>
            <w:webHidden/>
          </w:rPr>
          <w:fldChar w:fldCharType="separate"/>
        </w:r>
        <w:r w:rsidR="00BC4573">
          <w:rPr>
            <w:noProof/>
            <w:webHidden/>
          </w:rPr>
          <w:t>31</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91" w:history="1">
        <w:r w:rsidR="00BC4573" w:rsidRPr="00A4307B">
          <w:rPr>
            <w:rStyle w:val="a4"/>
            <w:noProof/>
          </w:rPr>
          <w:t xml:space="preserve">4 </w:t>
        </w:r>
        <w:r w:rsidR="00BC4573" w:rsidRPr="00A4307B">
          <w:rPr>
            <w:rStyle w:val="a4"/>
            <w:noProof/>
          </w:rPr>
          <w:t>市场费申请：</w:t>
        </w:r>
        <w:r w:rsidR="00BC4573">
          <w:rPr>
            <w:noProof/>
            <w:webHidden/>
          </w:rPr>
          <w:tab/>
        </w:r>
        <w:r w:rsidR="00BC4573">
          <w:rPr>
            <w:noProof/>
            <w:webHidden/>
          </w:rPr>
          <w:fldChar w:fldCharType="begin"/>
        </w:r>
        <w:r w:rsidR="00BC4573">
          <w:rPr>
            <w:noProof/>
            <w:webHidden/>
          </w:rPr>
          <w:instrText xml:space="preserve"> PAGEREF _Toc461109091 \h </w:instrText>
        </w:r>
        <w:r w:rsidR="00BC4573">
          <w:rPr>
            <w:noProof/>
            <w:webHidden/>
          </w:rPr>
        </w:r>
        <w:r w:rsidR="00BC4573">
          <w:rPr>
            <w:noProof/>
            <w:webHidden/>
          </w:rPr>
          <w:fldChar w:fldCharType="separate"/>
        </w:r>
        <w:r w:rsidR="00BC4573">
          <w:rPr>
            <w:noProof/>
            <w:webHidden/>
          </w:rPr>
          <w:t>31</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92" w:history="1">
        <w:r w:rsidR="00BC4573" w:rsidRPr="00A4307B">
          <w:rPr>
            <w:rStyle w:val="a4"/>
            <w:noProof/>
          </w:rPr>
          <w:t>四</w:t>
        </w:r>
        <w:r w:rsidR="00BC4573" w:rsidRPr="00A4307B">
          <w:rPr>
            <w:rStyle w:val="a4"/>
            <w:noProof/>
          </w:rPr>
          <w:t xml:space="preserve"> </w:t>
        </w:r>
        <w:r w:rsidR="00BC4573" w:rsidRPr="00A4307B">
          <w:rPr>
            <w:rStyle w:val="a4"/>
            <w:noProof/>
          </w:rPr>
          <w:t>借款</w:t>
        </w:r>
        <w:r w:rsidR="00BC4573">
          <w:rPr>
            <w:noProof/>
            <w:webHidden/>
          </w:rPr>
          <w:tab/>
        </w:r>
        <w:r w:rsidR="00BC4573">
          <w:rPr>
            <w:noProof/>
            <w:webHidden/>
          </w:rPr>
          <w:fldChar w:fldCharType="begin"/>
        </w:r>
        <w:r w:rsidR="00BC4573">
          <w:rPr>
            <w:noProof/>
            <w:webHidden/>
          </w:rPr>
          <w:instrText xml:space="preserve"> PAGEREF _Toc461109092 \h </w:instrText>
        </w:r>
        <w:r w:rsidR="00BC4573">
          <w:rPr>
            <w:noProof/>
            <w:webHidden/>
          </w:rPr>
        </w:r>
        <w:r w:rsidR="00BC4573">
          <w:rPr>
            <w:noProof/>
            <w:webHidden/>
          </w:rPr>
          <w:fldChar w:fldCharType="separate"/>
        </w:r>
        <w:r w:rsidR="00BC4573">
          <w:rPr>
            <w:noProof/>
            <w:webHidden/>
          </w:rPr>
          <w:t>31</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93" w:history="1">
        <w:r w:rsidR="00BC4573" w:rsidRPr="00A4307B">
          <w:rPr>
            <w:rStyle w:val="a4"/>
            <w:noProof/>
          </w:rPr>
          <w:t>引言</w:t>
        </w:r>
        <w:r w:rsidR="00BC4573">
          <w:rPr>
            <w:noProof/>
            <w:webHidden/>
          </w:rPr>
          <w:tab/>
        </w:r>
        <w:r w:rsidR="00BC4573">
          <w:rPr>
            <w:noProof/>
            <w:webHidden/>
          </w:rPr>
          <w:fldChar w:fldCharType="begin"/>
        </w:r>
        <w:r w:rsidR="00BC4573">
          <w:rPr>
            <w:noProof/>
            <w:webHidden/>
          </w:rPr>
          <w:instrText xml:space="preserve"> PAGEREF _Toc461109093 \h </w:instrText>
        </w:r>
        <w:r w:rsidR="00BC4573">
          <w:rPr>
            <w:noProof/>
            <w:webHidden/>
          </w:rPr>
        </w:r>
        <w:r w:rsidR="00BC4573">
          <w:rPr>
            <w:noProof/>
            <w:webHidden/>
          </w:rPr>
          <w:fldChar w:fldCharType="separate"/>
        </w:r>
        <w:r w:rsidR="00BC4573">
          <w:rPr>
            <w:noProof/>
            <w:webHidden/>
          </w:rPr>
          <w:t>31</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94" w:history="1">
        <w:r w:rsidR="00BC4573" w:rsidRPr="00A4307B">
          <w:rPr>
            <w:rStyle w:val="a4"/>
            <w:noProof/>
          </w:rPr>
          <w:t xml:space="preserve">1 </w:t>
        </w:r>
        <w:r w:rsidR="00BC4573" w:rsidRPr="00A4307B">
          <w:rPr>
            <w:rStyle w:val="a4"/>
            <w:noProof/>
          </w:rPr>
          <w:t>借款管理</w:t>
        </w:r>
        <w:r w:rsidR="00BC4573">
          <w:rPr>
            <w:noProof/>
            <w:webHidden/>
          </w:rPr>
          <w:tab/>
        </w:r>
        <w:r w:rsidR="00BC4573">
          <w:rPr>
            <w:noProof/>
            <w:webHidden/>
          </w:rPr>
          <w:fldChar w:fldCharType="begin"/>
        </w:r>
        <w:r w:rsidR="00BC4573">
          <w:rPr>
            <w:noProof/>
            <w:webHidden/>
          </w:rPr>
          <w:instrText xml:space="preserve"> PAGEREF _Toc461109094 \h </w:instrText>
        </w:r>
        <w:r w:rsidR="00BC4573">
          <w:rPr>
            <w:noProof/>
            <w:webHidden/>
          </w:rPr>
        </w:r>
        <w:r w:rsidR="00BC4573">
          <w:rPr>
            <w:noProof/>
            <w:webHidden/>
          </w:rPr>
          <w:fldChar w:fldCharType="separate"/>
        </w:r>
        <w:r w:rsidR="00BC4573">
          <w:rPr>
            <w:noProof/>
            <w:webHidden/>
          </w:rPr>
          <w:t>31</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95" w:history="1">
        <w:r w:rsidR="00BC4573" w:rsidRPr="00A4307B">
          <w:rPr>
            <w:rStyle w:val="a4"/>
            <w:noProof/>
          </w:rPr>
          <w:t xml:space="preserve">2 </w:t>
        </w:r>
        <w:r w:rsidR="00BC4573" w:rsidRPr="00A4307B">
          <w:rPr>
            <w:rStyle w:val="a4"/>
            <w:noProof/>
          </w:rPr>
          <w:t>借款凭证</w:t>
        </w:r>
        <w:r w:rsidR="00BC4573">
          <w:rPr>
            <w:noProof/>
            <w:webHidden/>
          </w:rPr>
          <w:tab/>
        </w:r>
        <w:r w:rsidR="00BC4573">
          <w:rPr>
            <w:noProof/>
            <w:webHidden/>
          </w:rPr>
          <w:fldChar w:fldCharType="begin"/>
        </w:r>
        <w:r w:rsidR="00BC4573">
          <w:rPr>
            <w:noProof/>
            <w:webHidden/>
          </w:rPr>
          <w:instrText xml:space="preserve"> PAGEREF _Toc461109095 \h </w:instrText>
        </w:r>
        <w:r w:rsidR="00BC4573">
          <w:rPr>
            <w:noProof/>
            <w:webHidden/>
          </w:rPr>
        </w:r>
        <w:r w:rsidR="00BC4573">
          <w:rPr>
            <w:noProof/>
            <w:webHidden/>
          </w:rPr>
          <w:fldChar w:fldCharType="separate"/>
        </w:r>
        <w:r w:rsidR="00BC4573">
          <w:rPr>
            <w:noProof/>
            <w:webHidden/>
          </w:rPr>
          <w:t>31</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96" w:history="1">
        <w:r w:rsidR="00BC4573" w:rsidRPr="00A4307B">
          <w:rPr>
            <w:rStyle w:val="a4"/>
            <w:noProof/>
          </w:rPr>
          <w:t xml:space="preserve">3 </w:t>
        </w:r>
        <w:r w:rsidR="00BC4573" w:rsidRPr="00A4307B">
          <w:rPr>
            <w:rStyle w:val="a4"/>
            <w:noProof/>
          </w:rPr>
          <w:t>借款转移</w:t>
        </w:r>
        <w:r w:rsidR="00BC4573">
          <w:rPr>
            <w:noProof/>
            <w:webHidden/>
          </w:rPr>
          <w:tab/>
        </w:r>
        <w:r w:rsidR="00BC4573">
          <w:rPr>
            <w:noProof/>
            <w:webHidden/>
          </w:rPr>
          <w:fldChar w:fldCharType="begin"/>
        </w:r>
        <w:r w:rsidR="00BC4573">
          <w:rPr>
            <w:noProof/>
            <w:webHidden/>
          </w:rPr>
          <w:instrText xml:space="preserve"> PAGEREF _Toc461109096 \h </w:instrText>
        </w:r>
        <w:r w:rsidR="00BC4573">
          <w:rPr>
            <w:noProof/>
            <w:webHidden/>
          </w:rPr>
        </w:r>
        <w:r w:rsidR="00BC4573">
          <w:rPr>
            <w:noProof/>
            <w:webHidden/>
          </w:rPr>
          <w:fldChar w:fldCharType="separate"/>
        </w:r>
        <w:r w:rsidR="00BC4573">
          <w:rPr>
            <w:noProof/>
            <w:webHidden/>
          </w:rPr>
          <w:t>32</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97" w:history="1">
        <w:r w:rsidR="00BC4573" w:rsidRPr="00A4307B">
          <w:rPr>
            <w:rStyle w:val="a4"/>
            <w:noProof/>
          </w:rPr>
          <w:t xml:space="preserve">4 </w:t>
        </w:r>
        <w:r w:rsidR="00BC4573" w:rsidRPr="00A4307B">
          <w:rPr>
            <w:rStyle w:val="a4"/>
            <w:noProof/>
          </w:rPr>
          <w:t>还款核销</w:t>
        </w:r>
        <w:r w:rsidR="00BC4573">
          <w:rPr>
            <w:noProof/>
            <w:webHidden/>
          </w:rPr>
          <w:tab/>
        </w:r>
        <w:r w:rsidR="00BC4573">
          <w:rPr>
            <w:noProof/>
            <w:webHidden/>
          </w:rPr>
          <w:fldChar w:fldCharType="begin"/>
        </w:r>
        <w:r w:rsidR="00BC4573">
          <w:rPr>
            <w:noProof/>
            <w:webHidden/>
          </w:rPr>
          <w:instrText xml:space="preserve"> PAGEREF _Toc461109097 \h </w:instrText>
        </w:r>
        <w:r w:rsidR="00BC4573">
          <w:rPr>
            <w:noProof/>
            <w:webHidden/>
          </w:rPr>
        </w:r>
        <w:r w:rsidR="00BC4573">
          <w:rPr>
            <w:noProof/>
            <w:webHidden/>
          </w:rPr>
          <w:fldChar w:fldCharType="separate"/>
        </w:r>
        <w:r w:rsidR="00BC4573">
          <w:rPr>
            <w:noProof/>
            <w:webHidden/>
          </w:rPr>
          <w:t>32</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098" w:history="1">
        <w:r w:rsidR="00BC4573" w:rsidRPr="00A4307B">
          <w:rPr>
            <w:rStyle w:val="a4"/>
            <w:noProof/>
          </w:rPr>
          <w:t>五</w:t>
        </w:r>
        <w:r w:rsidR="00BC4573" w:rsidRPr="00A4307B">
          <w:rPr>
            <w:rStyle w:val="a4"/>
            <w:noProof/>
          </w:rPr>
          <w:t xml:space="preserve"> </w:t>
        </w:r>
        <w:r w:rsidR="00BC4573" w:rsidRPr="00A4307B">
          <w:rPr>
            <w:rStyle w:val="a4"/>
            <w:noProof/>
          </w:rPr>
          <w:t>通用报销管理</w:t>
        </w:r>
        <w:r w:rsidR="00BC4573">
          <w:rPr>
            <w:noProof/>
            <w:webHidden/>
          </w:rPr>
          <w:tab/>
        </w:r>
        <w:r w:rsidR="00BC4573">
          <w:rPr>
            <w:noProof/>
            <w:webHidden/>
          </w:rPr>
          <w:fldChar w:fldCharType="begin"/>
        </w:r>
        <w:r w:rsidR="00BC4573">
          <w:rPr>
            <w:noProof/>
            <w:webHidden/>
          </w:rPr>
          <w:instrText xml:space="preserve"> PAGEREF _Toc461109098 \h </w:instrText>
        </w:r>
        <w:r w:rsidR="00BC4573">
          <w:rPr>
            <w:noProof/>
            <w:webHidden/>
          </w:rPr>
        </w:r>
        <w:r w:rsidR="00BC4573">
          <w:rPr>
            <w:noProof/>
            <w:webHidden/>
          </w:rPr>
          <w:fldChar w:fldCharType="separate"/>
        </w:r>
        <w:r w:rsidR="00BC4573">
          <w:rPr>
            <w:noProof/>
            <w:webHidden/>
          </w:rPr>
          <w:t>32</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099" w:history="1">
        <w:r w:rsidR="00BC4573" w:rsidRPr="00A4307B">
          <w:rPr>
            <w:rStyle w:val="a4"/>
            <w:noProof/>
          </w:rPr>
          <w:t xml:space="preserve">1 </w:t>
        </w:r>
        <w:r w:rsidR="00BC4573" w:rsidRPr="00A4307B">
          <w:rPr>
            <w:rStyle w:val="a4"/>
            <w:noProof/>
          </w:rPr>
          <w:t>引言</w:t>
        </w:r>
        <w:r w:rsidR="00BC4573">
          <w:rPr>
            <w:noProof/>
            <w:webHidden/>
          </w:rPr>
          <w:tab/>
        </w:r>
        <w:r w:rsidR="00BC4573">
          <w:rPr>
            <w:noProof/>
            <w:webHidden/>
          </w:rPr>
          <w:fldChar w:fldCharType="begin"/>
        </w:r>
        <w:r w:rsidR="00BC4573">
          <w:rPr>
            <w:noProof/>
            <w:webHidden/>
          </w:rPr>
          <w:instrText xml:space="preserve"> PAGEREF _Toc461109099 \h </w:instrText>
        </w:r>
        <w:r w:rsidR="00BC4573">
          <w:rPr>
            <w:noProof/>
            <w:webHidden/>
          </w:rPr>
        </w:r>
        <w:r w:rsidR="00BC4573">
          <w:rPr>
            <w:noProof/>
            <w:webHidden/>
          </w:rPr>
          <w:fldChar w:fldCharType="separate"/>
        </w:r>
        <w:r w:rsidR="00BC4573">
          <w:rPr>
            <w:noProof/>
            <w:webHidden/>
          </w:rPr>
          <w:t>32</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00" w:history="1">
        <w:r w:rsidR="00BC4573" w:rsidRPr="00A4307B">
          <w:rPr>
            <w:rStyle w:val="a4"/>
            <w:noProof/>
          </w:rPr>
          <w:t xml:space="preserve">2 </w:t>
        </w:r>
        <w:r w:rsidR="00BC4573" w:rsidRPr="00A4307B">
          <w:rPr>
            <w:rStyle w:val="a4"/>
            <w:noProof/>
          </w:rPr>
          <w:t>日常报销</w:t>
        </w:r>
        <w:r w:rsidR="00BC4573">
          <w:rPr>
            <w:noProof/>
            <w:webHidden/>
          </w:rPr>
          <w:tab/>
        </w:r>
        <w:r w:rsidR="00BC4573">
          <w:rPr>
            <w:noProof/>
            <w:webHidden/>
          </w:rPr>
          <w:fldChar w:fldCharType="begin"/>
        </w:r>
        <w:r w:rsidR="00BC4573">
          <w:rPr>
            <w:noProof/>
            <w:webHidden/>
          </w:rPr>
          <w:instrText xml:space="preserve"> PAGEREF _Toc461109100 \h </w:instrText>
        </w:r>
        <w:r w:rsidR="00BC4573">
          <w:rPr>
            <w:noProof/>
            <w:webHidden/>
          </w:rPr>
        </w:r>
        <w:r w:rsidR="00BC4573">
          <w:rPr>
            <w:noProof/>
            <w:webHidden/>
          </w:rPr>
          <w:fldChar w:fldCharType="separate"/>
        </w:r>
        <w:r w:rsidR="00BC4573">
          <w:rPr>
            <w:noProof/>
            <w:webHidden/>
          </w:rPr>
          <w:t>36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01" w:history="1">
        <w:r w:rsidR="00BC4573" w:rsidRPr="00A4307B">
          <w:rPr>
            <w:rStyle w:val="a4"/>
            <w:noProof/>
          </w:rPr>
          <w:t xml:space="preserve">3 </w:t>
        </w:r>
        <w:r w:rsidR="00BC4573" w:rsidRPr="00A4307B">
          <w:rPr>
            <w:rStyle w:val="a4"/>
            <w:noProof/>
          </w:rPr>
          <w:t>费用分摊</w:t>
        </w:r>
        <w:r w:rsidR="00BC4573">
          <w:rPr>
            <w:noProof/>
            <w:webHidden/>
          </w:rPr>
          <w:tab/>
        </w:r>
        <w:r w:rsidR="00BC4573">
          <w:rPr>
            <w:noProof/>
            <w:webHidden/>
          </w:rPr>
          <w:fldChar w:fldCharType="begin"/>
        </w:r>
        <w:r w:rsidR="00BC4573">
          <w:rPr>
            <w:noProof/>
            <w:webHidden/>
          </w:rPr>
          <w:instrText xml:space="preserve"> PAGEREF _Toc461109101 \h </w:instrText>
        </w:r>
        <w:r w:rsidR="00BC4573">
          <w:rPr>
            <w:noProof/>
            <w:webHidden/>
          </w:rPr>
        </w:r>
        <w:r w:rsidR="00BC4573">
          <w:rPr>
            <w:noProof/>
            <w:webHidden/>
          </w:rPr>
          <w:fldChar w:fldCharType="separate"/>
        </w:r>
        <w:r w:rsidR="00BC4573">
          <w:rPr>
            <w:noProof/>
            <w:webHidden/>
          </w:rPr>
          <w:t>36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02" w:history="1">
        <w:r w:rsidR="00BC4573" w:rsidRPr="00A4307B">
          <w:rPr>
            <w:rStyle w:val="a4"/>
            <w:noProof/>
          </w:rPr>
          <w:t xml:space="preserve">4 </w:t>
        </w:r>
        <w:r w:rsidR="00BC4573" w:rsidRPr="00A4307B">
          <w:rPr>
            <w:rStyle w:val="a4"/>
            <w:noProof/>
          </w:rPr>
          <w:t>费用待摊</w:t>
        </w:r>
        <w:r w:rsidR="00BC4573">
          <w:rPr>
            <w:noProof/>
            <w:webHidden/>
          </w:rPr>
          <w:tab/>
        </w:r>
        <w:r w:rsidR="00BC4573">
          <w:rPr>
            <w:noProof/>
            <w:webHidden/>
          </w:rPr>
          <w:fldChar w:fldCharType="begin"/>
        </w:r>
        <w:r w:rsidR="00BC4573">
          <w:rPr>
            <w:noProof/>
            <w:webHidden/>
          </w:rPr>
          <w:instrText xml:space="preserve"> PAGEREF _Toc461109102 \h </w:instrText>
        </w:r>
        <w:r w:rsidR="00BC4573">
          <w:rPr>
            <w:noProof/>
            <w:webHidden/>
          </w:rPr>
        </w:r>
        <w:r w:rsidR="00BC4573">
          <w:rPr>
            <w:noProof/>
            <w:webHidden/>
          </w:rPr>
          <w:fldChar w:fldCharType="separate"/>
        </w:r>
        <w:r w:rsidR="00BC4573">
          <w:rPr>
            <w:noProof/>
            <w:webHidden/>
          </w:rPr>
          <w:t>36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03" w:history="1">
        <w:r w:rsidR="00BC4573" w:rsidRPr="00A4307B">
          <w:rPr>
            <w:rStyle w:val="a4"/>
            <w:noProof/>
          </w:rPr>
          <w:t xml:space="preserve">5 </w:t>
        </w:r>
        <w:r w:rsidR="00BC4573" w:rsidRPr="00A4307B">
          <w:rPr>
            <w:rStyle w:val="a4"/>
            <w:noProof/>
          </w:rPr>
          <w:t>增值税处理</w:t>
        </w:r>
        <w:r w:rsidR="00BC4573">
          <w:rPr>
            <w:noProof/>
            <w:webHidden/>
          </w:rPr>
          <w:tab/>
        </w:r>
        <w:r w:rsidR="00BC4573">
          <w:rPr>
            <w:noProof/>
            <w:webHidden/>
          </w:rPr>
          <w:fldChar w:fldCharType="begin"/>
        </w:r>
        <w:r w:rsidR="00BC4573">
          <w:rPr>
            <w:noProof/>
            <w:webHidden/>
          </w:rPr>
          <w:instrText xml:space="preserve"> PAGEREF _Toc461109103 \h </w:instrText>
        </w:r>
        <w:r w:rsidR="00BC4573">
          <w:rPr>
            <w:noProof/>
            <w:webHidden/>
          </w:rPr>
        </w:r>
        <w:r w:rsidR="00BC4573">
          <w:rPr>
            <w:noProof/>
            <w:webHidden/>
          </w:rPr>
          <w:fldChar w:fldCharType="separate"/>
        </w:r>
        <w:r w:rsidR="00BC4573">
          <w:rPr>
            <w:noProof/>
            <w:webHidden/>
          </w:rPr>
          <w:t>37</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04" w:history="1">
        <w:r w:rsidR="00BC4573" w:rsidRPr="00A4307B">
          <w:rPr>
            <w:rStyle w:val="a4"/>
            <w:noProof/>
          </w:rPr>
          <w:t xml:space="preserve">6 </w:t>
        </w:r>
        <w:r w:rsidR="00BC4573" w:rsidRPr="00A4307B">
          <w:rPr>
            <w:rStyle w:val="a4"/>
            <w:noProof/>
          </w:rPr>
          <w:t>报销类别及后台维护</w:t>
        </w:r>
        <w:r w:rsidR="00BC4573">
          <w:rPr>
            <w:noProof/>
            <w:webHidden/>
          </w:rPr>
          <w:tab/>
        </w:r>
        <w:r w:rsidR="00BC4573">
          <w:rPr>
            <w:noProof/>
            <w:webHidden/>
          </w:rPr>
          <w:fldChar w:fldCharType="begin"/>
        </w:r>
        <w:r w:rsidR="00BC4573">
          <w:rPr>
            <w:noProof/>
            <w:webHidden/>
          </w:rPr>
          <w:instrText xml:space="preserve"> PAGEREF _Toc461109104 \h </w:instrText>
        </w:r>
        <w:r w:rsidR="00BC4573">
          <w:rPr>
            <w:noProof/>
            <w:webHidden/>
          </w:rPr>
        </w:r>
        <w:r w:rsidR="00BC4573">
          <w:rPr>
            <w:noProof/>
            <w:webHidden/>
          </w:rPr>
          <w:fldChar w:fldCharType="separate"/>
        </w:r>
        <w:r w:rsidR="00BC4573">
          <w:rPr>
            <w:noProof/>
            <w:webHidden/>
          </w:rPr>
          <w:t>37</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05" w:history="1">
        <w:r w:rsidR="00BC4573" w:rsidRPr="00A4307B">
          <w:rPr>
            <w:rStyle w:val="a4"/>
            <w:noProof/>
          </w:rPr>
          <w:t xml:space="preserve">7 </w:t>
        </w:r>
        <w:r w:rsidR="00BC4573" w:rsidRPr="00A4307B">
          <w:rPr>
            <w:rStyle w:val="a4"/>
            <w:noProof/>
          </w:rPr>
          <w:t>关联事前报销</w:t>
        </w:r>
        <w:r w:rsidR="00BC4573">
          <w:rPr>
            <w:noProof/>
            <w:webHidden/>
          </w:rPr>
          <w:tab/>
        </w:r>
        <w:r w:rsidR="00BC4573">
          <w:rPr>
            <w:noProof/>
            <w:webHidden/>
          </w:rPr>
          <w:fldChar w:fldCharType="begin"/>
        </w:r>
        <w:r w:rsidR="00BC4573">
          <w:rPr>
            <w:noProof/>
            <w:webHidden/>
          </w:rPr>
          <w:instrText xml:space="preserve"> PAGEREF _Toc461109105 \h </w:instrText>
        </w:r>
        <w:r w:rsidR="00BC4573">
          <w:rPr>
            <w:noProof/>
            <w:webHidden/>
          </w:rPr>
        </w:r>
        <w:r w:rsidR="00BC4573">
          <w:rPr>
            <w:noProof/>
            <w:webHidden/>
          </w:rPr>
          <w:fldChar w:fldCharType="separate"/>
        </w:r>
        <w:r w:rsidR="00BC4573">
          <w:rPr>
            <w:noProof/>
            <w:webHidden/>
          </w:rPr>
          <w:t>37</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06" w:history="1">
        <w:r w:rsidR="00BC4573" w:rsidRPr="00A4307B">
          <w:rPr>
            <w:rStyle w:val="a4"/>
            <w:noProof/>
          </w:rPr>
          <w:t xml:space="preserve">8 </w:t>
        </w:r>
        <w:r w:rsidR="00BC4573" w:rsidRPr="00A4307B">
          <w:rPr>
            <w:rStyle w:val="a4"/>
            <w:noProof/>
          </w:rPr>
          <w:t>关联预算报销</w:t>
        </w:r>
        <w:r w:rsidR="00BC4573">
          <w:rPr>
            <w:noProof/>
            <w:webHidden/>
          </w:rPr>
          <w:tab/>
        </w:r>
        <w:r w:rsidR="00BC4573">
          <w:rPr>
            <w:noProof/>
            <w:webHidden/>
          </w:rPr>
          <w:fldChar w:fldCharType="begin"/>
        </w:r>
        <w:r w:rsidR="00BC4573">
          <w:rPr>
            <w:noProof/>
            <w:webHidden/>
          </w:rPr>
          <w:instrText xml:space="preserve"> PAGEREF _Toc461109106 \h </w:instrText>
        </w:r>
        <w:r w:rsidR="00BC4573">
          <w:rPr>
            <w:noProof/>
            <w:webHidden/>
          </w:rPr>
        </w:r>
        <w:r w:rsidR="00BC4573">
          <w:rPr>
            <w:noProof/>
            <w:webHidden/>
          </w:rPr>
          <w:fldChar w:fldCharType="separate"/>
        </w:r>
        <w:r w:rsidR="00BC4573">
          <w:rPr>
            <w:noProof/>
            <w:webHidden/>
          </w:rPr>
          <w:t>38</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07" w:history="1">
        <w:r w:rsidR="00BC4573" w:rsidRPr="00A4307B">
          <w:rPr>
            <w:rStyle w:val="a4"/>
            <w:noProof/>
          </w:rPr>
          <w:t xml:space="preserve">9 </w:t>
        </w:r>
        <w:r w:rsidR="00BC4573" w:rsidRPr="00A4307B">
          <w:rPr>
            <w:rStyle w:val="a4"/>
            <w:noProof/>
          </w:rPr>
          <w:t>费用登记（无预算）报销</w:t>
        </w:r>
        <w:r w:rsidR="00BC4573">
          <w:rPr>
            <w:noProof/>
            <w:webHidden/>
          </w:rPr>
          <w:tab/>
        </w:r>
        <w:r w:rsidR="00BC4573">
          <w:rPr>
            <w:noProof/>
            <w:webHidden/>
          </w:rPr>
          <w:fldChar w:fldCharType="begin"/>
        </w:r>
        <w:r w:rsidR="00BC4573">
          <w:rPr>
            <w:noProof/>
            <w:webHidden/>
          </w:rPr>
          <w:instrText xml:space="preserve"> PAGEREF _Toc461109107 \h </w:instrText>
        </w:r>
        <w:r w:rsidR="00BC4573">
          <w:rPr>
            <w:noProof/>
            <w:webHidden/>
          </w:rPr>
        </w:r>
        <w:r w:rsidR="00BC4573">
          <w:rPr>
            <w:noProof/>
            <w:webHidden/>
          </w:rPr>
          <w:fldChar w:fldCharType="separate"/>
        </w:r>
        <w:r w:rsidR="00BC4573">
          <w:rPr>
            <w:noProof/>
            <w:webHidden/>
          </w:rPr>
          <w:t>38</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08" w:history="1">
        <w:r w:rsidR="00BC4573" w:rsidRPr="00A4307B">
          <w:rPr>
            <w:rStyle w:val="a4"/>
            <w:noProof/>
          </w:rPr>
          <w:t xml:space="preserve">10 </w:t>
        </w:r>
        <w:r w:rsidR="00BC4573" w:rsidRPr="00A4307B">
          <w:rPr>
            <w:rStyle w:val="a4"/>
            <w:noProof/>
          </w:rPr>
          <w:t>冲抵</w:t>
        </w:r>
        <w:r w:rsidR="00BC4573" w:rsidRPr="00A4307B">
          <w:rPr>
            <w:rStyle w:val="a4"/>
            <w:noProof/>
          </w:rPr>
          <w:t>/</w:t>
        </w:r>
        <w:r w:rsidR="00BC4573" w:rsidRPr="00A4307B">
          <w:rPr>
            <w:rStyle w:val="a4"/>
            <w:noProof/>
          </w:rPr>
          <w:t>核销借款报销</w:t>
        </w:r>
        <w:r w:rsidR="00BC4573">
          <w:rPr>
            <w:noProof/>
            <w:webHidden/>
          </w:rPr>
          <w:tab/>
        </w:r>
        <w:r w:rsidR="00BC4573">
          <w:rPr>
            <w:noProof/>
            <w:webHidden/>
          </w:rPr>
          <w:fldChar w:fldCharType="begin"/>
        </w:r>
        <w:r w:rsidR="00BC4573">
          <w:rPr>
            <w:noProof/>
            <w:webHidden/>
          </w:rPr>
          <w:instrText xml:space="preserve"> PAGEREF _Toc461109108 \h </w:instrText>
        </w:r>
        <w:r w:rsidR="00BC4573">
          <w:rPr>
            <w:noProof/>
            <w:webHidden/>
          </w:rPr>
        </w:r>
        <w:r w:rsidR="00BC4573">
          <w:rPr>
            <w:noProof/>
            <w:webHidden/>
          </w:rPr>
          <w:fldChar w:fldCharType="separate"/>
        </w:r>
        <w:r w:rsidR="00BC4573">
          <w:rPr>
            <w:noProof/>
            <w:webHidden/>
          </w:rPr>
          <w:t>38</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09" w:history="1">
        <w:r w:rsidR="00BC4573" w:rsidRPr="00A4307B">
          <w:rPr>
            <w:rStyle w:val="a4"/>
            <w:noProof/>
          </w:rPr>
          <w:t xml:space="preserve">11 </w:t>
        </w:r>
        <w:r w:rsidR="00BC4573" w:rsidRPr="00A4307B">
          <w:rPr>
            <w:rStyle w:val="a4"/>
            <w:noProof/>
          </w:rPr>
          <w:t>费用标准提醒</w:t>
        </w:r>
        <w:r w:rsidR="00BC4573">
          <w:rPr>
            <w:noProof/>
            <w:webHidden/>
          </w:rPr>
          <w:tab/>
        </w:r>
        <w:r w:rsidR="00BC4573">
          <w:rPr>
            <w:noProof/>
            <w:webHidden/>
          </w:rPr>
          <w:fldChar w:fldCharType="begin"/>
        </w:r>
        <w:r w:rsidR="00BC4573">
          <w:rPr>
            <w:noProof/>
            <w:webHidden/>
          </w:rPr>
          <w:instrText xml:space="preserve"> PAGEREF _Toc461109109 \h </w:instrText>
        </w:r>
        <w:r w:rsidR="00BC4573">
          <w:rPr>
            <w:noProof/>
            <w:webHidden/>
          </w:rPr>
        </w:r>
        <w:r w:rsidR="00BC4573">
          <w:rPr>
            <w:noProof/>
            <w:webHidden/>
          </w:rPr>
          <w:fldChar w:fldCharType="separate"/>
        </w:r>
        <w:r w:rsidR="00BC4573">
          <w:rPr>
            <w:noProof/>
            <w:webHidden/>
          </w:rPr>
          <w:t>39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10" w:history="1">
        <w:r w:rsidR="00BC4573" w:rsidRPr="00A4307B">
          <w:rPr>
            <w:rStyle w:val="a4"/>
            <w:noProof/>
          </w:rPr>
          <w:t xml:space="preserve">12 </w:t>
        </w:r>
        <w:r w:rsidR="00BC4573" w:rsidRPr="00A4307B">
          <w:rPr>
            <w:rStyle w:val="a4"/>
            <w:noProof/>
          </w:rPr>
          <w:t>核准单据</w:t>
        </w:r>
        <w:r w:rsidR="00BC4573">
          <w:rPr>
            <w:noProof/>
            <w:webHidden/>
          </w:rPr>
          <w:tab/>
        </w:r>
        <w:r w:rsidR="00BC4573">
          <w:rPr>
            <w:noProof/>
            <w:webHidden/>
          </w:rPr>
          <w:fldChar w:fldCharType="begin"/>
        </w:r>
        <w:r w:rsidR="00BC4573">
          <w:rPr>
            <w:noProof/>
            <w:webHidden/>
          </w:rPr>
          <w:instrText xml:space="preserve"> PAGEREF _Toc461109110 \h </w:instrText>
        </w:r>
        <w:r w:rsidR="00BC4573">
          <w:rPr>
            <w:noProof/>
            <w:webHidden/>
          </w:rPr>
        </w:r>
        <w:r w:rsidR="00BC4573">
          <w:rPr>
            <w:noProof/>
            <w:webHidden/>
          </w:rPr>
          <w:fldChar w:fldCharType="separate"/>
        </w:r>
        <w:r w:rsidR="00BC4573">
          <w:rPr>
            <w:noProof/>
            <w:webHidden/>
          </w:rPr>
          <w:t>39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11" w:history="1">
        <w:r w:rsidR="00BC4573" w:rsidRPr="00A4307B">
          <w:rPr>
            <w:rStyle w:val="a4"/>
            <w:noProof/>
          </w:rPr>
          <w:t xml:space="preserve">13 </w:t>
        </w:r>
        <w:r w:rsidR="00BC4573" w:rsidRPr="00A4307B">
          <w:rPr>
            <w:rStyle w:val="a4"/>
            <w:noProof/>
          </w:rPr>
          <w:t>付款</w:t>
        </w:r>
        <w:r w:rsidR="00BC4573">
          <w:rPr>
            <w:noProof/>
            <w:webHidden/>
          </w:rPr>
          <w:tab/>
        </w:r>
        <w:r w:rsidR="00BC4573">
          <w:rPr>
            <w:noProof/>
            <w:webHidden/>
          </w:rPr>
          <w:fldChar w:fldCharType="begin"/>
        </w:r>
        <w:r w:rsidR="00BC4573">
          <w:rPr>
            <w:noProof/>
            <w:webHidden/>
          </w:rPr>
          <w:instrText xml:space="preserve"> PAGEREF _Toc461109111 \h </w:instrText>
        </w:r>
        <w:r w:rsidR="00BC4573">
          <w:rPr>
            <w:noProof/>
            <w:webHidden/>
          </w:rPr>
        </w:r>
        <w:r w:rsidR="00BC4573">
          <w:rPr>
            <w:noProof/>
            <w:webHidden/>
          </w:rPr>
          <w:fldChar w:fldCharType="separate"/>
        </w:r>
        <w:r w:rsidR="00BC4573">
          <w:rPr>
            <w:noProof/>
            <w:webHidden/>
          </w:rPr>
          <w:t>39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12" w:history="1">
        <w:r w:rsidR="00BC4573" w:rsidRPr="00A4307B">
          <w:rPr>
            <w:rStyle w:val="a4"/>
            <w:noProof/>
          </w:rPr>
          <w:t xml:space="preserve">14 </w:t>
        </w:r>
        <w:r w:rsidR="00BC4573" w:rsidRPr="00A4307B">
          <w:rPr>
            <w:rStyle w:val="a4"/>
            <w:noProof/>
          </w:rPr>
          <w:t>预制凭证、记账</w:t>
        </w:r>
        <w:r w:rsidR="00BC4573">
          <w:rPr>
            <w:noProof/>
            <w:webHidden/>
          </w:rPr>
          <w:tab/>
        </w:r>
        <w:r w:rsidR="00BC4573">
          <w:rPr>
            <w:noProof/>
            <w:webHidden/>
          </w:rPr>
          <w:fldChar w:fldCharType="begin"/>
        </w:r>
        <w:r w:rsidR="00BC4573">
          <w:rPr>
            <w:noProof/>
            <w:webHidden/>
          </w:rPr>
          <w:instrText xml:space="preserve"> PAGEREF _Toc461109112 \h </w:instrText>
        </w:r>
        <w:r w:rsidR="00BC4573">
          <w:rPr>
            <w:noProof/>
            <w:webHidden/>
          </w:rPr>
        </w:r>
        <w:r w:rsidR="00BC4573">
          <w:rPr>
            <w:noProof/>
            <w:webHidden/>
          </w:rPr>
          <w:fldChar w:fldCharType="separate"/>
        </w:r>
        <w:r w:rsidR="00BC4573">
          <w:rPr>
            <w:noProof/>
            <w:webHidden/>
          </w:rPr>
          <w:t>39</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13" w:history="1">
        <w:r w:rsidR="00BC4573" w:rsidRPr="00A4307B">
          <w:rPr>
            <w:rStyle w:val="a4"/>
            <w:noProof/>
          </w:rPr>
          <w:t>六</w:t>
        </w:r>
        <w:r w:rsidR="00BC4573" w:rsidRPr="00A4307B">
          <w:rPr>
            <w:rStyle w:val="a4"/>
            <w:noProof/>
          </w:rPr>
          <w:t xml:space="preserve"> </w:t>
        </w:r>
        <w:r w:rsidR="00BC4573" w:rsidRPr="00A4307B">
          <w:rPr>
            <w:rStyle w:val="a4"/>
            <w:noProof/>
          </w:rPr>
          <w:t>通用付款管理</w:t>
        </w:r>
        <w:r w:rsidR="00BC4573">
          <w:rPr>
            <w:noProof/>
            <w:webHidden/>
          </w:rPr>
          <w:tab/>
        </w:r>
        <w:r w:rsidR="00BC4573">
          <w:rPr>
            <w:noProof/>
            <w:webHidden/>
          </w:rPr>
          <w:fldChar w:fldCharType="begin"/>
        </w:r>
        <w:r w:rsidR="00BC4573">
          <w:rPr>
            <w:noProof/>
            <w:webHidden/>
          </w:rPr>
          <w:instrText xml:space="preserve"> PAGEREF _Toc461109113 \h </w:instrText>
        </w:r>
        <w:r w:rsidR="00BC4573">
          <w:rPr>
            <w:noProof/>
            <w:webHidden/>
          </w:rPr>
        </w:r>
        <w:r w:rsidR="00BC4573">
          <w:rPr>
            <w:noProof/>
            <w:webHidden/>
          </w:rPr>
          <w:fldChar w:fldCharType="separate"/>
        </w:r>
        <w:r w:rsidR="00BC4573">
          <w:rPr>
            <w:noProof/>
            <w:webHidden/>
          </w:rPr>
          <w:t>39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14" w:history="1">
        <w:r w:rsidR="00BC4573" w:rsidRPr="00A4307B">
          <w:rPr>
            <w:rStyle w:val="a4"/>
            <w:noProof/>
          </w:rPr>
          <w:t>引言</w:t>
        </w:r>
        <w:r w:rsidR="00BC4573">
          <w:rPr>
            <w:noProof/>
            <w:webHidden/>
          </w:rPr>
          <w:tab/>
        </w:r>
        <w:r w:rsidR="00BC4573">
          <w:rPr>
            <w:noProof/>
            <w:webHidden/>
          </w:rPr>
          <w:fldChar w:fldCharType="begin"/>
        </w:r>
        <w:r w:rsidR="00BC4573">
          <w:rPr>
            <w:noProof/>
            <w:webHidden/>
          </w:rPr>
          <w:instrText xml:space="preserve"> PAGEREF _Toc461109114 \h </w:instrText>
        </w:r>
        <w:r w:rsidR="00BC4573">
          <w:rPr>
            <w:noProof/>
            <w:webHidden/>
          </w:rPr>
        </w:r>
        <w:r w:rsidR="00BC4573">
          <w:rPr>
            <w:noProof/>
            <w:webHidden/>
          </w:rPr>
          <w:fldChar w:fldCharType="separate"/>
        </w:r>
        <w:r w:rsidR="00BC4573">
          <w:rPr>
            <w:noProof/>
            <w:webHidden/>
          </w:rPr>
          <w:t>39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15" w:history="1">
        <w:r w:rsidR="00BC4573" w:rsidRPr="00A4307B">
          <w:rPr>
            <w:rStyle w:val="a4"/>
            <w:noProof/>
          </w:rPr>
          <w:t xml:space="preserve">1 </w:t>
        </w:r>
        <w:r w:rsidR="00BC4573" w:rsidRPr="00A4307B">
          <w:rPr>
            <w:rStyle w:val="a4"/>
            <w:noProof/>
          </w:rPr>
          <w:t>系统化规则</w:t>
        </w:r>
        <w:r w:rsidR="00BC4573">
          <w:rPr>
            <w:noProof/>
            <w:webHidden/>
          </w:rPr>
          <w:tab/>
        </w:r>
        <w:r w:rsidR="00BC4573">
          <w:rPr>
            <w:noProof/>
            <w:webHidden/>
          </w:rPr>
          <w:fldChar w:fldCharType="begin"/>
        </w:r>
        <w:r w:rsidR="00BC4573">
          <w:rPr>
            <w:noProof/>
            <w:webHidden/>
          </w:rPr>
          <w:instrText xml:space="preserve"> PAGEREF _Toc461109115 \h </w:instrText>
        </w:r>
        <w:r w:rsidR="00BC4573">
          <w:rPr>
            <w:noProof/>
            <w:webHidden/>
          </w:rPr>
        </w:r>
        <w:r w:rsidR="00BC4573">
          <w:rPr>
            <w:noProof/>
            <w:webHidden/>
          </w:rPr>
          <w:fldChar w:fldCharType="separate"/>
        </w:r>
        <w:r w:rsidR="00BC4573">
          <w:rPr>
            <w:noProof/>
            <w:webHidden/>
          </w:rPr>
          <w:t>40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16" w:history="1">
        <w:r w:rsidR="00BC4573" w:rsidRPr="00A4307B">
          <w:rPr>
            <w:rStyle w:val="a4"/>
            <w:noProof/>
          </w:rPr>
          <w:t xml:space="preserve">2 </w:t>
        </w:r>
        <w:r w:rsidR="00BC4573" w:rsidRPr="00A4307B">
          <w:rPr>
            <w:rStyle w:val="a4"/>
            <w:noProof/>
          </w:rPr>
          <w:t>基础数据</w:t>
        </w:r>
        <w:r w:rsidR="00BC4573">
          <w:rPr>
            <w:noProof/>
            <w:webHidden/>
          </w:rPr>
          <w:tab/>
        </w:r>
        <w:r w:rsidR="00BC4573">
          <w:rPr>
            <w:noProof/>
            <w:webHidden/>
          </w:rPr>
          <w:fldChar w:fldCharType="begin"/>
        </w:r>
        <w:r w:rsidR="00BC4573">
          <w:rPr>
            <w:noProof/>
            <w:webHidden/>
          </w:rPr>
          <w:instrText xml:space="preserve"> PAGEREF _Toc461109116 \h </w:instrText>
        </w:r>
        <w:r w:rsidR="00BC4573">
          <w:rPr>
            <w:noProof/>
            <w:webHidden/>
          </w:rPr>
        </w:r>
        <w:r w:rsidR="00BC4573">
          <w:rPr>
            <w:noProof/>
            <w:webHidden/>
          </w:rPr>
          <w:fldChar w:fldCharType="separate"/>
        </w:r>
        <w:r w:rsidR="00BC4573">
          <w:rPr>
            <w:noProof/>
            <w:webHidden/>
          </w:rPr>
          <w:t>40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17" w:history="1">
        <w:r w:rsidR="00BC4573" w:rsidRPr="00A4307B">
          <w:rPr>
            <w:rStyle w:val="a4"/>
            <w:noProof/>
          </w:rPr>
          <w:t xml:space="preserve">3 </w:t>
        </w:r>
        <w:r w:rsidR="00BC4573" w:rsidRPr="00A4307B">
          <w:rPr>
            <w:rStyle w:val="a4"/>
            <w:noProof/>
          </w:rPr>
          <w:t>合同台帐</w:t>
        </w:r>
        <w:r w:rsidR="00BC4573">
          <w:rPr>
            <w:noProof/>
            <w:webHidden/>
          </w:rPr>
          <w:tab/>
        </w:r>
        <w:r w:rsidR="00BC4573">
          <w:rPr>
            <w:noProof/>
            <w:webHidden/>
          </w:rPr>
          <w:fldChar w:fldCharType="begin"/>
        </w:r>
        <w:r w:rsidR="00BC4573">
          <w:rPr>
            <w:noProof/>
            <w:webHidden/>
          </w:rPr>
          <w:instrText xml:space="preserve"> PAGEREF _Toc461109117 \h </w:instrText>
        </w:r>
        <w:r w:rsidR="00BC4573">
          <w:rPr>
            <w:noProof/>
            <w:webHidden/>
          </w:rPr>
        </w:r>
        <w:r w:rsidR="00BC4573">
          <w:rPr>
            <w:noProof/>
            <w:webHidden/>
          </w:rPr>
          <w:fldChar w:fldCharType="separate"/>
        </w:r>
        <w:r w:rsidR="00BC4573">
          <w:rPr>
            <w:noProof/>
            <w:webHidden/>
          </w:rPr>
          <w:t>40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18" w:history="1">
        <w:r w:rsidR="00BC4573" w:rsidRPr="00A4307B">
          <w:rPr>
            <w:rStyle w:val="a4"/>
            <w:noProof/>
          </w:rPr>
          <w:t xml:space="preserve">4 </w:t>
        </w:r>
        <w:r w:rsidR="00BC4573" w:rsidRPr="00A4307B">
          <w:rPr>
            <w:rStyle w:val="a4"/>
            <w:noProof/>
          </w:rPr>
          <w:t>付款模版设置</w:t>
        </w:r>
        <w:r w:rsidR="00BC4573">
          <w:rPr>
            <w:noProof/>
            <w:webHidden/>
          </w:rPr>
          <w:tab/>
        </w:r>
        <w:r w:rsidR="00BC4573">
          <w:rPr>
            <w:noProof/>
            <w:webHidden/>
          </w:rPr>
          <w:fldChar w:fldCharType="begin"/>
        </w:r>
        <w:r w:rsidR="00BC4573">
          <w:rPr>
            <w:noProof/>
            <w:webHidden/>
          </w:rPr>
          <w:instrText xml:space="preserve"> PAGEREF _Toc461109118 \h </w:instrText>
        </w:r>
        <w:r w:rsidR="00BC4573">
          <w:rPr>
            <w:noProof/>
            <w:webHidden/>
          </w:rPr>
        </w:r>
        <w:r w:rsidR="00BC4573">
          <w:rPr>
            <w:noProof/>
            <w:webHidden/>
          </w:rPr>
          <w:fldChar w:fldCharType="separate"/>
        </w:r>
        <w:r w:rsidR="00BC4573">
          <w:rPr>
            <w:noProof/>
            <w:webHidden/>
          </w:rPr>
          <w:t>40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19" w:history="1">
        <w:r w:rsidR="00BC4573" w:rsidRPr="00A4307B">
          <w:rPr>
            <w:rStyle w:val="a4"/>
            <w:noProof/>
          </w:rPr>
          <w:t xml:space="preserve">5 </w:t>
        </w:r>
        <w:r w:rsidR="00BC4573" w:rsidRPr="00A4307B">
          <w:rPr>
            <w:rStyle w:val="a4"/>
            <w:noProof/>
          </w:rPr>
          <w:t>预付款</w:t>
        </w:r>
        <w:r w:rsidR="00BC4573">
          <w:rPr>
            <w:noProof/>
            <w:webHidden/>
          </w:rPr>
          <w:tab/>
        </w:r>
        <w:r w:rsidR="00BC4573">
          <w:rPr>
            <w:noProof/>
            <w:webHidden/>
          </w:rPr>
          <w:fldChar w:fldCharType="begin"/>
        </w:r>
        <w:r w:rsidR="00BC4573">
          <w:rPr>
            <w:noProof/>
            <w:webHidden/>
          </w:rPr>
          <w:instrText xml:space="preserve"> PAGEREF _Toc461109119 \h </w:instrText>
        </w:r>
        <w:r w:rsidR="00BC4573">
          <w:rPr>
            <w:noProof/>
            <w:webHidden/>
          </w:rPr>
        </w:r>
        <w:r w:rsidR="00BC4573">
          <w:rPr>
            <w:noProof/>
            <w:webHidden/>
          </w:rPr>
          <w:fldChar w:fldCharType="separate"/>
        </w:r>
        <w:r w:rsidR="00BC4573">
          <w:rPr>
            <w:noProof/>
            <w:webHidden/>
          </w:rPr>
          <w:t>41</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20" w:history="1">
        <w:r w:rsidR="00BC4573" w:rsidRPr="00A4307B">
          <w:rPr>
            <w:rStyle w:val="a4"/>
            <w:noProof/>
          </w:rPr>
          <w:t xml:space="preserve">6 </w:t>
        </w:r>
        <w:r w:rsidR="00BC4573" w:rsidRPr="00A4307B">
          <w:rPr>
            <w:rStyle w:val="a4"/>
            <w:noProof/>
          </w:rPr>
          <w:t>付款申请</w:t>
        </w:r>
        <w:r w:rsidR="00BC4573">
          <w:rPr>
            <w:noProof/>
            <w:webHidden/>
          </w:rPr>
          <w:tab/>
        </w:r>
        <w:r w:rsidR="00BC4573">
          <w:rPr>
            <w:noProof/>
            <w:webHidden/>
          </w:rPr>
          <w:fldChar w:fldCharType="begin"/>
        </w:r>
        <w:r w:rsidR="00BC4573">
          <w:rPr>
            <w:noProof/>
            <w:webHidden/>
          </w:rPr>
          <w:instrText xml:space="preserve"> PAGEREF _Toc461109120 \h </w:instrText>
        </w:r>
        <w:r w:rsidR="00BC4573">
          <w:rPr>
            <w:noProof/>
            <w:webHidden/>
          </w:rPr>
        </w:r>
        <w:r w:rsidR="00BC4573">
          <w:rPr>
            <w:noProof/>
            <w:webHidden/>
          </w:rPr>
          <w:fldChar w:fldCharType="separate"/>
        </w:r>
        <w:r w:rsidR="00BC4573">
          <w:rPr>
            <w:noProof/>
            <w:webHidden/>
          </w:rPr>
          <w:t>41</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21" w:history="1">
        <w:r w:rsidR="00BC4573" w:rsidRPr="00A4307B">
          <w:rPr>
            <w:rStyle w:val="a4"/>
            <w:noProof/>
          </w:rPr>
          <w:t>七</w:t>
        </w:r>
        <w:r w:rsidR="00BC4573" w:rsidRPr="00A4307B">
          <w:rPr>
            <w:rStyle w:val="a4"/>
            <w:noProof/>
          </w:rPr>
          <w:t xml:space="preserve"> </w:t>
        </w:r>
        <w:r w:rsidR="00BC4573" w:rsidRPr="00A4307B">
          <w:rPr>
            <w:rStyle w:val="a4"/>
            <w:noProof/>
          </w:rPr>
          <w:t>财务系统集成</w:t>
        </w:r>
        <w:r w:rsidR="00BC4573">
          <w:rPr>
            <w:noProof/>
            <w:webHidden/>
          </w:rPr>
          <w:tab/>
        </w:r>
        <w:r w:rsidR="00BC4573">
          <w:rPr>
            <w:noProof/>
            <w:webHidden/>
          </w:rPr>
          <w:fldChar w:fldCharType="begin"/>
        </w:r>
        <w:r w:rsidR="00BC4573">
          <w:rPr>
            <w:noProof/>
            <w:webHidden/>
          </w:rPr>
          <w:instrText xml:space="preserve"> PAGEREF _Toc461109121 \h </w:instrText>
        </w:r>
        <w:r w:rsidR="00BC4573">
          <w:rPr>
            <w:noProof/>
            <w:webHidden/>
          </w:rPr>
        </w:r>
        <w:r w:rsidR="00BC4573">
          <w:rPr>
            <w:noProof/>
            <w:webHidden/>
          </w:rPr>
          <w:fldChar w:fldCharType="separate"/>
        </w:r>
        <w:r w:rsidR="00BC4573">
          <w:rPr>
            <w:noProof/>
            <w:webHidden/>
          </w:rPr>
          <w:t>42</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22" w:history="1">
        <w:r w:rsidR="00BC4573" w:rsidRPr="00A4307B">
          <w:rPr>
            <w:rStyle w:val="a4"/>
            <w:noProof/>
          </w:rPr>
          <w:t>八</w:t>
        </w:r>
        <w:r w:rsidR="00BC4573" w:rsidRPr="00A4307B">
          <w:rPr>
            <w:rStyle w:val="a4"/>
            <w:noProof/>
          </w:rPr>
          <w:t xml:space="preserve"> </w:t>
        </w:r>
        <w:r w:rsidR="00BC4573" w:rsidRPr="00A4307B">
          <w:rPr>
            <w:rStyle w:val="a4"/>
            <w:noProof/>
          </w:rPr>
          <w:t>核心基础件</w:t>
        </w:r>
        <w:r w:rsidR="00BC4573">
          <w:rPr>
            <w:noProof/>
            <w:webHidden/>
          </w:rPr>
          <w:tab/>
        </w:r>
        <w:r w:rsidR="00BC4573">
          <w:rPr>
            <w:noProof/>
            <w:webHidden/>
          </w:rPr>
          <w:fldChar w:fldCharType="begin"/>
        </w:r>
        <w:r w:rsidR="00BC4573">
          <w:rPr>
            <w:noProof/>
            <w:webHidden/>
          </w:rPr>
          <w:instrText xml:space="preserve"> PAGEREF _Toc461109122 \h </w:instrText>
        </w:r>
        <w:r w:rsidR="00BC4573">
          <w:rPr>
            <w:noProof/>
            <w:webHidden/>
          </w:rPr>
        </w:r>
        <w:r w:rsidR="00BC4573">
          <w:rPr>
            <w:noProof/>
            <w:webHidden/>
          </w:rPr>
          <w:fldChar w:fldCharType="separate"/>
        </w:r>
        <w:r w:rsidR="00BC4573">
          <w:rPr>
            <w:noProof/>
            <w:webHidden/>
          </w:rPr>
          <w:t>43</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23" w:history="1">
        <w:r w:rsidR="00BC4573" w:rsidRPr="00A4307B">
          <w:rPr>
            <w:rStyle w:val="a4"/>
            <w:noProof/>
          </w:rPr>
          <w:t xml:space="preserve">1 </w:t>
        </w:r>
        <w:r w:rsidR="00BC4573" w:rsidRPr="00A4307B">
          <w:rPr>
            <w:rStyle w:val="a4"/>
            <w:noProof/>
          </w:rPr>
          <w:t>系统核心件</w:t>
        </w:r>
        <w:r w:rsidR="00BC4573">
          <w:rPr>
            <w:noProof/>
            <w:webHidden/>
          </w:rPr>
          <w:tab/>
        </w:r>
        <w:r w:rsidR="00BC4573">
          <w:rPr>
            <w:noProof/>
            <w:webHidden/>
          </w:rPr>
          <w:fldChar w:fldCharType="begin"/>
        </w:r>
        <w:r w:rsidR="00BC4573">
          <w:rPr>
            <w:noProof/>
            <w:webHidden/>
          </w:rPr>
          <w:instrText xml:space="preserve"> PAGEREF _Toc461109123 \h </w:instrText>
        </w:r>
        <w:r w:rsidR="00BC4573">
          <w:rPr>
            <w:noProof/>
            <w:webHidden/>
          </w:rPr>
        </w:r>
        <w:r w:rsidR="00BC4573">
          <w:rPr>
            <w:noProof/>
            <w:webHidden/>
          </w:rPr>
          <w:fldChar w:fldCharType="separate"/>
        </w:r>
        <w:r w:rsidR="00BC4573">
          <w:rPr>
            <w:noProof/>
            <w:webHidden/>
          </w:rPr>
          <w:t>43</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24" w:history="1">
        <w:r w:rsidR="00BC4573" w:rsidRPr="00A4307B">
          <w:rPr>
            <w:rStyle w:val="a4"/>
            <w:noProof/>
          </w:rPr>
          <w:t xml:space="preserve">2 </w:t>
        </w:r>
        <w:r w:rsidR="00BC4573" w:rsidRPr="00A4307B">
          <w:rPr>
            <w:rStyle w:val="a4"/>
            <w:noProof/>
          </w:rPr>
          <w:t>门户管理</w:t>
        </w:r>
        <w:r w:rsidR="00BC4573">
          <w:rPr>
            <w:noProof/>
            <w:webHidden/>
          </w:rPr>
          <w:tab/>
        </w:r>
        <w:r w:rsidR="00BC4573">
          <w:rPr>
            <w:noProof/>
            <w:webHidden/>
          </w:rPr>
          <w:fldChar w:fldCharType="begin"/>
        </w:r>
        <w:r w:rsidR="00BC4573">
          <w:rPr>
            <w:noProof/>
            <w:webHidden/>
          </w:rPr>
          <w:instrText xml:space="preserve"> PAGEREF _Toc461109124 \h </w:instrText>
        </w:r>
        <w:r w:rsidR="00BC4573">
          <w:rPr>
            <w:noProof/>
            <w:webHidden/>
          </w:rPr>
        </w:r>
        <w:r w:rsidR="00BC4573">
          <w:rPr>
            <w:noProof/>
            <w:webHidden/>
          </w:rPr>
          <w:fldChar w:fldCharType="separate"/>
        </w:r>
        <w:r w:rsidR="00BC4573">
          <w:rPr>
            <w:noProof/>
            <w:webHidden/>
          </w:rPr>
          <w:t>44</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25" w:history="1">
        <w:r w:rsidR="00BC4573" w:rsidRPr="00A4307B">
          <w:rPr>
            <w:rStyle w:val="a4"/>
            <w:noProof/>
          </w:rPr>
          <w:t xml:space="preserve">3 </w:t>
        </w:r>
        <w:r w:rsidR="00BC4573" w:rsidRPr="00A4307B">
          <w:rPr>
            <w:rStyle w:val="a4"/>
            <w:noProof/>
          </w:rPr>
          <w:t>个人办公</w:t>
        </w:r>
        <w:r w:rsidR="00BC4573">
          <w:rPr>
            <w:noProof/>
            <w:webHidden/>
          </w:rPr>
          <w:tab/>
        </w:r>
        <w:r w:rsidR="00BC4573">
          <w:rPr>
            <w:noProof/>
            <w:webHidden/>
          </w:rPr>
          <w:fldChar w:fldCharType="begin"/>
        </w:r>
        <w:r w:rsidR="00BC4573">
          <w:rPr>
            <w:noProof/>
            <w:webHidden/>
          </w:rPr>
          <w:instrText xml:space="preserve"> PAGEREF _Toc461109125 \h </w:instrText>
        </w:r>
        <w:r w:rsidR="00BC4573">
          <w:rPr>
            <w:noProof/>
            <w:webHidden/>
          </w:rPr>
        </w:r>
        <w:r w:rsidR="00BC4573">
          <w:rPr>
            <w:noProof/>
            <w:webHidden/>
          </w:rPr>
          <w:fldChar w:fldCharType="separate"/>
        </w:r>
        <w:r w:rsidR="00BC4573">
          <w:rPr>
            <w:noProof/>
            <w:webHidden/>
          </w:rPr>
          <w:t>45</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26" w:history="1">
        <w:r w:rsidR="00BC4573" w:rsidRPr="00A4307B">
          <w:rPr>
            <w:rStyle w:val="a4"/>
            <w:noProof/>
          </w:rPr>
          <w:t xml:space="preserve">4 </w:t>
        </w:r>
        <w:r w:rsidR="00BC4573" w:rsidRPr="00A4307B">
          <w:rPr>
            <w:rStyle w:val="a4"/>
            <w:noProof/>
          </w:rPr>
          <w:t>流程引擎</w:t>
        </w:r>
        <w:r w:rsidR="00BC4573">
          <w:rPr>
            <w:noProof/>
            <w:webHidden/>
          </w:rPr>
          <w:tab/>
        </w:r>
        <w:r w:rsidR="00BC4573">
          <w:rPr>
            <w:noProof/>
            <w:webHidden/>
          </w:rPr>
          <w:fldChar w:fldCharType="begin"/>
        </w:r>
        <w:r w:rsidR="00BC4573">
          <w:rPr>
            <w:noProof/>
            <w:webHidden/>
          </w:rPr>
          <w:instrText xml:space="preserve"> PAGEREF _Toc461109126 \h </w:instrText>
        </w:r>
        <w:r w:rsidR="00BC4573">
          <w:rPr>
            <w:noProof/>
            <w:webHidden/>
          </w:rPr>
        </w:r>
        <w:r w:rsidR="00BC4573">
          <w:rPr>
            <w:noProof/>
            <w:webHidden/>
          </w:rPr>
          <w:fldChar w:fldCharType="separate"/>
        </w:r>
        <w:r w:rsidR="00BC4573">
          <w:rPr>
            <w:noProof/>
            <w:webHidden/>
          </w:rPr>
          <w:t>45</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27" w:history="1">
        <w:r w:rsidR="00BC4573" w:rsidRPr="00A4307B">
          <w:rPr>
            <w:rStyle w:val="a4"/>
            <w:noProof/>
          </w:rPr>
          <w:t xml:space="preserve">5 </w:t>
        </w:r>
        <w:r w:rsidR="00BC4573" w:rsidRPr="00A4307B">
          <w:rPr>
            <w:rStyle w:val="a4"/>
            <w:noProof/>
          </w:rPr>
          <w:t>表单引擎</w:t>
        </w:r>
        <w:r w:rsidR="00BC4573">
          <w:rPr>
            <w:noProof/>
            <w:webHidden/>
          </w:rPr>
          <w:tab/>
        </w:r>
        <w:r w:rsidR="00BC4573">
          <w:rPr>
            <w:noProof/>
            <w:webHidden/>
          </w:rPr>
          <w:fldChar w:fldCharType="begin"/>
        </w:r>
        <w:r w:rsidR="00BC4573">
          <w:rPr>
            <w:noProof/>
            <w:webHidden/>
          </w:rPr>
          <w:instrText xml:space="preserve"> PAGEREF _Toc461109127 \h </w:instrText>
        </w:r>
        <w:r w:rsidR="00BC4573">
          <w:rPr>
            <w:noProof/>
            <w:webHidden/>
          </w:rPr>
        </w:r>
        <w:r w:rsidR="00BC4573">
          <w:rPr>
            <w:noProof/>
            <w:webHidden/>
          </w:rPr>
          <w:fldChar w:fldCharType="separate"/>
        </w:r>
        <w:r w:rsidR="00BC4573">
          <w:rPr>
            <w:noProof/>
            <w:webHidden/>
          </w:rPr>
          <w:t>54</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28" w:history="1">
        <w:r w:rsidR="00BC4573" w:rsidRPr="00A4307B">
          <w:rPr>
            <w:rStyle w:val="a4"/>
            <w:noProof/>
          </w:rPr>
          <w:t>6 Web</w:t>
        </w:r>
        <w:r w:rsidR="00BC4573" w:rsidRPr="00A4307B">
          <w:rPr>
            <w:rStyle w:val="a4"/>
            <w:noProof/>
          </w:rPr>
          <w:t>服务管理</w:t>
        </w:r>
        <w:r w:rsidR="00BC4573">
          <w:rPr>
            <w:noProof/>
            <w:webHidden/>
          </w:rPr>
          <w:tab/>
        </w:r>
        <w:r w:rsidR="00BC4573">
          <w:rPr>
            <w:noProof/>
            <w:webHidden/>
          </w:rPr>
          <w:fldChar w:fldCharType="begin"/>
        </w:r>
        <w:r w:rsidR="00BC4573">
          <w:rPr>
            <w:noProof/>
            <w:webHidden/>
          </w:rPr>
          <w:instrText xml:space="preserve"> PAGEREF _Toc461109128 \h </w:instrText>
        </w:r>
        <w:r w:rsidR="00BC4573">
          <w:rPr>
            <w:noProof/>
            <w:webHidden/>
          </w:rPr>
        </w:r>
        <w:r w:rsidR="00BC4573">
          <w:rPr>
            <w:noProof/>
            <w:webHidden/>
          </w:rPr>
          <w:fldChar w:fldCharType="separate"/>
        </w:r>
        <w:r w:rsidR="00BC4573">
          <w:rPr>
            <w:noProof/>
            <w:webHidden/>
          </w:rPr>
          <w:t>56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29" w:history="1">
        <w:r w:rsidR="00BC4573" w:rsidRPr="00A4307B">
          <w:rPr>
            <w:rStyle w:val="a4"/>
            <w:noProof/>
          </w:rPr>
          <w:t xml:space="preserve">7 </w:t>
        </w:r>
        <w:r w:rsidR="00BC4573" w:rsidRPr="00A4307B">
          <w:rPr>
            <w:rStyle w:val="a4"/>
            <w:noProof/>
          </w:rPr>
          <w:t>管理员工具箱</w:t>
        </w:r>
        <w:r w:rsidR="00BC4573">
          <w:rPr>
            <w:noProof/>
            <w:webHidden/>
          </w:rPr>
          <w:tab/>
        </w:r>
        <w:r w:rsidR="00BC4573">
          <w:rPr>
            <w:noProof/>
            <w:webHidden/>
          </w:rPr>
          <w:fldChar w:fldCharType="begin"/>
        </w:r>
        <w:r w:rsidR="00BC4573">
          <w:rPr>
            <w:noProof/>
            <w:webHidden/>
          </w:rPr>
          <w:instrText xml:space="preserve"> PAGEREF _Toc461109129 \h </w:instrText>
        </w:r>
        <w:r w:rsidR="00BC4573">
          <w:rPr>
            <w:noProof/>
            <w:webHidden/>
          </w:rPr>
        </w:r>
        <w:r w:rsidR="00BC4573">
          <w:rPr>
            <w:noProof/>
            <w:webHidden/>
          </w:rPr>
          <w:fldChar w:fldCharType="separate"/>
        </w:r>
        <w:r w:rsidR="00BC4573">
          <w:rPr>
            <w:noProof/>
            <w:webHidden/>
          </w:rPr>
          <w:t>56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30" w:history="1">
        <w:r w:rsidR="00BC4573" w:rsidRPr="00A4307B">
          <w:rPr>
            <w:rStyle w:val="a4"/>
            <w:noProof/>
          </w:rPr>
          <w:t xml:space="preserve">8 </w:t>
        </w:r>
        <w:r w:rsidR="00BC4573" w:rsidRPr="00A4307B">
          <w:rPr>
            <w:rStyle w:val="a4"/>
            <w:noProof/>
          </w:rPr>
          <w:t>工作交接</w:t>
        </w:r>
        <w:r w:rsidR="00BC4573">
          <w:rPr>
            <w:noProof/>
            <w:webHidden/>
          </w:rPr>
          <w:tab/>
        </w:r>
        <w:r w:rsidR="00BC4573">
          <w:rPr>
            <w:noProof/>
            <w:webHidden/>
          </w:rPr>
          <w:fldChar w:fldCharType="begin"/>
        </w:r>
        <w:r w:rsidR="00BC4573">
          <w:rPr>
            <w:noProof/>
            <w:webHidden/>
          </w:rPr>
          <w:instrText xml:space="preserve"> PAGEREF _Toc461109130 \h </w:instrText>
        </w:r>
        <w:r w:rsidR="00BC4573">
          <w:rPr>
            <w:noProof/>
            <w:webHidden/>
          </w:rPr>
        </w:r>
        <w:r w:rsidR="00BC4573">
          <w:rPr>
            <w:noProof/>
            <w:webHidden/>
          </w:rPr>
          <w:fldChar w:fldCharType="separate"/>
        </w:r>
        <w:r w:rsidR="00BC4573">
          <w:rPr>
            <w:noProof/>
            <w:webHidden/>
          </w:rPr>
          <w:t>57</w:t>
        </w:r>
        <w:r w:rsidR="00BC4573">
          <w:rPr>
            <w:noProof/>
            <w:webHidden/>
          </w:rPr>
          <w:fldChar w:fldCharType="end"/>
        </w:r>
      </w:hyperlink>
    </w:p>
    <w:p w:rsidR="00BC4573" w:rsidRDefault="00BC4B9C">
      <w:pPr>
        <w:pStyle w:val="12"/>
        <w:tabs>
          <w:tab w:val="right" w:leader="dot" w:pos="8296"/>
        </w:tabs>
        <w:rPr>
          <w:rFonts w:asciiTheme="minorHAnsi" w:eastAsiaTheme="minorEastAsia" w:hAnsiTheme="minorHAnsi" w:cstheme="minorBidi"/>
          <w:b w:val="0"/>
          <w:bCs w:val="0"/>
          <w:caps w:val="0"/>
          <w:noProof/>
          <w:szCs w:val="22"/>
        </w:rPr>
      </w:pPr>
      <w:hyperlink w:anchor="_Toc461109131" w:history="1">
        <w:r w:rsidR="00BC4573" w:rsidRPr="00A4307B">
          <w:rPr>
            <w:rStyle w:val="a4"/>
            <w:rFonts w:ascii="宋体" w:hAnsi="宋体"/>
            <w:noProof/>
          </w:rPr>
          <w:t xml:space="preserve">第五篇 </w:t>
        </w:r>
        <w:r w:rsidR="00BC4573" w:rsidRPr="00A4307B">
          <w:rPr>
            <w:rStyle w:val="a4"/>
            <w:noProof/>
          </w:rPr>
          <w:t>EKP</w:t>
        </w:r>
        <w:r w:rsidR="00BC4573" w:rsidRPr="00A4307B">
          <w:rPr>
            <w:rStyle w:val="a4"/>
            <w:rFonts w:ascii="宋体" w:hAnsi="宋体"/>
            <w:noProof/>
          </w:rPr>
          <w:t>集成方案介绍</w:t>
        </w:r>
        <w:r w:rsidR="00BC4573">
          <w:rPr>
            <w:noProof/>
            <w:webHidden/>
          </w:rPr>
          <w:tab/>
        </w:r>
        <w:r w:rsidR="00BC4573">
          <w:rPr>
            <w:noProof/>
            <w:webHidden/>
          </w:rPr>
          <w:fldChar w:fldCharType="begin"/>
        </w:r>
        <w:r w:rsidR="00BC4573">
          <w:rPr>
            <w:noProof/>
            <w:webHidden/>
          </w:rPr>
          <w:instrText xml:space="preserve"> PAGEREF _Toc461109131 \h </w:instrText>
        </w:r>
        <w:r w:rsidR="00BC4573">
          <w:rPr>
            <w:noProof/>
            <w:webHidden/>
          </w:rPr>
        </w:r>
        <w:r w:rsidR="00BC4573">
          <w:rPr>
            <w:noProof/>
            <w:webHidden/>
          </w:rPr>
          <w:fldChar w:fldCharType="separate"/>
        </w:r>
        <w:r w:rsidR="00BC4573">
          <w:rPr>
            <w:noProof/>
            <w:webHidden/>
          </w:rPr>
          <w:t>59</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32" w:history="1">
        <w:r w:rsidR="00BC4573" w:rsidRPr="00A4307B">
          <w:rPr>
            <w:rStyle w:val="a4"/>
            <w:noProof/>
          </w:rPr>
          <w:t>一</w:t>
        </w:r>
        <w:r w:rsidR="00BC4573" w:rsidRPr="00A4307B">
          <w:rPr>
            <w:rStyle w:val="a4"/>
            <w:noProof/>
          </w:rPr>
          <w:t xml:space="preserve"> EKP</w:t>
        </w:r>
        <w:r w:rsidR="00BC4573" w:rsidRPr="00A4307B">
          <w:rPr>
            <w:rStyle w:val="a4"/>
            <w:noProof/>
          </w:rPr>
          <w:t>集成平台</w:t>
        </w:r>
        <w:r w:rsidR="00BC4573" w:rsidRPr="00A4307B">
          <w:rPr>
            <w:rStyle w:val="a4"/>
            <w:noProof/>
          </w:rPr>
          <w:t>TIB</w:t>
        </w:r>
        <w:r w:rsidR="00BC4573">
          <w:rPr>
            <w:noProof/>
            <w:webHidden/>
          </w:rPr>
          <w:tab/>
        </w:r>
        <w:r w:rsidR="00BC4573">
          <w:rPr>
            <w:noProof/>
            <w:webHidden/>
          </w:rPr>
          <w:fldChar w:fldCharType="begin"/>
        </w:r>
        <w:r w:rsidR="00BC4573">
          <w:rPr>
            <w:noProof/>
            <w:webHidden/>
          </w:rPr>
          <w:instrText xml:space="preserve"> PAGEREF _Toc461109132 \h </w:instrText>
        </w:r>
        <w:r w:rsidR="00BC4573">
          <w:rPr>
            <w:noProof/>
            <w:webHidden/>
          </w:rPr>
        </w:r>
        <w:r w:rsidR="00BC4573">
          <w:rPr>
            <w:noProof/>
            <w:webHidden/>
          </w:rPr>
          <w:fldChar w:fldCharType="separate"/>
        </w:r>
        <w:r w:rsidR="00BC4573">
          <w:rPr>
            <w:noProof/>
            <w:webHidden/>
          </w:rPr>
          <w:t>59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33" w:history="1">
        <w:r w:rsidR="00BC4573" w:rsidRPr="00A4307B">
          <w:rPr>
            <w:rStyle w:val="a4"/>
            <w:noProof/>
          </w:rPr>
          <w:t xml:space="preserve">1 </w:t>
        </w:r>
        <w:r w:rsidR="00BC4573" w:rsidRPr="00A4307B">
          <w:rPr>
            <w:rStyle w:val="a4"/>
            <w:noProof/>
          </w:rPr>
          <w:t>企业遇到的问题</w:t>
        </w:r>
        <w:r w:rsidR="00BC4573">
          <w:rPr>
            <w:noProof/>
            <w:webHidden/>
          </w:rPr>
          <w:tab/>
        </w:r>
        <w:r w:rsidR="00BC4573">
          <w:rPr>
            <w:noProof/>
            <w:webHidden/>
          </w:rPr>
          <w:fldChar w:fldCharType="begin"/>
        </w:r>
        <w:r w:rsidR="00BC4573">
          <w:rPr>
            <w:noProof/>
            <w:webHidden/>
          </w:rPr>
          <w:instrText xml:space="preserve"> PAGEREF _Toc461109133 \h </w:instrText>
        </w:r>
        <w:r w:rsidR="00BC4573">
          <w:rPr>
            <w:noProof/>
            <w:webHidden/>
          </w:rPr>
        </w:r>
        <w:r w:rsidR="00BC4573">
          <w:rPr>
            <w:noProof/>
            <w:webHidden/>
          </w:rPr>
          <w:fldChar w:fldCharType="separate"/>
        </w:r>
        <w:r w:rsidR="00BC4573">
          <w:rPr>
            <w:noProof/>
            <w:webHidden/>
          </w:rPr>
          <w:t>59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34" w:history="1">
        <w:r w:rsidR="00BC4573" w:rsidRPr="00A4307B">
          <w:rPr>
            <w:rStyle w:val="a4"/>
            <w:noProof/>
          </w:rPr>
          <w:t xml:space="preserve">2 </w:t>
        </w:r>
        <w:r w:rsidR="00BC4573" w:rsidRPr="00A4307B">
          <w:rPr>
            <w:rStyle w:val="a4"/>
            <w:noProof/>
          </w:rPr>
          <w:t>解决问题的关键：统一集成平台</w:t>
        </w:r>
        <w:r w:rsidR="00BC4573">
          <w:rPr>
            <w:noProof/>
            <w:webHidden/>
          </w:rPr>
          <w:tab/>
        </w:r>
        <w:r w:rsidR="00BC4573">
          <w:rPr>
            <w:noProof/>
            <w:webHidden/>
          </w:rPr>
          <w:fldChar w:fldCharType="begin"/>
        </w:r>
        <w:r w:rsidR="00BC4573">
          <w:rPr>
            <w:noProof/>
            <w:webHidden/>
          </w:rPr>
          <w:instrText xml:space="preserve"> PAGEREF _Toc461109134 \h </w:instrText>
        </w:r>
        <w:r w:rsidR="00BC4573">
          <w:rPr>
            <w:noProof/>
            <w:webHidden/>
          </w:rPr>
        </w:r>
        <w:r w:rsidR="00BC4573">
          <w:rPr>
            <w:noProof/>
            <w:webHidden/>
          </w:rPr>
          <w:fldChar w:fldCharType="separate"/>
        </w:r>
        <w:r w:rsidR="00BC4573">
          <w:rPr>
            <w:noProof/>
            <w:webHidden/>
          </w:rPr>
          <w:t>59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35" w:history="1">
        <w:r w:rsidR="00BC4573" w:rsidRPr="00A4307B">
          <w:rPr>
            <w:rStyle w:val="a4"/>
            <w:noProof/>
          </w:rPr>
          <w:t>3 EKP</w:t>
        </w:r>
        <w:r w:rsidR="00BC4573" w:rsidRPr="00A4307B">
          <w:rPr>
            <w:rStyle w:val="a4"/>
            <w:noProof/>
          </w:rPr>
          <w:t>集成平台</w:t>
        </w:r>
        <w:r w:rsidR="00BC4573" w:rsidRPr="00A4307B">
          <w:rPr>
            <w:rStyle w:val="a4"/>
            <w:noProof/>
          </w:rPr>
          <w:t>TIB</w:t>
        </w:r>
        <w:r w:rsidR="00BC4573" w:rsidRPr="00A4307B">
          <w:rPr>
            <w:rStyle w:val="a4"/>
            <w:noProof/>
          </w:rPr>
          <w:t>简介</w:t>
        </w:r>
        <w:r w:rsidR="00BC4573">
          <w:rPr>
            <w:noProof/>
            <w:webHidden/>
          </w:rPr>
          <w:tab/>
        </w:r>
        <w:r w:rsidR="00BC4573">
          <w:rPr>
            <w:noProof/>
            <w:webHidden/>
          </w:rPr>
          <w:fldChar w:fldCharType="begin"/>
        </w:r>
        <w:r w:rsidR="00BC4573">
          <w:rPr>
            <w:noProof/>
            <w:webHidden/>
          </w:rPr>
          <w:instrText xml:space="preserve"> PAGEREF _Toc461109135 \h </w:instrText>
        </w:r>
        <w:r w:rsidR="00BC4573">
          <w:rPr>
            <w:noProof/>
            <w:webHidden/>
          </w:rPr>
        </w:r>
        <w:r w:rsidR="00BC4573">
          <w:rPr>
            <w:noProof/>
            <w:webHidden/>
          </w:rPr>
          <w:fldChar w:fldCharType="separate"/>
        </w:r>
        <w:r w:rsidR="00BC4573">
          <w:rPr>
            <w:noProof/>
            <w:webHidden/>
          </w:rPr>
          <w:t>60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36" w:history="1">
        <w:r w:rsidR="00BC4573" w:rsidRPr="00A4307B">
          <w:rPr>
            <w:rStyle w:val="a4"/>
            <w:noProof/>
          </w:rPr>
          <w:t xml:space="preserve">4 </w:t>
        </w:r>
        <w:r w:rsidR="00BC4573" w:rsidRPr="00A4307B">
          <w:rPr>
            <w:rStyle w:val="a4"/>
            <w:noProof/>
          </w:rPr>
          <w:t>基于</w:t>
        </w:r>
        <w:r w:rsidR="00BC4573" w:rsidRPr="00A4307B">
          <w:rPr>
            <w:rStyle w:val="a4"/>
            <w:noProof/>
          </w:rPr>
          <w:t>TIB</w:t>
        </w:r>
        <w:r w:rsidR="00BC4573" w:rsidRPr="00A4307B">
          <w:rPr>
            <w:rStyle w:val="a4"/>
            <w:noProof/>
          </w:rPr>
          <w:t>的</w:t>
        </w:r>
        <w:r w:rsidR="00BC4573" w:rsidRPr="00A4307B">
          <w:rPr>
            <w:rStyle w:val="a4"/>
            <w:noProof/>
          </w:rPr>
          <w:t>SAP ERP</w:t>
        </w:r>
        <w:r w:rsidR="00BC4573" w:rsidRPr="00A4307B">
          <w:rPr>
            <w:rStyle w:val="a4"/>
            <w:noProof/>
          </w:rPr>
          <w:t>集成</w:t>
        </w:r>
        <w:r w:rsidR="00BC4573">
          <w:rPr>
            <w:noProof/>
            <w:webHidden/>
          </w:rPr>
          <w:tab/>
        </w:r>
        <w:r w:rsidR="00BC4573">
          <w:rPr>
            <w:noProof/>
            <w:webHidden/>
          </w:rPr>
          <w:fldChar w:fldCharType="begin"/>
        </w:r>
        <w:r w:rsidR="00BC4573">
          <w:rPr>
            <w:noProof/>
            <w:webHidden/>
          </w:rPr>
          <w:instrText xml:space="preserve"> PAGEREF _Toc461109136 \h </w:instrText>
        </w:r>
        <w:r w:rsidR="00BC4573">
          <w:rPr>
            <w:noProof/>
            <w:webHidden/>
          </w:rPr>
        </w:r>
        <w:r w:rsidR="00BC4573">
          <w:rPr>
            <w:noProof/>
            <w:webHidden/>
          </w:rPr>
          <w:fldChar w:fldCharType="separate"/>
        </w:r>
        <w:r w:rsidR="00BC4573">
          <w:rPr>
            <w:noProof/>
            <w:webHidden/>
          </w:rPr>
          <w:t>65</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37" w:history="1">
        <w:r w:rsidR="00BC4573" w:rsidRPr="00A4307B">
          <w:rPr>
            <w:rStyle w:val="a4"/>
            <w:noProof/>
          </w:rPr>
          <w:t xml:space="preserve">5 </w:t>
        </w:r>
        <w:r w:rsidR="00BC4573" w:rsidRPr="00A4307B">
          <w:rPr>
            <w:rStyle w:val="a4"/>
            <w:noProof/>
          </w:rPr>
          <w:t>基于</w:t>
        </w:r>
        <w:r w:rsidR="00BC4573" w:rsidRPr="00A4307B">
          <w:rPr>
            <w:rStyle w:val="a4"/>
            <w:noProof/>
          </w:rPr>
          <w:t>TIB</w:t>
        </w:r>
        <w:r w:rsidR="00BC4573" w:rsidRPr="00A4307B">
          <w:rPr>
            <w:rStyle w:val="a4"/>
            <w:noProof/>
          </w:rPr>
          <w:t>的</w:t>
        </w:r>
        <w:r w:rsidR="00BC4573" w:rsidRPr="00A4307B">
          <w:rPr>
            <w:rStyle w:val="a4"/>
            <w:noProof/>
          </w:rPr>
          <w:t>Oracle ERP</w:t>
        </w:r>
        <w:r w:rsidR="00BC4573" w:rsidRPr="00A4307B">
          <w:rPr>
            <w:rStyle w:val="a4"/>
            <w:noProof/>
          </w:rPr>
          <w:t>集成</w:t>
        </w:r>
        <w:r w:rsidR="00BC4573">
          <w:rPr>
            <w:noProof/>
            <w:webHidden/>
          </w:rPr>
          <w:tab/>
        </w:r>
        <w:r w:rsidR="00BC4573">
          <w:rPr>
            <w:noProof/>
            <w:webHidden/>
          </w:rPr>
          <w:fldChar w:fldCharType="begin"/>
        </w:r>
        <w:r w:rsidR="00BC4573">
          <w:rPr>
            <w:noProof/>
            <w:webHidden/>
          </w:rPr>
          <w:instrText xml:space="preserve"> PAGEREF _Toc461109137 \h </w:instrText>
        </w:r>
        <w:r w:rsidR="00BC4573">
          <w:rPr>
            <w:noProof/>
            <w:webHidden/>
          </w:rPr>
        </w:r>
        <w:r w:rsidR="00BC4573">
          <w:rPr>
            <w:noProof/>
            <w:webHidden/>
          </w:rPr>
          <w:fldChar w:fldCharType="separate"/>
        </w:r>
        <w:r w:rsidR="00BC4573">
          <w:rPr>
            <w:noProof/>
            <w:webHidden/>
          </w:rPr>
          <w:t>66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38" w:history="1">
        <w:r w:rsidR="00BC4573" w:rsidRPr="00A4307B">
          <w:rPr>
            <w:rStyle w:val="a4"/>
            <w:noProof/>
          </w:rPr>
          <w:t xml:space="preserve">6 </w:t>
        </w:r>
        <w:r w:rsidR="00BC4573" w:rsidRPr="00A4307B">
          <w:rPr>
            <w:rStyle w:val="a4"/>
            <w:noProof/>
          </w:rPr>
          <w:t>基于</w:t>
        </w:r>
        <w:r w:rsidR="00BC4573" w:rsidRPr="00A4307B">
          <w:rPr>
            <w:rStyle w:val="a4"/>
            <w:noProof/>
          </w:rPr>
          <w:t>TIB</w:t>
        </w:r>
        <w:r w:rsidR="00BC4573" w:rsidRPr="00A4307B">
          <w:rPr>
            <w:rStyle w:val="a4"/>
            <w:noProof/>
          </w:rPr>
          <w:t>的用友</w:t>
        </w:r>
        <w:r w:rsidR="00BC4573" w:rsidRPr="00A4307B">
          <w:rPr>
            <w:rStyle w:val="a4"/>
            <w:noProof/>
          </w:rPr>
          <w:t>U8/NC</w:t>
        </w:r>
        <w:r w:rsidR="00BC4573" w:rsidRPr="00A4307B">
          <w:rPr>
            <w:rStyle w:val="a4"/>
            <w:noProof/>
          </w:rPr>
          <w:t>集成</w:t>
        </w:r>
        <w:r w:rsidR="00BC4573">
          <w:rPr>
            <w:noProof/>
            <w:webHidden/>
          </w:rPr>
          <w:tab/>
        </w:r>
        <w:r w:rsidR="00BC4573">
          <w:rPr>
            <w:noProof/>
            <w:webHidden/>
          </w:rPr>
          <w:fldChar w:fldCharType="begin"/>
        </w:r>
        <w:r w:rsidR="00BC4573">
          <w:rPr>
            <w:noProof/>
            <w:webHidden/>
          </w:rPr>
          <w:instrText xml:space="preserve"> PAGEREF _Toc461109138 \h </w:instrText>
        </w:r>
        <w:r w:rsidR="00BC4573">
          <w:rPr>
            <w:noProof/>
            <w:webHidden/>
          </w:rPr>
        </w:r>
        <w:r w:rsidR="00BC4573">
          <w:rPr>
            <w:noProof/>
            <w:webHidden/>
          </w:rPr>
          <w:fldChar w:fldCharType="separate"/>
        </w:r>
        <w:r w:rsidR="00BC4573">
          <w:rPr>
            <w:noProof/>
            <w:webHidden/>
          </w:rPr>
          <w:t>66</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39" w:history="1">
        <w:r w:rsidR="00BC4573" w:rsidRPr="00A4307B">
          <w:rPr>
            <w:rStyle w:val="a4"/>
            <w:noProof/>
          </w:rPr>
          <w:t xml:space="preserve">7 </w:t>
        </w:r>
        <w:r w:rsidR="00BC4573" w:rsidRPr="00A4307B">
          <w:rPr>
            <w:rStyle w:val="a4"/>
            <w:noProof/>
          </w:rPr>
          <w:t>基于</w:t>
        </w:r>
        <w:r w:rsidR="00BC4573" w:rsidRPr="00A4307B">
          <w:rPr>
            <w:rStyle w:val="a4"/>
            <w:noProof/>
          </w:rPr>
          <w:t>TIB</w:t>
        </w:r>
        <w:r w:rsidR="00BC4573" w:rsidRPr="00A4307B">
          <w:rPr>
            <w:rStyle w:val="a4"/>
            <w:noProof/>
          </w:rPr>
          <w:t>的金蝶</w:t>
        </w:r>
        <w:r w:rsidR="00BC4573" w:rsidRPr="00A4307B">
          <w:rPr>
            <w:rStyle w:val="a4"/>
            <w:noProof/>
          </w:rPr>
          <w:t>K3/EAS</w:t>
        </w:r>
        <w:r w:rsidR="00BC4573" w:rsidRPr="00A4307B">
          <w:rPr>
            <w:rStyle w:val="a4"/>
            <w:noProof/>
          </w:rPr>
          <w:t>集成</w:t>
        </w:r>
        <w:r w:rsidR="00BC4573">
          <w:rPr>
            <w:noProof/>
            <w:webHidden/>
          </w:rPr>
          <w:tab/>
        </w:r>
        <w:r w:rsidR="00BC4573">
          <w:rPr>
            <w:noProof/>
            <w:webHidden/>
          </w:rPr>
          <w:fldChar w:fldCharType="begin"/>
        </w:r>
        <w:r w:rsidR="00BC4573">
          <w:rPr>
            <w:noProof/>
            <w:webHidden/>
          </w:rPr>
          <w:instrText xml:space="preserve"> PAGEREF _Toc461109139 \h </w:instrText>
        </w:r>
        <w:r w:rsidR="00BC4573">
          <w:rPr>
            <w:noProof/>
            <w:webHidden/>
          </w:rPr>
        </w:r>
        <w:r w:rsidR="00BC4573">
          <w:rPr>
            <w:noProof/>
            <w:webHidden/>
          </w:rPr>
          <w:fldChar w:fldCharType="separate"/>
        </w:r>
        <w:r w:rsidR="00BC4573">
          <w:rPr>
            <w:noProof/>
            <w:webHidden/>
          </w:rPr>
          <w:t>66</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40" w:history="1">
        <w:r w:rsidR="00BC4573" w:rsidRPr="00A4307B">
          <w:rPr>
            <w:rStyle w:val="a4"/>
            <w:noProof/>
          </w:rPr>
          <w:t>二</w:t>
        </w:r>
        <w:r w:rsidR="00BC4573" w:rsidRPr="00A4307B">
          <w:rPr>
            <w:rStyle w:val="a4"/>
            <w:noProof/>
          </w:rPr>
          <w:t xml:space="preserve"> </w:t>
        </w:r>
        <w:r w:rsidR="00BC4573" w:rsidRPr="00A4307B">
          <w:rPr>
            <w:rStyle w:val="a4"/>
            <w:noProof/>
          </w:rPr>
          <w:t>统一用户管理</w:t>
        </w:r>
        <w:r w:rsidR="00BC4573">
          <w:rPr>
            <w:noProof/>
            <w:webHidden/>
          </w:rPr>
          <w:tab/>
        </w:r>
        <w:r w:rsidR="00BC4573">
          <w:rPr>
            <w:noProof/>
            <w:webHidden/>
          </w:rPr>
          <w:fldChar w:fldCharType="begin"/>
        </w:r>
        <w:r w:rsidR="00BC4573">
          <w:rPr>
            <w:noProof/>
            <w:webHidden/>
          </w:rPr>
          <w:instrText xml:space="preserve"> PAGEREF _Toc461109140 \h </w:instrText>
        </w:r>
        <w:r w:rsidR="00BC4573">
          <w:rPr>
            <w:noProof/>
            <w:webHidden/>
          </w:rPr>
        </w:r>
        <w:r w:rsidR="00BC4573">
          <w:rPr>
            <w:noProof/>
            <w:webHidden/>
          </w:rPr>
          <w:fldChar w:fldCharType="separate"/>
        </w:r>
        <w:r w:rsidR="00BC4573">
          <w:rPr>
            <w:noProof/>
            <w:webHidden/>
          </w:rPr>
          <w:t>66</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41" w:history="1">
        <w:r w:rsidR="00BC4573" w:rsidRPr="00A4307B">
          <w:rPr>
            <w:rStyle w:val="a4"/>
            <w:noProof/>
          </w:rPr>
          <w:t>三</w:t>
        </w:r>
        <w:r w:rsidR="00BC4573" w:rsidRPr="00A4307B">
          <w:rPr>
            <w:rStyle w:val="a4"/>
            <w:noProof/>
          </w:rPr>
          <w:t xml:space="preserve"> </w:t>
        </w:r>
        <w:r w:rsidR="00BC4573" w:rsidRPr="00A4307B">
          <w:rPr>
            <w:rStyle w:val="a4"/>
            <w:noProof/>
          </w:rPr>
          <w:t>统一身份认证</w:t>
        </w:r>
        <w:r w:rsidR="00BC4573" w:rsidRPr="00A4307B">
          <w:rPr>
            <w:rStyle w:val="a4"/>
            <w:noProof/>
          </w:rPr>
          <w:t>SSO</w:t>
        </w:r>
        <w:r w:rsidR="00BC4573">
          <w:rPr>
            <w:noProof/>
            <w:webHidden/>
          </w:rPr>
          <w:tab/>
        </w:r>
        <w:r w:rsidR="00BC4573">
          <w:rPr>
            <w:noProof/>
            <w:webHidden/>
          </w:rPr>
          <w:fldChar w:fldCharType="begin"/>
        </w:r>
        <w:r w:rsidR="00BC4573">
          <w:rPr>
            <w:noProof/>
            <w:webHidden/>
          </w:rPr>
          <w:instrText xml:space="preserve"> PAGEREF _Toc461109141 \h </w:instrText>
        </w:r>
        <w:r w:rsidR="00BC4573">
          <w:rPr>
            <w:noProof/>
            <w:webHidden/>
          </w:rPr>
        </w:r>
        <w:r w:rsidR="00BC4573">
          <w:rPr>
            <w:noProof/>
            <w:webHidden/>
          </w:rPr>
          <w:fldChar w:fldCharType="separate"/>
        </w:r>
        <w:r w:rsidR="00BC4573">
          <w:rPr>
            <w:noProof/>
            <w:webHidden/>
          </w:rPr>
          <w:t>67</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42" w:history="1">
        <w:r w:rsidR="00BC4573" w:rsidRPr="00A4307B">
          <w:rPr>
            <w:rStyle w:val="a4"/>
            <w:noProof/>
          </w:rPr>
          <w:t>四</w:t>
        </w:r>
        <w:r w:rsidR="00BC4573" w:rsidRPr="00A4307B">
          <w:rPr>
            <w:rStyle w:val="a4"/>
            <w:noProof/>
          </w:rPr>
          <w:t xml:space="preserve"> EKP</w:t>
        </w:r>
        <w:r w:rsidR="00BC4573" w:rsidRPr="00A4307B">
          <w:rPr>
            <w:rStyle w:val="a4"/>
            <w:noProof/>
          </w:rPr>
          <w:t>集成组件</w:t>
        </w:r>
        <w:r w:rsidR="00BC4573">
          <w:rPr>
            <w:noProof/>
            <w:webHidden/>
          </w:rPr>
          <w:tab/>
        </w:r>
        <w:r w:rsidR="00BC4573">
          <w:rPr>
            <w:noProof/>
            <w:webHidden/>
          </w:rPr>
          <w:fldChar w:fldCharType="begin"/>
        </w:r>
        <w:r w:rsidR="00BC4573">
          <w:rPr>
            <w:noProof/>
            <w:webHidden/>
          </w:rPr>
          <w:instrText xml:space="preserve"> PAGEREF _Toc461109142 \h </w:instrText>
        </w:r>
        <w:r w:rsidR="00BC4573">
          <w:rPr>
            <w:noProof/>
            <w:webHidden/>
          </w:rPr>
        </w:r>
        <w:r w:rsidR="00BC4573">
          <w:rPr>
            <w:noProof/>
            <w:webHidden/>
          </w:rPr>
          <w:fldChar w:fldCharType="separate"/>
        </w:r>
        <w:r w:rsidR="00BC4573">
          <w:rPr>
            <w:noProof/>
            <w:webHidden/>
          </w:rPr>
          <w:t>68</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43" w:history="1">
        <w:r w:rsidR="00BC4573" w:rsidRPr="00A4307B">
          <w:rPr>
            <w:rStyle w:val="a4"/>
            <w:noProof/>
          </w:rPr>
          <w:t>1 Portal</w:t>
        </w:r>
        <w:r w:rsidR="00BC4573" w:rsidRPr="00A4307B">
          <w:rPr>
            <w:rStyle w:val="a4"/>
            <w:noProof/>
          </w:rPr>
          <w:t>集成组件</w:t>
        </w:r>
        <w:r w:rsidR="00BC4573">
          <w:rPr>
            <w:noProof/>
            <w:webHidden/>
          </w:rPr>
          <w:tab/>
        </w:r>
        <w:r w:rsidR="00BC4573">
          <w:rPr>
            <w:noProof/>
            <w:webHidden/>
          </w:rPr>
          <w:fldChar w:fldCharType="begin"/>
        </w:r>
        <w:r w:rsidR="00BC4573">
          <w:rPr>
            <w:noProof/>
            <w:webHidden/>
          </w:rPr>
          <w:instrText xml:space="preserve"> PAGEREF _Toc461109143 \h </w:instrText>
        </w:r>
        <w:r w:rsidR="00BC4573">
          <w:rPr>
            <w:noProof/>
            <w:webHidden/>
          </w:rPr>
        </w:r>
        <w:r w:rsidR="00BC4573">
          <w:rPr>
            <w:noProof/>
            <w:webHidden/>
          </w:rPr>
          <w:fldChar w:fldCharType="separate"/>
        </w:r>
        <w:r w:rsidR="00BC4573">
          <w:rPr>
            <w:noProof/>
            <w:webHidden/>
          </w:rPr>
          <w:t>68</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44" w:history="1">
        <w:r w:rsidR="00BC4573" w:rsidRPr="00A4307B">
          <w:rPr>
            <w:rStyle w:val="a4"/>
            <w:noProof/>
          </w:rPr>
          <w:t xml:space="preserve">2 </w:t>
        </w:r>
        <w:r w:rsidR="00BC4573" w:rsidRPr="00A4307B">
          <w:rPr>
            <w:rStyle w:val="a4"/>
            <w:noProof/>
          </w:rPr>
          <w:t>邮件集成组件：</w:t>
        </w:r>
        <w:r w:rsidR="00BC4573" w:rsidRPr="00A4307B">
          <w:rPr>
            <w:rStyle w:val="a4"/>
            <w:noProof/>
          </w:rPr>
          <w:t>Coremail</w:t>
        </w:r>
        <w:r w:rsidR="00BC4573">
          <w:rPr>
            <w:noProof/>
            <w:webHidden/>
          </w:rPr>
          <w:tab/>
        </w:r>
        <w:r w:rsidR="00BC4573">
          <w:rPr>
            <w:noProof/>
            <w:webHidden/>
          </w:rPr>
          <w:fldChar w:fldCharType="begin"/>
        </w:r>
        <w:r w:rsidR="00BC4573">
          <w:rPr>
            <w:noProof/>
            <w:webHidden/>
          </w:rPr>
          <w:instrText xml:space="preserve"> PAGEREF _Toc461109144 \h </w:instrText>
        </w:r>
        <w:r w:rsidR="00BC4573">
          <w:rPr>
            <w:noProof/>
            <w:webHidden/>
          </w:rPr>
        </w:r>
        <w:r w:rsidR="00BC4573">
          <w:rPr>
            <w:noProof/>
            <w:webHidden/>
          </w:rPr>
          <w:fldChar w:fldCharType="separate"/>
        </w:r>
        <w:r w:rsidR="00BC4573">
          <w:rPr>
            <w:noProof/>
            <w:webHidden/>
          </w:rPr>
          <w:t>69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45" w:history="1">
        <w:r w:rsidR="00BC4573" w:rsidRPr="00A4307B">
          <w:rPr>
            <w:rStyle w:val="a4"/>
            <w:noProof/>
          </w:rPr>
          <w:t xml:space="preserve">3 </w:t>
        </w:r>
        <w:r w:rsidR="00BC4573" w:rsidRPr="00A4307B">
          <w:rPr>
            <w:rStyle w:val="a4"/>
            <w:noProof/>
          </w:rPr>
          <w:t>邮件集成组件：</w:t>
        </w:r>
        <w:r w:rsidR="00BC4573" w:rsidRPr="00A4307B">
          <w:rPr>
            <w:rStyle w:val="a4"/>
            <w:noProof/>
          </w:rPr>
          <w:t>WinMail</w:t>
        </w:r>
        <w:r w:rsidR="00BC4573">
          <w:rPr>
            <w:noProof/>
            <w:webHidden/>
          </w:rPr>
          <w:tab/>
        </w:r>
        <w:r w:rsidR="00BC4573">
          <w:rPr>
            <w:noProof/>
            <w:webHidden/>
          </w:rPr>
          <w:fldChar w:fldCharType="begin"/>
        </w:r>
        <w:r w:rsidR="00BC4573">
          <w:rPr>
            <w:noProof/>
            <w:webHidden/>
          </w:rPr>
          <w:instrText xml:space="preserve"> PAGEREF _Toc461109145 \h </w:instrText>
        </w:r>
        <w:r w:rsidR="00BC4573">
          <w:rPr>
            <w:noProof/>
            <w:webHidden/>
          </w:rPr>
        </w:r>
        <w:r w:rsidR="00BC4573">
          <w:rPr>
            <w:noProof/>
            <w:webHidden/>
          </w:rPr>
          <w:fldChar w:fldCharType="separate"/>
        </w:r>
        <w:r w:rsidR="00BC4573">
          <w:rPr>
            <w:noProof/>
            <w:webHidden/>
          </w:rPr>
          <w:t>69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46" w:history="1">
        <w:r w:rsidR="00BC4573" w:rsidRPr="00A4307B">
          <w:rPr>
            <w:rStyle w:val="a4"/>
            <w:noProof/>
          </w:rPr>
          <w:t xml:space="preserve">4 </w:t>
        </w:r>
        <w:r w:rsidR="00BC4573" w:rsidRPr="00A4307B">
          <w:rPr>
            <w:rStyle w:val="a4"/>
            <w:noProof/>
          </w:rPr>
          <w:t>即时通讯集成组件：</w:t>
        </w:r>
        <w:r w:rsidR="00BC4573" w:rsidRPr="00A4307B">
          <w:rPr>
            <w:rStyle w:val="a4"/>
            <w:noProof/>
          </w:rPr>
          <w:t>RTX</w:t>
        </w:r>
        <w:r w:rsidR="00BC4573">
          <w:rPr>
            <w:noProof/>
            <w:webHidden/>
          </w:rPr>
          <w:tab/>
        </w:r>
        <w:r w:rsidR="00BC4573">
          <w:rPr>
            <w:noProof/>
            <w:webHidden/>
          </w:rPr>
          <w:fldChar w:fldCharType="begin"/>
        </w:r>
        <w:r w:rsidR="00BC4573">
          <w:rPr>
            <w:noProof/>
            <w:webHidden/>
          </w:rPr>
          <w:instrText xml:space="preserve"> PAGEREF _Toc461109146 \h </w:instrText>
        </w:r>
        <w:r w:rsidR="00BC4573">
          <w:rPr>
            <w:noProof/>
            <w:webHidden/>
          </w:rPr>
        </w:r>
        <w:r w:rsidR="00BC4573">
          <w:rPr>
            <w:noProof/>
            <w:webHidden/>
          </w:rPr>
          <w:fldChar w:fldCharType="separate"/>
        </w:r>
        <w:r w:rsidR="00BC4573">
          <w:rPr>
            <w:noProof/>
            <w:webHidden/>
          </w:rPr>
          <w:t>70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47" w:history="1">
        <w:r w:rsidR="00BC4573" w:rsidRPr="00A4307B">
          <w:rPr>
            <w:rStyle w:val="a4"/>
            <w:noProof/>
          </w:rPr>
          <w:t xml:space="preserve">5 </w:t>
        </w:r>
        <w:r w:rsidR="00BC4573" w:rsidRPr="00A4307B">
          <w:rPr>
            <w:rStyle w:val="a4"/>
            <w:noProof/>
          </w:rPr>
          <w:t>短信集成组件</w:t>
        </w:r>
        <w:r w:rsidR="00BC4573">
          <w:rPr>
            <w:noProof/>
            <w:webHidden/>
          </w:rPr>
          <w:tab/>
        </w:r>
        <w:r w:rsidR="00BC4573">
          <w:rPr>
            <w:noProof/>
            <w:webHidden/>
          </w:rPr>
          <w:fldChar w:fldCharType="begin"/>
        </w:r>
        <w:r w:rsidR="00BC4573">
          <w:rPr>
            <w:noProof/>
            <w:webHidden/>
          </w:rPr>
          <w:instrText xml:space="preserve"> PAGEREF _Toc461109147 \h </w:instrText>
        </w:r>
        <w:r w:rsidR="00BC4573">
          <w:rPr>
            <w:noProof/>
            <w:webHidden/>
          </w:rPr>
        </w:r>
        <w:r w:rsidR="00BC4573">
          <w:rPr>
            <w:noProof/>
            <w:webHidden/>
          </w:rPr>
          <w:fldChar w:fldCharType="separate"/>
        </w:r>
        <w:r w:rsidR="00BC4573">
          <w:rPr>
            <w:noProof/>
            <w:webHidden/>
          </w:rPr>
          <w:t>70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48" w:history="1">
        <w:r w:rsidR="00BC4573" w:rsidRPr="00A4307B">
          <w:rPr>
            <w:rStyle w:val="a4"/>
            <w:noProof/>
          </w:rPr>
          <w:t xml:space="preserve">6 </w:t>
        </w:r>
        <w:r w:rsidR="00BC4573" w:rsidRPr="00A4307B">
          <w:rPr>
            <w:rStyle w:val="a4"/>
            <w:noProof/>
          </w:rPr>
          <w:t>电子公章集成组件</w:t>
        </w:r>
        <w:r w:rsidR="00BC4573">
          <w:rPr>
            <w:noProof/>
            <w:webHidden/>
          </w:rPr>
          <w:tab/>
        </w:r>
        <w:r w:rsidR="00BC4573">
          <w:rPr>
            <w:noProof/>
            <w:webHidden/>
          </w:rPr>
          <w:fldChar w:fldCharType="begin"/>
        </w:r>
        <w:r w:rsidR="00BC4573">
          <w:rPr>
            <w:noProof/>
            <w:webHidden/>
          </w:rPr>
          <w:instrText xml:space="preserve"> PAGEREF _Toc461109148 \h </w:instrText>
        </w:r>
        <w:r w:rsidR="00BC4573">
          <w:rPr>
            <w:noProof/>
            <w:webHidden/>
          </w:rPr>
        </w:r>
        <w:r w:rsidR="00BC4573">
          <w:rPr>
            <w:noProof/>
            <w:webHidden/>
          </w:rPr>
          <w:fldChar w:fldCharType="separate"/>
        </w:r>
        <w:r w:rsidR="00BC4573">
          <w:rPr>
            <w:noProof/>
            <w:webHidden/>
          </w:rPr>
          <w:t>71</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49" w:history="1">
        <w:r w:rsidR="00BC4573" w:rsidRPr="00A4307B">
          <w:rPr>
            <w:rStyle w:val="a4"/>
            <w:noProof/>
          </w:rPr>
          <w:t>7 LDAP</w:t>
        </w:r>
        <w:r w:rsidR="00BC4573" w:rsidRPr="00A4307B">
          <w:rPr>
            <w:rStyle w:val="a4"/>
            <w:noProof/>
          </w:rPr>
          <w:t>集成组件</w:t>
        </w:r>
        <w:r w:rsidR="00BC4573">
          <w:rPr>
            <w:noProof/>
            <w:webHidden/>
          </w:rPr>
          <w:tab/>
        </w:r>
        <w:r w:rsidR="00BC4573">
          <w:rPr>
            <w:noProof/>
            <w:webHidden/>
          </w:rPr>
          <w:fldChar w:fldCharType="begin"/>
        </w:r>
        <w:r w:rsidR="00BC4573">
          <w:rPr>
            <w:noProof/>
            <w:webHidden/>
          </w:rPr>
          <w:instrText xml:space="preserve"> PAGEREF _Toc461109149 \h </w:instrText>
        </w:r>
        <w:r w:rsidR="00BC4573">
          <w:rPr>
            <w:noProof/>
            <w:webHidden/>
          </w:rPr>
        </w:r>
        <w:r w:rsidR="00BC4573">
          <w:rPr>
            <w:noProof/>
            <w:webHidden/>
          </w:rPr>
          <w:fldChar w:fldCharType="separate"/>
        </w:r>
        <w:r w:rsidR="00BC4573">
          <w:rPr>
            <w:noProof/>
            <w:webHidden/>
          </w:rPr>
          <w:t>71</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50" w:history="1">
        <w:r w:rsidR="00BC4573" w:rsidRPr="00A4307B">
          <w:rPr>
            <w:rStyle w:val="a4"/>
            <w:noProof/>
          </w:rPr>
          <w:t>8 Domino</w:t>
        </w:r>
        <w:r w:rsidR="00BC4573" w:rsidRPr="00A4307B">
          <w:rPr>
            <w:rStyle w:val="a4"/>
            <w:noProof/>
          </w:rPr>
          <w:t>数据迁移组件</w:t>
        </w:r>
        <w:r w:rsidR="00BC4573">
          <w:rPr>
            <w:noProof/>
            <w:webHidden/>
          </w:rPr>
          <w:tab/>
        </w:r>
        <w:r w:rsidR="00BC4573">
          <w:rPr>
            <w:noProof/>
            <w:webHidden/>
          </w:rPr>
          <w:fldChar w:fldCharType="begin"/>
        </w:r>
        <w:r w:rsidR="00BC4573">
          <w:rPr>
            <w:noProof/>
            <w:webHidden/>
          </w:rPr>
          <w:instrText xml:space="preserve"> PAGEREF _Toc461109150 \h </w:instrText>
        </w:r>
        <w:r w:rsidR="00BC4573">
          <w:rPr>
            <w:noProof/>
            <w:webHidden/>
          </w:rPr>
        </w:r>
        <w:r w:rsidR="00BC4573">
          <w:rPr>
            <w:noProof/>
            <w:webHidden/>
          </w:rPr>
          <w:fldChar w:fldCharType="separate"/>
        </w:r>
        <w:r w:rsidR="00BC4573">
          <w:rPr>
            <w:noProof/>
            <w:webHidden/>
          </w:rPr>
          <w:t>71</w:t>
        </w:r>
        <w:r w:rsidR="00BC4573">
          <w:rPr>
            <w:noProof/>
            <w:webHidden/>
          </w:rPr>
          <w:fldChar w:fldCharType="end"/>
        </w:r>
      </w:hyperlink>
    </w:p>
    <w:p w:rsidR="00BC4573" w:rsidRDefault="00BC4B9C">
      <w:pPr>
        <w:pStyle w:val="12"/>
        <w:tabs>
          <w:tab w:val="right" w:leader="dot" w:pos="8296"/>
        </w:tabs>
        <w:rPr>
          <w:rFonts w:asciiTheme="minorHAnsi" w:eastAsiaTheme="minorEastAsia" w:hAnsiTheme="minorHAnsi" w:cstheme="minorBidi"/>
          <w:b w:val="0"/>
          <w:bCs w:val="0"/>
          <w:caps w:val="0"/>
          <w:noProof/>
          <w:szCs w:val="22"/>
        </w:rPr>
      </w:pPr>
      <w:hyperlink w:anchor="_Toc461109151" w:history="1">
        <w:r w:rsidR="00BC4573" w:rsidRPr="00A4307B">
          <w:rPr>
            <w:rStyle w:val="a4"/>
            <w:rFonts w:ascii="宋体" w:hAnsi="宋体"/>
            <w:noProof/>
          </w:rPr>
          <w:t>第六篇 项目实施与服务保障</w:t>
        </w:r>
        <w:r w:rsidR="00BC4573">
          <w:rPr>
            <w:noProof/>
            <w:webHidden/>
          </w:rPr>
          <w:tab/>
        </w:r>
        <w:r w:rsidR="00BC4573">
          <w:rPr>
            <w:noProof/>
            <w:webHidden/>
          </w:rPr>
          <w:fldChar w:fldCharType="begin"/>
        </w:r>
        <w:r w:rsidR="00BC4573">
          <w:rPr>
            <w:noProof/>
            <w:webHidden/>
          </w:rPr>
          <w:instrText xml:space="preserve"> PAGEREF _Toc461109151 \h </w:instrText>
        </w:r>
        <w:r w:rsidR="00BC4573">
          <w:rPr>
            <w:noProof/>
            <w:webHidden/>
          </w:rPr>
        </w:r>
        <w:r w:rsidR="00BC4573">
          <w:rPr>
            <w:noProof/>
            <w:webHidden/>
          </w:rPr>
          <w:fldChar w:fldCharType="separate"/>
        </w:r>
        <w:r w:rsidR="00BC4573">
          <w:rPr>
            <w:noProof/>
            <w:webHidden/>
          </w:rPr>
          <w:t>72</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52" w:history="1">
        <w:r w:rsidR="00BC4573" w:rsidRPr="00A4307B">
          <w:rPr>
            <w:rStyle w:val="a4"/>
            <w:rFonts w:ascii="宋体" w:hAnsi="宋体"/>
            <w:noProof/>
          </w:rPr>
          <w:t>一 项目实施方法论</w:t>
        </w:r>
        <w:r w:rsidR="00BC4573">
          <w:rPr>
            <w:noProof/>
            <w:webHidden/>
          </w:rPr>
          <w:tab/>
        </w:r>
        <w:r w:rsidR="00BC4573">
          <w:rPr>
            <w:noProof/>
            <w:webHidden/>
          </w:rPr>
          <w:fldChar w:fldCharType="begin"/>
        </w:r>
        <w:r w:rsidR="00BC4573">
          <w:rPr>
            <w:noProof/>
            <w:webHidden/>
          </w:rPr>
          <w:instrText xml:space="preserve"> PAGEREF _Toc461109152 \h </w:instrText>
        </w:r>
        <w:r w:rsidR="00BC4573">
          <w:rPr>
            <w:noProof/>
            <w:webHidden/>
          </w:rPr>
        </w:r>
        <w:r w:rsidR="00BC4573">
          <w:rPr>
            <w:noProof/>
            <w:webHidden/>
          </w:rPr>
          <w:fldChar w:fldCharType="separate"/>
        </w:r>
        <w:r w:rsidR="00BC4573">
          <w:rPr>
            <w:noProof/>
            <w:webHidden/>
          </w:rPr>
          <w:t>72</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53" w:history="1">
        <w:r w:rsidR="00BC4573" w:rsidRPr="00A4307B">
          <w:rPr>
            <w:rStyle w:val="a4"/>
            <w:noProof/>
          </w:rPr>
          <w:t>二</w:t>
        </w:r>
        <w:r w:rsidR="00BC4573" w:rsidRPr="00A4307B">
          <w:rPr>
            <w:rStyle w:val="a4"/>
            <w:noProof/>
          </w:rPr>
          <w:t xml:space="preserve"> </w:t>
        </w:r>
        <w:r w:rsidR="00BC4573" w:rsidRPr="00A4307B">
          <w:rPr>
            <w:rStyle w:val="a4"/>
            <w:noProof/>
          </w:rPr>
          <w:t>项目推进基本过程</w:t>
        </w:r>
        <w:r w:rsidR="00BC4573">
          <w:rPr>
            <w:noProof/>
            <w:webHidden/>
          </w:rPr>
          <w:tab/>
        </w:r>
        <w:r w:rsidR="00BC4573">
          <w:rPr>
            <w:noProof/>
            <w:webHidden/>
          </w:rPr>
          <w:fldChar w:fldCharType="begin"/>
        </w:r>
        <w:r w:rsidR="00BC4573">
          <w:rPr>
            <w:noProof/>
            <w:webHidden/>
          </w:rPr>
          <w:instrText xml:space="preserve"> PAGEREF _Toc461109153 \h </w:instrText>
        </w:r>
        <w:r w:rsidR="00BC4573">
          <w:rPr>
            <w:noProof/>
            <w:webHidden/>
          </w:rPr>
        </w:r>
        <w:r w:rsidR="00BC4573">
          <w:rPr>
            <w:noProof/>
            <w:webHidden/>
          </w:rPr>
          <w:fldChar w:fldCharType="separate"/>
        </w:r>
        <w:r w:rsidR="00BC4573">
          <w:rPr>
            <w:noProof/>
            <w:webHidden/>
          </w:rPr>
          <w:t>74</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54" w:history="1">
        <w:r w:rsidR="00BC4573" w:rsidRPr="00A4307B">
          <w:rPr>
            <w:rStyle w:val="a4"/>
            <w:rFonts w:ascii="宋体" w:hAnsi="宋体"/>
            <w:noProof/>
          </w:rPr>
          <w:t>三 售后服务保障</w:t>
        </w:r>
        <w:r w:rsidR="00BC4573">
          <w:rPr>
            <w:noProof/>
            <w:webHidden/>
          </w:rPr>
          <w:tab/>
        </w:r>
        <w:r w:rsidR="00BC4573">
          <w:rPr>
            <w:noProof/>
            <w:webHidden/>
          </w:rPr>
          <w:fldChar w:fldCharType="begin"/>
        </w:r>
        <w:r w:rsidR="00BC4573">
          <w:rPr>
            <w:noProof/>
            <w:webHidden/>
          </w:rPr>
          <w:instrText xml:space="preserve"> PAGEREF _Toc461109154 \h </w:instrText>
        </w:r>
        <w:r w:rsidR="00BC4573">
          <w:rPr>
            <w:noProof/>
            <w:webHidden/>
          </w:rPr>
        </w:r>
        <w:r w:rsidR="00BC4573">
          <w:rPr>
            <w:noProof/>
            <w:webHidden/>
          </w:rPr>
          <w:fldChar w:fldCharType="separate"/>
        </w:r>
        <w:r w:rsidR="00BC4573">
          <w:rPr>
            <w:noProof/>
            <w:webHidden/>
          </w:rPr>
          <w:t>75</w:t>
        </w:r>
        <w:r w:rsidR="00BC4573">
          <w:rPr>
            <w:noProof/>
            <w:webHidden/>
          </w:rPr>
          <w:fldChar w:fldCharType="end"/>
        </w:r>
      </w:hyperlink>
    </w:p>
    <w:p w:rsidR="00BC4573" w:rsidRDefault="00BC4B9C">
      <w:pPr>
        <w:pStyle w:val="12"/>
        <w:tabs>
          <w:tab w:val="right" w:leader="dot" w:pos="8296"/>
        </w:tabs>
        <w:rPr>
          <w:rFonts w:asciiTheme="minorHAnsi" w:eastAsiaTheme="minorEastAsia" w:hAnsiTheme="minorHAnsi" w:cstheme="minorBidi"/>
          <w:b w:val="0"/>
          <w:bCs w:val="0"/>
          <w:caps w:val="0"/>
          <w:noProof/>
          <w:szCs w:val="22"/>
        </w:rPr>
      </w:pPr>
      <w:hyperlink w:anchor="_Toc461109155" w:history="1">
        <w:r w:rsidR="00BC4573" w:rsidRPr="00A4307B">
          <w:rPr>
            <w:rStyle w:val="a4"/>
            <w:rFonts w:ascii="宋体" w:hAnsi="宋体"/>
            <w:noProof/>
          </w:rPr>
          <w:t>第七篇、企业应用价值</w:t>
        </w:r>
        <w:r w:rsidR="00BC4573">
          <w:rPr>
            <w:noProof/>
            <w:webHidden/>
          </w:rPr>
          <w:tab/>
        </w:r>
        <w:r w:rsidR="00BC4573">
          <w:rPr>
            <w:noProof/>
            <w:webHidden/>
          </w:rPr>
          <w:fldChar w:fldCharType="begin"/>
        </w:r>
        <w:r w:rsidR="00BC4573">
          <w:rPr>
            <w:noProof/>
            <w:webHidden/>
          </w:rPr>
          <w:instrText xml:space="preserve"> PAGEREF _Toc461109155 \h </w:instrText>
        </w:r>
        <w:r w:rsidR="00BC4573">
          <w:rPr>
            <w:noProof/>
            <w:webHidden/>
          </w:rPr>
        </w:r>
        <w:r w:rsidR="00BC4573">
          <w:rPr>
            <w:noProof/>
            <w:webHidden/>
          </w:rPr>
          <w:fldChar w:fldCharType="separate"/>
        </w:r>
        <w:r w:rsidR="00BC4573">
          <w:rPr>
            <w:noProof/>
            <w:webHidden/>
          </w:rPr>
          <w:t>77</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56" w:history="1">
        <w:r w:rsidR="00BC4573" w:rsidRPr="00A4307B">
          <w:rPr>
            <w:rStyle w:val="a4"/>
            <w:rFonts w:ascii="宋体" w:hAnsi="宋体"/>
            <w:noProof/>
          </w:rPr>
          <w:t>7.1 管理价值</w:t>
        </w:r>
        <w:r w:rsidR="00BC4573">
          <w:rPr>
            <w:noProof/>
            <w:webHidden/>
          </w:rPr>
          <w:tab/>
        </w:r>
        <w:r w:rsidR="00BC4573">
          <w:rPr>
            <w:noProof/>
            <w:webHidden/>
          </w:rPr>
          <w:fldChar w:fldCharType="begin"/>
        </w:r>
        <w:r w:rsidR="00BC4573">
          <w:rPr>
            <w:noProof/>
            <w:webHidden/>
          </w:rPr>
          <w:instrText xml:space="preserve"> PAGEREF _Toc461109156 \h </w:instrText>
        </w:r>
        <w:r w:rsidR="00BC4573">
          <w:rPr>
            <w:noProof/>
            <w:webHidden/>
          </w:rPr>
        </w:r>
        <w:r w:rsidR="00BC4573">
          <w:rPr>
            <w:noProof/>
            <w:webHidden/>
          </w:rPr>
          <w:fldChar w:fldCharType="separate"/>
        </w:r>
        <w:r w:rsidR="00BC4573">
          <w:rPr>
            <w:noProof/>
            <w:webHidden/>
          </w:rPr>
          <w:t>77</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57" w:history="1">
        <w:r w:rsidR="00BC4573" w:rsidRPr="00A4307B">
          <w:rPr>
            <w:rStyle w:val="a4"/>
            <w:rFonts w:ascii="宋体" w:hAnsi="宋体"/>
            <w:noProof/>
          </w:rPr>
          <w:t>7.1.1 财务流程管控规范化、标准化</w:t>
        </w:r>
        <w:r w:rsidR="00BC4573">
          <w:rPr>
            <w:noProof/>
            <w:webHidden/>
          </w:rPr>
          <w:tab/>
        </w:r>
        <w:r w:rsidR="00BC4573">
          <w:rPr>
            <w:noProof/>
            <w:webHidden/>
          </w:rPr>
          <w:fldChar w:fldCharType="begin"/>
        </w:r>
        <w:r w:rsidR="00BC4573">
          <w:rPr>
            <w:noProof/>
            <w:webHidden/>
          </w:rPr>
          <w:instrText xml:space="preserve"> PAGEREF _Toc461109157 \h </w:instrText>
        </w:r>
        <w:r w:rsidR="00BC4573">
          <w:rPr>
            <w:noProof/>
            <w:webHidden/>
          </w:rPr>
        </w:r>
        <w:r w:rsidR="00BC4573">
          <w:rPr>
            <w:noProof/>
            <w:webHidden/>
          </w:rPr>
          <w:fldChar w:fldCharType="separate"/>
        </w:r>
        <w:r w:rsidR="00BC4573">
          <w:rPr>
            <w:noProof/>
            <w:webHidden/>
          </w:rPr>
          <w:t>77</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58" w:history="1">
        <w:r w:rsidR="00BC4573" w:rsidRPr="00A4307B">
          <w:rPr>
            <w:rStyle w:val="a4"/>
            <w:rFonts w:ascii="宋体" w:hAnsi="宋体"/>
            <w:noProof/>
          </w:rPr>
          <w:t>7.1.2 财务制度、管理规则系统化</w:t>
        </w:r>
        <w:r w:rsidR="00BC4573">
          <w:rPr>
            <w:noProof/>
            <w:webHidden/>
          </w:rPr>
          <w:tab/>
        </w:r>
        <w:r w:rsidR="00BC4573">
          <w:rPr>
            <w:noProof/>
            <w:webHidden/>
          </w:rPr>
          <w:fldChar w:fldCharType="begin"/>
        </w:r>
        <w:r w:rsidR="00BC4573">
          <w:rPr>
            <w:noProof/>
            <w:webHidden/>
          </w:rPr>
          <w:instrText xml:space="preserve"> PAGEREF _Toc461109158 \h </w:instrText>
        </w:r>
        <w:r w:rsidR="00BC4573">
          <w:rPr>
            <w:noProof/>
            <w:webHidden/>
          </w:rPr>
        </w:r>
        <w:r w:rsidR="00BC4573">
          <w:rPr>
            <w:noProof/>
            <w:webHidden/>
          </w:rPr>
          <w:fldChar w:fldCharType="separate"/>
        </w:r>
        <w:r w:rsidR="00BC4573">
          <w:rPr>
            <w:noProof/>
            <w:webHidden/>
          </w:rPr>
          <w:t>78</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59" w:history="1">
        <w:r w:rsidR="00BC4573" w:rsidRPr="00A4307B">
          <w:rPr>
            <w:rStyle w:val="a4"/>
            <w:rFonts w:ascii="宋体" w:hAnsi="宋体"/>
            <w:noProof/>
          </w:rPr>
          <w:t>7.1.3 实现费用管控闭环</w:t>
        </w:r>
        <w:r w:rsidR="00BC4573">
          <w:rPr>
            <w:noProof/>
            <w:webHidden/>
          </w:rPr>
          <w:tab/>
        </w:r>
        <w:r w:rsidR="00BC4573">
          <w:rPr>
            <w:noProof/>
            <w:webHidden/>
          </w:rPr>
          <w:fldChar w:fldCharType="begin"/>
        </w:r>
        <w:r w:rsidR="00BC4573">
          <w:rPr>
            <w:noProof/>
            <w:webHidden/>
          </w:rPr>
          <w:instrText xml:space="preserve"> PAGEREF _Toc461109159 \h </w:instrText>
        </w:r>
        <w:r w:rsidR="00BC4573">
          <w:rPr>
            <w:noProof/>
            <w:webHidden/>
          </w:rPr>
        </w:r>
        <w:r w:rsidR="00BC4573">
          <w:rPr>
            <w:noProof/>
            <w:webHidden/>
          </w:rPr>
          <w:fldChar w:fldCharType="separate"/>
        </w:r>
        <w:r w:rsidR="00BC4573">
          <w:rPr>
            <w:noProof/>
            <w:webHidden/>
          </w:rPr>
          <w:t>78</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60" w:history="1">
        <w:r w:rsidR="00BC4573" w:rsidRPr="00A4307B">
          <w:rPr>
            <w:rStyle w:val="a4"/>
            <w:rFonts w:ascii="宋体" w:hAnsi="宋体"/>
            <w:noProof/>
          </w:rPr>
          <w:t>7.1.4 统一集中费用监控平台</w:t>
        </w:r>
        <w:r w:rsidR="00BC4573">
          <w:rPr>
            <w:noProof/>
            <w:webHidden/>
          </w:rPr>
          <w:tab/>
        </w:r>
        <w:r w:rsidR="00BC4573">
          <w:rPr>
            <w:noProof/>
            <w:webHidden/>
          </w:rPr>
          <w:fldChar w:fldCharType="begin"/>
        </w:r>
        <w:r w:rsidR="00BC4573">
          <w:rPr>
            <w:noProof/>
            <w:webHidden/>
          </w:rPr>
          <w:instrText xml:space="preserve"> PAGEREF _Toc461109160 \h </w:instrText>
        </w:r>
        <w:r w:rsidR="00BC4573">
          <w:rPr>
            <w:noProof/>
            <w:webHidden/>
          </w:rPr>
        </w:r>
        <w:r w:rsidR="00BC4573">
          <w:rPr>
            <w:noProof/>
            <w:webHidden/>
          </w:rPr>
          <w:fldChar w:fldCharType="separate"/>
        </w:r>
        <w:r w:rsidR="00BC4573">
          <w:rPr>
            <w:noProof/>
            <w:webHidden/>
          </w:rPr>
          <w:t>78</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61" w:history="1">
        <w:r w:rsidR="00BC4573" w:rsidRPr="00A4307B">
          <w:rPr>
            <w:rStyle w:val="a4"/>
            <w:rFonts w:ascii="宋体" w:hAnsi="宋体"/>
            <w:noProof/>
          </w:rPr>
          <w:t>7.1.5 基于PDCA闭环费用计划的管控</w:t>
        </w:r>
        <w:r w:rsidR="00BC4573">
          <w:rPr>
            <w:noProof/>
            <w:webHidden/>
          </w:rPr>
          <w:tab/>
        </w:r>
        <w:r w:rsidR="00BC4573">
          <w:rPr>
            <w:noProof/>
            <w:webHidden/>
          </w:rPr>
          <w:fldChar w:fldCharType="begin"/>
        </w:r>
        <w:r w:rsidR="00BC4573">
          <w:rPr>
            <w:noProof/>
            <w:webHidden/>
          </w:rPr>
          <w:instrText xml:space="preserve"> PAGEREF _Toc461109161 \h </w:instrText>
        </w:r>
        <w:r w:rsidR="00BC4573">
          <w:rPr>
            <w:noProof/>
            <w:webHidden/>
          </w:rPr>
        </w:r>
        <w:r w:rsidR="00BC4573">
          <w:rPr>
            <w:noProof/>
            <w:webHidden/>
          </w:rPr>
          <w:fldChar w:fldCharType="separate"/>
        </w:r>
        <w:r w:rsidR="00BC4573">
          <w:rPr>
            <w:noProof/>
            <w:webHidden/>
          </w:rPr>
          <w:t>79</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62" w:history="1">
        <w:r w:rsidR="00BC4573" w:rsidRPr="00A4307B">
          <w:rPr>
            <w:rStyle w:val="a4"/>
            <w:rFonts w:ascii="宋体" w:hAnsi="宋体"/>
            <w:noProof/>
          </w:rPr>
          <w:t>7.2 用户收益</w:t>
        </w:r>
        <w:r w:rsidR="00BC4573">
          <w:rPr>
            <w:noProof/>
            <w:webHidden/>
          </w:rPr>
          <w:tab/>
        </w:r>
        <w:r w:rsidR="00BC4573">
          <w:rPr>
            <w:noProof/>
            <w:webHidden/>
          </w:rPr>
          <w:fldChar w:fldCharType="begin"/>
        </w:r>
        <w:r w:rsidR="00BC4573">
          <w:rPr>
            <w:noProof/>
            <w:webHidden/>
          </w:rPr>
          <w:instrText xml:space="preserve"> PAGEREF _Toc461109162 \h </w:instrText>
        </w:r>
        <w:r w:rsidR="00BC4573">
          <w:rPr>
            <w:noProof/>
            <w:webHidden/>
          </w:rPr>
        </w:r>
        <w:r w:rsidR="00BC4573">
          <w:rPr>
            <w:noProof/>
            <w:webHidden/>
          </w:rPr>
          <w:fldChar w:fldCharType="separate"/>
        </w:r>
        <w:r w:rsidR="00BC4573">
          <w:rPr>
            <w:noProof/>
            <w:webHidden/>
          </w:rPr>
          <w:t>79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63" w:history="1">
        <w:r w:rsidR="00BC4573" w:rsidRPr="00A4307B">
          <w:rPr>
            <w:rStyle w:val="a4"/>
            <w:noProof/>
          </w:rPr>
          <w:t xml:space="preserve">7.2.1 </w:t>
        </w:r>
        <w:r w:rsidR="00BC4573" w:rsidRPr="00A4307B">
          <w:rPr>
            <w:rStyle w:val="a4"/>
            <w:noProof/>
          </w:rPr>
          <w:t>高层领导</w:t>
        </w:r>
        <w:r w:rsidR="00BC4573">
          <w:rPr>
            <w:noProof/>
            <w:webHidden/>
          </w:rPr>
          <w:tab/>
        </w:r>
        <w:r w:rsidR="00BC4573">
          <w:rPr>
            <w:noProof/>
            <w:webHidden/>
          </w:rPr>
          <w:fldChar w:fldCharType="begin"/>
        </w:r>
        <w:r w:rsidR="00BC4573">
          <w:rPr>
            <w:noProof/>
            <w:webHidden/>
          </w:rPr>
          <w:instrText xml:space="preserve"> PAGEREF _Toc461109163 \h </w:instrText>
        </w:r>
        <w:r w:rsidR="00BC4573">
          <w:rPr>
            <w:noProof/>
            <w:webHidden/>
          </w:rPr>
        </w:r>
        <w:r w:rsidR="00BC4573">
          <w:rPr>
            <w:noProof/>
            <w:webHidden/>
          </w:rPr>
          <w:fldChar w:fldCharType="separate"/>
        </w:r>
        <w:r w:rsidR="00BC4573">
          <w:rPr>
            <w:noProof/>
            <w:webHidden/>
          </w:rPr>
          <w:t>79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64" w:history="1">
        <w:r w:rsidR="00BC4573" w:rsidRPr="00A4307B">
          <w:rPr>
            <w:rStyle w:val="a4"/>
            <w:noProof/>
          </w:rPr>
          <w:t xml:space="preserve">7.2.2 </w:t>
        </w:r>
        <w:r w:rsidR="00BC4573" w:rsidRPr="00A4307B">
          <w:rPr>
            <w:rStyle w:val="a4"/>
            <w:noProof/>
          </w:rPr>
          <w:t>财务人员</w:t>
        </w:r>
        <w:r w:rsidR="00BC4573">
          <w:rPr>
            <w:noProof/>
            <w:webHidden/>
          </w:rPr>
          <w:tab/>
        </w:r>
        <w:r w:rsidR="00BC4573">
          <w:rPr>
            <w:noProof/>
            <w:webHidden/>
          </w:rPr>
          <w:fldChar w:fldCharType="begin"/>
        </w:r>
        <w:r w:rsidR="00BC4573">
          <w:rPr>
            <w:noProof/>
            <w:webHidden/>
          </w:rPr>
          <w:instrText xml:space="preserve"> PAGEREF _Toc461109164 \h </w:instrText>
        </w:r>
        <w:r w:rsidR="00BC4573">
          <w:rPr>
            <w:noProof/>
            <w:webHidden/>
          </w:rPr>
        </w:r>
        <w:r w:rsidR="00BC4573">
          <w:rPr>
            <w:noProof/>
            <w:webHidden/>
          </w:rPr>
          <w:fldChar w:fldCharType="separate"/>
        </w:r>
        <w:r w:rsidR="00BC4573">
          <w:rPr>
            <w:noProof/>
            <w:webHidden/>
          </w:rPr>
          <w:t>79</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65" w:history="1">
        <w:r w:rsidR="00BC4573" w:rsidRPr="00A4307B">
          <w:rPr>
            <w:rStyle w:val="a4"/>
            <w:noProof/>
          </w:rPr>
          <w:t xml:space="preserve">7.2.3 </w:t>
        </w:r>
        <w:r w:rsidR="00BC4573" w:rsidRPr="00A4307B">
          <w:rPr>
            <w:rStyle w:val="a4"/>
            <w:noProof/>
          </w:rPr>
          <w:t>业务部门领导</w:t>
        </w:r>
        <w:r w:rsidR="00BC4573">
          <w:rPr>
            <w:noProof/>
            <w:webHidden/>
          </w:rPr>
          <w:tab/>
        </w:r>
        <w:r w:rsidR="00BC4573">
          <w:rPr>
            <w:noProof/>
            <w:webHidden/>
          </w:rPr>
          <w:fldChar w:fldCharType="begin"/>
        </w:r>
        <w:r w:rsidR="00BC4573">
          <w:rPr>
            <w:noProof/>
            <w:webHidden/>
          </w:rPr>
          <w:instrText xml:space="preserve"> PAGEREF _Toc461109165 \h </w:instrText>
        </w:r>
        <w:r w:rsidR="00BC4573">
          <w:rPr>
            <w:noProof/>
            <w:webHidden/>
          </w:rPr>
        </w:r>
        <w:r w:rsidR="00BC4573">
          <w:rPr>
            <w:noProof/>
            <w:webHidden/>
          </w:rPr>
          <w:fldChar w:fldCharType="separate"/>
        </w:r>
        <w:r w:rsidR="00BC4573">
          <w:rPr>
            <w:noProof/>
            <w:webHidden/>
          </w:rPr>
          <w:t>80</w:t>
        </w:r>
        <w:r w:rsidR="00BC4573">
          <w:rPr>
            <w:noProof/>
            <w:webHidden/>
          </w:rPr>
          <w:fldChar w:fldCharType="end"/>
        </w:r>
      </w:hyperlink>
    </w:p>
    <w:p w:rsidR="00BC4573" w:rsidRDefault="00BC4B9C">
      <w:pPr>
        <w:pStyle w:val="32"/>
        <w:tabs>
          <w:tab w:val="right" w:leader="dot" w:pos="8296"/>
        </w:tabs>
        <w:rPr>
          <w:rFonts w:asciiTheme="minorHAnsi" w:eastAsiaTheme="minorEastAsia" w:hAnsiTheme="minorHAnsi" w:cstheme="minorBidi"/>
          <w:noProof/>
          <w:szCs w:val="22"/>
        </w:rPr>
      </w:pPr>
      <w:hyperlink w:anchor="_Toc461109166" w:history="1">
        <w:r w:rsidR="00BC4573" w:rsidRPr="00A4307B">
          <w:rPr>
            <w:rStyle w:val="a4"/>
            <w:noProof/>
          </w:rPr>
          <w:t xml:space="preserve">7.2.4 </w:t>
        </w:r>
        <w:r w:rsidR="00BC4573" w:rsidRPr="00A4307B">
          <w:rPr>
            <w:rStyle w:val="a4"/>
            <w:noProof/>
          </w:rPr>
          <w:t>普通用户</w:t>
        </w:r>
        <w:r w:rsidR="00BC4573">
          <w:rPr>
            <w:noProof/>
            <w:webHidden/>
          </w:rPr>
          <w:tab/>
        </w:r>
        <w:r w:rsidR="00BC4573">
          <w:rPr>
            <w:noProof/>
            <w:webHidden/>
          </w:rPr>
          <w:fldChar w:fldCharType="begin"/>
        </w:r>
        <w:r w:rsidR="00BC4573">
          <w:rPr>
            <w:noProof/>
            <w:webHidden/>
          </w:rPr>
          <w:instrText xml:space="preserve"> PAGEREF _Toc461109166 \h </w:instrText>
        </w:r>
        <w:r w:rsidR="00BC4573">
          <w:rPr>
            <w:noProof/>
            <w:webHidden/>
          </w:rPr>
        </w:r>
        <w:r w:rsidR="00BC4573">
          <w:rPr>
            <w:noProof/>
            <w:webHidden/>
          </w:rPr>
          <w:fldChar w:fldCharType="separate"/>
        </w:r>
        <w:r w:rsidR="00BC4573">
          <w:rPr>
            <w:noProof/>
            <w:webHidden/>
          </w:rPr>
          <w:t>80</w:t>
        </w:r>
        <w:r w:rsidR="00BC4573">
          <w:rPr>
            <w:noProof/>
            <w:webHidden/>
          </w:rPr>
          <w:fldChar w:fldCharType="end"/>
        </w:r>
      </w:hyperlink>
    </w:p>
    <w:p w:rsidR="00BC4573" w:rsidRDefault="00BC4B9C">
      <w:pPr>
        <w:pStyle w:val="12"/>
        <w:tabs>
          <w:tab w:val="right" w:leader="dot" w:pos="8296"/>
        </w:tabs>
        <w:rPr>
          <w:rFonts w:asciiTheme="minorHAnsi" w:eastAsiaTheme="minorEastAsia" w:hAnsiTheme="minorHAnsi" w:cstheme="minorBidi"/>
          <w:b w:val="0"/>
          <w:bCs w:val="0"/>
          <w:caps w:val="0"/>
          <w:noProof/>
          <w:szCs w:val="22"/>
        </w:rPr>
      </w:pPr>
      <w:hyperlink w:anchor="_Toc461109167" w:history="1">
        <w:r w:rsidR="00BC4573" w:rsidRPr="00A4307B">
          <w:rPr>
            <w:rStyle w:val="a4"/>
            <w:rFonts w:ascii="宋体" w:hAnsi="宋体"/>
            <w:noProof/>
          </w:rPr>
          <w:t>第八篇、案例介绍</w:t>
        </w:r>
        <w:r w:rsidR="00BC4573">
          <w:rPr>
            <w:noProof/>
            <w:webHidden/>
          </w:rPr>
          <w:tab/>
        </w:r>
        <w:r w:rsidR="00BC4573">
          <w:rPr>
            <w:noProof/>
            <w:webHidden/>
          </w:rPr>
          <w:fldChar w:fldCharType="begin"/>
        </w:r>
        <w:r w:rsidR="00BC4573">
          <w:rPr>
            <w:noProof/>
            <w:webHidden/>
          </w:rPr>
          <w:instrText xml:space="preserve"> PAGEREF _Toc461109167 \h </w:instrText>
        </w:r>
        <w:r w:rsidR="00BC4573">
          <w:rPr>
            <w:noProof/>
            <w:webHidden/>
          </w:rPr>
        </w:r>
        <w:r w:rsidR="00BC4573">
          <w:rPr>
            <w:noProof/>
            <w:webHidden/>
          </w:rPr>
          <w:fldChar w:fldCharType="separate"/>
        </w:r>
        <w:r w:rsidR="00BC4573">
          <w:rPr>
            <w:noProof/>
            <w:webHidden/>
          </w:rPr>
          <w:t>81</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68" w:history="1">
        <w:r w:rsidR="00BC4573" w:rsidRPr="00A4307B">
          <w:rPr>
            <w:rStyle w:val="a4"/>
            <w:rFonts w:ascii="宋体" w:hAnsi="宋体"/>
            <w:noProof/>
          </w:rPr>
          <w:t>1 中信银行信用卡中心</w:t>
        </w:r>
        <w:r w:rsidR="00BC4573">
          <w:rPr>
            <w:noProof/>
            <w:webHidden/>
          </w:rPr>
          <w:tab/>
        </w:r>
        <w:r w:rsidR="00BC4573">
          <w:rPr>
            <w:noProof/>
            <w:webHidden/>
          </w:rPr>
          <w:fldChar w:fldCharType="begin"/>
        </w:r>
        <w:r w:rsidR="00BC4573">
          <w:rPr>
            <w:noProof/>
            <w:webHidden/>
          </w:rPr>
          <w:instrText xml:space="preserve"> PAGEREF _Toc461109168 \h </w:instrText>
        </w:r>
        <w:r w:rsidR="00BC4573">
          <w:rPr>
            <w:noProof/>
            <w:webHidden/>
          </w:rPr>
        </w:r>
        <w:r w:rsidR="00BC4573">
          <w:rPr>
            <w:noProof/>
            <w:webHidden/>
          </w:rPr>
          <w:fldChar w:fldCharType="separate"/>
        </w:r>
        <w:r w:rsidR="00BC4573">
          <w:rPr>
            <w:noProof/>
            <w:webHidden/>
          </w:rPr>
          <w:t>81</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69" w:history="1">
        <w:r w:rsidR="00BC4573" w:rsidRPr="00A4307B">
          <w:rPr>
            <w:rStyle w:val="a4"/>
            <w:rFonts w:ascii="宋体" w:hAnsi="宋体"/>
            <w:noProof/>
          </w:rPr>
          <w:t>2 康佳集团</w:t>
        </w:r>
        <w:r w:rsidR="00BC4573">
          <w:rPr>
            <w:noProof/>
            <w:webHidden/>
          </w:rPr>
          <w:tab/>
        </w:r>
        <w:r w:rsidR="00BC4573">
          <w:rPr>
            <w:noProof/>
            <w:webHidden/>
          </w:rPr>
          <w:fldChar w:fldCharType="begin"/>
        </w:r>
        <w:r w:rsidR="00BC4573">
          <w:rPr>
            <w:noProof/>
            <w:webHidden/>
          </w:rPr>
          <w:instrText xml:space="preserve"> PAGEREF _Toc461109169 \h </w:instrText>
        </w:r>
        <w:r w:rsidR="00BC4573">
          <w:rPr>
            <w:noProof/>
            <w:webHidden/>
          </w:rPr>
        </w:r>
        <w:r w:rsidR="00BC4573">
          <w:rPr>
            <w:noProof/>
            <w:webHidden/>
          </w:rPr>
          <w:fldChar w:fldCharType="separate"/>
        </w:r>
        <w:r w:rsidR="00BC4573">
          <w:rPr>
            <w:noProof/>
            <w:webHidden/>
          </w:rPr>
          <w:t>81</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70" w:history="1">
        <w:r w:rsidR="00BC4573" w:rsidRPr="00A4307B">
          <w:rPr>
            <w:rStyle w:val="a4"/>
            <w:rFonts w:ascii="宋体" w:hAnsi="宋体"/>
            <w:noProof/>
          </w:rPr>
          <w:t>3 永辉超市</w:t>
        </w:r>
        <w:r w:rsidR="00BC4573">
          <w:rPr>
            <w:noProof/>
            <w:webHidden/>
          </w:rPr>
          <w:tab/>
        </w:r>
        <w:r w:rsidR="00BC4573">
          <w:rPr>
            <w:noProof/>
            <w:webHidden/>
          </w:rPr>
          <w:fldChar w:fldCharType="begin"/>
        </w:r>
        <w:r w:rsidR="00BC4573">
          <w:rPr>
            <w:noProof/>
            <w:webHidden/>
          </w:rPr>
          <w:instrText xml:space="preserve"> PAGEREF _Toc461109170 \h </w:instrText>
        </w:r>
        <w:r w:rsidR="00BC4573">
          <w:rPr>
            <w:noProof/>
            <w:webHidden/>
          </w:rPr>
        </w:r>
        <w:r w:rsidR="00BC4573">
          <w:rPr>
            <w:noProof/>
            <w:webHidden/>
          </w:rPr>
          <w:fldChar w:fldCharType="separate"/>
        </w:r>
        <w:r w:rsidR="00BC4573">
          <w:rPr>
            <w:noProof/>
            <w:webHidden/>
          </w:rPr>
          <w:t>81</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71" w:history="1">
        <w:r w:rsidR="00BC4573" w:rsidRPr="00A4307B">
          <w:rPr>
            <w:rStyle w:val="a4"/>
            <w:rFonts w:ascii="宋体" w:hAnsi="宋体"/>
            <w:noProof/>
          </w:rPr>
          <w:t>4 宇通客车</w:t>
        </w:r>
        <w:r w:rsidR="00BC4573">
          <w:rPr>
            <w:noProof/>
            <w:webHidden/>
          </w:rPr>
          <w:tab/>
        </w:r>
        <w:r w:rsidR="00BC4573">
          <w:rPr>
            <w:noProof/>
            <w:webHidden/>
          </w:rPr>
          <w:fldChar w:fldCharType="begin"/>
        </w:r>
        <w:r w:rsidR="00BC4573">
          <w:rPr>
            <w:noProof/>
            <w:webHidden/>
          </w:rPr>
          <w:instrText xml:space="preserve"> PAGEREF _Toc461109171 \h </w:instrText>
        </w:r>
        <w:r w:rsidR="00BC4573">
          <w:rPr>
            <w:noProof/>
            <w:webHidden/>
          </w:rPr>
        </w:r>
        <w:r w:rsidR="00BC4573">
          <w:rPr>
            <w:noProof/>
            <w:webHidden/>
          </w:rPr>
          <w:fldChar w:fldCharType="separate"/>
        </w:r>
        <w:r w:rsidR="00BC4573">
          <w:rPr>
            <w:noProof/>
            <w:webHidden/>
          </w:rPr>
          <w:t>81</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72" w:history="1">
        <w:r w:rsidR="00BC4573" w:rsidRPr="00A4307B">
          <w:rPr>
            <w:rStyle w:val="a4"/>
            <w:rFonts w:ascii="宋体" w:hAnsi="宋体"/>
            <w:noProof/>
          </w:rPr>
          <w:t>5 金龙客车</w:t>
        </w:r>
        <w:r w:rsidR="00BC4573">
          <w:rPr>
            <w:noProof/>
            <w:webHidden/>
          </w:rPr>
          <w:tab/>
        </w:r>
        <w:r w:rsidR="00BC4573">
          <w:rPr>
            <w:noProof/>
            <w:webHidden/>
          </w:rPr>
          <w:fldChar w:fldCharType="begin"/>
        </w:r>
        <w:r w:rsidR="00BC4573">
          <w:rPr>
            <w:noProof/>
            <w:webHidden/>
          </w:rPr>
          <w:instrText xml:space="preserve"> PAGEREF _Toc461109172 \h </w:instrText>
        </w:r>
        <w:r w:rsidR="00BC4573">
          <w:rPr>
            <w:noProof/>
            <w:webHidden/>
          </w:rPr>
        </w:r>
        <w:r w:rsidR="00BC4573">
          <w:rPr>
            <w:noProof/>
            <w:webHidden/>
          </w:rPr>
          <w:fldChar w:fldCharType="separate"/>
        </w:r>
        <w:r w:rsidR="00BC4573">
          <w:rPr>
            <w:noProof/>
            <w:webHidden/>
          </w:rPr>
          <w:t>82</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73" w:history="1">
        <w:r w:rsidR="00BC4573" w:rsidRPr="00A4307B">
          <w:rPr>
            <w:rStyle w:val="a4"/>
            <w:rFonts w:ascii="宋体" w:hAnsi="宋体"/>
            <w:noProof/>
          </w:rPr>
          <w:t>6 华星光电</w:t>
        </w:r>
        <w:r w:rsidR="00BC4573">
          <w:rPr>
            <w:noProof/>
            <w:webHidden/>
          </w:rPr>
          <w:tab/>
        </w:r>
        <w:r w:rsidR="00BC4573">
          <w:rPr>
            <w:noProof/>
            <w:webHidden/>
          </w:rPr>
          <w:fldChar w:fldCharType="begin"/>
        </w:r>
        <w:r w:rsidR="00BC4573">
          <w:rPr>
            <w:noProof/>
            <w:webHidden/>
          </w:rPr>
          <w:instrText xml:space="preserve"> PAGEREF _Toc461109173 \h </w:instrText>
        </w:r>
        <w:r w:rsidR="00BC4573">
          <w:rPr>
            <w:noProof/>
            <w:webHidden/>
          </w:rPr>
        </w:r>
        <w:r w:rsidR="00BC4573">
          <w:rPr>
            <w:noProof/>
            <w:webHidden/>
          </w:rPr>
          <w:fldChar w:fldCharType="separate"/>
        </w:r>
        <w:r w:rsidR="00BC4573">
          <w:rPr>
            <w:noProof/>
            <w:webHidden/>
          </w:rPr>
          <w:t>82</w:t>
        </w:r>
        <w:r w:rsidR="00BC4573">
          <w:rPr>
            <w:noProof/>
            <w:webHidden/>
          </w:rPr>
          <w:fldChar w:fldCharType="end"/>
        </w:r>
      </w:hyperlink>
    </w:p>
    <w:p w:rsidR="00BC4573" w:rsidRDefault="00BC4B9C">
      <w:pPr>
        <w:pStyle w:val="12"/>
        <w:tabs>
          <w:tab w:val="right" w:leader="dot" w:pos="8296"/>
        </w:tabs>
        <w:rPr>
          <w:rFonts w:asciiTheme="minorHAnsi" w:eastAsiaTheme="minorEastAsia" w:hAnsiTheme="minorHAnsi" w:cstheme="minorBidi"/>
          <w:b w:val="0"/>
          <w:bCs w:val="0"/>
          <w:caps w:val="0"/>
          <w:noProof/>
          <w:szCs w:val="22"/>
        </w:rPr>
      </w:pPr>
      <w:hyperlink w:anchor="_Toc461109174" w:history="1">
        <w:r w:rsidR="00BC4573" w:rsidRPr="00A4307B">
          <w:rPr>
            <w:rStyle w:val="a4"/>
            <w:rFonts w:ascii="宋体" w:hAnsi="宋体"/>
            <w:noProof/>
          </w:rPr>
          <w:t>第九篇 关于蓝凌</w:t>
        </w:r>
        <w:r w:rsidR="00BC4573">
          <w:rPr>
            <w:noProof/>
            <w:webHidden/>
          </w:rPr>
          <w:tab/>
        </w:r>
        <w:r w:rsidR="00BC4573">
          <w:rPr>
            <w:noProof/>
            <w:webHidden/>
          </w:rPr>
          <w:fldChar w:fldCharType="begin"/>
        </w:r>
        <w:r w:rsidR="00BC4573">
          <w:rPr>
            <w:noProof/>
            <w:webHidden/>
          </w:rPr>
          <w:instrText xml:space="preserve"> PAGEREF _Toc461109174 \h </w:instrText>
        </w:r>
        <w:r w:rsidR="00BC4573">
          <w:rPr>
            <w:noProof/>
            <w:webHidden/>
          </w:rPr>
        </w:r>
        <w:r w:rsidR="00BC4573">
          <w:rPr>
            <w:noProof/>
            <w:webHidden/>
          </w:rPr>
          <w:fldChar w:fldCharType="separate"/>
        </w:r>
        <w:r w:rsidR="00BC4573">
          <w:rPr>
            <w:noProof/>
            <w:webHidden/>
          </w:rPr>
          <w:t>82</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75" w:history="1">
        <w:r w:rsidR="00BC4573" w:rsidRPr="00A4307B">
          <w:rPr>
            <w:rStyle w:val="a4"/>
            <w:noProof/>
          </w:rPr>
          <w:t>蓝凌软件：中国协同与知识管理最佳服务提供商</w:t>
        </w:r>
        <w:r w:rsidR="00BC4573">
          <w:rPr>
            <w:noProof/>
            <w:webHidden/>
          </w:rPr>
          <w:tab/>
        </w:r>
        <w:r w:rsidR="00BC4573">
          <w:rPr>
            <w:noProof/>
            <w:webHidden/>
          </w:rPr>
          <w:fldChar w:fldCharType="begin"/>
        </w:r>
        <w:r w:rsidR="00BC4573">
          <w:rPr>
            <w:noProof/>
            <w:webHidden/>
          </w:rPr>
          <w:instrText xml:space="preserve"> PAGEREF _Toc461109175 \h </w:instrText>
        </w:r>
        <w:r w:rsidR="00BC4573">
          <w:rPr>
            <w:noProof/>
            <w:webHidden/>
          </w:rPr>
        </w:r>
        <w:r w:rsidR="00BC4573">
          <w:rPr>
            <w:noProof/>
            <w:webHidden/>
          </w:rPr>
          <w:fldChar w:fldCharType="separate"/>
        </w:r>
        <w:r w:rsidR="00BC4573">
          <w:rPr>
            <w:noProof/>
            <w:webHidden/>
          </w:rPr>
          <w:t>82</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76" w:history="1">
        <w:r w:rsidR="00BC4573" w:rsidRPr="00A4307B">
          <w:rPr>
            <w:rStyle w:val="a4"/>
            <w:noProof/>
          </w:rPr>
          <w:t>成长之路：十余年协同与知识管理领先品牌</w:t>
        </w:r>
        <w:r w:rsidR="00BC4573">
          <w:rPr>
            <w:noProof/>
            <w:webHidden/>
          </w:rPr>
          <w:tab/>
        </w:r>
        <w:r w:rsidR="00BC4573">
          <w:rPr>
            <w:noProof/>
            <w:webHidden/>
          </w:rPr>
          <w:fldChar w:fldCharType="begin"/>
        </w:r>
        <w:r w:rsidR="00BC4573">
          <w:rPr>
            <w:noProof/>
            <w:webHidden/>
          </w:rPr>
          <w:instrText xml:space="preserve"> PAGEREF _Toc461109176 \h </w:instrText>
        </w:r>
        <w:r w:rsidR="00BC4573">
          <w:rPr>
            <w:noProof/>
            <w:webHidden/>
          </w:rPr>
        </w:r>
        <w:r w:rsidR="00BC4573">
          <w:rPr>
            <w:noProof/>
            <w:webHidden/>
          </w:rPr>
          <w:fldChar w:fldCharType="separate"/>
        </w:r>
        <w:r w:rsidR="00BC4573">
          <w:rPr>
            <w:noProof/>
            <w:webHidden/>
          </w:rPr>
          <w:t>83</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77" w:history="1">
        <w:r w:rsidR="00BC4573" w:rsidRPr="00A4307B">
          <w:rPr>
            <w:rStyle w:val="a4"/>
            <w:noProof/>
          </w:rPr>
          <w:t>资质荣誉：业界的认可和荣誉伴随着蓝凌的成长</w:t>
        </w:r>
        <w:r w:rsidR="00BC4573">
          <w:rPr>
            <w:noProof/>
            <w:webHidden/>
          </w:rPr>
          <w:tab/>
        </w:r>
        <w:r w:rsidR="00BC4573">
          <w:rPr>
            <w:noProof/>
            <w:webHidden/>
          </w:rPr>
          <w:fldChar w:fldCharType="begin"/>
        </w:r>
        <w:r w:rsidR="00BC4573">
          <w:rPr>
            <w:noProof/>
            <w:webHidden/>
          </w:rPr>
          <w:instrText xml:space="preserve"> PAGEREF _Toc461109177 \h </w:instrText>
        </w:r>
        <w:r w:rsidR="00BC4573">
          <w:rPr>
            <w:noProof/>
            <w:webHidden/>
          </w:rPr>
        </w:r>
        <w:r w:rsidR="00BC4573">
          <w:rPr>
            <w:noProof/>
            <w:webHidden/>
          </w:rPr>
          <w:fldChar w:fldCharType="separate"/>
        </w:r>
        <w:r w:rsidR="00BC4573">
          <w:rPr>
            <w:noProof/>
            <w:webHidden/>
          </w:rPr>
          <w:t>84</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78" w:history="1">
        <w:r w:rsidR="00BC4573" w:rsidRPr="00A4307B">
          <w:rPr>
            <w:rStyle w:val="a4"/>
            <w:noProof/>
          </w:rPr>
          <w:t>客户应用：蓝凌与最优秀的组织一道成长</w:t>
        </w:r>
        <w:r w:rsidR="00BC4573">
          <w:rPr>
            <w:noProof/>
            <w:webHidden/>
          </w:rPr>
          <w:tab/>
        </w:r>
        <w:r w:rsidR="00BC4573">
          <w:rPr>
            <w:noProof/>
            <w:webHidden/>
          </w:rPr>
          <w:fldChar w:fldCharType="begin"/>
        </w:r>
        <w:r w:rsidR="00BC4573">
          <w:rPr>
            <w:noProof/>
            <w:webHidden/>
          </w:rPr>
          <w:instrText xml:space="preserve"> PAGEREF _Toc461109178 \h </w:instrText>
        </w:r>
        <w:r w:rsidR="00BC4573">
          <w:rPr>
            <w:noProof/>
            <w:webHidden/>
          </w:rPr>
        </w:r>
        <w:r w:rsidR="00BC4573">
          <w:rPr>
            <w:noProof/>
            <w:webHidden/>
          </w:rPr>
          <w:fldChar w:fldCharType="separate"/>
        </w:r>
        <w:r w:rsidR="00BC4573">
          <w:rPr>
            <w:noProof/>
            <w:webHidden/>
          </w:rPr>
          <w:t>85</w:t>
        </w:r>
        <w:r w:rsidR="00BC4573">
          <w:rPr>
            <w:noProof/>
            <w:webHidden/>
          </w:rPr>
          <w:fldChar w:fldCharType="end"/>
        </w:r>
      </w:hyperlink>
    </w:p>
    <w:p w:rsidR="00BC4573" w:rsidRDefault="00BC4B9C">
      <w:pPr>
        <w:pStyle w:val="22"/>
        <w:tabs>
          <w:tab w:val="right" w:leader="dot" w:pos="8296"/>
        </w:tabs>
        <w:rPr>
          <w:rFonts w:asciiTheme="minorHAnsi" w:eastAsiaTheme="minorEastAsia" w:hAnsiTheme="minorHAnsi" w:cstheme="minorBidi"/>
          <w:smallCaps w:val="0"/>
          <w:noProof/>
          <w:szCs w:val="22"/>
        </w:rPr>
      </w:pPr>
      <w:hyperlink w:anchor="_Toc461109179" w:history="1">
        <w:r w:rsidR="00BC4573" w:rsidRPr="00A4307B">
          <w:rPr>
            <w:rStyle w:val="a4"/>
            <w:noProof/>
          </w:rPr>
          <w:t>蓝凌机构：构建全国性的营销与服务网络</w:t>
        </w:r>
        <w:r w:rsidR="00BC4573">
          <w:rPr>
            <w:noProof/>
            <w:webHidden/>
          </w:rPr>
          <w:tab/>
        </w:r>
        <w:r w:rsidR="00BC4573">
          <w:rPr>
            <w:noProof/>
            <w:webHidden/>
          </w:rPr>
          <w:fldChar w:fldCharType="begin"/>
        </w:r>
        <w:r w:rsidR="00BC4573">
          <w:rPr>
            <w:noProof/>
            <w:webHidden/>
          </w:rPr>
          <w:instrText xml:space="preserve"> PAGEREF _Toc461109179 \h </w:instrText>
        </w:r>
        <w:r w:rsidR="00BC4573">
          <w:rPr>
            <w:noProof/>
            <w:webHidden/>
          </w:rPr>
        </w:r>
        <w:r w:rsidR="00BC4573">
          <w:rPr>
            <w:noProof/>
            <w:webHidden/>
          </w:rPr>
          <w:fldChar w:fldCharType="separate"/>
        </w:r>
        <w:r w:rsidR="00BC4573">
          <w:rPr>
            <w:noProof/>
            <w:webHidden/>
          </w:rPr>
          <w:t>86</w:t>
        </w:r>
        <w:r w:rsidR="00BC4573">
          <w:rPr>
            <w:noProof/>
            <w:webHidden/>
          </w:rPr>
          <w:fldChar w:fldCharType="end"/>
        </w:r>
      </w:hyperlink>
    </w:p>
    <w:p w:rsidR="00E95EEC" w:rsidRDefault="00E95EEC" w:rsidP="00E95EEC">
      <w:pPr>
        <w:pStyle w:val="22"/>
        <w:tabs>
          <w:tab w:val="right" w:leader="dot" w:pos="8296"/>
        </w:tabs>
        <w:ind w:leftChars="1028" w:left="2159" w:firstLine="1"/>
        <w:rPr>
          <w:rFonts w:ascii="宋体" w:hAnsi="宋体" w:cs="Arial"/>
          <w:b/>
          <w:bCs/>
          <w:sz w:val="24"/>
        </w:rPr>
      </w:pPr>
      <w:r>
        <w:rPr>
          <w:rFonts w:ascii="宋体" w:hAnsi="宋体" w:cs="Arial" w:hint="eastAsia"/>
          <w:b/>
          <w:bCs/>
          <w:caps/>
          <w:sz w:val="18"/>
        </w:rPr>
        <w:fldChar w:fldCharType="end"/>
      </w:r>
    </w:p>
    <w:p w:rsidR="00E95EEC" w:rsidRDefault="00E95EEC" w:rsidP="00E95EEC">
      <w:pPr>
        <w:widowControl/>
        <w:spacing w:beforeAutospacing="1" w:afterAutospacing="1"/>
        <w:jc w:val="left"/>
        <w:rPr>
          <w:rFonts w:ascii="宋体" w:hAnsi="宋体" w:cs="Arial"/>
          <w:b/>
          <w:bCs/>
          <w:smallCaps/>
          <w:sz w:val="24"/>
        </w:rPr>
        <w:sectPr w:rsidR="00E95EEC">
          <w:pgSz w:w="11906" w:h="16838"/>
          <w:pgMar w:top="1440" w:right="1800" w:bottom="1440" w:left="1800" w:header="851" w:footer="992" w:gutter="0"/>
          <w:cols w:space="720"/>
          <w:docGrid w:type="lines" w:linePitch="312"/>
        </w:sectPr>
      </w:pPr>
    </w:p>
    <w:p w:rsidR="00F03A46" w:rsidRDefault="00F03A46" w:rsidP="00F03A46">
      <w:pPr>
        <w:spacing w:beforeLines="50" w:before="156" w:line="100" w:lineRule="exact"/>
        <w:rPr>
          <w:rFonts w:ascii="宋体" w:hAnsi="宋体" w:cs="Arial"/>
          <w:color w:val="0070C0"/>
          <w:sz w:val="10"/>
        </w:rPr>
      </w:pPr>
      <w:r w:rsidRPr="0018342A">
        <w:rPr>
          <w:rFonts w:ascii="宋体" w:hAnsi="宋体" w:cs="Arial" w:hint="eastAsia"/>
          <w:color w:val="0070C0"/>
          <w:sz w:val="10"/>
          <w:shd w:val="clear" w:color="auto" w:fill="0070C0"/>
        </w:rPr>
        <w:lastRenderedPageBreak/>
        <w:t xml:space="preserve"> </w:t>
      </w:r>
      <w:r w:rsidRPr="0018342A">
        <w:rPr>
          <w:rFonts w:ascii="宋体" w:hAnsi="宋体" w:cs="Arial" w:hint="eastAsia"/>
          <w:sz w:val="10"/>
          <w:shd w:val="clear" w:color="auto" w:fill="0070C0"/>
        </w:rPr>
        <w:t xml:space="preserve">                                                                                                                                                                    </w:t>
      </w:r>
      <w:r>
        <w:rPr>
          <w:rFonts w:ascii="宋体" w:hAnsi="宋体" w:cs="Arial" w:hint="eastAsia"/>
          <w:sz w:val="10"/>
          <w:shd w:val="clear" w:color="auto" w:fill="606060"/>
        </w:rPr>
        <w:t xml:space="preserve"> </w:t>
      </w:r>
    </w:p>
    <w:p w:rsidR="00E95EEC" w:rsidRDefault="004440D3" w:rsidP="00E95EEC">
      <w:pPr>
        <w:pStyle w:val="1"/>
        <w:spacing w:before="156" w:after="156"/>
        <w:ind w:firstLineChars="50" w:firstLine="151"/>
        <w:rPr>
          <w:rFonts w:ascii="宋体" w:hAnsi="宋体"/>
        </w:rPr>
      </w:pPr>
      <w:bookmarkStart w:id="0" w:name="_Toc461109046"/>
      <w:r>
        <w:rPr>
          <w:rFonts w:ascii="宋体" w:hAnsi="宋体" w:hint="eastAsia"/>
        </w:rPr>
        <w:t>引言：以三化三核为基础构建企业</w:t>
      </w:r>
      <w:r w:rsidR="00E95EEC">
        <w:rPr>
          <w:rFonts w:ascii="宋体" w:hAnsi="宋体" w:hint="eastAsia"/>
        </w:rPr>
        <w:t>类互联应用</w:t>
      </w:r>
      <w:bookmarkEnd w:id="0"/>
    </w:p>
    <w:p w:rsidR="00407380" w:rsidRPr="000B08C5" w:rsidRDefault="0074032A" w:rsidP="0074032A">
      <w:pPr>
        <w:widowControl/>
        <w:shd w:val="clear" w:color="auto" w:fill="FFFFFF"/>
        <w:spacing w:line="480" w:lineRule="auto"/>
        <w:ind w:firstLineChars="200" w:firstLine="420"/>
        <w:jc w:val="left"/>
        <w:rPr>
          <w:szCs w:val="21"/>
        </w:rPr>
      </w:pPr>
      <w:r w:rsidRPr="000B08C5">
        <w:rPr>
          <w:rStyle w:val="ca-3"/>
          <w:rFonts w:hint="eastAsia"/>
          <w:szCs w:val="21"/>
        </w:rPr>
        <w:t>当前，</w:t>
      </w:r>
      <w:r w:rsidRPr="000B08C5">
        <w:rPr>
          <w:rStyle w:val="ca-3"/>
          <w:szCs w:val="21"/>
        </w:rPr>
        <w:t>中国正步入</w:t>
      </w:r>
      <w:r w:rsidRPr="000B08C5">
        <w:rPr>
          <w:rStyle w:val="ca-3"/>
          <w:rFonts w:hint="eastAsia"/>
          <w:szCs w:val="21"/>
        </w:rPr>
        <w:t>“新</w:t>
      </w:r>
      <w:r w:rsidRPr="000B08C5">
        <w:rPr>
          <w:rStyle w:val="ca-3"/>
          <w:szCs w:val="21"/>
        </w:rPr>
        <w:t>十年黄金发展期</w:t>
      </w:r>
      <w:r w:rsidRPr="000B08C5">
        <w:rPr>
          <w:rStyle w:val="ca-3"/>
          <w:rFonts w:hint="eastAsia"/>
          <w:szCs w:val="21"/>
        </w:rPr>
        <w:t>”</w:t>
      </w:r>
      <w:r w:rsidRPr="000B08C5">
        <w:rPr>
          <w:rStyle w:val="ca-3"/>
          <w:szCs w:val="21"/>
        </w:rPr>
        <w:t>，构建与新十年相吻合的全新发展能力，信息化</w:t>
      </w:r>
      <w:r w:rsidRPr="000B08C5">
        <w:rPr>
          <w:rStyle w:val="ca-3"/>
          <w:rFonts w:hint="eastAsia"/>
          <w:szCs w:val="21"/>
        </w:rPr>
        <w:t>建设无疑</w:t>
      </w:r>
      <w:r w:rsidRPr="000B08C5">
        <w:rPr>
          <w:rStyle w:val="ca-3"/>
          <w:szCs w:val="21"/>
        </w:rPr>
        <w:t>将在这个</w:t>
      </w:r>
      <w:r w:rsidRPr="000B08C5">
        <w:rPr>
          <w:rStyle w:val="ca-3"/>
          <w:rFonts w:hint="eastAsia"/>
          <w:szCs w:val="21"/>
        </w:rPr>
        <w:t>发展过</w:t>
      </w:r>
      <w:r w:rsidRPr="000B08C5">
        <w:rPr>
          <w:rStyle w:val="ca-3"/>
          <w:szCs w:val="21"/>
        </w:rPr>
        <w:t>程中，发挥</w:t>
      </w:r>
      <w:r w:rsidRPr="000B08C5">
        <w:rPr>
          <w:rStyle w:val="ca-3"/>
          <w:rFonts w:hint="eastAsia"/>
          <w:szCs w:val="21"/>
        </w:rPr>
        <w:t>重大</w:t>
      </w:r>
      <w:r w:rsidRPr="000B08C5">
        <w:rPr>
          <w:rStyle w:val="ca-3"/>
          <w:szCs w:val="21"/>
        </w:rPr>
        <w:t>效能。</w:t>
      </w:r>
      <w:r w:rsidR="00407380" w:rsidRPr="000B08C5">
        <w:rPr>
          <w:rFonts w:hint="eastAsia"/>
          <w:szCs w:val="21"/>
        </w:rPr>
        <w:t>在知识化、智能化的发展趋势下，</w:t>
      </w:r>
      <w:r w:rsidR="00407380" w:rsidRPr="000B08C5">
        <w:rPr>
          <w:rFonts w:cs="宋体"/>
          <w:kern w:val="0"/>
          <w:szCs w:val="21"/>
        </w:rPr>
        <w:t>Web2.0</w:t>
      </w:r>
      <w:r w:rsidR="00407380" w:rsidRPr="000B08C5">
        <w:rPr>
          <w:rFonts w:cs="宋体"/>
          <w:kern w:val="0"/>
          <w:szCs w:val="21"/>
        </w:rPr>
        <w:t>、移动互联、社交化、用户体验设计（</w:t>
      </w:r>
      <w:r w:rsidR="00407380" w:rsidRPr="000B08C5">
        <w:rPr>
          <w:rFonts w:cs="宋体"/>
          <w:kern w:val="0"/>
          <w:szCs w:val="21"/>
        </w:rPr>
        <w:t>UED</w:t>
      </w:r>
      <w:r w:rsidR="00407380" w:rsidRPr="000B08C5">
        <w:rPr>
          <w:rFonts w:cs="宋体"/>
          <w:kern w:val="0"/>
          <w:szCs w:val="21"/>
        </w:rPr>
        <w:t>）、大数据、云计算等</w:t>
      </w:r>
      <w:r w:rsidR="00407380" w:rsidRPr="000B08C5">
        <w:rPr>
          <w:rFonts w:cs="宋体" w:hint="eastAsia"/>
          <w:kern w:val="0"/>
          <w:szCs w:val="21"/>
        </w:rPr>
        <w:t>信息化新兴技术</w:t>
      </w:r>
      <w:r w:rsidR="00407380" w:rsidRPr="000B08C5">
        <w:rPr>
          <w:rFonts w:cs="宋体"/>
          <w:kern w:val="0"/>
          <w:szCs w:val="21"/>
        </w:rPr>
        <w:t>正在深刻影响并改变原有的企业信息化系统建设要求和模式。这种改变，既来自于互联网应用习惯正深入人心的外部因素，也根源于企业解决信息孤岛、实现更优、更低成本的供应商生态的内部原因。企业信息化建设正面临着外因所带来的</w:t>
      </w:r>
      <w:r w:rsidR="000B08C5">
        <w:rPr>
          <w:rFonts w:cs="宋体" w:hint="eastAsia"/>
          <w:kern w:val="0"/>
          <w:szCs w:val="21"/>
        </w:rPr>
        <w:t>“</w:t>
      </w:r>
      <w:r w:rsidR="00407380" w:rsidRPr="000B08C5">
        <w:rPr>
          <w:rFonts w:cs="宋体"/>
          <w:kern w:val="0"/>
          <w:szCs w:val="21"/>
        </w:rPr>
        <w:t>类互联网</w:t>
      </w:r>
      <w:r w:rsidR="000B08C5">
        <w:rPr>
          <w:rFonts w:cs="宋体" w:hint="eastAsia"/>
          <w:kern w:val="0"/>
          <w:szCs w:val="21"/>
        </w:rPr>
        <w:t>”</w:t>
      </w:r>
      <w:r w:rsidR="00407380" w:rsidRPr="000B08C5">
        <w:rPr>
          <w:rFonts w:cs="宋体"/>
          <w:kern w:val="0"/>
          <w:szCs w:val="21"/>
        </w:rPr>
        <w:t>建设要求，以及内因所提出的</w:t>
      </w:r>
      <w:r w:rsidR="000B08C5">
        <w:rPr>
          <w:rFonts w:cs="宋体" w:hint="eastAsia"/>
          <w:kern w:val="0"/>
          <w:szCs w:val="21"/>
        </w:rPr>
        <w:t>“</w:t>
      </w:r>
      <w:r w:rsidR="00407380" w:rsidRPr="000B08C5">
        <w:rPr>
          <w:rFonts w:cs="宋体"/>
          <w:kern w:val="0"/>
          <w:szCs w:val="21"/>
        </w:rPr>
        <w:t>开发平台</w:t>
      </w:r>
      <w:r w:rsidR="000B08C5">
        <w:rPr>
          <w:rFonts w:cs="宋体" w:hint="eastAsia"/>
          <w:kern w:val="0"/>
          <w:szCs w:val="21"/>
        </w:rPr>
        <w:t>”</w:t>
      </w:r>
      <w:r w:rsidR="00407380" w:rsidRPr="000B08C5">
        <w:rPr>
          <w:rFonts w:cs="宋体"/>
          <w:kern w:val="0"/>
          <w:szCs w:val="21"/>
        </w:rPr>
        <w:t>建设模式的双重趋势。这种由外而内、内外兼修（前端傻瓜化、后端平台化）的企业信息化建设趋势，将不可避免地对新一代企业信息化建设提出新方向、新要求、新挑战。</w:t>
      </w:r>
      <w:r w:rsidR="00407380" w:rsidRPr="000B08C5">
        <w:rPr>
          <w:rFonts w:hint="eastAsia"/>
          <w:szCs w:val="21"/>
        </w:rPr>
        <w:t>这就是类互联网开发平台的概念。</w:t>
      </w:r>
    </w:p>
    <w:p w:rsidR="00407380" w:rsidRPr="000B08C5" w:rsidRDefault="00407380" w:rsidP="0074032A">
      <w:pPr>
        <w:widowControl/>
        <w:shd w:val="clear" w:color="auto" w:fill="FFFFFF"/>
        <w:spacing w:line="480" w:lineRule="auto"/>
        <w:ind w:firstLineChars="200" w:firstLine="420"/>
        <w:jc w:val="left"/>
        <w:rPr>
          <w:szCs w:val="21"/>
        </w:rPr>
      </w:pPr>
      <w:r w:rsidRPr="000B08C5">
        <w:rPr>
          <w:rFonts w:hint="eastAsia"/>
          <w:szCs w:val="21"/>
        </w:rPr>
        <w:t>企业要构建这样的类互联网开发平台，“三化三核心”能力是关键。</w:t>
      </w:r>
      <w:r w:rsidRPr="000B08C5">
        <w:rPr>
          <w:rFonts w:cs="宋体"/>
          <w:kern w:val="0"/>
          <w:szCs w:val="21"/>
        </w:rPr>
        <w:t>三化是</w:t>
      </w:r>
      <w:r w:rsidR="000B08C5">
        <w:rPr>
          <w:rFonts w:cs="宋体" w:hint="eastAsia"/>
          <w:kern w:val="0"/>
          <w:szCs w:val="21"/>
        </w:rPr>
        <w:t>“</w:t>
      </w:r>
      <w:r w:rsidRPr="000B08C5">
        <w:rPr>
          <w:rFonts w:cs="宋体"/>
          <w:kern w:val="0"/>
          <w:szCs w:val="21"/>
        </w:rPr>
        <w:t>个人化</w:t>
      </w:r>
      <w:r w:rsidR="000B08C5">
        <w:rPr>
          <w:rFonts w:cs="宋体" w:hint="eastAsia"/>
          <w:kern w:val="0"/>
          <w:szCs w:val="21"/>
        </w:rPr>
        <w:t>”</w:t>
      </w:r>
      <w:r w:rsidRPr="000B08C5">
        <w:rPr>
          <w:rFonts w:cs="宋体"/>
          <w:kern w:val="0"/>
          <w:szCs w:val="21"/>
        </w:rPr>
        <w:t>、</w:t>
      </w:r>
      <w:r w:rsidR="000B08C5">
        <w:rPr>
          <w:rFonts w:cs="宋体" w:hint="eastAsia"/>
          <w:kern w:val="0"/>
          <w:szCs w:val="21"/>
        </w:rPr>
        <w:t>“</w:t>
      </w:r>
      <w:r w:rsidRPr="000B08C5">
        <w:rPr>
          <w:rFonts w:cs="宋体"/>
          <w:kern w:val="0"/>
          <w:szCs w:val="21"/>
        </w:rPr>
        <w:t>整合化</w:t>
      </w:r>
      <w:r w:rsidR="000B08C5">
        <w:rPr>
          <w:rFonts w:cs="宋体" w:hint="eastAsia"/>
          <w:kern w:val="0"/>
          <w:szCs w:val="21"/>
        </w:rPr>
        <w:t>”</w:t>
      </w:r>
      <w:r w:rsidRPr="000B08C5">
        <w:rPr>
          <w:rFonts w:cs="宋体"/>
          <w:kern w:val="0"/>
          <w:szCs w:val="21"/>
        </w:rPr>
        <w:t>、</w:t>
      </w:r>
      <w:r w:rsidR="000B08C5">
        <w:rPr>
          <w:rFonts w:cs="宋体" w:hint="eastAsia"/>
          <w:kern w:val="0"/>
          <w:szCs w:val="21"/>
        </w:rPr>
        <w:t>“</w:t>
      </w:r>
      <w:r w:rsidRPr="000B08C5">
        <w:rPr>
          <w:rFonts w:cs="宋体"/>
          <w:kern w:val="0"/>
          <w:szCs w:val="21"/>
        </w:rPr>
        <w:t>移动化</w:t>
      </w:r>
      <w:r w:rsidR="000B08C5">
        <w:rPr>
          <w:rFonts w:cs="宋体" w:hint="eastAsia"/>
          <w:kern w:val="0"/>
          <w:szCs w:val="21"/>
        </w:rPr>
        <w:t>”</w:t>
      </w:r>
      <w:r w:rsidRPr="000B08C5">
        <w:rPr>
          <w:rFonts w:cs="宋体"/>
          <w:kern w:val="0"/>
          <w:szCs w:val="21"/>
        </w:rPr>
        <w:t>，是对企业信息系统</w:t>
      </w:r>
      <w:r w:rsidR="000B08C5">
        <w:rPr>
          <w:rFonts w:cs="宋体" w:hint="eastAsia"/>
          <w:kern w:val="0"/>
          <w:szCs w:val="21"/>
        </w:rPr>
        <w:t>“</w:t>
      </w:r>
      <w:r w:rsidRPr="000B08C5">
        <w:rPr>
          <w:rFonts w:cs="宋体"/>
          <w:kern w:val="0"/>
          <w:szCs w:val="21"/>
        </w:rPr>
        <w:t>类互联网</w:t>
      </w:r>
      <w:r w:rsidR="000B08C5">
        <w:rPr>
          <w:rFonts w:cs="宋体" w:hint="eastAsia"/>
          <w:kern w:val="0"/>
          <w:szCs w:val="21"/>
        </w:rPr>
        <w:t>”</w:t>
      </w:r>
      <w:r w:rsidRPr="000B08C5">
        <w:rPr>
          <w:rFonts w:cs="宋体"/>
          <w:kern w:val="0"/>
          <w:szCs w:val="21"/>
        </w:rPr>
        <w:t>化提出的具体要求；三核心即</w:t>
      </w:r>
      <w:r w:rsidR="000B08C5">
        <w:rPr>
          <w:rFonts w:cs="宋体" w:hint="eastAsia"/>
          <w:kern w:val="0"/>
          <w:szCs w:val="21"/>
        </w:rPr>
        <w:t>“</w:t>
      </w:r>
      <w:r w:rsidRPr="000B08C5">
        <w:rPr>
          <w:rFonts w:cs="宋体"/>
          <w:kern w:val="0"/>
          <w:szCs w:val="21"/>
        </w:rPr>
        <w:t>数据仓库</w:t>
      </w:r>
      <w:r w:rsidR="000B08C5">
        <w:rPr>
          <w:rFonts w:cs="宋体" w:hint="eastAsia"/>
          <w:kern w:val="0"/>
          <w:szCs w:val="21"/>
        </w:rPr>
        <w:t>”</w:t>
      </w:r>
      <w:r w:rsidRPr="000B08C5">
        <w:rPr>
          <w:rFonts w:cs="宋体"/>
          <w:kern w:val="0"/>
          <w:szCs w:val="21"/>
        </w:rPr>
        <w:t>、</w:t>
      </w:r>
      <w:r w:rsidR="000B08C5">
        <w:rPr>
          <w:rFonts w:cs="宋体" w:hint="eastAsia"/>
          <w:kern w:val="0"/>
          <w:szCs w:val="21"/>
        </w:rPr>
        <w:t>“</w:t>
      </w:r>
      <w:r w:rsidRPr="000B08C5">
        <w:rPr>
          <w:rFonts w:cs="宋体"/>
          <w:kern w:val="0"/>
          <w:szCs w:val="21"/>
        </w:rPr>
        <w:t>内容仓库</w:t>
      </w:r>
      <w:r w:rsidR="000B08C5">
        <w:rPr>
          <w:rFonts w:cs="宋体" w:hint="eastAsia"/>
          <w:kern w:val="0"/>
          <w:szCs w:val="21"/>
        </w:rPr>
        <w:t>”</w:t>
      </w:r>
      <w:r w:rsidRPr="000B08C5">
        <w:rPr>
          <w:rFonts w:cs="宋体"/>
          <w:kern w:val="0"/>
          <w:szCs w:val="21"/>
        </w:rPr>
        <w:t>和</w:t>
      </w:r>
      <w:r w:rsidR="000B08C5">
        <w:rPr>
          <w:rFonts w:cs="宋体" w:hint="eastAsia"/>
          <w:kern w:val="0"/>
          <w:szCs w:val="21"/>
        </w:rPr>
        <w:t>“</w:t>
      </w:r>
      <w:r w:rsidRPr="000B08C5">
        <w:rPr>
          <w:rFonts w:cs="宋体"/>
          <w:kern w:val="0"/>
          <w:szCs w:val="21"/>
        </w:rPr>
        <w:t>流程引擎</w:t>
      </w:r>
      <w:r w:rsidR="000B08C5">
        <w:rPr>
          <w:rFonts w:cs="宋体" w:hint="eastAsia"/>
          <w:kern w:val="0"/>
          <w:szCs w:val="21"/>
        </w:rPr>
        <w:t>”</w:t>
      </w:r>
      <w:r w:rsidRPr="000B08C5">
        <w:rPr>
          <w:rFonts w:cs="宋体"/>
          <w:kern w:val="0"/>
          <w:szCs w:val="21"/>
        </w:rPr>
        <w:t>，是构成企业开发平台核心能力的重要组件。</w:t>
      </w:r>
      <w:r w:rsidR="000B08C5">
        <w:rPr>
          <w:rFonts w:cs="宋体" w:hint="eastAsia"/>
          <w:kern w:val="0"/>
          <w:szCs w:val="21"/>
        </w:rPr>
        <w:t>“</w:t>
      </w:r>
      <w:r w:rsidRPr="000B08C5">
        <w:rPr>
          <w:rFonts w:cs="宋体"/>
          <w:kern w:val="0"/>
          <w:szCs w:val="21"/>
        </w:rPr>
        <w:t>数据、内容、流程</w:t>
      </w:r>
      <w:r w:rsidR="000B08C5">
        <w:rPr>
          <w:rFonts w:cs="宋体" w:hint="eastAsia"/>
          <w:kern w:val="0"/>
          <w:szCs w:val="21"/>
        </w:rPr>
        <w:t>”</w:t>
      </w:r>
      <w:r w:rsidRPr="000B08C5">
        <w:rPr>
          <w:rFonts w:cs="宋体"/>
          <w:kern w:val="0"/>
          <w:szCs w:val="21"/>
        </w:rPr>
        <w:t>代表了企业知识资产的三个核心管理要素，而</w:t>
      </w:r>
      <w:r w:rsidR="000B08C5">
        <w:rPr>
          <w:rFonts w:cs="宋体" w:hint="eastAsia"/>
          <w:kern w:val="0"/>
          <w:szCs w:val="21"/>
        </w:rPr>
        <w:t>“</w:t>
      </w:r>
      <w:r w:rsidRPr="000B08C5">
        <w:rPr>
          <w:rFonts w:cs="宋体"/>
          <w:kern w:val="0"/>
          <w:szCs w:val="21"/>
        </w:rPr>
        <w:t>个人化、整合化、移动化</w:t>
      </w:r>
      <w:r w:rsidR="000B08C5">
        <w:rPr>
          <w:rFonts w:cs="宋体" w:hint="eastAsia"/>
          <w:kern w:val="0"/>
          <w:szCs w:val="21"/>
        </w:rPr>
        <w:t>”</w:t>
      </w:r>
      <w:r w:rsidRPr="000B08C5">
        <w:rPr>
          <w:rFonts w:cs="宋体"/>
          <w:kern w:val="0"/>
          <w:szCs w:val="21"/>
        </w:rPr>
        <w:t>则代表了这些知识资产的应用趋势。</w:t>
      </w:r>
      <w:r w:rsidRPr="000B08C5">
        <w:rPr>
          <w:rFonts w:cs="宋体"/>
          <w:kern w:val="0"/>
          <w:szCs w:val="21"/>
        </w:rPr>
        <w:t xml:space="preserve"> </w:t>
      </w:r>
    </w:p>
    <w:p w:rsidR="00407380" w:rsidRPr="000B08C5" w:rsidRDefault="00407380" w:rsidP="0074032A">
      <w:pPr>
        <w:widowControl/>
        <w:shd w:val="clear" w:color="auto" w:fill="FFFFFF"/>
        <w:spacing w:line="480" w:lineRule="auto"/>
        <w:ind w:firstLineChars="200" w:firstLine="420"/>
        <w:jc w:val="left"/>
        <w:rPr>
          <w:rFonts w:cs="宋体"/>
          <w:kern w:val="0"/>
          <w:szCs w:val="21"/>
        </w:rPr>
      </w:pPr>
      <w:r w:rsidRPr="000B08C5">
        <w:rPr>
          <w:szCs w:val="21"/>
        </w:rPr>
        <w:t>以三化三核心为核心特性的新一代</w:t>
      </w:r>
      <w:r w:rsidR="000B08C5">
        <w:rPr>
          <w:rFonts w:hint="eastAsia"/>
          <w:szCs w:val="21"/>
        </w:rPr>
        <w:t>“</w:t>
      </w:r>
      <w:r w:rsidRPr="000B08C5">
        <w:rPr>
          <w:szCs w:val="21"/>
        </w:rPr>
        <w:t>类互联网开发平台</w:t>
      </w:r>
      <w:r w:rsidR="000B08C5">
        <w:rPr>
          <w:rFonts w:hint="eastAsia"/>
          <w:szCs w:val="21"/>
        </w:rPr>
        <w:t>”，</w:t>
      </w:r>
      <w:r w:rsidRPr="000B08C5">
        <w:rPr>
          <w:szCs w:val="21"/>
        </w:rPr>
        <w:t>是企业信息化建设的新趋势，也是企业从信息化走向个人化、知识化的必经之路。企业只能拥抱以</w:t>
      </w:r>
      <w:r w:rsidR="000B08C5">
        <w:rPr>
          <w:rFonts w:hint="eastAsia"/>
          <w:szCs w:val="21"/>
        </w:rPr>
        <w:t>“</w:t>
      </w:r>
      <w:r w:rsidRPr="000B08C5">
        <w:rPr>
          <w:szCs w:val="21"/>
        </w:rPr>
        <w:t>个人化</w:t>
      </w:r>
      <w:r w:rsidR="000B08C5">
        <w:rPr>
          <w:rFonts w:hint="eastAsia"/>
          <w:szCs w:val="21"/>
        </w:rPr>
        <w:t>”</w:t>
      </w:r>
      <w:r w:rsidRPr="000B08C5">
        <w:rPr>
          <w:szCs w:val="21"/>
        </w:rPr>
        <w:t>、</w:t>
      </w:r>
      <w:r w:rsidR="000B08C5">
        <w:rPr>
          <w:rFonts w:hint="eastAsia"/>
          <w:szCs w:val="21"/>
        </w:rPr>
        <w:t>“</w:t>
      </w:r>
      <w:r w:rsidRPr="000B08C5">
        <w:rPr>
          <w:szCs w:val="21"/>
        </w:rPr>
        <w:t>整合化</w:t>
      </w:r>
      <w:r w:rsidR="000B08C5">
        <w:rPr>
          <w:rFonts w:hint="eastAsia"/>
          <w:szCs w:val="21"/>
        </w:rPr>
        <w:t>”</w:t>
      </w:r>
      <w:r w:rsidRPr="000B08C5">
        <w:rPr>
          <w:szCs w:val="21"/>
        </w:rPr>
        <w:t>、</w:t>
      </w:r>
      <w:r w:rsidR="000B08C5">
        <w:rPr>
          <w:rFonts w:hint="eastAsia"/>
          <w:szCs w:val="21"/>
        </w:rPr>
        <w:t>“</w:t>
      </w:r>
      <w:r w:rsidRPr="000B08C5">
        <w:rPr>
          <w:szCs w:val="21"/>
        </w:rPr>
        <w:t>移动化</w:t>
      </w:r>
      <w:r w:rsidR="000B08C5">
        <w:rPr>
          <w:rFonts w:hint="eastAsia"/>
          <w:szCs w:val="21"/>
        </w:rPr>
        <w:t>”</w:t>
      </w:r>
      <w:r w:rsidRPr="000B08C5">
        <w:rPr>
          <w:szCs w:val="21"/>
        </w:rPr>
        <w:t>为特征的互联网元素，并未雨绸缪地去构建包含</w:t>
      </w:r>
      <w:r w:rsidR="000B08C5">
        <w:rPr>
          <w:rFonts w:hint="eastAsia"/>
          <w:szCs w:val="21"/>
        </w:rPr>
        <w:t>“</w:t>
      </w:r>
      <w:r w:rsidRPr="000B08C5">
        <w:rPr>
          <w:szCs w:val="21"/>
        </w:rPr>
        <w:t>数据仓库、内容仓库和流程引擎</w:t>
      </w:r>
      <w:r w:rsidR="000B08C5">
        <w:rPr>
          <w:rFonts w:hint="eastAsia"/>
          <w:szCs w:val="21"/>
        </w:rPr>
        <w:t>”</w:t>
      </w:r>
      <w:r w:rsidRPr="000B08C5">
        <w:rPr>
          <w:szCs w:val="21"/>
        </w:rPr>
        <w:t>的属于企业自己的统一开发平台，才能使企业应用越来越类互联网化，解决信息孤岛和实现多供应商竞争共存的良好信息系统建设生态。</w:t>
      </w:r>
    </w:p>
    <w:p w:rsidR="00E95EEC" w:rsidRDefault="00E95EEC" w:rsidP="007F7A57">
      <w:pPr>
        <w:spacing w:line="300" w:lineRule="auto"/>
        <w:rPr>
          <w:rFonts w:ascii="宋体" w:hAnsi="宋体" w:cs="Arial"/>
        </w:rPr>
      </w:pPr>
    </w:p>
    <w:p w:rsidR="0018342A" w:rsidRDefault="0018342A" w:rsidP="007F7A57">
      <w:pPr>
        <w:spacing w:line="300" w:lineRule="auto"/>
        <w:rPr>
          <w:rFonts w:ascii="宋体" w:hAnsi="宋体" w:cs="Arial"/>
        </w:rPr>
      </w:pPr>
    </w:p>
    <w:p w:rsidR="0018342A" w:rsidRDefault="0018342A" w:rsidP="0018342A">
      <w:pPr>
        <w:spacing w:beforeLines="50" w:before="156" w:line="100" w:lineRule="exact"/>
        <w:rPr>
          <w:rFonts w:ascii="宋体" w:hAnsi="宋体" w:cs="Arial"/>
          <w:sz w:val="10"/>
        </w:rPr>
      </w:pPr>
    </w:p>
    <w:p w:rsidR="00E95EEC" w:rsidRDefault="0018342A" w:rsidP="00E95EEC">
      <w:pPr>
        <w:spacing w:beforeLines="50" w:before="156" w:line="100" w:lineRule="exact"/>
        <w:rPr>
          <w:rFonts w:ascii="宋体" w:hAnsi="宋体" w:cs="Arial"/>
          <w:color w:val="0070C0"/>
          <w:sz w:val="10"/>
        </w:rPr>
      </w:pPr>
      <w:r w:rsidRPr="0018342A">
        <w:rPr>
          <w:rFonts w:ascii="宋体" w:hAnsi="宋体" w:cs="Arial" w:hint="eastAsia"/>
          <w:color w:val="0070C0"/>
          <w:sz w:val="10"/>
          <w:shd w:val="clear" w:color="auto" w:fill="0070C0"/>
        </w:rPr>
        <w:lastRenderedPageBreak/>
        <w:t xml:space="preserve"> </w:t>
      </w:r>
      <w:r w:rsidRPr="0018342A">
        <w:rPr>
          <w:rFonts w:ascii="宋体" w:hAnsi="宋体" w:cs="Arial" w:hint="eastAsia"/>
          <w:sz w:val="10"/>
          <w:shd w:val="clear" w:color="auto" w:fill="0070C0"/>
        </w:rPr>
        <w:t xml:space="preserve">                                                                                                                                                                    </w:t>
      </w:r>
      <w:r>
        <w:rPr>
          <w:rFonts w:ascii="宋体" w:hAnsi="宋体" w:cs="Arial" w:hint="eastAsia"/>
          <w:sz w:val="10"/>
          <w:shd w:val="clear" w:color="auto" w:fill="606060"/>
        </w:rPr>
        <w:t xml:space="preserve"> </w:t>
      </w:r>
    </w:p>
    <w:p w:rsidR="00E95EEC" w:rsidRDefault="00E95EEC" w:rsidP="00E95EEC">
      <w:pPr>
        <w:pStyle w:val="1"/>
        <w:spacing w:beforeLines="0" w:afterLines="100" w:after="312"/>
        <w:ind w:firstLineChars="50" w:firstLine="181"/>
        <w:jc w:val="center"/>
        <w:rPr>
          <w:rFonts w:ascii="宋体" w:hAnsi="宋体"/>
          <w:sz w:val="36"/>
        </w:rPr>
      </w:pPr>
      <w:bookmarkStart w:id="1" w:name="_Toc461109047"/>
      <w:r>
        <w:rPr>
          <w:rFonts w:ascii="宋体" w:hAnsi="宋体" w:hint="eastAsia"/>
          <w:sz w:val="36"/>
        </w:rPr>
        <w:t xml:space="preserve">第一篇 </w:t>
      </w:r>
      <w:r w:rsidR="00865F17">
        <w:rPr>
          <w:rFonts w:ascii="宋体" w:hAnsi="宋体" w:hint="eastAsia"/>
          <w:sz w:val="36"/>
        </w:rPr>
        <w:t>新</w:t>
      </w:r>
      <w:r>
        <w:rPr>
          <w:rFonts w:ascii="宋体" w:hAnsi="宋体" w:hint="eastAsia"/>
          <w:sz w:val="36"/>
        </w:rPr>
        <w:t>时代的企业一体化工作模式</w:t>
      </w:r>
      <w:bookmarkEnd w:id="1"/>
    </w:p>
    <w:p w:rsidR="00407380" w:rsidRPr="00EA7223" w:rsidRDefault="00AE58DA" w:rsidP="007F7A57">
      <w:pPr>
        <w:pStyle w:val="2"/>
      </w:pPr>
      <w:bookmarkStart w:id="2" w:name="_Toc461109048"/>
      <w:r>
        <w:rPr>
          <w:rFonts w:hint="eastAsia"/>
        </w:rPr>
        <w:t>一</w:t>
      </w:r>
      <w:r>
        <w:rPr>
          <w:rFonts w:hint="eastAsia"/>
        </w:rPr>
        <w:t xml:space="preserve"> </w:t>
      </w:r>
      <w:r w:rsidR="00407380" w:rsidRPr="00EA7223">
        <w:rPr>
          <w:rFonts w:hint="eastAsia"/>
        </w:rPr>
        <w:t>新时代企业</w:t>
      </w:r>
      <w:r w:rsidR="009A428A">
        <w:rPr>
          <w:rFonts w:hint="eastAsia"/>
        </w:rPr>
        <w:t>费用信息化</w:t>
      </w:r>
      <w:r w:rsidR="00407380" w:rsidRPr="00EA7223">
        <w:rPr>
          <w:rFonts w:hint="eastAsia"/>
        </w:rPr>
        <w:t>需求主要特征</w:t>
      </w:r>
      <w:bookmarkEnd w:id="2"/>
    </w:p>
    <w:p w:rsidR="00407380" w:rsidRPr="000B08C5" w:rsidRDefault="00407380" w:rsidP="00407380">
      <w:pPr>
        <w:widowControl/>
        <w:shd w:val="clear" w:color="auto" w:fill="FFFFFF"/>
        <w:spacing w:line="360" w:lineRule="auto"/>
        <w:ind w:firstLineChars="200" w:firstLine="420"/>
        <w:jc w:val="left"/>
        <w:rPr>
          <w:szCs w:val="21"/>
        </w:rPr>
      </w:pPr>
      <w:r w:rsidRPr="000B08C5">
        <w:rPr>
          <w:rFonts w:hint="eastAsia"/>
          <w:szCs w:val="21"/>
        </w:rPr>
        <w:t>目前企业</w:t>
      </w:r>
      <w:r w:rsidR="009A428A">
        <w:rPr>
          <w:rFonts w:hint="eastAsia"/>
          <w:szCs w:val="21"/>
        </w:rPr>
        <w:t>费用</w:t>
      </w:r>
      <w:r w:rsidRPr="000B08C5">
        <w:rPr>
          <w:rFonts w:hint="eastAsia"/>
          <w:szCs w:val="21"/>
        </w:rPr>
        <w:t>信息化现状可以概括为几个方面：一、</w:t>
      </w:r>
      <w:r w:rsidR="00361212">
        <w:rPr>
          <w:rFonts w:hint="eastAsia"/>
          <w:szCs w:val="21"/>
        </w:rPr>
        <w:t>报销单据等正逐渐摒除纸质单据，达到信息化</w:t>
      </w:r>
      <w:r w:rsidRPr="000B08C5">
        <w:rPr>
          <w:rFonts w:hint="eastAsia"/>
          <w:szCs w:val="21"/>
        </w:rPr>
        <w:t>；二、</w:t>
      </w:r>
      <w:r w:rsidR="00361212">
        <w:rPr>
          <w:rFonts w:hint="eastAsia"/>
          <w:szCs w:val="21"/>
        </w:rPr>
        <w:t>线下管控力度高，耗费人力大，费控产品相对简单</w:t>
      </w:r>
      <w:r w:rsidRPr="000B08C5">
        <w:rPr>
          <w:rFonts w:hint="eastAsia"/>
          <w:szCs w:val="21"/>
        </w:rPr>
        <w:t>；三、虽然很多企业有</w:t>
      </w:r>
      <w:r w:rsidRPr="000B08C5">
        <w:rPr>
          <w:rFonts w:hint="eastAsia"/>
          <w:szCs w:val="21"/>
        </w:rPr>
        <w:t>IT</w:t>
      </w:r>
      <w:r w:rsidRPr="000B08C5">
        <w:rPr>
          <w:rFonts w:hint="eastAsia"/>
          <w:szCs w:val="21"/>
        </w:rPr>
        <w:t>规划指引，但</w:t>
      </w:r>
      <w:r w:rsidRPr="000B08C5">
        <w:rPr>
          <w:rFonts w:hint="eastAsia"/>
          <w:szCs w:val="21"/>
        </w:rPr>
        <w:t>IT</w:t>
      </w:r>
      <w:r w:rsidRPr="000B08C5">
        <w:rPr>
          <w:rFonts w:hint="eastAsia"/>
          <w:szCs w:val="21"/>
        </w:rPr>
        <w:t>孤岛现象还很严重，</w:t>
      </w:r>
      <w:r w:rsidR="00361212">
        <w:rPr>
          <w:rFonts w:hint="eastAsia"/>
          <w:szCs w:val="21"/>
        </w:rPr>
        <w:t>财务</w:t>
      </w:r>
      <w:r w:rsidRPr="000B08C5">
        <w:rPr>
          <w:rFonts w:hint="eastAsia"/>
          <w:szCs w:val="21"/>
        </w:rPr>
        <w:t>信息价值未充分发挥；五、互联网正在显著影响企业信息化应用的用户体验和建设模式，类互联网化企业应用趋势明显。</w:t>
      </w:r>
    </w:p>
    <w:p w:rsidR="00407380" w:rsidRPr="000B08C5" w:rsidRDefault="00407380" w:rsidP="00407380">
      <w:pPr>
        <w:widowControl/>
        <w:shd w:val="clear" w:color="auto" w:fill="FFFFFF"/>
        <w:spacing w:line="360" w:lineRule="auto"/>
        <w:ind w:firstLineChars="200" w:firstLine="420"/>
        <w:jc w:val="left"/>
        <w:rPr>
          <w:szCs w:val="21"/>
        </w:rPr>
      </w:pPr>
      <w:r w:rsidRPr="000B08C5">
        <w:rPr>
          <w:rFonts w:hint="eastAsia"/>
          <w:szCs w:val="21"/>
        </w:rPr>
        <w:t>究竟什么是“类互联网化企业应用趋势”？</w:t>
      </w:r>
      <w:r w:rsidRPr="000B08C5">
        <w:rPr>
          <w:rFonts w:cs="宋体"/>
          <w:kern w:val="0"/>
          <w:szCs w:val="21"/>
        </w:rPr>
        <w:t>从外部因素来看，随着互联网应用的深入、广泛使用，其将管理目的隐藏于后台、前台界面仅展示场景所需关键信息，以人为导向、简洁易用的系统特性已深入人心。人们已不满足于</w:t>
      </w:r>
      <w:r w:rsidRPr="000B08C5">
        <w:rPr>
          <w:rFonts w:cs="宋体"/>
          <w:kern w:val="0"/>
          <w:szCs w:val="21"/>
        </w:rPr>
        <w:t>IT</w:t>
      </w:r>
      <w:r w:rsidRPr="000B08C5">
        <w:rPr>
          <w:rFonts w:cs="宋体"/>
          <w:kern w:val="0"/>
          <w:szCs w:val="21"/>
        </w:rPr>
        <w:t>应用单纯服务于企业管理的目标，对以人为导向来设计企业信息系统的交互式体验，以人为导向来重组企业信息系统中的</w:t>
      </w:r>
      <w:r w:rsidR="00532DBE" w:rsidRPr="000B08C5">
        <w:rPr>
          <w:rFonts w:cs="宋体" w:hint="eastAsia"/>
          <w:kern w:val="0"/>
          <w:szCs w:val="21"/>
        </w:rPr>
        <w:t>各类</w:t>
      </w:r>
      <w:r w:rsidRPr="000B08C5">
        <w:rPr>
          <w:rFonts w:cs="宋体"/>
          <w:kern w:val="0"/>
          <w:szCs w:val="21"/>
        </w:rPr>
        <w:t>信息，都提出了类互联网化的要求，我们将这种趋势称为企业应用的</w:t>
      </w:r>
      <w:r w:rsidR="000B08C5">
        <w:rPr>
          <w:rFonts w:cs="宋体" w:hint="eastAsia"/>
          <w:kern w:val="0"/>
          <w:szCs w:val="21"/>
        </w:rPr>
        <w:t>“</w:t>
      </w:r>
      <w:r w:rsidRPr="000B08C5">
        <w:rPr>
          <w:rFonts w:cs="宋体"/>
          <w:kern w:val="0"/>
          <w:szCs w:val="21"/>
        </w:rPr>
        <w:t>类互联网</w:t>
      </w:r>
      <w:r w:rsidR="000B08C5">
        <w:rPr>
          <w:rFonts w:cs="宋体" w:hint="eastAsia"/>
          <w:kern w:val="0"/>
          <w:szCs w:val="21"/>
        </w:rPr>
        <w:t>”</w:t>
      </w:r>
      <w:r w:rsidRPr="000B08C5">
        <w:rPr>
          <w:rFonts w:cs="宋体"/>
          <w:kern w:val="0"/>
          <w:szCs w:val="21"/>
        </w:rPr>
        <w:t>趋势。</w:t>
      </w:r>
      <w:r w:rsidRPr="000B08C5">
        <w:rPr>
          <w:rFonts w:cs="宋体"/>
          <w:kern w:val="0"/>
          <w:szCs w:val="21"/>
        </w:rPr>
        <w:t xml:space="preserve"> </w:t>
      </w:r>
    </w:p>
    <w:p w:rsidR="00407380" w:rsidRPr="0074032A" w:rsidRDefault="00407380" w:rsidP="0074032A">
      <w:pPr>
        <w:widowControl/>
        <w:shd w:val="clear" w:color="auto" w:fill="FFFFFF"/>
        <w:spacing w:line="360" w:lineRule="auto"/>
        <w:ind w:firstLineChars="200" w:firstLine="420"/>
        <w:jc w:val="left"/>
        <w:rPr>
          <w:rFonts w:asciiTheme="minorEastAsia" w:hAnsiTheme="minorEastAsia" w:cs="宋体"/>
          <w:kern w:val="0"/>
          <w:szCs w:val="21"/>
        </w:rPr>
      </w:pPr>
      <w:r w:rsidRPr="000B08C5">
        <w:rPr>
          <w:rFonts w:cs="宋体"/>
          <w:kern w:val="0"/>
          <w:szCs w:val="21"/>
        </w:rPr>
        <w:t>从内部因素来看，随着企业信息化投入的加大，信息化服务要求的提升，云计算、大数据、整合信息孤岛、构建良好的供应商生态等已变成摆在</w:t>
      </w:r>
      <w:r w:rsidRPr="000B08C5">
        <w:rPr>
          <w:rFonts w:cs="宋体"/>
          <w:kern w:val="0"/>
          <w:szCs w:val="21"/>
        </w:rPr>
        <w:t>CIO</w:t>
      </w:r>
      <w:r w:rsidRPr="000B08C5">
        <w:rPr>
          <w:rFonts w:cs="宋体"/>
          <w:kern w:val="0"/>
          <w:szCs w:val="21"/>
        </w:rPr>
        <w:t>们桌面的重要问题。企业缺少属于自己的</w:t>
      </w:r>
      <w:r w:rsidR="00361212">
        <w:rPr>
          <w:rFonts w:cs="宋体" w:hint="eastAsia"/>
          <w:kern w:val="0"/>
          <w:szCs w:val="21"/>
        </w:rPr>
        <w:t>费用管理</w:t>
      </w:r>
      <w:r w:rsidRPr="000B08C5">
        <w:rPr>
          <w:rFonts w:cs="宋体"/>
          <w:kern w:val="0"/>
          <w:szCs w:val="21"/>
        </w:rPr>
        <w:t>平台，缺少自己的通用服务、统一主数据架构，导致同一系统无法实现多供应商</w:t>
      </w:r>
      <w:r w:rsidR="00361212">
        <w:rPr>
          <w:rFonts w:cs="宋体" w:hint="eastAsia"/>
          <w:kern w:val="0"/>
          <w:szCs w:val="21"/>
        </w:rPr>
        <w:t>、多账套</w:t>
      </w:r>
      <w:r w:rsidRPr="000B08C5">
        <w:rPr>
          <w:rFonts w:cs="宋体"/>
          <w:kern w:val="0"/>
          <w:szCs w:val="21"/>
        </w:rPr>
        <w:t>共同维护和发展，多</w:t>
      </w:r>
      <w:r w:rsidR="00361212">
        <w:rPr>
          <w:rFonts w:cs="宋体" w:hint="eastAsia"/>
          <w:kern w:val="0"/>
          <w:szCs w:val="21"/>
        </w:rPr>
        <w:t>子公司</w:t>
      </w:r>
      <w:r w:rsidR="00361212">
        <w:rPr>
          <w:rFonts w:cs="宋体"/>
          <w:kern w:val="0"/>
          <w:szCs w:val="21"/>
        </w:rPr>
        <w:t>难以实现有效整合。时代已在要求企业拥有自己的</w:t>
      </w:r>
      <w:r w:rsidR="00361212">
        <w:rPr>
          <w:rFonts w:cs="宋体" w:hint="eastAsia"/>
          <w:kern w:val="0"/>
          <w:szCs w:val="21"/>
        </w:rPr>
        <w:t>费控</w:t>
      </w:r>
      <w:r w:rsidRPr="000B08C5">
        <w:rPr>
          <w:rFonts w:cs="宋体"/>
          <w:kern w:val="0"/>
          <w:szCs w:val="21"/>
        </w:rPr>
        <w:t>平台，实现企业应用的逐步标准化、常用软件功能的复用化、多供应商的可替换化，</w:t>
      </w:r>
      <w:r w:rsidR="00361212">
        <w:rPr>
          <w:rFonts w:cs="宋体" w:hint="eastAsia"/>
          <w:kern w:val="0"/>
          <w:szCs w:val="21"/>
        </w:rPr>
        <w:t>多子公司费用集中管控化，</w:t>
      </w:r>
      <w:r w:rsidRPr="000B08C5">
        <w:rPr>
          <w:rFonts w:cs="宋体"/>
          <w:kern w:val="0"/>
          <w:szCs w:val="21"/>
        </w:rPr>
        <w:t>这就是企业</w:t>
      </w:r>
      <w:r w:rsidR="00361212">
        <w:rPr>
          <w:rFonts w:cs="宋体" w:hint="eastAsia"/>
          <w:kern w:val="0"/>
          <w:szCs w:val="21"/>
        </w:rPr>
        <w:t>费控</w:t>
      </w:r>
      <w:r w:rsidRPr="000B08C5">
        <w:rPr>
          <w:rFonts w:cs="宋体"/>
          <w:kern w:val="0"/>
          <w:szCs w:val="21"/>
        </w:rPr>
        <w:t>应用的趋势。</w:t>
      </w:r>
    </w:p>
    <w:p w:rsidR="00407380" w:rsidRPr="00D11107" w:rsidRDefault="0074032A" w:rsidP="007F7A57">
      <w:pPr>
        <w:pStyle w:val="2"/>
      </w:pPr>
      <w:bookmarkStart w:id="3" w:name="_Toc461109049"/>
      <w:r>
        <w:rPr>
          <w:rFonts w:hint="eastAsia"/>
        </w:rPr>
        <w:t>二</w:t>
      </w:r>
      <w:r w:rsidR="00AE58DA">
        <w:rPr>
          <w:rFonts w:hint="eastAsia"/>
        </w:rPr>
        <w:t xml:space="preserve"> </w:t>
      </w:r>
      <w:r w:rsidR="00407380" w:rsidRPr="00D11107">
        <w:rPr>
          <w:rFonts w:hint="eastAsia"/>
        </w:rPr>
        <w:t>蓝凌</w:t>
      </w:r>
      <w:r w:rsidR="00024E70">
        <w:rPr>
          <w:rFonts w:hint="eastAsia"/>
        </w:rPr>
        <w:t>预算管理与费用报销</w:t>
      </w:r>
      <w:r w:rsidR="00407380" w:rsidRPr="00D11107">
        <w:rPr>
          <w:rFonts w:hint="eastAsia"/>
        </w:rPr>
        <w:t>满足新时代的</w:t>
      </w:r>
      <w:r w:rsidR="00024E70">
        <w:rPr>
          <w:rFonts w:hint="eastAsia"/>
        </w:rPr>
        <w:t>费用</w:t>
      </w:r>
      <w:r w:rsidR="00407380" w:rsidRPr="00D11107">
        <w:rPr>
          <w:rFonts w:hint="eastAsia"/>
        </w:rPr>
        <w:t>一体化需求</w:t>
      </w:r>
      <w:bookmarkEnd w:id="3"/>
    </w:p>
    <w:p w:rsidR="00407380" w:rsidRPr="000B08C5" w:rsidRDefault="00407380" w:rsidP="00407380">
      <w:pPr>
        <w:shd w:val="clear" w:color="auto" w:fill="FFFFFF"/>
        <w:spacing w:line="360" w:lineRule="auto"/>
        <w:ind w:firstLineChars="200" w:firstLine="420"/>
        <w:rPr>
          <w:rFonts w:cs="宋体"/>
          <w:kern w:val="0"/>
          <w:szCs w:val="21"/>
        </w:rPr>
      </w:pPr>
      <w:r w:rsidRPr="000B08C5">
        <w:rPr>
          <w:rFonts w:cs="宋体" w:hint="eastAsia"/>
          <w:kern w:val="0"/>
          <w:szCs w:val="21"/>
        </w:rPr>
        <w:t>蓝凌核心产品平台</w:t>
      </w:r>
      <w:r w:rsidRPr="000B08C5">
        <w:rPr>
          <w:rFonts w:cs="宋体" w:hint="eastAsia"/>
          <w:kern w:val="0"/>
          <w:szCs w:val="21"/>
        </w:rPr>
        <w:t>EKP</w:t>
      </w:r>
      <w:r w:rsidRPr="000B08C5">
        <w:rPr>
          <w:rFonts w:cs="宋体" w:hint="eastAsia"/>
          <w:kern w:val="0"/>
          <w:szCs w:val="21"/>
        </w:rPr>
        <w:t>定位为管理支撑平台，</w:t>
      </w:r>
      <w:r w:rsidRPr="000B08C5">
        <w:rPr>
          <w:rFonts w:cs="宋体" w:hint="eastAsia"/>
          <w:kern w:val="0"/>
          <w:szCs w:val="21"/>
        </w:rPr>
        <w:t>ERP</w:t>
      </w:r>
      <w:r w:rsidRPr="000B08C5">
        <w:rPr>
          <w:rFonts w:cs="宋体" w:hint="eastAsia"/>
          <w:kern w:val="0"/>
          <w:szCs w:val="21"/>
        </w:rPr>
        <w:t>的最佳搭档</w:t>
      </w:r>
      <w:r w:rsidRPr="000B08C5">
        <w:rPr>
          <w:rFonts w:cs="宋体" w:hint="eastAsia"/>
          <w:kern w:val="0"/>
          <w:szCs w:val="21"/>
        </w:rPr>
        <w:t xml:space="preserve"> </w:t>
      </w:r>
      <w:r w:rsidRPr="000B08C5">
        <w:rPr>
          <w:rFonts w:cs="宋体" w:hint="eastAsia"/>
          <w:kern w:val="0"/>
          <w:szCs w:val="21"/>
        </w:rPr>
        <w:t>。它一方面做</w:t>
      </w:r>
      <w:r w:rsidRPr="000B08C5">
        <w:rPr>
          <w:rFonts w:cs="宋体" w:hint="eastAsia"/>
          <w:kern w:val="0"/>
          <w:szCs w:val="21"/>
        </w:rPr>
        <w:t>ERP</w:t>
      </w:r>
      <w:r w:rsidRPr="000B08C5">
        <w:rPr>
          <w:rFonts w:cs="宋体" w:hint="eastAsia"/>
          <w:kern w:val="0"/>
          <w:szCs w:val="21"/>
        </w:rPr>
        <w:t>不擅长的如流程</w:t>
      </w:r>
      <w:r w:rsidRPr="000B08C5">
        <w:rPr>
          <w:rFonts w:cs="宋体" w:hint="eastAsia"/>
          <w:kern w:val="0"/>
          <w:szCs w:val="21"/>
        </w:rPr>
        <w:t>&amp;</w:t>
      </w:r>
      <w:r w:rsidRPr="000B08C5">
        <w:rPr>
          <w:rFonts w:cs="宋体" w:hint="eastAsia"/>
          <w:kern w:val="0"/>
          <w:szCs w:val="21"/>
        </w:rPr>
        <w:t>协作、知识管理、企业社区等，一方面做和</w:t>
      </w:r>
      <w:r w:rsidRPr="000B08C5">
        <w:rPr>
          <w:rFonts w:cs="宋体" w:hint="eastAsia"/>
          <w:kern w:val="0"/>
          <w:szCs w:val="21"/>
        </w:rPr>
        <w:t>ERP</w:t>
      </w:r>
      <w:r w:rsidRPr="000B08C5">
        <w:rPr>
          <w:rFonts w:cs="宋体" w:hint="eastAsia"/>
          <w:kern w:val="0"/>
          <w:szCs w:val="21"/>
        </w:rPr>
        <w:t>联接的，如</w:t>
      </w:r>
      <w:r w:rsidRPr="000B08C5">
        <w:rPr>
          <w:rFonts w:cs="宋体" w:hint="eastAsia"/>
          <w:kern w:val="0"/>
          <w:szCs w:val="21"/>
        </w:rPr>
        <w:t>SAP</w:t>
      </w:r>
      <w:r w:rsidRPr="000B08C5">
        <w:rPr>
          <w:rFonts w:cs="宋体" w:hint="eastAsia"/>
          <w:kern w:val="0"/>
          <w:szCs w:val="21"/>
        </w:rPr>
        <w:t>集成、门户整合等。</w:t>
      </w:r>
    </w:p>
    <w:p w:rsidR="00407380" w:rsidRDefault="00A5727A" w:rsidP="00407380">
      <w:pPr>
        <w:shd w:val="clear" w:color="auto" w:fill="FFFFFF"/>
        <w:spacing w:line="360" w:lineRule="auto"/>
        <w:ind w:firstLineChars="200" w:firstLine="420"/>
        <w:rPr>
          <w:rFonts w:cs="宋体"/>
          <w:kern w:val="0"/>
          <w:szCs w:val="21"/>
        </w:rPr>
      </w:pPr>
      <w:r>
        <w:rPr>
          <w:rFonts w:cs="宋体" w:hint="eastAsia"/>
          <w:kern w:val="0"/>
          <w:szCs w:val="21"/>
        </w:rPr>
        <w:t>预算管理与费用报销实现了集团费用集中管控的使命，实现了多元化费用管控业务，涵盖面广，通过配置与开关实现各个公司与分子公司之间的业务差异，实现费用透明化，标准化管控。也实现了与财务系统对接，减少人为输入的错误。</w:t>
      </w:r>
    </w:p>
    <w:p w:rsidR="00A5727A" w:rsidRPr="00A5727A" w:rsidRDefault="00A5727A" w:rsidP="00407380">
      <w:pPr>
        <w:shd w:val="clear" w:color="auto" w:fill="FFFFFF"/>
        <w:spacing w:line="360" w:lineRule="auto"/>
        <w:ind w:firstLineChars="200" w:firstLine="420"/>
        <w:rPr>
          <w:rFonts w:cs="宋体"/>
          <w:kern w:val="0"/>
          <w:szCs w:val="21"/>
        </w:rPr>
      </w:pPr>
      <w:r>
        <w:rPr>
          <w:rFonts w:cs="宋体" w:hint="eastAsia"/>
          <w:kern w:val="0"/>
          <w:szCs w:val="21"/>
        </w:rPr>
        <w:t>通过预算管理，使企业费用使用更加明朗，更能够合理的使用资源。更便于财务进行核算，对资金的管控等。也使得企业流程更加明朗化，清晰化，不同业务对应不同的流程进行</w:t>
      </w:r>
      <w:r>
        <w:rPr>
          <w:rFonts w:cs="宋体" w:hint="eastAsia"/>
          <w:kern w:val="0"/>
          <w:szCs w:val="21"/>
        </w:rPr>
        <w:lastRenderedPageBreak/>
        <w:t>审批，不同业务进行不同元素管控。</w:t>
      </w:r>
    </w:p>
    <w:p w:rsidR="00407380" w:rsidRPr="000B25BF" w:rsidRDefault="00A5727A" w:rsidP="000B25BF">
      <w:pPr>
        <w:shd w:val="clear" w:color="auto" w:fill="FFFFFF"/>
        <w:spacing w:line="360" w:lineRule="auto"/>
        <w:ind w:firstLineChars="200" w:firstLine="420"/>
        <w:rPr>
          <w:rFonts w:cs="宋体"/>
          <w:kern w:val="0"/>
          <w:szCs w:val="21"/>
        </w:rPr>
      </w:pPr>
      <w:r w:rsidRPr="00A5727A">
        <w:rPr>
          <w:rFonts w:cs="宋体" w:hint="eastAsia"/>
          <w:kern w:val="0"/>
          <w:szCs w:val="21"/>
        </w:rPr>
        <w:t>预算管理与费用报销</w:t>
      </w:r>
      <w:r w:rsidR="00407380" w:rsidRPr="000B08C5">
        <w:rPr>
          <w:rFonts w:cs="宋体" w:hint="eastAsia"/>
          <w:kern w:val="0"/>
          <w:szCs w:val="21"/>
        </w:rPr>
        <w:t>核心价值可归纳为：</w:t>
      </w:r>
      <w:r w:rsidRPr="00A5727A">
        <w:rPr>
          <w:rFonts w:cs="宋体" w:hint="eastAsia"/>
          <w:kern w:val="0"/>
          <w:szCs w:val="21"/>
        </w:rPr>
        <w:t>四个集中</w:t>
      </w:r>
      <w:r w:rsidR="00407380" w:rsidRPr="000B08C5">
        <w:rPr>
          <w:rFonts w:cs="宋体" w:hint="eastAsia"/>
          <w:kern w:val="0"/>
          <w:szCs w:val="21"/>
        </w:rPr>
        <w:t>、</w:t>
      </w:r>
      <w:r w:rsidR="000B25BF" w:rsidRPr="000B25BF">
        <w:rPr>
          <w:rFonts w:cs="宋体" w:hint="eastAsia"/>
          <w:kern w:val="0"/>
          <w:szCs w:val="21"/>
        </w:rPr>
        <w:t>四个统一</w:t>
      </w:r>
      <w:r w:rsidR="00407380" w:rsidRPr="000B08C5">
        <w:rPr>
          <w:rFonts w:cs="宋体" w:hint="eastAsia"/>
          <w:kern w:val="0"/>
          <w:szCs w:val="21"/>
        </w:rPr>
        <w:t>、</w:t>
      </w:r>
      <w:r w:rsidR="000B25BF" w:rsidRPr="000B25BF">
        <w:rPr>
          <w:rFonts w:cs="宋体" w:hint="eastAsia"/>
          <w:kern w:val="0"/>
          <w:szCs w:val="21"/>
        </w:rPr>
        <w:t>两项信息</w:t>
      </w:r>
      <w:r w:rsidR="000B25BF">
        <w:rPr>
          <w:rFonts w:cs="宋体" w:hint="eastAsia"/>
          <w:kern w:val="0"/>
          <w:szCs w:val="21"/>
        </w:rPr>
        <w:t>、</w:t>
      </w:r>
      <w:r w:rsidR="000B25BF" w:rsidRPr="000B25BF">
        <w:rPr>
          <w:rFonts w:cs="宋体" w:hint="eastAsia"/>
          <w:kern w:val="0"/>
          <w:szCs w:val="21"/>
        </w:rPr>
        <w:t>两个标准</w:t>
      </w:r>
      <w:r w:rsidR="000B25BF">
        <w:rPr>
          <w:rFonts w:cs="宋体" w:hint="eastAsia"/>
          <w:kern w:val="0"/>
          <w:szCs w:val="21"/>
        </w:rPr>
        <w:t>、</w:t>
      </w:r>
      <w:r w:rsidR="000B25BF" w:rsidRPr="000B25BF">
        <w:rPr>
          <w:rFonts w:cs="宋体" w:hint="eastAsia"/>
          <w:kern w:val="0"/>
          <w:szCs w:val="21"/>
        </w:rPr>
        <w:t>三项便捷</w:t>
      </w:r>
      <w:r w:rsidR="00407380" w:rsidRPr="000B08C5">
        <w:rPr>
          <w:rFonts w:cs="宋体" w:hint="eastAsia"/>
          <w:kern w:val="0"/>
          <w:szCs w:val="21"/>
        </w:rPr>
        <w:t>。</w:t>
      </w:r>
      <w:r w:rsidR="000B25BF" w:rsidRPr="000B25BF">
        <w:rPr>
          <w:rFonts w:cs="宋体" w:hint="eastAsia"/>
          <w:kern w:val="0"/>
          <w:szCs w:val="21"/>
        </w:rPr>
        <w:t>四个集中：预算数据集中化管理、费用单据审核集中、支付：可批量导出网银进行先下支付，也预留了与支付系统对接的扩展，集中核算：凭证统一管理</w:t>
      </w:r>
      <w:r w:rsidR="000B25BF">
        <w:rPr>
          <w:rFonts w:cs="宋体" w:hint="eastAsia"/>
          <w:kern w:val="0"/>
          <w:szCs w:val="21"/>
        </w:rPr>
        <w:t>；</w:t>
      </w:r>
      <w:r w:rsidR="000B25BF" w:rsidRPr="000B25BF">
        <w:rPr>
          <w:rFonts w:cs="宋体" w:hint="eastAsia"/>
          <w:kern w:val="0"/>
          <w:szCs w:val="21"/>
        </w:rPr>
        <w:t>统一报表：</w:t>
      </w:r>
      <w:r w:rsidR="000B25BF" w:rsidRPr="000B25BF">
        <w:rPr>
          <w:rFonts w:cs="宋体" w:hint="eastAsia"/>
          <w:kern w:val="0"/>
          <w:szCs w:val="21"/>
        </w:rPr>
        <w:t>EKP</w:t>
      </w:r>
      <w:r w:rsidR="000B25BF" w:rsidRPr="000B25BF">
        <w:rPr>
          <w:rFonts w:cs="宋体" w:hint="eastAsia"/>
          <w:kern w:val="0"/>
          <w:szCs w:val="21"/>
        </w:rPr>
        <w:t>对接了快逸报表与帆软报表</w:t>
      </w:r>
      <w:r w:rsidR="000B25BF">
        <w:rPr>
          <w:rFonts w:cs="宋体" w:hint="eastAsia"/>
          <w:kern w:val="0"/>
          <w:szCs w:val="21"/>
        </w:rPr>
        <w:t>；</w:t>
      </w:r>
      <w:r w:rsidR="000B25BF" w:rsidRPr="000B25BF">
        <w:rPr>
          <w:rFonts w:cs="宋体" w:hint="eastAsia"/>
          <w:kern w:val="0"/>
          <w:szCs w:val="21"/>
        </w:rPr>
        <w:t>三项便捷：移动审批、员工自助：员工可自主查询财务规范，如何进行费用报销等；系统自动：实现凭证与财务系统对接；</w:t>
      </w:r>
    </w:p>
    <w:p w:rsidR="0074032A" w:rsidRPr="00EA7223" w:rsidRDefault="0074032A" w:rsidP="00407380">
      <w:pPr>
        <w:shd w:val="clear" w:color="auto" w:fill="FFFFFF"/>
        <w:spacing w:line="360" w:lineRule="auto"/>
        <w:ind w:firstLineChars="200" w:firstLine="420"/>
        <w:rPr>
          <w:rFonts w:asciiTheme="minorEastAsia" w:hAnsiTheme="minorEastAsia" w:cs="宋体"/>
          <w:kern w:val="0"/>
          <w:szCs w:val="21"/>
        </w:rPr>
      </w:pPr>
    </w:p>
    <w:p w:rsidR="0074032A" w:rsidRDefault="0074032A">
      <w:pPr>
        <w:widowControl/>
        <w:jc w:val="left"/>
        <w:rPr>
          <w:rFonts w:ascii="宋体" w:hAnsi="宋体" w:cs="Arial"/>
        </w:rPr>
      </w:pPr>
      <w:r>
        <w:rPr>
          <w:rFonts w:ascii="宋体" w:hAnsi="宋体" w:cs="Arial"/>
        </w:rPr>
        <w:br w:type="page"/>
      </w:r>
    </w:p>
    <w:p w:rsidR="00E95EEC" w:rsidRPr="00F03A46" w:rsidRDefault="00F03A46" w:rsidP="00F03A46">
      <w:pPr>
        <w:spacing w:beforeLines="50" w:before="156" w:line="100" w:lineRule="exact"/>
        <w:rPr>
          <w:rFonts w:ascii="宋体" w:hAnsi="宋体" w:cs="Arial"/>
          <w:color w:val="0070C0"/>
          <w:sz w:val="10"/>
        </w:rPr>
      </w:pPr>
      <w:r w:rsidRPr="0018342A">
        <w:rPr>
          <w:rFonts w:ascii="宋体" w:hAnsi="宋体" w:cs="Arial" w:hint="eastAsia"/>
          <w:color w:val="0070C0"/>
          <w:sz w:val="10"/>
          <w:shd w:val="clear" w:color="auto" w:fill="0070C0"/>
        </w:rPr>
        <w:lastRenderedPageBreak/>
        <w:t xml:space="preserve"> </w:t>
      </w:r>
      <w:r w:rsidRPr="0018342A">
        <w:rPr>
          <w:rFonts w:ascii="宋体" w:hAnsi="宋体" w:cs="Arial" w:hint="eastAsia"/>
          <w:sz w:val="10"/>
          <w:shd w:val="clear" w:color="auto" w:fill="0070C0"/>
        </w:rPr>
        <w:t xml:space="preserve">                                                                                                                                                                    </w:t>
      </w:r>
      <w:r>
        <w:rPr>
          <w:rFonts w:ascii="宋体" w:hAnsi="宋体" w:cs="Arial" w:hint="eastAsia"/>
          <w:sz w:val="10"/>
          <w:shd w:val="clear" w:color="auto" w:fill="606060"/>
        </w:rPr>
        <w:t xml:space="preserve"> </w:t>
      </w:r>
    </w:p>
    <w:p w:rsidR="00E95EEC" w:rsidRPr="00E71337" w:rsidRDefault="00E95EEC" w:rsidP="00BD7120">
      <w:pPr>
        <w:pStyle w:val="1"/>
        <w:spacing w:beforeLines="0" w:afterLines="100" w:after="312"/>
        <w:ind w:firstLineChars="50" w:firstLine="181"/>
        <w:jc w:val="center"/>
        <w:rPr>
          <w:rFonts w:asciiTheme="minorEastAsia" w:eastAsiaTheme="minorEastAsia" w:hAnsiTheme="minorEastAsia"/>
          <w:sz w:val="36"/>
        </w:rPr>
      </w:pPr>
      <w:bookmarkStart w:id="4" w:name="_Toc461109050"/>
      <w:r w:rsidRPr="00E71337">
        <w:rPr>
          <w:rFonts w:asciiTheme="minorEastAsia" w:eastAsiaTheme="minorEastAsia" w:hAnsiTheme="minorEastAsia" w:hint="eastAsia"/>
          <w:sz w:val="36"/>
        </w:rPr>
        <w:t xml:space="preserve">第二篇 </w:t>
      </w:r>
      <w:r w:rsidR="001A199C">
        <w:rPr>
          <w:rFonts w:asciiTheme="minorEastAsia" w:eastAsiaTheme="minorEastAsia" w:hAnsiTheme="minorEastAsia" w:hint="eastAsia"/>
          <w:sz w:val="36"/>
        </w:rPr>
        <w:t>费控系统</w:t>
      </w:r>
      <w:r w:rsidR="00D70721">
        <w:rPr>
          <w:rFonts w:asciiTheme="minorEastAsia" w:eastAsiaTheme="minorEastAsia" w:hAnsiTheme="minorEastAsia" w:hint="eastAsia"/>
          <w:sz w:val="36"/>
        </w:rPr>
        <w:t xml:space="preserve"> </w:t>
      </w:r>
      <w:r w:rsidRPr="00E71337">
        <w:rPr>
          <w:rFonts w:asciiTheme="minorEastAsia" w:eastAsiaTheme="minorEastAsia" w:hAnsiTheme="minorEastAsia" w:hint="eastAsia"/>
          <w:sz w:val="36"/>
        </w:rPr>
        <w:t>新优势 新特性</w:t>
      </w:r>
      <w:bookmarkEnd w:id="4"/>
    </w:p>
    <w:p w:rsidR="00816276" w:rsidRDefault="00E95EEC" w:rsidP="00816276">
      <w:pPr>
        <w:pStyle w:val="2"/>
        <w:rPr>
          <w:rFonts w:ascii="Times New Roman" w:eastAsiaTheme="minorEastAsia" w:hAnsi="Times New Roman"/>
        </w:rPr>
      </w:pPr>
      <w:bookmarkStart w:id="5" w:name="_Toc461109051"/>
      <w:r w:rsidRPr="00AF4CD7">
        <w:rPr>
          <w:rFonts w:ascii="Times New Roman" w:eastAsiaTheme="minorEastAsia" w:hAnsi="Times New Roman" w:hint="eastAsia"/>
        </w:rPr>
        <w:t>一</w:t>
      </w:r>
      <w:r w:rsidR="00816276">
        <w:rPr>
          <w:rFonts w:ascii="Times New Roman" w:eastAsiaTheme="minorEastAsia" w:hAnsi="Times New Roman" w:hint="eastAsia"/>
        </w:rPr>
        <w:t xml:space="preserve"> </w:t>
      </w:r>
      <w:r w:rsidR="004B74E5">
        <w:rPr>
          <w:rFonts w:ascii="Times New Roman" w:eastAsiaTheme="minorEastAsia" w:hAnsi="Times New Roman" w:hint="eastAsia"/>
        </w:rPr>
        <w:t>蓝凌有完善的开发平台</w:t>
      </w:r>
      <w:bookmarkEnd w:id="5"/>
    </w:p>
    <w:p w:rsidR="00E76D5E" w:rsidRPr="00861171" w:rsidRDefault="00E76D5E" w:rsidP="00E76D5E">
      <w:pPr>
        <w:spacing w:line="360" w:lineRule="auto"/>
        <w:ind w:firstLine="420"/>
        <w:rPr>
          <w:rFonts w:cs="Arial"/>
          <w:color w:val="000000"/>
        </w:rPr>
      </w:pPr>
      <w:r>
        <w:tab/>
      </w:r>
      <w:r w:rsidRPr="00861171">
        <w:rPr>
          <w:rFonts w:cs="Arial" w:hint="eastAsia"/>
          <w:color w:val="000000"/>
        </w:rPr>
        <w:t>蓝凌经过长期的应用实践，并在分析管理支撑系统需求特点及各种主流技术优缺点的基础上，构建了全新的</w:t>
      </w:r>
      <w:r>
        <w:rPr>
          <w:rFonts w:cs="Arial" w:hint="eastAsia"/>
          <w:color w:val="000000"/>
        </w:rPr>
        <w:t>EKP</w:t>
      </w:r>
      <w:r w:rsidRPr="00861171">
        <w:rPr>
          <w:rFonts w:cs="Arial" w:hint="eastAsia"/>
          <w:color w:val="000000"/>
        </w:rPr>
        <w:t>体系架构，以满足快速变化的需求。</w:t>
      </w:r>
      <w:r>
        <w:rPr>
          <w:rFonts w:cs="Arial" w:hint="eastAsia"/>
          <w:color w:val="000000"/>
        </w:rPr>
        <w:t>EKP</w:t>
      </w:r>
      <w:r w:rsidRPr="00861171">
        <w:rPr>
          <w:rFonts w:cs="Arial" w:hint="eastAsia"/>
          <w:color w:val="000000"/>
        </w:rPr>
        <w:t>采用</w:t>
      </w:r>
      <w:r w:rsidRPr="00861171">
        <w:rPr>
          <w:rFonts w:cs="Arial" w:hint="eastAsia"/>
          <w:color w:val="000000"/>
        </w:rPr>
        <w:t>B/A/S</w:t>
      </w:r>
      <w:r w:rsidRPr="00861171">
        <w:rPr>
          <w:rFonts w:cs="Arial" w:hint="eastAsia"/>
          <w:color w:val="000000"/>
        </w:rPr>
        <w:t>多层体系架构，可综合运用关系型数据库技术处理结构化数据、非结构化数据和文档级的权限控制机制，以满足企业复杂的管理支撑应用需要，具体体系架构示意如下：</w:t>
      </w:r>
    </w:p>
    <w:p w:rsidR="00E76D5E" w:rsidRPr="00861171" w:rsidRDefault="00E76D5E" w:rsidP="00E76D5E">
      <w:pPr>
        <w:spacing w:line="360" w:lineRule="auto"/>
        <w:rPr>
          <w:rFonts w:cs="Arial"/>
          <w:color w:val="000000"/>
        </w:rPr>
      </w:pPr>
      <w:r>
        <w:rPr>
          <w:noProof/>
        </w:rPr>
        <w:drawing>
          <wp:inline distT="0" distB="0" distL="0" distR="0" wp14:anchorId="7A575DC0" wp14:editId="04B4831E">
            <wp:extent cx="5274310" cy="40119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011930"/>
                    </a:xfrm>
                    <a:prstGeom prst="rect">
                      <a:avLst/>
                    </a:prstGeom>
                  </pic:spPr>
                </pic:pic>
              </a:graphicData>
            </a:graphic>
          </wp:inline>
        </w:drawing>
      </w:r>
    </w:p>
    <w:p w:rsidR="00E76D5E" w:rsidRPr="00861171" w:rsidRDefault="00E76D5E" w:rsidP="00E76D5E">
      <w:pPr>
        <w:pStyle w:val="13"/>
        <w:widowControl w:val="0"/>
        <w:overflowPunct/>
        <w:autoSpaceDE/>
        <w:autoSpaceDN/>
        <w:adjustRightInd/>
        <w:spacing w:line="360" w:lineRule="auto"/>
        <w:rPr>
          <w:rFonts w:ascii="Times New Roman"/>
          <w:kern w:val="2"/>
          <w:szCs w:val="21"/>
        </w:rPr>
      </w:pPr>
      <w:r w:rsidRPr="00861171">
        <w:rPr>
          <w:rFonts w:ascii="Times New Roman"/>
          <w:kern w:val="2"/>
          <w:szCs w:val="21"/>
        </w:rPr>
        <w:t>系统由数据层、通用构件层、服务层、应用层、展现层和企业服务总线组成，其中：</w:t>
      </w:r>
    </w:p>
    <w:p w:rsidR="00E76D5E" w:rsidRPr="00861171" w:rsidRDefault="00E76D5E" w:rsidP="00C66E55">
      <w:pPr>
        <w:numPr>
          <w:ilvl w:val="0"/>
          <w:numId w:val="19"/>
        </w:numPr>
        <w:tabs>
          <w:tab w:val="clear" w:pos="420"/>
        </w:tabs>
        <w:spacing w:line="360" w:lineRule="auto"/>
        <w:rPr>
          <w:szCs w:val="21"/>
        </w:rPr>
      </w:pPr>
      <w:r w:rsidRPr="00861171">
        <w:rPr>
          <w:rFonts w:hint="eastAsia"/>
          <w:b/>
          <w:szCs w:val="21"/>
        </w:rPr>
        <w:t>数据层：</w:t>
      </w:r>
      <w:r w:rsidRPr="00861171">
        <w:rPr>
          <w:rFonts w:hint="eastAsia"/>
          <w:szCs w:val="21"/>
        </w:rPr>
        <w:t>负责保存文档等非结构化数据、业务等结构化数据，系统帐号、组织信息等可以存储在各类业界主流的</w:t>
      </w:r>
      <w:r w:rsidRPr="00861171">
        <w:rPr>
          <w:rFonts w:hint="eastAsia"/>
          <w:szCs w:val="21"/>
        </w:rPr>
        <w:t>LDAP</w:t>
      </w:r>
      <w:r w:rsidRPr="00861171">
        <w:rPr>
          <w:rFonts w:hint="eastAsia"/>
          <w:szCs w:val="21"/>
        </w:rPr>
        <w:t>目录服务器中。</w:t>
      </w:r>
    </w:p>
    <w:p w:rsidR="00E76D5E" w:rsidRPr="00861171" w:rsidRDefault="00E76D5E" w:rsidP="00C66E55">
      <w:pPr>
        <w:numPr>
          <w:ilvl w:val="0"/>
          <w:numId w:val="19"/>
        </w:numPr>
        <w:tabs>
          <w:tab w:val="clear" w:pos="420"/>
        </w:tabs>
        <w:spacing w:line="360" w:lineRule="auto"/>
        <w:rPr>
          <w:szCs w:val="21"/>
        </w:rPr>
      </w:pPr>
      <w:r w:rsidRPr="00861171">
        <w:rPr>
          <w:rFonts w:hint="eastAsia"/>
          <w:b/>
          <w:szCs w:val="21"/>
        </w:rPr>
        <w:t>通用构件层：</w:t>
      </w:r>
      <w:r w:rsidRPr="00861171">
        <w:rPr>
          <w:rFonts w:hint="eastAsia"/>
          <w:szCs w:val="21"/>
        </w:rPr>
        <w:t>通过抽象提供系统底层的各种共性和架构级组件，以可插拔组件的方式，统一处理来自服务层的各种请求，如元数据管理、定时任务、群集支持、数据缓存处理等。</w:t>
      </w:r>
    </w:p>
    <w:p w:rsidR="00E76D5E" w:rsidRPr="00861171" w:rsidRDefault="00E76D5E" w:rsidP="00C66E55">
      <w:pPr>
        <w:numPr>
          <w:ilvl w:val="0"/>
          <w:numId w:val="19"/>
        </w:numPr>
        <w:tabs>
          <w:tab w:val="clear" w:pos="420"/>
        </w:tabs>
        <w:spacing w:line="360" w:lineRule="auto"/>
        <w:rPr>
          <w:szCs w:val="21"/>
        </w:rPr>
      </w:pPr>
      <w:r w:rsidRPr="00861171">
        <w:rPr>
          <w:rFonts w:hint="eastAsia"/>
          <w:b/>
          <w:szCs w:val="21"/>
        </w:rPr>
        <w:t>服务层：</w:t>
      </w:r>
      <w:r w:rsidRPr="00861171">
        <w:rPr>
          <w:rFonts w:hint="eastAsia"/>
          <w:szCs w:val="21"/>
        </w:rPr>
        <w:t>提供了更粗粒度的公共服务；服务层基本上又可以分为两层，底层是比较通用</w:t>
      </w:r>
      <w:r w:rsidRPr="00861171">
        <w:rPr>
          <w:rFonts w:hint="eastAsia"/>
          <w:szCs w:val="21"/>
        </w:rPr>
        <w:lastRenderedPageBreak/>
        <w:t>的核心服务、集团应用服务和集成服务，基于这些服务之上是业务特征更加明显的专项业务服务，如：知识管理服务（点评、推荐、阅读、订阅等）。</w:t>
      </w:r>
    </w:p>
    <w:p w:rsidR="00E76D5E" w:rsidRPr="00861171" w:rsidRDefault="00E76D5E" w:rsidP="00C66E55">
      <w:pPr>
        <w:numPr>
          <w:ilvl w:val="0"/>
          <w:numId w:val="19"/>
        </w:numPr>
        <w:tabs>
          <w:tab w:val="clear" w:pos="420"/>
        </w:tabs>
        <w:spacing w:line="360" w:lineRule="auto"/>
        <w:rPr>
          <w:szCs w:val="21"/>
        </w:rPr>
      </w:pPr>
      <w:r w:rsidRPr="00861171">
        <w:rPr>
          <w:rFonts w:hint="eastAsia"/>
          <w:b/>
          <w:szCs w:val="21"/>
        </w:rPr>
        <w:t>应用层：</w:t>
      </w:r>
      <w:r w:rsidRPr="00861171">
        <w:rPr>
          <w:rFonts w:hint="eastAsia"/>
          <w:szCs w:val="21"/>
        </w:rPr>
        <w:t>实现各种业务功能，体现为各种应用模块或应用子系统。应用层基于服务层构建，使应用层在保证满足各种业务需求的同时，具备服务层的各种特性，能更好地整合原有的应用，更方便得扩展未来的应用；</w:t>
      </w:r>
    </w:p>
    <w:p w:rsidR="00E76D5E" w:rsidRPr="00424865" w:rsidRDefault="00E76D5E" w:rsidP="00C66E55">
      <w:pPr>
        <w:numPr>
          <w:ilvl w:val="0"/>
          <w:numId w:val="19"/>
        </w:numPr>
        <w:tabs>
          <w:tab w:val="clear" w:pos="420"/>
        </w:tabs>
        <w:spacing w:line="360" w:lineRule="auto"/>
        <w:rPr>
          <w:szCs w:val="21"/>
        </w:rPr>
      </w:pPr>
      <w:r w:rsidRPr="00424865">
        <w:rPr>
          <w:rFonts w:hint="eastAsia"/>
          <w:b/>
          <w:szCs w:val="21"/>
        </w:rPr>
        <w:t>展现层：</w:t>
      </w:r>
      <w:r w:rsidRPr="00424865">
        <w:rPr>
          <w:rFonts w:hint="eastAsia"/>
          <w:szCs w:val="21"/>
        </w:rPr>
        <w:t>负责集中的页面展现和美观渲染，提供了系统与用户交互的各种页面。展现层能根据各种终端的特征，最终生成适合</w:t>
      </w:r>
      <w:r w:rsidRPr="00424865">
        <w:rPr>
          <w:rFonts w:hint="eastAsia"/>
          <w:szCs w:val="21"/>
        </w:rPr>
        <w:t>PC</w:t>
      </w:r>
      <w:r w:rsidRPr="00424865">
        <w:rPr>
          <w:rFonts w:hint="eastAsia"/>
          <w:szCs w:val="21"/>
        </w:rPr>
        <w:t>浏览器使用的企业门户、适合智能手机</w:t>
      </w:r>
      <w:r w:rsidRPr="00424865">
        <w:rPr>
          <w:rFonts w:hint="eastAsia"/>
          <w:szCs w:val="21"/>
        </w:rPr>
        <w:t>/</w:t>
      </w:r>
      <w:r w:rsidRPr="00424865">
        <w:rPr>
          <w:rFonts w:hint="eastAsia"/>
          <w:szCs w:val="21"/>
        </w:rPr>
        <w:t>平板使用的</w:t>
      </w:r>
      <w:r w:rsidRPr="00424865">
        <w:rPr>
          <w:rFonts w:hint="eastAsia"/>
          <w:szCs w:val="21"/>
        </w:rPr>
        <w:t>KK</w:t>
      </w:r>
      <w:r w:rsidRPr="00424865">
        <w:rPr>
          <w:rFonts w:hint="eastAsia"/>
          <w:szCs w:val="21"/>
        </w:rPr>
        <w:t>移动门户，也可以通过微信的公共帐号，直接访问移动门户。</w:t>
      </w:r>
    </w:p>
    <w:p w:rsidR="00E76D5E" w:rsidRPr="00861171" w:rsidRDefault="00E76D5E" w:rsidP="00C66E55">
      <w:pPr>
        <w:numPr>
          <w:ilvl w:val="0"/>
          <w:numId w:val="19"/>
        </w:numPr>
        <w:tabs>
          <w:tab w:val="clear" w:pos="420"/>
        </w:tabs>
        <w:spacing w:line="360" w:lineRule="auto"/>
        <w:rPr>
          <w:szCs w:val="21"/>
        </w:rPr>
      </w:pPr>
      <w:r w:rsidRPr="00861171">
        <w:rPr>
          <w:rFonts w:hint="eastAsia"/>
          <w:b/>
          <w:szCs w:val="21"/>
        </w:rPr>
        <w:t>企业服务总线：</w:t>
      </w:r>
      <w:r w:rsidRPr="00861171">
        <w:rPr>
          <w:rFonts w:hint="eastAsia"/>
          <w:szCs w:val="21"/>
        </w:rPr>
        <w:t>提供了一致的调用方法，保证底层的各种服务的正常调用及信息交换；服务总线还提供了系统对外的服务供异构系统调用；服务总线整合了业界常用的云服务，如：</w:t>
      </w:r>
      <w:r w:rsidRPr="00861171">
        <w:rPr>
          <w:rFonts w:hint="eastAsia"/>
          <w:szCs w:val="21"/>
        </w:rPr>
        <w:t>Webex</w:t>
      </w:r>
      <w:r w:rsidRPr="00861171">
        <w:rPr>
          <w:rFonts w:hint="eastAsia"/>
          <w:szCs w:val="21"/>
        </w:rPr>
        <w:t>、</w:t>
      </w:r>
      <w:r w:rsidRPr="00861171">
        <w:rPr>
          <w:rFonts w:hint="eastAsia"/>
          <w:szCs w:val="21"/>
        </w:rPr>
        <w:t>Office365</w:t>
      </w:r>
      <w:r w:rsidRPr="00861171">
        <w:rPr>
          <w:rFonts w:hint="eastAsia"/>
          <w:szCs w:val="21"/>
        </w:rPr>
        <w:t>、</w:t>
      </w:r>
      <w:r w:rsidRPr="00861171">
        <w:rPr>
          <w:rFonts w:hint="eastAsia"/>
          <w:szCs w:val="21"/>
        </w:rPr>
        <w:t>Workday</w:t>
      </w:r>
      <w:r w:rsidRPr="00861171">
        <w:rPr>
          <w:rFonts w:hint="eastAsia"/>
          <w:szCs w:val="21"/>
        </w:rPr>
        <w:t>、印象笔记等。</w:t>
      </w:r>
    </w:p>
    <w:p w:rsidR="00E76D5E" w:rsidRDefault="00E76D5E" w:rsidP="00E76D5E">
      <w:pPr>
        <w:spacing w:line="360" w:lineRule="auto"/>
        <w:jc w:val="left"/>
        <w:rPr>
          <w:noProof/>
        </w:rPr>
      </w:pPr>
      <w:r>
        <w:rPr>
          <w:noProof/>
        </w:rPr>
        <w:drawing>
          <wp:inline distT="0" distB="0" distL="0" distR="0" wp14:anchorId="1C16CCD3" wp14:editId="31BC7399">
            <wp:extent cx="5194800" cy="3387600"/>
            <wp:effectExtent l="0" t="0" r="6350" b="3810"/>
            <wp:docPr id="31849" name="图片 3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800" cy="3387600"/>
                    </a:xfrm>
                    <a:prstGeom prst="rect">
                      <a:avLst/>
                    </a:prstGeom>
                    <a:noFill/>
                  </pic:spPr>
                </pic:pic>
              </a:graphicData>
            </a:graphic>
          </wp:inline>
        </w:drawing>
      </w:r>
    </w:p>
    <w:p w:rsidR="00E76D5E" w:rsidRDefault="00E76D5E" w:rsidP="00E76D5E">
      <w:pPr>
        <w:spacing w:line="360" w:lineRule="auto"/>
        <w:ind w:firstLine="420"/>
        <w:rPr>
          <w:noProof/>
        </w:rPr>
      </w:pPr>
      <w:r>
        <w:rPr>
          <w:noProof/>
        </w:rPr>
        <w:t>EKP</w:t>
      </w:r>
      <w:r>
        <w:rPr>
          <w:rFonts w:hint="eastAsia"/>
          <w:noProof/>
        </w:rPr>
        <w:t>平台型产品由四部分构成，集核心运行平台、开发平台、运维平台、集成平台一体，篮型框架承载上百应用模块。</w:t>
      </w:r>
    </w:p>
    <w:p w:rsidR="00E76D5E" w:rsidRPr="00A91046" w:rsidRDefault="00E76D5E" w:rsidP="00C66E55">
      <w:pPr>
        <w:pStyle w:val="aff0"/>
        <w:numPr>
          <w:ilvl w:val="0"/>
          <w:numId w:val="26"/>
        </w:numPr>
        <w:spacing w:line="360" w:lineRule="auto"/>
        <w:ind w:firstLineChars="0"/>
        <w:rPr>
          <w:rFonts w:ascii="Times New Roman" w:hAnsi="Times New Roman" w:cs="Times New Roman"/>
          <w:noProof/>
          <w:sz w:val="21"/>
          <w:szCs w:val="21"/>
        </w:rPr>
      </w:pPr>
      <w:r w:rsidRPr="00A91046">
        <w:rPr>
          <w:rFonts w:ascii="Times New Roman" w:hAnsi="Times New Roman" w:cs="Times New Roman"/>
          <w:b/>
          <w:noProof/>
          <w:sz w:val="21"/>
          <w:szCs w:val="21"/>
        </w:rPr>
        <w:t>核心运行平台</w:t>
      </w:r>
      <w:r w:rsidRPr="00A91046">
        <w:rPr>
          <w:rFonts w:ascii="Times New Roman" w:hAnsi="Times New Roman" w:cs="Times New Roman"/>
          <w:noProof/>
          <w:sz w:val="21"/>
          <w:szCs w:val="21"/>
        </w:rPr>
        <w:t>：保障系统性能、稳定性、开放性</w:t>
      </w:r>
    </w:p>
    <w:p w:rsidR="00E76D5E" w:rsidRPr="00A91046" w:rsidRDefault="00E76D5E" w:rsidP="00C66E55">
      <w:pPr>
        <w:pStyle w:val="aff0"/>
        <w:numPr>
          <w:ilvl w:val="0"/>
          <w:numId w:val="26"/>
        </w:numPr>
        <w:spacing w:line="360" w:lineRule="auto"/>
        <w:ind w:firstLineChars="0"/>
        <w:rPr>
          <w:rFonts w:ascii="Times New Roman" w:hAnsi="Times New Roman" w:cs="Times New Roman"/>
          <w:noProof/>
          <w:sz w:val="21"/>
          <w:szCs w:val="21"/>
        </w:rPr>
      </w:pPr>
      <w:r w:rsidRPr="00A91046">
        <w:rPr>
          <w:rFonts w:ascii="Times New Roman" w:hAnsi="Times New Roman" w:cs="Times New Roman"/>
          <w:b/>
          <w:noProof/>
          <w:sz w:val="21"/>
          <w:szCs w:val="21"/>
        </w:rPr>
        <w:t>集成平台</w:t>
      </w:r>
      <w:r w:rsidRPr="00A91046">
        <w:rPr>
          <w:rFonts w:ascii="Times New Roman" w:hAnsi="Times New Roman" w:cs="Times New Roman"/>
          <w:noProof/>
          <w:sz w:val="21"/>
          <w:szCs w:val="21"/>
        </w:rPr>
        <w:t>：保障系统扩展性，跨系统整合能力</w:t>
      </w:r>
    </w:p>
    <w:p w:rsidR="00E76D5E" w:rsidRPr="00A91046" w:rsidRDefault="00E76D5E" w:rsidP="00C66E55">
      <w:pPr>
        <w:pStyle w:val="aff0"/>
        <w:numPr>
          <w:ilvl w:val="0"/>
          <w:numId w:val="26"/>
        </w:numPr>
        <w:spacing w:line="360" w:lineRule="auto"/>
        <w:ind w:firstLineChars="0"/>
        <w:rPr>
          <w:rFonts w:ascii="Times New Roman" w:hAnsi="Times New Roman" w:cs="Times New Roman"/>
          <w:noProof/>
          <w:sz w:val="21"/>
          <w:szCs w:val="21"/>
        </w:rPr>
      </w:pPr>
      <w:r w:rsidRPr="00A91046">
        <w:rPr>
          <w:rFonts w:ascii="Times New Roman" w:hAnsi="Times New Roman" w:cs="Times New Roman"/>
          <w:b/>
          <w:noProof/>
          <w:sz w:val="21"/>
          <w:szCs w:val="21"/>
        </w:rPr>
        <w:t>快速开发平台</w:t>
      </w:r>
      <w:r w:rsidRPr="00A91046">
        <w:rPr>
          <w:rFonts w:ascii="Times New Roman" w:hAnsi="Times New Roman" w:cs="Times New Roman"/>
          <w:noProof/>
          <w:sz w:val="21"/>
          <w:szCs w:val="21"/>
        </w:rPr>
        <w:t>：保障系统建设效率，保证企业拥有实效二次开发能力</w:t>
      </w:r>
    </w:p>
    <w:p w:rsidR="00E76D5E" w:rsidRPr="000E32E3" w:rsidRDefault="00E76D5E" w:rsidP="000E32E3">
      <w:pPr>
        <w:rPr>
          <w:noProof/>
          <w:szCs w:val="21"/>
        </w:rPr>
      </w:pPr>
      <w:r w:rsidRPr="00A91046">
        <w:rPr>
          <w:b/>
          <w:noProof/>
          <w:szCs w:val="21"/>
        </w:rPr>
        <w:t>健康运维平台</w:t>
      </w:r>
      <w:r w:rsidRPr="00A91046">
        <w:rPr>
          <w:noProof/>
          <w:szCs w:val="21"/>
        </w:rPr>
        <w:t>：保障系统运维健康，系统运行健康状态提前知，一键检查</w:t>
      </w:r>
      <w:r w:rsidRPr="00A91046">
        <w:rPr>
          <w:noProof/>
          <w:szCs w:val="21"/>
        </w:rPr>
        <w:t>EKP</w:t>
      </w:r>
      <w:r w:rsidRPr="00A91046">
        <w:rPr>
          <w:noProof/>
          <w:szCs w:val="21"/>
        </w:rPr>
        <w:t>运行环境健康状况</w:t>
      </w:r>
    </w:p>
    <w:p w:rsidR="000E32E3" w:rsidRDefault="00AA1841" w:rsidP="000E32E3">
      <w:pPr>
        <w:pStyle w:val="2"/>
        <w:rPr>
          <w:rFonts w:ascii="Times New Roman" w:eastAsiaTheme="minorEastAsia" w:hAnsi="Times New Roman"/>
        </w:rPr>
      </w:pPr>
      <w:bookmarkStart w:id="6" w:name="_Toc461109052"/>
      <w:r>
        <w:rPr>
          <w:rFonts w:ascii="Times New Roman" w:eastAsiaTheme="minorEastAsia" w:hAnsi="Times New Roman" w:hint="eastAsia"/>
        </w:rPr>
        <w:lastRenderedPageBreak/>
        <w:t>二</w:t>
      </w:r>
      <w:r w:rsidR="00F659DF">
        <w:rPr>
          <w:rFonts w:ascii="Times New Roman" w:eastAsiaTheme="minorEastAsia" w:hAnsi="Times New Roman" w:hint="eastAsia"/>
        </w:rPr>
        <w:t xml:space="preserve"> </w:t>
      </w:r>
      <w:r w:rsidR="000E32E3" w:rsidRPr="000E32E3">
        <w:rPr>
          <w:rFonts w:ascii="Times New Roman" w:eastAsiaTheme="minorEastAsia" w:hAnsi="Times New Roman" w:hint="eastAsia"/>
        </w:rPr>
        <w:t>费控的设计思想</w:t>
      </w:r>
      <w:bookmarkEnd w:id="6"/>
    </w:p>
    <w:p w:rsidR="00991497" w:rsidRPr="00991497" w:rsidRDefault="00991497" w:rsidP="00991497">
      <w:r>
        <w:rPr>
          <w:noProof/>
        </w:rPr>
        <w:drawing>
          <wp:inline distT="0" distB="0" distL="0" distR="0" wp14:anchorId="7065AE9E" wp14:editId="3486AB4A">
            <wp:extent cx="5274310" cy="3017520"/>
            <wp:effectExtent l="0" t="0" r="2540" b="0"/>
            <wp:docPr id="31846" name="图片 3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17520"/>
                    </a:xfrm>
                    <a:prstGeom prst="rect">
                      <a:avLst/>
                    </a:prstGeom>
                  </pic:spPr>
                </pic:pic>
              </a:graphicData>
            </a:graphic>
          </wp:inline>
        </w:drawing>
      </w:r>
    </w:p>
    <w:p w:rsidR="00831585" w:rsidRDefault="00831585" w:rsidP="000E32E3">
      <w:r>
        <w:tab/>
        <w:t>1</w:t>
      </w:r>
      <w:r>
        <w:rPr>
          <w:rFonts w:hint="eastAsia"/>
        </w:rPr>
        <w:t>、首先最初</w:t>
      </w:r>
      <w:r w:rsidRPr="00831585">
        <w:rPr>
          <w:rFonts w:hint="eastAsia"/>
        </w:rPr>
        <w:t>开发费控系统的目的是为了解决企业预算控制的需要，因为上了预算编制模块的企业没有合适的工具去进行日常管控，只能靠人工记录和校验，导致其预算控制工作的工作量巨大、效率低下，而且因为通常是事后控制，所以也经常会出现预算超标的情况。因此最初纳入费控系统范围内的费用主要是企业日常报销的各类费用，例如大家经常用到的交通费、住宿费、通讯费、应酬费等等。</w:t>
      </w:r>
    </w:p>
    <w:p w:rsidR="00831585" w:rsidRDefault="00831585" w:rsidP="00831585">
      <w:pPr>
        <w:ind w:firstLine="420"/>
      </w:pPr>
      <w:r>
        <w:t>2</w:t>
      </w:r>
      <w:r>
        <w:rPr>
          <w:rFonts w:hint="eastAsia"/>
        </w:rPr>
        <w:t>、</w:t>
      </w:r>
      <w:r w:rsidRPr="00831585">
        <w:rPr>
          <w:rFonts w:hint="eastAsia"/>
        </w:rPr>
        <w:t>在后续实施过程中，我们发现企业还有很多业务虽然与预算毫无关系，但其报销的方式与上述费用非常相似，例如：收取</w:t>
      </w:r>
      <w:r w:rsidRPr="00831585">
        <w:rPr>
          <w:rFonts w:hint="eastAsia"/>
        </w:rPr>
        <w:t>/</w:t>
      </w:r>
      <w:r w:rsidRPr="00831585">
        <w:rPr>
          <w:rFonts w:hint="eastAsia"/>
        </w:rPr>
        <w:t>支付押金、内部资金划转等等，都是填写单据，走审批流程，然后进行资金支付。因此也将其纳入费控系统的业务范围。</w:t>
      </w:r>
    </w:p>
    <w:p w:rsidR="00831585" w:rsidRDefault="00831585" w:rsidP="00831585">
      <w:pPr>
        <w:ind w:firstLine="420"/>
      </w:pPr>
      <w:r>
        <w:rPr>
          <w:rFonts w:hint="eastAsia"/>
        </w:rPr>
        <w:t>3</w:t>
      </w:r>
      <w:r>
        <w:rPr>
          <w:rFonts w:hint="eastAsia"/>
        </w:rPr>
        <w:t>、有</w:t>
      </w:r>
      <w:r w:rsidRPr="00831585">
        <w:rPr>
          <w:rFonts w:hint="eastAsia"/>
        </w:rPr>
        <w:t>些费用的发生和支付本身虽然不需要经过费控系统，但为了保证费控系统费用的完整性，我们也会通过补录或回写的方式将其纳入费控系统进行管理。所以到这个时候，费控系统所包含的费用已经不仅仅是会计上说的费用了，而是包含了企业的各项日常业务。</w:t>
      </w:r>
    </w:p>
    <w:p w:rsidR="00525471" w:rsidRDefault="00831585" w:rsidP="00831585">
      <w:pPr>
        <w:ind w:firstLine="420"/>
      </w:pPr>
      <w:r>
        <w:t>4</w:t>
      </w:r>
      <w:r>
        <w:rPr>
          <w:rFonts w:hint="eastAsia"/>
        </w:rPr>
        <w:t>、结合项目中</w:t>
      </w:r>
      <w:r w:rsidR="009379DE">
        <w:rPr>
          <w:rFonts w:hint="eastAsia"/>
        </w:rPr>
        <w:t>的</w:t>
      </w:r>
      <w:r w:rsidRPr="00831585">
        <w:rPr>
          <w:rFonts w:hint="eastAsia"/>
        </w:rPr>
        <w:t>经验，将纳入费控系统管理的业务按照业务模型进行了分类，具体分为如下业务模型：</w:t>
      </w:r>
    </w:p>
    <w:p w:rsidR="00525471" w:rsidRDefault="00831585" w:rsidP="00525471">
      <w:pPr>
        <w:ind w:firstLine="840"/>
      </w:pPr>
      <w:r w:rsidRPr="00831585">
        <w:rPr>
          <w:rFonts w:hint="eastAsia"/>
        </w:rPr>
        <w:t>1</w:t>
      </w:r>
      <w:r w:rsidR="00E62F25">
        <w:rPr>
          <w:rFonts w:hint="eastAsia"/>
        </w:rPr>
        <w:t>）</w:t>
      </w:r>
      <w:r w:rsidRPr="00831585">
        <w:rPr>
          <w:rFonts w:hint="eastAsia"/>
        </w:rPr>
        <w:t>.</w:t>
      </w:r>
      <w:r w:rsidRPr="00831585">
        <w:rPr>
          <w:rFonts w:hint="eastAsia"/>
        </w:rPr>
        <w:t>直接报销业务模型无需进行事前申请，可以直接发起报销或借款的业务，例如我们日常报销的通讯费。</w:t>
      </w:r>
    </w:p>
    <w:p w:rsidR="00525471" w:rsidRDefault="00831585" w:rsidP="003933F3">
      <w:pPr>
        <w:ind w:firstLine="840"/>
      </w:pPr>
      <w:r w:rsidRPr="00831585">
        <w:rPr>
          <w:rFonts w:hint="eastAsia"/>
        </w:rPr>
        <w:t>2</w:t>
      </w:r>
      <w:r w:rsidR="00E62F25">
        <w:rPr>
          <w:rFonts w:hint="eastAsia"/>
        </w:rPr>
        <w:t>）</w:t>
      </w:r>
      <w:r w:rsidRPr="00831585">
        <w:rPr>
          <w:rFonts w:hint="eastAsia"/>
        </w:rPr>
        <w:t>.</w:t>
      </w:r>
      <w:r w:rsidRPr="00831585">
        <w:rPr>
          <w:rFonts w:hint="eastAsia"/>
        </w:rPr>
        <w:t>事前申请业务模型不能直接发起借款或报销，需要进行事前申请的业务，例如常见的出差申请</w:t>
      </w:r>
      <w:r w:rsidRPr="00831585">
        <w:rPr>
          <w:rFonts w:hint="eastAsia"/>
        </w:rPr>
        <w:t>+</w:t>
      </w:r>
      <w:r w:rsidRPr="00831585">
        <w:rPr>
          <w:rFonts w:hint="eastAsia"/>
        </w:rPr>
        <w:t>借款</w:t>
      </w:r>
      <w:r w:rsidRPr="00831585">
        <w:rPr>
          <w:rFonts w:hint="eastAsia"/>
        </w:rPr>
        <w:t>+</w:t>
      </w:r>
      <w:r w:rsidRPr="00831585">
        <w:rPr>
          <w:rFonts w:hint="eastAsia"/>
        </w:rPr>
        <w:t>报销。</w:t>
      </w:r>
      <w:r w:rsidR="003933F3">
        <w:t xml:space="preserve"> </w:t>
      </w:r>
    </w:p>
    <w:p w:rsidR="00525471" w:rsidRDefault="003933F3" w:rsidP="00525471">
      <w:pPr>
        <w:ind w:firstLine="840"/>
      </w:pPr>
      <w:r>
        <w:t>3</w:t>
      </w:r>
      <w:r w:rsidR="00E62F25">
        <w:rPr>
          <w:rFonts w:hint="eastAsia"/>
        </w:rPr>
        <w:t>）</w:t>
      </w:r>
      <w:r w:rsidR="00831585" w:rsidRPr="00831585">
        <w:rPr>
          <w:rFonts w:hint="eastAsia"/>
        </w:rPr>
        <w:t>.</w:t>
      </w:r>
      <w:r w:rsidR="00831585" w:rsidRPr="00831585">
        <w:rPr>
          <w:rFonts w:hint="eastAsia"/>
        </w:rPr>
        <w:t>补录费用业务模型费用的支付不通过费控系统进行，待其支付后，再将其补录入费控系统。例如银行交易手续费、水电费、税金等银行托收类费用。（补录业务模型也可简化并入回写业务模型）</w:t>
      </w:r>
    </w:p>
    <w:p w:rsidR="00525471" w:rsidRDefault="003933F3" w:rsidP="00525471">
      <w:pPr>
        <w:ind w:firstLine="840"/>
      </w:pPr>
      <w:r>
        <w:t>4</w:t>
      </w:r>
      <w:r w:rsidR="00E62F25">
        <w:rPr>
          <w:rFonts w:hint="eastAsia"/>
        </w:rPr>
        <w:t>）</w:t>
      </w:r>
      <w:r w:rsidR="00831585" w:rsidRPr="00831585">
        <w:rPr>
          <w:rFonts w:hint="eastAsia"/>
        </w:rPr>
        <w:t>.</w:t>
      </w:r>
      <w:r w:rsidR="00831585" w:rsidRPr="00831585">
        <w:rPr>
          <w:rFonts w:hint="eastAsia"/>
        </w:rPr>
        <w:t>回写费用业务模型费用的支付无需走费控系统，但其费用的实际发生额可能会影响到预算控制，因此将其发生额</w:t>
      </w:r>
      <w:r>
        <w:rPr>
          <w:rFonts w:hint="eastAsia"/>
        </w:rPr>
        <w:t>在</w:t>
      </w:r>
      <w:r w:rsidR="00831585" w:rsidRPr="00831585">
        <w:rPr>
          <w:rFonts w:hint="eastAsia"/>
        </w:rPr>
        <w:t>费控系统</w:t>
      </w:r>
      <w:r>
        <w:rPr>
          <w:rFonts w:hint="eastAsia"/>
        </w:rPr>
        <w:t>中进行直接报销，无需付款</w:t>
      </w:r>
      <w:r w:rsidR="00831585" w:rsidRPr="00831585">
        <w:rPr>
          <w:rFonts w:hint="eastAsia"/>
        </w:rPr>
        <w:t>。例如：员工薪酬、固定资产折旧、无形资产摊销等费用。</w:t>
      </w:r>
    </w:p>
    <w:p w:rsidR="00525471" w:rsidRDefault="0049761F" w:rsidP="00525471">
      <w:pPr>
        <w:ind w:firstLine="840"/>
      </w:pPr>
      <w:r>
        <w:t>5</w:t>
      </w:r>
      <w:r w:rsidR="00E62F25">
        <w:rPr>
          <w:rFonts w:hint="eastAsia"/>
        </w:rPr>
        <w:t>）</w:t>
      </w:r>
      <w:r w:rsidR="00831585" w:rsidRPr="00831585">
        <w:rPr>
          <w:rFonts w:hint="eastAsia"/>
        </w:rPr>
        <w:t>.</w:t>
      </w:r>
      <w:r w:rsidR="00831585" w:rsidRPr="00831585">
        <w:rPr>
          <w:rFonts w:hint="eastAsia"/>
        </w:rPr>
        <w:t>实际数调整业务模型因为某些原因需要对实际发生数进行调整，如果直接调整后台数据，则无法记录调整轨迹，所以通常通过一张单据进行调整。例如某张单据审批并支</w:t>
      </w:r>
      <w:r w:rsidR="00831585" w:rsidRPr="00831585">
        <w:rPr>
          <w:rFonts w:hint="eastAsia"/>
        </w:rPr>
        <w:lastRenderedPageBreak/>
        <w:t>付完成后才发现其预算项目选择错误，此时核算系统的账务也已经处理完毕，如果作废该张单据将引起一连串的问题，所以通过一张新的单据进行实际发生数的调整即可。（</w:t>
      </w:r>
      <w:r>
        <w:rPr>
          <w:rFonts w:hint="eastAsia"/>
        </w:rPr>
        <w:t>采取负数报销的形式将预算等数据进行调整</w:t>
      </w:r>
      <w:r w:rsidR="00831585" w:rsidRPr="00831585">
        <w:rPr>
          <w:rFonts w:hint="eastAsia"/>
        </w:rPr>
        <w:t>）</w:t>
      </w:r>
    </w:p>
    <w:p w:rsidR="00525471" w:rsidRDefault="00E816DA" w:rsidP="00525471">
      <w:pPr>
        <w:ind w:firstLine="840"/>
      </w:pPr>
      <w:r>
        <w:t>6</w:t>
      </w:r>
      <w:r w:rsidR="00E62F25">
        <w:rPr>
          <w:rFonts w:hint="eastAsia"/>
        </w:rPr>
        <w:t>）</w:t>
      </w:r>
      <w:r w:rsidR="00831585" w:rsidRPr="00831585">
        <w:rPr>
          <w:rFonts w:hint="eastAsia"/>
        </w:rPr>
        <w:t>.</w:t>
      </w:r>
      <w:r w:rsidR="00831585" w:rsidRPr="00831585">
        <w:rPr>
          <w:rFonts w:hint="eastAsia"/>
        </w:rPr>
        <w:t>预算数调整业务模型因为某些原因需要对预算数进行调整，如果直接调整后台数据，则无法记录调整轨迹，所以通常通过一张单据进行调整。如何记录预算调整轨迹，也是大家在做预算编制系统中常常遇到的问题。</w:t>
      </w:r>
      <w:r w:rsidR="00B6108A">
        <w:rPr>
          <w:rFonts w:hint="eastAsia"/>
        </w:rPr>
        <w:t>费控系统中增加了预算调整与预算追加流程</w:t>
      </w:r>
    </w:p>
    <w:p w:rsidR="00525471" w:rsidRDefault="00525471" w:rsidP="00525471">
      <w:pPr>
        <w:ind w:firstLine="420"/>
      </w:pPr>
      <w:r>
        <w:rPr>
          <w:rFonts w:hint="eastAsia"/>
        </w:rPr>
        <w:t>以上</w:t>
      </w:r>
      <w:r w:rsidR="00831585" w:rsidRPr="00831585">
        <w:rPr>
          <w:rFonts w:hint="eastAsia"/>
        </w:rPr>
        <w:t>只列出了大多数项目比较常见的业务模型，还有很多业务模型因为现在的系统功能无法支持，所以在实施过程中只能将其进行简化，简化后再套用其中一个业务模型。</w:t>
      </w:r>
    </w:p>
    <w:p w:rsidR="00525471" w:rsidRDefault="00471592" w:rsidP="00525471">
      <w:pPr>
        <w:ind w:firstLine="420"/>
      </w:pPr>
      <w:r>
        <w:rPr>
          <w:rFonts w:hint="eastAsia"/>
        </w:rPr>
        <w:t>5</w:t>
      </w:r>
      <w:r>
        <w:rPr>
          <w:rFonts w:hint="eastAsia"/>
        </w:rPr>
        <w:t>、费控系统中</w:t>
      </w:r>
      <w:r w:rsidR="00831585" w:rsidRPr="00831585">
        <w:rPr>
          <w:rFonts w:hint="eastAsia"/>
        </w:rPr>
        <w:t>控制点：</w:t>
      </w:r>
    </w:p>
    <w:p w:rsidR="00525471" w:rsidRDefault="00831585" w:rsidP="00525471">
      <w:pPr>
        <w:ind w:firstLine="420"/>
      </w:pPr>
      <w:r w:rsidRPr="00831585">
        <w:rPr>
          <w:rFonts w:hint="eastAsia"/>
        </w:rPr>
        <w:t>1.</w:t>
      </w:r>
      <w:r w:rsidRPr="00831585">
        <w:rPr>
          <w:rFonts w:hint="eastAsia"/>
        </w:rPr>
        <w:t>业务流程控制（此处的流程是指业务流程）主要是指各项业务大的管控流程，即上述的每一项业务的业务模型。</w:t>
      </w:r>
    </w:p>
    <w:p w:rsidR="00525471" w:rsidRDefault="00831585" w:rsidP="00525471">
      <w:pPr>
        <w:ind w:firstLine="420"/>
      </w:pPr>
      <w:r w:rsidRPr="00831585">
        <w:rPr>
          <w:rFonts w:hint="eastAsia"/>
        </w:rPr>
        <w:t>2.</w:t>
      </w:r>
      <w:r w:rsidRPr="00831585">
        <w:rPr>
          <w:rFonts w:hint="eastAsia"/>
        </w:rPr>
        <w:t>预算控制这个是费控系统最基本的控制功能，本身并不难理解。在实际工作中比较难以处理的是，通常企业的费用都是多种而且还有交叉的控制方式，这就需要我们更多的去整理和分析。</w:t>
      </w:r>
    </w:p>
    <w:p w:rsidR="00525471" w:rsidRDefault="00831585" w:rsidP="00525471">
      <w:pPr>
        <w:ind w:firstLine="420"/>
      </w:pPr>
      <w:r w:rsidRPr="00831585">
        <w:rPr>
          <w:rFonts w:hint="eastAsia"/>
        </w:rPr>
        <w:t>3.</w:t>
      </w:r>
      <w:r w:rsidRPr="00831585">
        <w:rPr>
          <w:rFonts w:hint="eastAsia"/>
        </w:rPr>
        <w:t>标准控制标准控制是指常见的费用报销标准，例如交通费报销标准、住宿费报销标准、出差补助报销标准等。在实际工作中，经常会遇到一些复杂的标准控制需求，也需要我们进行简化，否者系统难以实现。</w:t>
      </w:r>
    </w:p>
    <w:p w:rsidR="00525471" w:rsidRDefault="00831585" w:rsidP="00525471">
      <w:pPr>
        <w:ind w:firstLine="420"/>
      </w:pPr>
      <w:r w:rsidRPr="00831585">
        <w:rPr>
          <w:rFonts w:hint="eastAsia"/>
        </w:rPr>
        <w:t>4.</w:t>
      </w:r>
      <w:r w:rsidRPr="00831585">
        <w:rPr>
          <w:rFonts w:hint="eastAsia"/>
        </w:rPr>
        <w:t>单据控制主要指单据的字段是否必填、各字段之间的关联计算、校验或筛选的控制。</w:t>
      </w:r>
    </w:p>
    <w:p w:rsidR="00525471" w:rsidRDefault="00831585" w:rsidP="00525471">
      <w:pPr>
        <w:ind w:firstLine="420"/>
      </w:pPr>
      <w:r w:rsidRPr="00831585">
        <w:rPr>
          <w:rFonts w:hint="eastAsia"/>
        </w:rPr>
        <w:t>5.</w:t>
      </w:r>
      <w:r w:rsidRPr="00831585">
        <w:rPr>
          <w:rFonts w:hint="eastAsia"/>
        </w:rPr>
        <w:t>流程控制（此处的流程是指审批流程）依据客户方的费用报销审批制度进行流程的控制。</w:t>
      </w:r>
    </w:p>
    <w:p w:rsidR="00525471" w:rsidRDefault="00831585" w:rsidP="00525471">
      <w:pPr>
        <w:ind w:firstLine="420"/>
      </w:pPr>
      <w:r w:rsidRPr="00831585">
        <w:rPr>
          <w:rFonts w:hint="eastAsia"/>
        </w:rPr>
        <w:t>6.</w:t>
      </w:r>
      <w:r w:rsidRPr="00831585">
        <w:rPr>
          <w:rFonts w:hint="eastAsia"/>
        </w:rPr>
        <w:t>支付控制主要是指支付规则的控制。</w:t>
      </w:r>
    </w:p>
    <w:p w:rsidR="00525471" w:rsidRDefault="00831585" w:rsidP="00525471">
      <w:pPr>
        <w:ind w:firstLine="420"/>
      </w:pPr>
      <w:r w:rsidRPr="00831585">
        <w:rPr>
          <w:rFonts w:hint="eastAsia"/>
        </w:rPr>
        <w:t>7.</w:t>
      </w:r>
      <w:r w:rsidRPr="00831585">
        <w:rPr>
          <w:rFonts w:hint="eastAsia"/>
        </w:rPr>
        <w:t>账务控制主要是指凭证生成规则的控制。</w:t>
      </w:r>
    </w:p>
    <w:p w:rsidR="000E32E3" w:rsidRDefault="00831585" w:rsidP="00525471">
      <w:pPr>
        <w:ind w:firstLine="420"/>
      </w:pPr>
      <w:r w:rsidRPr="00831585">
        <w:rPr>
          <w:rFonts w:hint="eastAsia"/>
        </w:rPr>
        <w:t>8.</w:t>
      </w:r>
      <w:r w:rsidRPr="00831585">
        <w:rPr>
          <w:rFonts w:hint="eastAsia"/>
        </w:rPr>
        <w:t>权限控制包括用户的各类功能权限和数据权限控制</w:t>
      </w:r>
    </w:p>
    <w:p w:rsidR="00D12D81" w:rsidRDefault="00D12D81" w:rsidP="00525471">
      <w:pPr>
        <w:ind w:firstLine="420"/>
      </w:pPr>
    </w:p>
    <w:p w:rsidR="00D12D81" w:rsidRPr="000E32E3" w:rsidRDefault="00D12D81" w:rsidP="00525471">
      <w:pPr>
        <w:ind w:firstLine="420"/>
      </w:pPr>
      <w:r>
        <w:rPr>
          <w:rFonts w:hint="eastAsia"/>
        </w:rPr>
        <w:t>总结：费控中开关设置非常多，可以通过各种不同的配置来匹配各个企业不同的业务需求。费控产品会逐渐涵盖范围越来越广。</w:t>
      </w:r>
    </w:p>
    <w:p w:rsidR="00E76D5E" w:rsidRDefault="000E32E3" w:rsidP="00E76D5E">
      <w:pPr>
        <w:pStyle w:val="2"/>
        <w:rPr>
          <w:rFonts w:ascii="Times New Roman" w:eastAsiaTheme="minorEastAsia" w:hAnsi="Times New Roman"/>
        </w:rPr>
      </w:pPr>
      <w:bookmarkStart w:id="7" w:name="_Toc461109053"/>
      <w:r>
        <w:rPr>
          <w:rFonts w:ascii="Times New Roman" w:eastAsiaTheme="minorEastAsia" w:hAnsi="Times New Roman" w:hint="eastAsia"/>
        </w:rPr>
        <w:t>三</w:t>
      </w:r>
      <w:r w:rsidR="00E76D5E">
        <w:rPr>
          <w:rFonts w:ascii="Times New Roman" w:eastAsiaTheme="minorEastAsia" w:hAnsi="Times New Roman" w:hint="eastAsia"/>
        </w:rPr>
        <w:t xml:space="preserve"> </w:t>
      </w:r>
      <w:r w:rsidR="00B11924">
        <w:rPr>
          <w:rFonts w:ascii="Times New Roman" w:eastAsiaTheme="minorEastAsia" w:hAnsi="Times New Roman" w:hint="eastAsia"/>
        </w:rPr>
        <w:t>费控涵盖业务全</w:t>
      </w:r>
      <w:bookmarkEnd w:id="7"/>
    </w:p>
    <w:p w:rsidR="00B11924" w:rsidRDefault="00B11924" w:rsidP="00B11924">
      <w:r>
        <w:tab/>
      </w:r>
      <w:r>
        <w:rPr>
          <w:rFonts w:hint="eastAsia"/>
        </w:rPr>
        <w:t>预算管理与费用报销系统增加了对公付款模块，这样将业务进行了对私与对公双重路径划分。对私：包括差旅费用、市场费用等；对公：对供应商合同付款业务、采购业务等</w:t>
      </w:r>
    </w:p>
    <w:p w:rsidR="00B11924" w:rsidRDefault="00B11924" w:rsidP="00B11924">
      <w:r>
        <w:tab/>
      </w:r>
      <w:r>
        <w:rPr>
          <w:rFonts w:hint="eastAsia"/>
        </w:rPr>
        <w:t>按照业务进行说明：</w:t>
      </w:r>
    </w:p>
    <w:p w:rsidR="00B11924" w:rsidRDefault="00F015AF" w:rsidP="00C66E55">
      <w:pPr>
        <w:pStyle w:val="aff0"/>
        <w:numPr>
          <w:ilvl w:val="0"/>
          <w:numId w:val="27"/>
        </w:numPr>
        <w:ind w:firstLineChars="0"/>
      </w:pPr>
      <w:r>
        <w:rPr>
          <w:rFonts w:hint="eastAsia"/>
        </w:rPr>
        <w:t>项目费用管控</w:t>
      </w:r>
    </w:p>
    <w:p w:rsidR="0033490E" w:rsidRDefault="0033490E" w:rsidP="0033490E">
      <w:r w:rsidRPr="0033490E">
        <w:rPr>
          <w:rFonts w:hint="eastAsia"/>
          <w:noProof/>
        </w:rPr>
        <w:lastRenderedPageBreak/>
        <w:drawing>
          <wp:inline distT="0" distB="0" distL="0" distR="0">
            <wp:extent cx="5274310" cy="4130787"/>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30787"/>
                    </a:xfrm>
                    <a:prstGeom prst="rect">
                      <a:avLst/>
                    </a:prstGeom>
                    <a:noFill/>
                    <a:ln>
                      <a:noFill/>
                    </a:ln>
                  </pic:spPr>
                </pic:pic>
              </a:graphicData>
            </a:graphic>
          </wp:inline>
        </w:drawing>
      </w:r>
    </w:p>
    <w:p w:rsidR="0033490E" w:rsidRDefault="0033490E" w:rsidP="0033490E"/>
    <w:p w:rsidR="0033490E" w:rsidRDefault="0033490E" w:rsidP="0033490E">
      <w:r>
        <w:t xml:space="preserve">   </w:t>
      </w:r>
      <w:r>
        <w:rPr>
          <w:rFonts w:hint="eastAsia"/>
        </w:rPr>
        <w:t>费控系统中设有项目预算，在项目立项结束之后进行项目预算申请结束之后可以根据流程中的机器人节点设置将项目预算申请的数据写入到费用系统中，从而进行项目费用成本的管控。</w:t>
      </w:r>
    </w:p>
    <w:p w:rsidR="00F015AF" w:rsidRDefault="00F015AF" w:rsidP="00C66E55">
      <w:pPr>
        <w:pStyle w:val="aff0"/>
        <w:numPr>
          <w:ilvl w:val="0"/>
          <w:numId w:val="27"/>
        </w:numPr>
        <w:ind w:firstLineChars="0"/>
      </w:pPr>
      <w:r>
        <w:rPr>
          <w:rFonts w:hint="eastAsia"/>
        </w:rPr>
        <w:t>合同费用管控</w:t>
      </w:r>
    </w:p>
    <w:p w:rsidR="0033490E" w:rsidRDefault="0033490E" w:rsidP="0033490E">
      <w:r w:rsidRPr="0033490E">
        <w:rPr>
          <w:rFonts w:hint="eastAsia"/>
          <w:noProof/>
        </w:rPr>
        <w:lastRenderedPageBreak/>
        <w:drawing>
          <wp:inline distT="0" distB="0" distL="0" distR="0">
            <wp:extent cx="5274310" cy="367372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73725"/>
                    </a:xfrm>
                    <a:prstGeom prst="rect">
                      <a:avLst/>
                    </a:prstGeom>
                    <a:noFill/>
                    <a:ln>
                      <a:noFill/>
                    </a:ln>
                  </pic:spPr>
                </pic:pic>
              </a:graphicData>
            </a:graphic>
          </wp:inline>
        </w:drawing>
      </w:r>
    </w:p>
    <w:p w:rsidR="0033490E" w:rsidRDefault="0033490E" w:rsidP="0033490E">
      <w:r>
        <w:tab/>
      </w:r>
      <w:r>
        <w:rPr>
          <w:rFonts w:hint="eastAsia"/>
        </w:rPr>
        <w:t>费控系统中设有合同台帐，可与合同管理模块进行数据对接。合同付款条款审批结束将数据写入到合同台帐中，之后进行相对应的付款操作。</w:t>
      </w:r>
    </w:p>
    <w:p w:rsidR="00F015AF" w:rsidRDefault="00F015AF" w:rsidP="00C66E55">
      <w:pPr>
        <w:pStyle w:val="aff0"/>
        <w:numPr>
          <w:ilvl w:val="0"/>
          <w:numId w:val="27"/>
        </w:numPr>
        <w:ind w:firstLineChars="0"/>
      </w:pPr>
      <w:r>
        <w:rPr>
          <w:rFonts w:hint="eastAsia"/>
        </w:rPr>
        <w:t>先申请后报销的业务管控</w:t>
      </w:r>
    </w:p>
    <w:p w:rsidR="007A0005" w:rsidRDefault="007A0005" w:rsidP="007A0005">
      <w:r w:rsidRPr="007A0005">
        <w:rPr>
          <w:rFonts w:hint="eastAsia"/>
          <w:noProof/>
        </w:rPr>
        <w:drawing>
          <wp:inline distT="0" distB="0" distL="0" distR="0">
            <wp:extent cx="5274310" cy="3313885"/>
            <wp:effectExtent l="0" t="0" r="2540" b="1270"/>
            <wp:docPr id="31843" name="图片 3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13885"/>
                    </a:xfrm>
                    <a:prstGeom prst="rect">
                      <a:avLst/>
                    </a:prstGeom>
                    <a:noFill/>
                    <a:ln>
                      <a:noFill/>
                    </a:ln>
                  </pic:spPr>
                </pic:pic>
              </a:graphicData>
            </a:graphic>
          </wp:inline>
        </w:drawing>
      </w:r>
    </w:p>
    <w:p w:rsidR="007A0005" w:rsidRDefault="007A0005" w:rsidP="007A0005">
      <w:r>
        <w:tab/>
      </w:r>
      <w:r>
        <w:rPr>
          <w:rFonts w:hint="eastAsia"/>
        </w:rPr>
        <w:t>日常业务中为公司处理业务需要先通过领导审批，领导审批通过之后才可以去进行实施，如出差申请、市场费申请、招待费申请。之后对应的是差旅费报销、市场费用报销、招待费报销。</w:t>
      </w:r>
    </w:p>
    <w:p w:rsidR="00BF701B" w:rsidRDefault="00BF701B" w:rsidP="007A0005">
      <w:r>
        <w:tab/>
      </w:r>
      <w:r>
        <w:rPr>
          <w:rFonts w:hint="eastAsia"/>
        </w:rPr>
        <w:t>费控中分为两个模块：一个是事前申请模块，一个是报销管理模块。事前模块是可配置的表单，灵活多变。报销相对固定，可根据多重配置达到不同的业务报销，灵活性也很强。</w:t>
      </w:r>
    </w:p>
    <w:p w:rsidR="00F015AF" w:rsidRDefault="00F015AF" w:rsidP="00C66E55">
      <w:pPr>
        <w:pStyle w:val="aff0"/>
        <w:numPr>
          <w:ilvl w:val="0"/>
          <w:numId w:val="27"/>
        </w:numPr>
        <w:ind w:firstLineChars="0"/>
      </w:pPr>
      <w:r>
        <w:rPr>
          <w:rFonts w:hint="eastAsia"/>
        </w:rPr>
        <w:lastRenderedPageBreak/>
        <w:t>直接报销的业务管控</w:t>
      </w:r>
    </w:p>
    <w:p w:rsidR="00E869BE" w:rsidRPr="00687435" w:rsidRDefault="007E6368" w:rsidP="00687435">
      <w:pPr>
        <w:ind w:left="420"/>
      </w:pPr>
      <w:r>
        <w:rPr>
          <w:rFonts w:hint="eastAsia"/>
        </w:rPr>
        <w:t>直接报销的业务分为：进行预算管控与不进行预算管控两类。</w:t>
      </w:r>
    </w:p>
    <w:p w:rsidR="00E95EEC" w:rsidRDefault="00E95EEC" w:rsidP="00E869BE"/>
    <w:p w:rsidR="007D101E" w:rsidRPr="00F35A96" w:rsidRDefault="007D101E" w:rsidP="00F35A96">
      <w:pPr>
        <w:pStyle w:val="2"/>
        <w:rPr>
          <w:rFonts w:ascii="Times New Roman" w:eastAsiaTheme="minorEastAsia" w:hAnsi="Times New Roman"/>
        </w:rPr>
      </w:pPr>
      <w:bookmarkStart w:id="8" w:name="_Toc461109054"/>
      <w:r w:rsidRPr="00F35A96">
        <w:rPr>
          <w:rFonts w:ascii="Times New Roman" w:eastAsiaTheme="minorEastAsia" w:hAnsi="Times New Roman" w:hint="eastAsia"/>
        </w:rPr>
        <w:t>四、为什么选择预算管理与费用报销系统</w:t>
      </w:r>
      <w:bookmarkEnd w:id="8"/>
    </w:p>
    <w:p w:rsidR="007D101E" w:rsidRDefault="007D101E" w:rsidP="007D101E">
      <w:pPr>
        <w:autoSpaceDE w:val="0"/>
        <w:autoSpaceDN w:val="0"/>
        <w:adjustRightInd w:val="0"/>
        <w:spacing w:line="360" w:lineRule="auto"/>
        <w:ind w:firstLine="420"/>
        <w:jc w:val="left"/>
        <w:rPr>
          <w:rFonts w:ascii="宋体" w:cs="宋体"/>
          <w:kern w:val="0"/>
          <w:szCs w:val="21"/>
        </w:rPr>
      </w:pPr>
      <w:r>
        <w:tab/>
      </w:r>
      <w:r>
        <w:rPr>
          <w:rFonts w:ascii="宋体" w:cs="宋体" w:hint="eastAsia"/>
          <w:kern w:val="0"/>
          <w:szCs w:val="21"/>
        </w:rPr>
        <w:t>蓝凌费控系统建设依据以下原则：</w:t>
      </w:r>
    </w:p>
    <w:p w:rsidR="007D101E" w:rsidRPr="004938DC" w:rsidRDefault="00312471" w:rsidP="007D101E">
      <w:pPr>
        <w:pStyle w:val="3"/>
        <w:keepLines w:val="0"/>
        <w:numPr>
          <w:ilvl w:val="2"/>
          <w:numId w:val="0"/>
        </w:numPr>
        <w:tabs>
          <w:tab w:val="left" w:pos="630"/>
          <w:tab w:val="num" w:pos="930"/>
        </w:tabs>
        <w:autoSpaceDE w:val="0"/>
        <w:autoSpaceDN w:val="0"/>
        <w:adjustRightInd w:val="0"/>
        <w:spacing w:before="240" w:after="156" w:line="360" w:lineRule="auto"/>
        <w:ind w:left="930" w:hanging="720"/>
        <w:jc w:val="left"/>
      </w:pPr>
      <w:bookmarkStart w:id="9" w:name="_Toc358467549"/>
      <w:bookmarkStart w:id="10" w:name="_Toc461109055"/>
      <w:r>
        <w:t>1</w:t>
      </w:r>
      <w:r w:rsidR="007D101E">
        <w:rPr>
          <w:rFonts w:hint="eastAsia"/>
        </w:rPr>
        <w:t xml:space="preserve"> </w:t>
      </w:r>
      <w:r w:rsidR="007D101E" w:rsidRPr="004938DC">
        <w:rPr>
          <w:rFonts w:hint="eastAsia"/>
        </w:rPr>
        <w:t>实用性</w:t>
      </w:r>
      <w:bookmarkEnd w:id="9"/>
      <w:bookmarkEnd w:id="10"/>
    </w:p>
    <w:p w:rsidR="007D101E" w:rsidRDefault="007D101E" w:rsidP="007D101E">
      <w:pPr>
        <w:autoSpaceDE w:val="0"/>
        <w:autoSpaceDN w:val="0"/>
        <w:adjustRightInd w:val="0"/>
        <w:spacing w:line="360" w:lineRule="auto"/>
        <w:ind w:firstLine="420"/>
        <w:jc w:val="left"/>
        <w:rPr>
          <w:rFonts w:ascii="宋体" w:cs="宋体"/>
          <w:kern w:val="0"/>
          <w:szCs w:val="21"/>
        </w:rPr>
      </w:pPr>
      <w:r>
        <w:rPr>
          <w:rFonts w:ascii="宋体" w:cs="宋体" w:hint="eastAsia"/>
          <w:kern w:val="0"/>
          <w:szCs w:val="21"/>
        </w:rPr>
        <w:t>系统基于企业实际业务需求并结合财务管控的先进理念进行建设，为员工及财务人员提供日常办公工具，系统覆盖全体涉及费用申请、费用报销的员工、财务管理人员、业务部门领导和高管，各种功能操作简单明确。</w:t>
      </w:r>
    </w:p>
    <w:p w:rsidR="007D101E" w:rsidRPr="001351B4" w:rsidRDefault="00312471" w:rsidP="007D101E">
      <w:pPr>
        <w:pStyle w:val="3"/>
        <w:keepLines w:val="0"/>
        <w:numPr>
          <w:ilvl w:val="2"/>
          <w:numId w:val="0"/>
        </w:numPr>
        <w:tabs>
          <w:tab w:val="left" w:pos="630"/>
          <w:tab w:val="num" w:pos="930"/>
        </w:tabs>
        <w:autoSpaceDE w:val="0"/>
        <w:autoSpaceDN w:val="0"/>
        <w:adjustRightInd w:val="0"/>
        <w:spacing w:before="240" w:after="156" w:line="360" w:lineRule="auto"/>
        <w:ind w:left="930" w:hanging="720"/>
        <w:jc w:val="left"/>
      </w:pPr>
      <w:bookmarkStart w:id="11" w:name="_Toc358467550"/>
      <w:bookmarkStart w:id="12" w:name="_Toc461109056"/>
      <w:r>
        <w:t>2</w:t>
      </w:r>
      <w:r w:rsidR="00C10FC4">
        <w:t xml:space="preserve"> </w:t>
      </w:r>
      <w:r w:rsidR="007D101E" w:rsidRPr="001351B4">
        <w:rPr>
          <w:rFonts w:hint="eastAsia"/>
        </w:rPr>
        <w:t>高效性</w:t>
      </w:r>
      <w:bookmarkEnd w:id="11"/>
      <w:bookmarkEnd w:id="12"/>
    </w:p>
    <w:p w:rsidR="007D101E" w:rsidRDefault="007D101E" w:rsidP="007D101E">
      <w:pPr>
        <w:autoSpaceDE w:val="0"/>
        <w:autoSpaceDN w:val="0"/>
        <w:adjustRightInd w:val="0"/>
        <w:spacing w:line="360" w:lineRule="auto"/>
        <w:ind w:firstLine="420"/>
        <w:jc w:val="left"/>
        <w:rPr>
          <w:rFonts w:ascii="宋体" w:cs="宋体"/>
          <w:kern w:val="0"/>
          <w:szCs w:val="21"/>
        </w:rPr>
      </w:pPr>
      <w:r>
        <w:rPr>
          <w:rFonts w:ascii="宋体" w:cs="宋体" w:hint="eastAsia"/>
          <w:kern w:val="0"/>
          <w:szCs w:val="21"/>
        </w:rPr>
        <w:t>通过分析费用各项属性、财务管控关键要素、ERP财务系统特性及员工和财务人员操作习惯等因素进行系统建设，费用归属、会计凭证要素、费用审批关键管控点等系统自动匹配默认，员工、审批人和财务会计等人员操作快捷、简便，能够支撑大量的费用申请及报销处理，提高费用经办员工、财务人员及合作伙伴的满意度。</w:t>
      </w:r>
    </w:p>
    <w:p w:rsidR="007D101E" w:rsidRPr="004447A0" w:rsidRDefault="00312471" w:rsidP="007D101E">
      <w:pPr>
        <w:pStyle w:val="3"/>
        <w:keepLines w:val="0"/>
        <w:numPr>
          <w:ilvl w:val="2"/>
          <w:numId w:val="0"/>
        </w:numPr>
        <w:tabs>
          <w:tab w:val="left" w:pos="630"/>
          <w:tab w:val="num" w:pos="930"/>
        </w:tabs>
        <w:autoSpaceDE w:val="0"/>
        <w:autoSpaceDN w:val="0"/>
        <w:adjustRightInd w:val="0"/>
        <w:spacing w:before="240" w:after="156" w:line="360" w:lineRule="auto"/>
        <w:ind w:left="930" w:hanging="720"/>
        <w:jc w:val="left"/>
      </w:pPr>
      <w:bookmarkStart w:id="13" w:name="_Toc358467551"/>
      <w:bookmarkStart w:id="14" w:name="_Toc461109057"/>
      <w:r>
        <w:t>3</w:t>
      </w:r>
      <w:r w:rsidR="007D101E" w:rsidRPr="004447A0">
        <w:t xml:space="preserve"> </w:t>
      </w:r>
      <w:r w:rsidR="007D101E" w:rsidRPr="004447A0">
        <w:rPr>
          <w:rFonts w:hint="eastAsia"/>
        </w:rPr>
        <w:t>扩展性</w:t>
      </w:r>
      <w:bookmarkEnd w:id="13"/>
      <w:bookmarkEnd w:id="14"/>
    </w:p>
    <w:p w:rsidR="007D101E" w:rsidRDefault="007D101E" w:rsidP="007D101E">
      <w:pPr>
        <w:autoSpaceDE w:val="0"/>
        <w:autoSpaceDN w:val="0"/>
        <w:adjustRightInd w:val="0"/>
        <w:spacing w:line="360" w:lineRule="auto"/>
        <w:ind w:firstLineChars="200" w:firstLine="420"/>
        <w:jc w:val="left"/>
        <w:rPr>
          <w:rFonts w:ascii="宋体" w:cs="宋体"/>
          <w:kern w:val="0"/>
          <w:szCs w:val="21"/>
        </w:rPr>
      </w:pPr>
      <w:r>
        <w:rPr>
          <w:rFonts w:ascii="宋体" w:cs="宋体" w:hint="eastAsia"/>
          <w:kern w:val="0"/>
          <w:szCs w:val="21"/>
        </w:rPr>
        <w:t>系统</w:t>
      </w:r>
      <w:r w:rsidRPr="00EF2E94">
        <w:rPr>
          <w:rFonts w:hAnsi="宋体" w:hint="eastAsia"/>
        </w:rPr>
        <w:t>采用</w:t>
      </w:r>
      <w:r w:rsidRPr="00EF2E94">
        <w:rPr>
          <w:rFonts w:hAnsi="宋体" w:hint="eastAsia"/>
        </w:rPr>
        <w:t>B/ S</w:t>
      </w:r>
      <w:r w:rsidRPr="00EF2E94">
        <w:rPr>
          <w:rFonts w:hAnsi="宋体" w:hint="eastAsia"/>
        </w:rPr>
        <w:t>模式，基于</w:t>
      </w:r>
      <w:r w:rsidRPr="00EF2E94">
        <w:rPr>
          <w:rFonts w:hAnsi="宋体" w:hint="eastAsia"/>
        </w:rPr>
        <w:t>J2EE</w:t>
      </w:r>
      <w:r>
        <w:rPr>
          <w:rFonts w:hAnsi="宋体" w:hint="eastAsia"/>
        </w:rPr>
        <w:t>体系架构。支持</w:t>
      </w:r>
      <w:r>
        <w:rPr>
          <w:rFonts w:hAnsi="宋体" w:hint="eastAsia"/>
        </w:rPr>
        <w:t>Web</w:t>
      </w:r>
      <w:r>
        <w:rPr>
          <w:rFonts w:hAnsi="宋体" w:hint="eastAsia"/>
        </w:rPr>
        <w:t>、互联网、移动客户端访问，支持应用群集和数据库群集部署及跨平台部署，提高系统健壮性、高可用性及大业务量处理能力。</w:t>
      </w:r>
      <w:r>
        <w:rPr>
          <w:rFonts w:ascii="宋体" w:cs="宋体" w:hint="eastAsia"/>
          <w:kern w:val="0"/>
          <w:szCs w:val="21"/>
        </w:rPr>
        <w:t>系统采用松耦合的模块化设计方法，支持新增业务模块。</w:t>
      </w:r>
    </w:p>
    <w:p w:rsidR="007D101E" w:rsidRPr="00BA51C5" w:rsidRDefault="00312471" w:rsidP="007D101E">
      <w:pPr>
        <w:pStyle w:val="3"/>
        <w:keepLines w:val="0"/>
        <w:numPr>
          <w:ilvl w:val="2"/>
          <w:numId w:val="0"/>
        </w:numPr>
        <w:tabs>
          <w:tab w:val="left" w:pos="630"/>
          <w:tab w:val="num" w:pos="930"/>
        </w:tabs>
        <w:autoSpaceDE w:val="0"/>
        <w:autoSpaceDN w:val="0"/>
        <w:adjustRightInd w:val="0"/>
        <w:spacing w:before="240" w:after="156" w:line="360" w:lineRule="auto"/>
        <w:ind w:left="930" w:hanging="720"/>
        <w:jc w:val="left"/>
      </w:pPr>
      <w:bookmarkStart w:id="15" w:name="_Toc358467552"/>
      <w:bookmarkStart w:id="16" w:name="_Toc461109058"/>
      <w:r>
        <w:t>4</w:t>
      </w:r>
      <w:r w:rsidR="007D101E" w:rsidRPr="00BA51C5">
        <w:t xml:space="preserve"> </w:t>
      </w:r>
      <w:r w:rsidR="007D101E" w:rsidRPr="00BA51C5">
        <w:rPr>
          <w:rFonts w:hint="eastAsia"/>
        </w:rPr>
        <w:t>集成性</w:t>
      </w:r>
      <w:bookmarkEnd w:id="15"/>
      <w:bookmarkEnd w:id="16"/>
    </w:p>
    <w:p w:rsidR="007D101E" w:rsidRPr="00C57B9D" w:rsidRDefault="007D101E" w:rsidP="007D101E">
      <w:pPr>
        <w:spacing w:line="360" w:lineRule="auto"/>
        <w:ind w:firstLine="420"/>
        <w:rPr>
          <w:rFonts w:ascii="宋体" w:hAnsi="宋体"/>
          <w:b/>
          <w:sz w:val="24"/>
        </w:rPr>
      </w:pPr>
      <w:r>
        <w:rPr>
          <w:rFonts w:ascii="宋体" w:hAnsi="宋体" w:cs="Arial" w:hint="eastAsia"/>
        </w:rPr>
        <w:t>系统支持</w:t>
      </w:r>
      <w:r w:rsidRPr="00C57B9D">
        <w:rPr>
          <w:rFonts w:ascii="宋体" w:hAnsi="宋体" w:cs="Arial" w:hint="eastAsia"/>
        </w:rPr>
        <w:t>跨</w:t>
      </w:r>
      <w:r>
        <w:rPr>
          <w:rFonts w:ascii="宋体" w:hAnsi="宋体" w:cs="Arial" w:hint="eastAsia"/>
        </w:rPr>
        <w:t>系统整合数据，</w:t>
      </w:r>
      <w:r w:rsidRPr="00C57B9D">
        <w:rPr>
          <w:rFonts w:ascii="宋体" w:hAnsi="宋体" w:cs="Arial" w:hint="eastAsia"/>
        </w:rPr>
        <w:t>提供各种组件适配器，最大程度方便各异构系统的数据交换和整合。应用集成中间件作为一个数据交换中心，</w:t>
      </w:r>
      <w:r>
        <w:rPr>
          <w:rFonts w:ascii="宋体" w:hAnsi="宋体" w:cs="Arial" w:hint="eastAsia"/>
        </w:rPr>
        <w:t>费控系统</w:t>
      </w:r>
      <w:r w:rsidRPr="00C57B9D">
        <w:rPr>
          <w:rFonts w:ascii="宋体" w:hAnsi="宋体" w:cs="Arial" w:hint="eastAsia"/>
        </w:rPr>
        <w:t>可以通过配置映射的方式，直接与</w:t>
      </w:r>
      <w:r>
        <w:rPr>
          <w:rFonts w:ascii="宋体" w:hAnsi="宋体" w:cs="Arial" w:hint="eastAsia"/>
        </w:rPr>
        <w:t>财务系统、ERP系统或其它业务系统</w:t>
      </w:r>
      <w:r w:rsidRPr="00C57B9D">
        <w:rPr>
          <w:rFonts w:ascii="宋体" w:hAnsi="宋体" w:cs="Arial" w:hint="eastAsia"/>
        </w:rPr>
        <w:t>交换数据。</w:t>
      </w:r>
    </w:p>
    <w:p w:rsidR="007D101E" w:rsidRPr="00C57B9D" w:rsidRDefault="00C36F55" w:rsidP="007D101E">
      <w:pPr>
        <w:spacing w:line="360" w:lineRule="auto"/>
        <w:jc w:val="center"/>
        <w:rPr>
          <w:rFonts w:ascii="宋体" w:hAnsi="宋体"/>
          <w:b/>
          <w:sz w:val="24"/>
        </w:rPr>
      </w:pPr>
      <w:r>
        <w:rPr>
          <w:rFonts w:ascii="宋体" w:hAnsi="宋体"/>
          <w:b/>
          <w:sz w:val="24"/>
        </w:rPr>
        <w:lastRenderedPageBreak/>
        <w:pict>
          <v:shape id="_x0000_i1027" type="#_x0000_t75" style="width:329.25pt;height:235.5pt">
            <v:imagedata r:id="rId16" o:title=""/>
          </v:shape>
        </w:pict>
      </w:r>
    </w:p>
    <w:p w:rsidR="007D101E" w:rsidRDefault="007D101E" w:rsidP="007D101E">
      <w:pPr>
        <w:autoSpaceDE w:val="0"/>
        <w:autoSpaceDN w:val="0"/>
        <w:adjustRightInd w:val="0"/>
        <w:spacing w:line="360" w:lineRule="auto"/>
        <w:jc w:val="left"/>
        <w:rPr>
          <w:rFonts w:ascii="宋体" w:cs="宋体"/>
          <w:kern w:val="0"/>
          <w:szCs w:val="21"/>
        </w:rPr>
      </w:pPr>
    </w:p>
    <w:p w:rsidR="007D101E" w:rsidRPr="00A5331E" w:rsidRDefault="00312471" w:rsidP="007D101E">
      <w:pPr>
        <w:pStyle w:val="3"/>
        <w:keepLines w:val="0"/>
        <w:numPr>
          <w:ilvl w:val="2"/>
          <w:numId w:val="0"/>
        </w:numPr>
        <w:tabs>
          <w:tab w:val="left" w:pos="630"/>
          <w:tab w:val="num" w:pos="930"/>
        </w:tabs>
        <w:autoSpaceDE w:val="0"/>
        <w:autoSpaceDN w:val="0"/>
        <w:adjustRightInd w:val="0"/>
        <w:spacing w:before="240" w:after="156" w:line="360" w:lineRule="auto"/>
        <w:ind w:left="930" w:hanging="720"/>
        <w:jc w:val="left"/>
      </w:pPr>
      <w:bookmarkStart w:id="17" w:name="_Toc358467553"/>
      <w:bookmarkStart w:id="18" w:name="_Toc461109059"/>
      <w:r>
        <w:t>5</w:t>
      </w:r>
      <w:r w:rsidR="007D101E" w:rsidRPr="00A5331E">
        <w:t xml:space="preserve"> </w:t>
      </w:r>
      <w:r w:rsidR="007D101E" w:rsidRPr="00A5331E">
        <w:rPr>
          <w:rFonts w:hint="eastAsia"/>
        </w:rPr>
        <w:t>安全性</w:t>
      </w:r>
      <w:bookmarkEnd w:id="17"/>
      <w:bookmarkEnd w:id="18"/>
    </w:p>
    <w:p w:rsidR="007D101E" w:rsidRDefault="007D101E" w:rsidP="007D101E">
      <w:pPr>
        <w:spacing w:line="360" w:lineRule="auto"/>
        <w:ind w:firstLineChars="200" w:firstLine="420"/>
        <w:rPr>
          <w:rFonts w:ascii="宋体" w:hAnsi="宋体" w:cs="Arial"/>
        </w:rPr>
      </w:pPr>
      <w:r>
        <w:rPr>
          <w:rFonts w:ascii="宋体" w:hAnsi="宋体" w:cs="Arial" w:hint="eastAsia"/>
        </w:rPr>
        <w:t>系统提供了完善的安全授权、行为轨迹机制，系统提供了七层权限控制，包括：</w:t>
      </w:r>
    </w:p>
    <w:p w:rsidR="007D101E" w:rsidRDefault="007D101E" w:rsidP="00C66E55">
      <w:pPr>
        <w:numPr>
          <w:ilvl w:val="0"/>
          <w:numId w:val="38"/>
        </w:numPr>
        <w:spacing w:line="360" w:lineRule="auto"/>
        <w:rPr>
          <w:rFonts w:ascii="宋体" w:hAnsi="宋体" w:cs="Arial"/>
        </w:rPr>
      </w:pPr>
      <w:r>
        <w:rPr>
          <w:rFonts w:ascii="宋体" w:hAnsi="宋体" w:cs="Arial" w:hint="eastAsia"/>
        </w:rPr>
        <w:t>费控系统应用服务器和数据服务器访问和维护权限控制；</w:t>
      </w:r>
    </w:p>
    <w:p w:rsidR="007D101E" w:rsidRDefault="007D101E" w:rsidP="00C66E55">
      <w:pPr>
        <w:numPr>
          <w:ilvl w:val="0"/>
          <w:numId w:val="38"/>
        </w:numPr>
        <w:spacing w:line="360" w:lineRule="auto"/>
        <w:rPr>
          <w:rFonts w:ascii="宋体" w:hAnsi="宋体" w:cs="Arial"/>
        </w:rPr>
      </w:pPr>
      <w:r>
        <w:rPr>
          <w:rFonts w:ascii="宋体" w:hAnsi="宋体" w:cs="Arial" w:hint="eastAsia"/>
        </w:rPr>
        <w:t>费控系统本身的访问权限控制；</w:t>
      </w:r>
    </w:p>
    <w:p w:rsidR="007D101E" w:rsidRDefault="007D101E" w:rsidP="00C66E55">
      <w:pPr>
        <w:numPr>
          <w:ilvl w:val="0"/>
          <w:numId w:val="38"/>
        </w:numPr>
        <w:spacing w:line="360" w:lineRule="auto"/>
        <w:rPr>
          <w:rFonts w:ascii="宋体" w:hAnsi="宋体" w:cs="Arial"/>
        </w:rPr>
      </w:pPr>
      <w:r>
        <w:rPr>
          <w:rFonts w:ascii="宋体" w:hAnsi="宋体" w:cs="Arial" w:hint="eastAsia"/>
        </w:rPr>
        <w:t>费控系统应用模块（如预算管理模块）的访问和维护权限控制；</w:t>
      </w:r>
    </w:p>
    <w:p w:rsidR="007D101E" w:rsidRDefault="007D101E" w:rsidP="00C66E55">
      <w:pPr>
        <w:numPr>
          <w:ilvl w:val="0"/>
          <w:numId w:val="38"/>
        </w:numPr>
        <w:spacing w:line="360" w:lineRule="auto"/>
        <w:rPr>
          <w:rFonts w:ascii="宋体" w:hAnsi="宋体" w:cs="Arial"/>
        </w:rPr>
      </w:pPr>
      <w:r>
        <w:rPr>
          <w:rFonts w:ascii="宋体" w:hAnsi="宋体" w:cs="Arial" w:hint="eastAsia"/>
        </w:rPr>
        <w:t>费控数据记录集（如费用归属公司之间的费用数据、账套之间的费用数据、集团总部与分公司之间的费用数据）的访问和维护权限控制；</w:t>
      </w:r>
    </w:p>
    <w:p w:rsidR="007D101E" w:rsidRDefault="007D101E" w:rsidP="00C66E55">
      <w:pPr>
        <w:numPr>
          <w:ilvl w:val="0"/>
          <w:numId w:val="38"/>
        </w:numPr>
        <w:spacing w:line="360" w:lineRule="auto"/>
        <w:rPr>
          <w:rFonts w:ascii="宋体" w:hAnsi="宋体" w:cs="Arial"/>
        </w:rPr>
      </w:pPr>
      <w:r>
        <w:rPr>
          <w:rFonts w:ascii="宋体" w:hAnsi="宋体" w:cs="Arial" w:hint="eastAsia"/>
        </w:rPr>
        <w:t>单笔费用记录的数据访问和维护权限控制；</w:t>
      </w:r>
    </w:p>
    <w:p w:rsidR="007D101E" w:rsidRDefault="007D101E" w:rsidP="00C66E55">
      <w:pPr>
        <w:numPr>
          <w:ilvl w:val="0"/>
          <w:numId w:val="38"/>
        </w:numPr>
        <w:spacing w:line="360" w:lineRule="auto"/>
        <w:rPr>
          <w:rFonts w:ascii="宋体" w:hAnsi="宋体" w:cs="Arial"/>
        </w:rPr>
      </w:pPr>
      <w:r>
        <w:rPr>
          <w:rFonts w:ascii="宋体" w:hAnsi="宋体" w:cs="Arial" w:hint="eastAsia"/>
        </w:rPr>
        <w:t>费用单据中费用属性字段集（如核准报销额、费用归属公司、费用归属部门等）的访问和维护权限控制；</w:t>
      </w:r>
    </w:p>
    <w:p w:rsidR="007D101E" w:rsidRDefault="007D101E" w:rsidP="00C66E55">
      <w:pPr>
        <w:numPr>
          <w:ilvl w:val="0"/>
          <w:numId w:val="38"/>
        </w:numPr>
        <w:spacing w:line="360" w:lineRule="auto"/>
        <w:rPr>
          <w:rFonts w:ascii="宋体" w:hAnsi="宋体" w:cs="Arial"/>
        </w:rPr>
      </w:pPr>
      <w:r>
        <w:rPr>
          <w:rFonts w:ascii="宋体" w:hAnsi="宋体" w:cs="Arial" w:hint="eastAsia"/>
        </w:rPr>
        <w:t>费用单据中费用属性的单个字段级授权限控制。</w:t>
      </w:r>
    </w:p>
    <w:p w:rsidR="007D101E" w:rsidRDefault="007D101E" w:rsidP="007D101E">
      <w:pPr>
        <w:spacing w:line="300" w:lineRule="auto"/>
        <w:ind w:firstLineChars="200" w:firstLine="420"/>
        <w:rPr>
          <w:rFonts w:ascii="宋体" w:hAnsi="宋体" w:cs="Arial"/>
        </w:rPr>
      </w:pPr>
      <w:r>
        <w:rPr>
          <w:rFonts w:ascii="宋体" w:hAnsi="宋体" w:cs="Arial" w:hint="eastAsia"/>
        </w:rPr>
        <w:t>可以针对费控流程的每个文档、流程进行授权，如费控流程单据中附件可授权是否可访问、可修改、可打印、可下载、可拷贝等权限。</w:t>
      </w:r>
    </w:p>
    <w:p w:rsidR="007D101E" w:rsidRDefault="007D101E" w:rsidP="007D101E">
      <w:pPr>
        <w:spacing w:line="300" w:lineRule="auto"/>
        <w:ind w:firstLineChars="200" w:firstLine="420"/>
        <w:rPr>
          <w:rFonts w:ascii="宋体" w:hAnsi="宋体" w:cs="Arial"/>
        </w:rPr>
      </w:pPr>
      <w:r>
        <w:rPr>
          <w:rFonts w:ascii="宋体" w:hAnsi="宋体" w:cs="Arial" w:hint="eastAsia"/>
        </w:rPr>
        <w:t>可以对操作权限进行分别授权，如主数据修改、删除，费控流程的付款权限和记账权限等。</w:t>
      </w:r>
    </w:p>
    <w:p w:rsidR="007D101E" w:rsidRDefault="007D101E" w:rsidP="007D101E">
      <w:pPr>
        <w:autoSpaceDE w:val="0"/>
        <w:autoSpaceDN w:val="0"/>
        <w:adjustRightInd w:val="0"/>
        <w:spacing w:line="360" w:lineRule="auto"/>
        <w:ind w:firstLine="420"/>
        <w:jc w:val="left"/>
        <w:rPr>
          <w:rFonts w:ascii="宋体" w:cs="宋体"/>
          <w:kern w:val="0"/>
          <w:szCs w:val="21"/>
        </w:rPr>
      </w:pPr>
      <w:r>
        <w:rPr>
          <w:rFonts w:ascii="宋体" w:cs="宋体" w:hint="eastAsia"/>
          <w:kern w:val="0"/>
          <w:szCs w:val="21"/>
        </w:rPr>
        <w:t>数据库设计充分考虑冗余和备份，保证系统数据的安全性、可靠性和数据传输的服务质量。具有完善的数据备份及恢复机制。</w:t>
      </w:r>
    </w:p>
    <w:p w:rsidR="007D101E" w:rsidRDefault="007D101E" w:rsidP="007D101E">
      <w:pPr>
        <w:autoSpaceDE w:val="0"/>
        <w:autoSpaceDN w:val="0"/>
        <w:adjustRightInd w:val="0"/>
        <w:spacing w:line="360" w:lineRule="auto"/>
        <w:ind w:firstLine="420"/>
        <w:jc w:val="left"/>
        <w:rPr>
          <w:rFonts w:ascii="宋体" w:cs="宋体"/>
          <w:kern w:val="0"/>
          <w:szCs w:val="21"/>
        </w:rPr>
      </w:pPr>
      <w:r>
        <w:rPr>
          <w:rFonts w:ascii="宋体" w:hAnsi="宋体" w:cs="Arial" w:hint="eastAsia"/>
        </w:rPr>
        <w:lastRenderedPageBreak/>
        <w:t>通过日志功能记录关键操作行为，便于进行系统稽核审计。</w:t>
      </w:r>
    </w:p>
    <w:p w:rsidR="007D101E" w:rsidRPr="00137AD6" w:rsidRDefault="00312471" w:rsidP="007D101E">
      <w:pPr>
        <w:pStyle w:val="3"/>
        <w:keepLines w:val="0"/>
        <w:numPr>
          <w:ilvl w:val="2"/>
          <w:numId w:val="0"/>
        </w:numPr>
        <w:tabs>
          <w:tab w:val="left" w:pos="630"/>
          <w:tab w:val="num" w:pos="930"/>
        </w:tabs>
        <w:autoSpaceDE w:val="0"/>
        <w:autoSpaceDN w:val="0"/>
        <w:adjustRightInd w:val="0"/>
        <w:spacing w:before="240" w:after="156" w:line="360" w:lineRule="auto"/>
        <w:ind w:left="930" w:hanging="720"/>
        <w:jc w:val="left"/>
      </w:pPr>
      <w:bookmarkStart w:id="19" w:name="_Toc358467554"/>
      <w:bookmarkStart w:id="20" w:name="_Toc461109060"/>
      <w:r>
        <w:t>6</w:t>
      </w:r>
      <w:r w:rsidR="007D101E" w:rsidRPr="00137AD6">
        <w:rPr>
          <w:rFonts w:hint="eastAsia"/>
        </w:rPr>
        <w:t xml:space="preserve"> </w:t>
      </w:r>
      <w:r w:rsidR="007D101E" w:rsidRPr="00137AD6">
        <w:rPr>
          <w:rFonts w:hint="eastAsia"/>
        </w:rPr>
        <w:t>规范性</w:t>
      </w:r>
      <w:bookmarkEnd w:id="19"/>
      <w:bookmarkEnd w:id="20"/>
    </w:p>
    <w:p w:rsidR="007D101E" w:rsidRPr="00E869BE" w:rsidRDefault="007D101E" w:rsidP="007D101E">
      <w:r>
        <w:rPr>
          <w:rFonts w:ascii="宋体" w:cs="宋体" w:hint="eastAsia"/>
          <w:kern w:val="0"/>
          <w:szCs w:val="21"/>
        </w:rPr>
        <w:t>蓝凌软件早已通过</w:t>
      </w:r>
      <w:r w:rsidRPr="0020400E">
        <w:rPr>
          <w:rFonts w:ascii="宋体" w:cs="宋体" w:hint="eastAsia"/>
          <w:kern w:val="0"/>
          <w:szCs w:val="21"/>
        </w:rPr>
        <w:t>软件企业</w:t>
      </w:r>
      <w:r>
        <w:rPr>
          <w:rFonts w:ascii="宋体" w:cs="宋体" w:hint="eastAsia"/>
          <w:kern w:val="0"/>
          <w:szCs w:val="21"/>
        </w:rPr>
        <w:t>产品开发</w:t>
      </w:r>
      <w:r w:rsidRPr="0020400E">
        <w:rPr>
          <w:rFonts w:ascii="宋体" w:cs="宋体" w:hint="eastAsia"/>
          <w:kern w:val="0"/>
          <w:szCs w:val="21"/>
        </w:rPr>
        <w:t>成熟度3级认证</w:t>
      </w:r>
      <w:r>
        <w:rPr>
          <w:rFonts w:ascii="宋体" w:cs="宋体" w:hint="eastAsia"/>
          <w:kern w:val="0"/>
          <w:szCs w:val="21"/>
        </w:rPr>
        <w:t>（CMMI3）</w:t>
      </w:r>
      <w:r w:rsidRPr="0020400E">
        <w:rPr>
          <w:rFonts w:ascii="宋体" w:cs="宋体" w:hint="eastAsia"/>
          <w:kern w:val="0"/>
          <w:szCs w:val="21"/>
        </w:rPr>
        <w:t>，这个是软件企业的</w:t>
      </w:r>
      <w:r w:rsidRPr="00235DE4">
        <w:rPr>
          <w:rFonts w:ascii="宋体" w:cs="宋体" w:hint="eastAsia"/>
          <w:kern w:val="0"/>
          <w:szCs w:val="21"/>
        </w:rPr>
        <w:t>能力成熟度模型</w:t>
      </w:r>
      <w:r w:rsidRPr="0020400E">
        <w:rPr>
          <w:rFonts w:ascii="宋体" w:cs="宋体" w:hint="eastAsia"/>
          <w:kern w:val="0"/>
          <w:szCs w:val="21"/>
        </w:rPr>
        <w:t>国际资质标准</w:t>
      </w:r>
      <w:r>
        <w:rPr>
          <w:rFonts w:ascii="宋体" w:cs="宋体" w:hint="eastAsia"/>
          <w:kern w:val="0"/>
          <w:szCs w:val="21"/>
        </w:rPr>
        <w:t>。蓝凌拥有一套完整和标准的软件开发管理过程、开发规范、数据库设计规范、编码规范、界面规范、UED规范等,在软件开发和项目实施中严格执行，保证了费控系统的开发质量和后期维护的延续问题</w:t>
      </w:r>
    </w:p>
    <w:p w:rsidR="00141CC8" w:rsidRPr="00141CC8" w:rsidRDefault="00E95EEC" w:rsidP="00141CC8">
      <w:pPr>
        <w:spacing w:beforeLines="50" w:before="156" w:line="100" w:lineRule="exact"/>
        <w:rPr>
          <w:rFonts w:ascii="宋体" w:hAnsi="宋体" w:cs="Arial"/>
          <w:color w:val="0070C0"/>
          <w:sz w:val="10"/>
        </w:rPr>
      </w:pPr>
      <w:r>
        <w:rPr>
          <w:rFonts w:ascii="宋体" w:hAnsi="宋体" w:cs="Arial" w:hint="eastAsia"/>
        </w:rPr>
        <w:br w:type="page"/>
      </w:r>
      <w:r w:rsidR="008B0BAA" w:rsidRPr="0018342A">
        <w:rPr>
          <w:rFonts w:ascii="宋体" w:hAnsi="宋体" w:cs="Arial" w:hint="eastAsia"/>
          <w:color w:val="0070C0"/>
          <w:sz w:val="10"/>
          <w:shd w:val="clear" w:color="auto" w:fill="0070C0"/>
        </w:rPr>
        <w:lastRenderedPageBreak/>
        <w:t xml:space="preserve"> </w:t>
      </w:r>
      <w:r w:rsidR="008B0BAA" w:rsidRPr="0018342A">
        <w:rPr>
          <w:rFonts w:ascii="宋体" w:hAnsi="宋体" w:cs="Arial" w:hint="eastAsia"/>
          <w:sz w:val="10"/>
          <w:shd w:val="clear" w:color="auto" w:fill="0070C0"/>
        </w:rPr>
        <w:t xml:space="preserve">                                                                                                                                                                    </w:t>
      </w:r>
      <w:r w:rsidR="008B0BAA">
        <w:rPr>
          <w:rFonts w:ascii="宋体" w:hAnsi="宋体" w:cs="Arial" w:hint="eastAsia"/>
          <w:sz w:val="10"/>
          <w:shd w:val="clear" w:color="auto" w:fill="606060"/>
        </w:rPr>
        <w:t xml:space="preserve"> </w:t>
      </w:r>
    </w:p>
    <w:p w:rsidR="00141CC8" w:rsidRDefault="00141CC8" w:rsidP="00141CC8"/>
    <w:p w:rsidR="007324CF" w:rsidRDefault="002234D6" w:rsidP="007324CF">
      <w:pPr>
        <w:pStyle w:val="1"/>
        <w:spacing w:beforeLines="0" w:afterLines="100" w:after="312"/>
        <w:ind w:firstLineChars="50" w:firstLine="181"/>
        <w:jc w:val="center"/>
        <w:rPr>
          <w:rFonts w:ascii="宋体" w:hAnsi="宋体"/>
          <w:sz w:val="36"/>
        </w:rPr>
      </w:pPr>
      <w:bookmarkStart w:id="21" w:name="_Toc358467558"/>
      <w:bookmarkStart w:id="22" w:name="_Toc461109061"/>
      <w:r>
        <w:rPr>
          <w:rFonts w:ascii="宋体" w:hAnsi="宋体" w:hint="eastAsia"/>
          <w:sz w:val="36"/>
        </w:rPr>
        <w:t>第三篇</w:t>
      </w:r>
      <w:r w:rsidR="007324CF" w:rsidRPr="00CD2BD9">
        <w:rPr>
          <w:rFonts w:ascii="宋体" w:hAnsi="宋体" w:hint="eastAsia"/>
          <w:sz w:val="36"/>
        </w:rPr>
        <w:t>、产品特点</w:t>
      </w:r>
      <w:bookmarkEnd w:id="21"/>
      <w:bookmarkEnd w:id="22"/>
    </w:p>
    <w:p w:rsidR="007324CF" w:rsidRPr="00460F94" w:rsidRDefault="007324CF" w:rsidP="007324CF">
      <w:pPr>
        <w:pStyle w:val="2"/>
        <w:spacing w:before="120" w:beforeAutospacing="1" w:after="120" w:afterAutospacing="1"/>
      </w:pPr>
      <w:bookmarkStart w:id="23" w:name="_Toc358467559"/>
      <w:bookmarkStart w:id="24" w:name="_Toc461109062"/>
      <w:r w:rsidRPr="00460F94">
        <w:rPr>
          <w:rFonts w:hint="eastAsia"/>
        </w:rPr>
        <w:t>3.</w:t>
      </w:r>
      <w:r>
        <w:rPr>
          <w:rFonts w:hint="eastAsia"/>
        </w:rPr>
        <w:t>1</w:t>
      </w:r>
      <w:r w:rsidRPr="00460F94">
        <w:rPr>
          <w:rFonts w:hint="eastAsia"/>
        </w:rPr>
        <w:t xml:space="preserve"> </w:t>
      </w:r>
      <w:r w:rsidR="003651BB">
        <w:rPr>
          <w:rFonts w:hint="eastAsia"/>
        </w:rPr>
        <w:t>集团费用</w:t>
      </w:r>
      <w:r>
        <w:rPr>
          <w:rFonts w:hint="eastAsia"/>
        </w:rPr>
        <w:t>管控平台</w:t>
      </w:r>
      <w:bookmarkEnd w:id="23"/>
      <w:bookmarkEnd w:id="24"/>
    </w:p>
    <w:p w:rsidR="007324CF" w:rsidRPr="0046118C" w:rsidRDefault="007324CF" w:rsidP="00C66E55">
      <w:pPr>
        <w:numPr>
          <w:ilvl w:val="0"/>
          <w:numId w:val="40"/>
        </w:numPr>
        <w:spacing w:line="360" w:lineRule="auto"/>
        <w:rPr>
          <w:rFonts w:ascii="宋体" w:hAnsi="宋体"/>
          <w:b/>
          <w:bCs/>
          <w:sz w:val="24"/>
        </w:rPr>
      </w:pPr>
      <w:r>
        <w:rPr>
          <w:rFonts w:ascii="宋体" w:hAnsi="宋体" w:hint="eastAsia"/>
          <w:b/>
          <w:sz w:val="24"/>
        </w:rPr>
        <w:t>集中统一、分级管理</w:t>
      </w:r>
    </w:p>
    <w:p w:rsidR="007324CF" w:rsidRPr="00A80A3E" w:rsidRDefault="007324CF" w:rsidP="007324CF">
      <w:pPr>
        <w:spacing w:line="300" w:lineRule="auto"/>
        <w:ind w:firstLine="420"/>
        <w:rPr>
          <w:rFonts w:ascii="宋体" w:hAnsi="宋体"/>
        </w:rPr>
      </w:pPr>
      <w:r>
        <w:rPr>
          <w:rFonts w:ascii="宋体" w:hAnsi="宋体" w:hint="eastAsia"/>
        </w:rPr>
        <w:t>对于集团型公司，如何构建</w:t>
      </w:r>
      <w:r w:rsidRPr="00A80A3E">
        <w:rPr>
          <w:rFonts w:ascii="宋体" w:hAnsi="宋体" w:hint="eastAsia"/>
        </w:rPr>
        <w:t>集团统一</w:t>
      </w:r>
      <w:r>
        <w:rPr>
          <w:rFonts w:ascii="宋体" w:hAnsi="宋体" w:hint="eastAsia"/>
        </w:rPr>
        <w:t>费控</w:t>
      </w:r>
      <w:r w:rsidRPr="00A80A3E">
        <w:rPr>
          <w:rFonts w:ascii="宋体" w:hAnsi="宋体" w:hint="eastAsia"/>
        </w:rPr>
        <w:t>平台、</w:t>
      </w:r>
      <w:r>
        <w:rPr>
          <w:rFonts w:ascii="宋体" w:hAnsi="宋体" w:hint="eastAsia"/>
        </w:rPr>
        <w:t>信息</w:t>
      </w:r>
      <w:r w:rsidRPr="00A80A3E">
        <w:rPr>
          <w:rFonts w:ascii="宋体" w:hAnsi="宋体" w:hint="eastAsia"/>
        </w:rPr>
        <w:t>分级管</w:t>
      </w:r>
      <w:r>
        <w:rPr>
          <w:rFonts w:ascii="宋体" w:hAnsi="宋体" w:hint="eastAsia"/>
        </w:rPr>
        <w:t>控成为企业加强财务集中管理重要管理需求</w:t>
      </w:r>
      <w:r w:rsidRPr="00A80A3E">
        <w:rPr>
          <w:rFonts w:ascii="宋体" w:hAnsi="宋体" w:hint="eastAsia"/>
        </w:rPr>
        <w:t>。蓝凌EKP集团分级应用方案解决了集团企业的管理者</w:t>
      </w:r>
      <w:r>
        <w:rPr>
          <w:rFonts w:ascii="宋体" w:hAnsi="宋体" w:hint="eastAsia"/>
        </w:rPr>
        <w:t>、</w:t>
      </w:r>
      <w:r w:rsidRPr="00A80A3E">
        <w:rPr>
          <w:rFonts w:ascii="宋体" w:hAnsi="宋体" w:hint="eastAsia"/>
        </w:rPr>
        <w:t>IT部门</w:t>
      </w:r>
      <w:r>
        <w:rPr>
          <w:rFonts w:ascii="宋体" w:hAnsi="宋体" w:hint="eastAsia"/>
        </w:rPr>
        <w:t>、总部财务和分子公司财务</w:t>
      </w:r>
      <w:r w:rsidRPr="00A80A3E">
        <w:rPr>
          <w:rFonts w:ascii="宋体" w:hAnsi="宋体" w:hint="eastAsia"/>
        </w:rPr>
        <w:t>的困扰：</w:t>
      </w:r>
    </w:p>
    <w:p w:rsidR="007324CF" w:rsidRPr="00A80A3E" w:rsidRDefault="007324CF" w:rsidP="007324CF">
      <w:pPr>
        <w:spacing w:line="300" w:lineRule="auto"/>
        <w:ind w:firstLine="420"/>
        <w:rPr>
          <w:rFonts w:ascii="宋体" w:hAnsi="宋体"/>
        </w:rPr>
      </w:pPr>
      <w:r w:rsidRPr="00A80A3E">
        <w:rPr>
          <w:rFonts w:ascii="宋体" w:hAnsi="宋体" w:hint="eastAsia"/>
        </w:rPr>
        <w:t>1、下属不同企业间数据受限访问的需求</w:t>
      </w:r>
    </w:p>
    <w:p w:rsidR="007324CF" w:rsidRPr="00E435B5" w:rsidRDefault="007324CF" w:rsidP="00A60007">
      <w:pPr>
        <w:spacing w:line="300" w:lineRule="auto"/>
        <w:ind w:firstLine="420"/>
        <w:rPr>
          <w:rFonts w:ascii="宋体" w:hAnsi="宋体"/>
        </w:rPr>
      </w:pPr>
      <w:r w:rsidRPr="00A80A3E">
        <w:rPr>
          <w:rFonts w:ascii="宋体" w:hAnsi="宋体" w:hint="eastAsia"/>
        </w:rPr>
        <w:t>2、高管需要跨不同企业处理事务的需求</w:t>
      </w:r>
    </w:p>
    <w:p w:rsidR="007324CF" w:rsidRDefault="007324CF" w:rsidP="007324CF">
      <w:pPr>
        <w:pStyle w:val="2"/>
        <w:spacing w:before="120" w:beforeAutospacing="1" w:after="120" w:afterAutospacing="1"/>
      </w:pPr>
      <w:bookmarkStart w:id="25" w:name="_Toc358467560"/>
      <w:bookmarkStart w:id="26" w:name="_Toc461109063"/>
      <w:r>
        <w:rPr>
          <w:rFonts w:hint="eastAsia"/>
        </w:rPr>
        <w:t xml:space="preserve">3.2 </w:t>
      </w:r>
      <w:r w:rsidRPr="00716622">
        <w:rPr>
          <w:rFonts w:hint="eastAsia"/>
        </w:rPr>
        <w:t>一站式自助服务</w:t>
      </w:r>
      <w:bookmarkEnd w:id="25"/>
      <w:bookmarkEnd w:id="26"/>
    </w:p>
    <w:p w:rsidR="007324CF" w:rsidRDefault="007324CF" w:rsidP="007324CF">
      <w:pPr>
        <w:spacing w:line="360" w:lineRule="auto"/>
        <w:ind w:firstLine="420"/>
      </w:pPr>
      <w:r w:rsidRPr="00BE48A0">
        <w:rPr>
          <w:rFonts w:ascii="宋体" w:hAnsi="宋体" w:hint="eastAsia"/>
        </w:rPr>
        <w:t>门户管理可以根据用户的需要由业务人员通过拖拉拽的方式配置</w:t>
      </w:r>
      <w:r>
        <w:rPr>
          <w:rFonts w:ascii="宋体" w:hAnsi="宋体" w:hint="eastAsia"/>
        </w:rPr>
        <w:t>分角色工作台，分角色工作台将</w:t>
      </w:r>
      <w:r>
        <w:rPr>
          <w:rFonts w:hint="eastAsia"/>
        </w:rPr>
        <w:t>角色相关的文件、信息、流程、待办等集中展现：</w:t>
      </w:r>
    </w:p>
    <w:p w:rsidR="007324CF" w:rsidRDefault="007324CF" w:rsidP="007324CF">
      <w:pPr>
        <w:spacing w:line="360" w:lineRule="auto"/>
        <w:ind w:firstLine="420"/>
        <w:rPr>
          <w:rFonts w:ascii="宋体" w:hAnsi="宋体"/>
        </w:rPr>
      </w:pPr>
      <w:r>
        <w:rPr>
          <w:rFonts w:ascii="宋体" w:hAnsi="宋体" w:hint="eastAsia"/>
        </w:rPr>
        <w:t>员工自助工作台展现与财务相关的财务制度、新闻、通告等，所有当前用户提交的流程可直接查看流程审批进度，所有与其相关的有审批权限的流程，在工作台可直接维护个人银行信息、授权、密码等个人相关的信息，快捷提单操作的快捷栏，以及已付款的报销单；</w:t>
      </w:r>
    </w:p>
    <w:p w:rsidR="007324CF" w:rsidRDefault="007324CF" w:rsidP="007324CF">
      <w:pPr>
        <w:spacing w:line="360" w:lineRule="auto"/>
        <w:ind w:firstLine="420"/>
        <w:rPr>
          <w:rFonts w:ascii="宋体" w:hAnsi="宋体"/>
        </w:rPr>
      </w:pPr>
      <w:r>
        <w:rPr>
          <w:rFonts w:ascii="宋体" w:hAnsi="宋体" w:hint="eastAsia"/>
        </w:rPr>
        <w:t>财务工作台展现与财务工作相关的工作内容，如发布财务制度、新闻、通告等、待财务审批的流程单据、待付款的流程单据和待记账的流程单据，以及与财务个人相关的个人信息。</w:t>
      </w:r>
    </w:p>
    <w:p w:rsidR="007324CF" w:rsidRDefault="007324CF" w:rsidP="007324CF">
      <w:pPr>
        <w:spacing w:line="360" w:lineRule="auto"/>
        <w:ind w:firstLine="420"/>
        <w:rPr>
          <w:rFonts w:ascii="宋体" w:hAnsi="宋体"/>
        </w:rPr>
      </w:pPr>
      <w:r>
        <w:rPr>
          <w:rFonts w:ascii="宋体" w:hAnsi="宋体" w:hint="eastAsia"/>
        </w:rPr>
        <w:t>高管工作台展现高管待审的流程和与高管相关流程或信息，以报表等内容</w:t>
      </w:r>
    </w:p>
    <w:p w:rsidR="007324CF" w:rsidRDefault="007324CF" w:rsidP="007324CF">
      <w:pPr>
        <w:spacing w:line="360" w:lineRule="auto"/>
        <w:ind w:firstLine="420"/>
        <w:rPr>
          <w:rFonts w:ascii="宋体" w:hAnsi="宋体"/>
        </w:rPr>
      </w:pPr>
      <w:r>
        <w:rPr>
          <w:rFonts w:ascii="宋体" w:hAnsi="宋体" w:hint="eastAsia"/>
        </w:rPr>
        <w:t>另外与业务相关的业务配置工作台，完成财务主数据、费用类别、流程等统一管理的维护工作台；以及系统管理员工作台，该工作台完成与IT相关的维护工作。</w:t>
      </w:r>
    </w:p>
    <w:p w:rsidR="007324CF" w:rsidRDefault="007324CF" w:rsidP="007324CF">
      <w:pPr>
        <w:spacing w:line="360" w:lineRule="auto"/>
        <w:ind w:firstLine="420"/>
        <w:rPr>
          <w:rFonts w:ascii="宋体" w:hAnsi="宋体"/>
        </w:rPr>
      </w:pPr>
      <w:r>
        <w:rPr>
          <w:rFonts w:ascii="宋体" w:hAnsi="宋体" w:hint="eastAsia"/>
        </w:rPr>
        <w:t>用户登录系统后自动登进对应的工作台。</w:t>
      </w:r>
    </w:p>
    <w:p w:rsidR="007324CF" w:rsidRPr="00674F8E" w:rsidRDefault="007324CF" w:rsidP="007324CF">
      <w:pPr>
        <w:spacing w:line="360" w:lineRule="auto"/>
        <w:ind w:firstLine="420"/>
        <w:rPr>
          <w:rFonts w:ascii="宋体" w:hAnsi="宋体"/>
        </w:rPr>
      </w:pPr>
      <w:r>
        <w:rPr>
          <w:rFonts w:ascii="宋体" w:hAnsi="宋体" w:hint="eastAsia"/>
        </w:rPr>
        <w:t>工作台门户</w:t>
      </w:r>
      <w:r>
        <w:rPr>
          <w:rFonts w:hint="eastAsia"/>
        </w:rPr>
        <w:t>为员工和财务提供一站式服务。</w:t>
      </w:r>
    </w:p>
    <w:p w:rsidR="007324CF" w:rsidRDefault="007324CF" w:rsidP="007324CF">
      <w:pPr>
        <w:pStyle w:val="2"/>
        <w:spacing w:before="120" w:beforeAutospacing="1" w:after="120" w:afterAutospacing="1"/>
      </w:pPr>
      <w:bookmarkStart w:id="27" w:name="_Toc358467561"/>
      <w:bookmarkStart w:id="28" w:name="_Toc461109064"/>
      <w:r>
        <w:rPr>
          <w:rFonts w:hint="eastAsia"/>
        </w:rPr>
        <w:t xml:space="preserve">3.3 </w:t>
      </w:r>
      <w:r w:rsidRPr="002549CE">
        <w:rPr>
          <w:rFonts w:hint="eastAsia"/>
        </w:rPr>
        <w:t>自动</w:t>
      </w:r>
      <w:r>
        <w:rPr>
          <w:rFonts w:hint="eastAsia"/>
        </w:rPr>
        <w:t>辅助</w:t>
      </w:r>
      <w:r w:rsidRPr="002549CE">
        <w:rPr>
          <w:rFonts w:hint="eastAsia"/>
        </w:rPr>
        <w:t>预算控制</w:t>
      </w:r>
      <w:r>
        <w:rPr>
          <w:rFonts w:hint="eastAsia"/>
        </w:rPr>
        <w:t>和费用标准控制</w:t>
      </w:r>
      <w:bookmarkEnd w:id="27"/>
      <w:bookmarkEnd w:id="28"/>
    </w:p>
    <w:p w:rsidR="007324CF" w:rsidRPr="008A4F04" w:rsidRDefault="007324CF" w:rsidP="007324CF">
      <w:pPr>
        <w:pStyle w:val="aff0"/>
        <w:widowControl w:val="0"/>
        <w:spacing w:line="360" w:lineRule="auto"/>
        <w:ind w:firstLineChars="0" w:firstLine="0"/>
        <w:jc w:val="both"/>
        <w:rPr>
          <w:sz w:val="21"/>
          <w:szCs w:val="21"/>
        </w:rPr>
      </w:pPr>
      <w:r w:rsidRPr="008A4F04">
        <w:rPr>
          <w:rFonts w:hint="eastAsia"/>
          <w:sz w:val="21"/>
          <w:szCs w:val="21"/>
        </w:rPr>
        <w:tab/>
        <w:t>系统支持费用预算、项目预算和费用标准数据管理。</w:t>
      </w:r>
    </w:p>
    <w:p w:rsidR="007324CF" w:rsidRPr="008A4F04" w:rsidRDefault="007324CF" w:rsidP="007324CF">
      <w:pPr>
        <w:pStyle w:val="aff0"/>
        <w:widowControl w:val="0"/>
        <w:spacing w:line="360" w:lineRule="auto"/>
        <w:ind w:firstLineChars="0" w:firstLine="0"/>
        <w:jc w:val="both"/>
        <w:rPr>
          <w:sz w:val="21"/>
          <w:szCs w:val="21"/>
        </w:rPr>
      </w:pPr>
      <w:r w:rsidRPr="008A4F04">
        <w:rPr>
          <w:rFonts w:hint="eastAsia"/>
          <w:sz w:val="21"/>
          <w:szCs w:val="21"/>
        </w:rPr>
        <w:tab/>
        <w:t>费控系统预算管理支持按会计科目编制的预算、或者按费用归口分类管理的预算、或者</w:t>
      </w:r>
      <w:r w:rsidRPr="008A4F04">
        <w:rPr>
          <w:rFonts w:hint="eastAsia"/>
          <w:sz w:val="21"/>
          <w:szCs w:val="21"/>
        </w:rPr>
        <w:lastRenderedPageBreak/>
        <w:t>按费用归口部门管理的预算、以及项目类预算、专项预算等。预算包含年度、月度、费用项目、分子公司、成本中心等多个维度,并支持扩展到产品线等维度。</w:t>
      </w:r>
    </w:p>
    <w:p w:rsidR="007324CF" w:rsidRPr="008A4F04" w:rsidRDefault="007324CF" w:rsidP="007324CF">
      <w:pPr>
        <w:pStyle w:val="aff0"/>
        <w:widowControl w:val="0"/>
        <w:spacing w:line="360" w:lineRule="auto"/>
        <w:ind w:firstLineChars="0" w:firstLine="0"/>
        <w:jc w:val="both"/>
        <w:rPr>
          <w:sz w:val="21"/>
          <w:szCs w:val="21"/>
        </w:rPr>
      </w:pPr>
      <w:r w:rsidRPr="008A4F04">
        <w:rPr>
          <w:rFonts w:hint="eastAsia"/>
          <w:sz w:val="21"/>
          <w:szCs w:val="21"/>
        </w:rPr>
        <w:tab/>
        <w:t>费用标准管理支持按岗位、职务或人员编制的费用标准数据。</w:t>
      </w:r>
    </w:p>
    <w:p w:rsidR="007324CF" w:rsidRPr="008A4F04" w:rsidRDefault="007324CF" w:rsidP="007324CF">
      <w:pPr>
        <w:pStyle w:val="aff0"/>
        <w:widowControl w:val="0"/>
        <w:spacing w:line="360" w:lineRule="auto"/>
        <w:ind w:firstLineChars="0" w:firstLine="0"/>
        <w:jc w:val="both"/>
        <w:rPr>
          <w:sz w:val="21"/>
          <w:szCs w:val="21"/>
        </w:rPr>
      </w:pPr>
      <w:r w:rsidRPr="008A4F04">
        <w:rPr>
          <w:rFonts w:hint="eastAsia"/>
          <w:sz w:val="21"/>
          <w:szCs w:val="21"/>
        </w:rPr>
        <w:tab/>
        <w:t>系统根据费用经办人填写的报销单内容和经办人身份特征，自动提取相对应的预算数据和对应的费用标准，进行预算和费用标准的自动判断，判断的结果信息显性提示给提单人和审批人，以辅助业务审批人及财务审核人员进行</w:t>
      </w:r>
      <w:r>
        <w:rPr>
          <w:rFonts w:hint="eastAsia"/>
          <w:sz w:val="21"/>
          <w:szCs w:val="21"/>
        </w:rPr>
        <w:t>审批</w:t>
      </w:r>
      <w:r w:rsidRPr="008A4F04">
        <w:rPr>
          <w:rFonts w:hint="eastAsia"/>
          <w:sz w:val="21"/>
          <w:szCs w:val="21"/>
        </w:rPr>
        <w:t>决策。</w:t>
      </w:r>
    </w:p>
    <w:p w:rsidR="007324CF" w:rsidRDefault="007324CF" w:rsidP="007324CF">
      <w:pPr>
        <w:pStyle w:val="2"/>
        <w:spacing w:before="120" w:beforeAutospacing="1" w:after="120" w:afterAutospacing="1"/>
      </w:pPr>
      <w:bookmarkStart w:id="29" w:name="_Toc358467562"/>
      <w:bookmarkStart w:id="30" w:name="_Toc461109065"/>
      <w:r>
        <w:rPr>
          <w:rFonts w:hint="eastAsia"/>
        </w:rPr>
        <w:t xml:space="preserve">3.4 </w:t>
      </w:r>
      <w:r>
        <w:rPr>
          <w:rFonts w:hint="eastAsia"/>
        </w:rPr>
        <w:t>费用</w:t>
      </w:r>
      <w:r w:rsidRPr="002549CE">
        <w:rPr>
          <w:rFonts w:hint="eastAsia"/>
        </w:rPr>
        <w:t>闭环管控</w:t>
      </w:r>
      <w:bookmarkEnd w:id="29"/>
      <w:bookmarkEnd w:id="30"/>
    </w:p>
    <w:p w:rsidR="007324CF" w:rsidRPr="00A3555B" w:rsidRDefault="007324CF" w:rsidP="007324CF">
      <w:pPr>
        <w:pStyle w:val="aff0"/>
        <w:widowControl w:val="0"/>
        <w:spacing w:line="360" w:lineRule="auto"/>
        <w:ind w:firstLineChars="0"/>
        <w:jc w:val="both"/>
        <w:rPr>
          <w:sz w:val="21"/>
          <w:szCs w:val="21"/>
        </w:rPr>
      </w:pPr>
      <w:r w:rsidRPr="00A3555B">
        <w:rPr>
          <w:rFonts w:hint="eastAsia"/>
          <w:sz w:val="21"/>
          <w:szCs w:val="21"/>
        </w:rPr>
        <w:t>系统通过单据流关联，实现业务正向流转跟踪、同时反向可追溯的业务闭环管理。</w:t>
      </w:r>
    </w:p>
    <w:p w:rsidR="007324CF" w:rsidRPr="00FE453B" w:rsidRDefault="007324CF" w:rsidP="007324CF">
      <w:pPr>
        <w:pStyle w:val="aff0"/>
        <w:widowControl w:val="0"/>
        <w:spacing w:line="360" w:lineRule="auto"/>
        <w:ind w:firstLineChars="0" w:firstLine="0"/>
        <w:jc w:val="center"/>
      </w:pPr>
      <w:r>
        <w:rPr>
          <w:rFonts w:hint="eastAsia"/>
          <w:noProof/>
        </w:rPr>
        <w:drawing>
          <wp:inline distT="0" distB="0" distL="0" distR="0">
            <wp:extent cx="5210175" cy="2828290"/>
            <wp:effectExtent l="0" t="0" r="9525" b="0"/>
            <wp:docPr id="18" name="图片 18" descr="费用闭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费用闭环"/>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0175" cy="2828290"/>
                    </a:xfrm>
                    <a:prstGeom prst="rect">
                      <a:avLst/>
                    </a:prstGeom>
                    <a:noFill/>
                    <a:ln>
                      <a:noFill/>
                    </a:ln>
                  </pic:spPr>
                </pic:pic>
              </a:graphicData>
            </a:graphic>
          </wp:inline>
        </w:drawing>
      </w:r>
    </w:p>
    <w:p w:rsidR="007324CF" w:rsidRDefault="007324CF" w:rsidP="007324CF">
      <w:pPr>
        <w:pStyle w:val="2"/>
        <w:spacing w:before="120" w:beforeAutospacing="1" w:after="120" w:afterAutospacing="1"/>
      </w:pPr>
      <w:bookmarkStart w:id="31" w:name="_Toc358467563"/>
      <w:bookmarkStart w:id="32" w:name="_Toc461109066"/>
      <w:r>
        <w:rPr>
          <w:rFonts w:hint="eastAsia"/>
        </w:rPr>
        <w:t xml:space="preserve">3.5 </w:t>
      </w:r>
      <w:r>
        <w:rPr>
          <w:rFonts w:hint="eastAsia"/>
        </w:rPr>
        <w:t>自动辅助财务制证</w:t>
      </w:r>
      <w:bookmarkEnd w:id="31"/>
      <w:bookmarkEnd w:id="32"/>
    </w:p>
    <w:p w:rsidR="007324CF" w:rsidRPr="00D02C85" w:rsidRDefault="007324CF" w:rsidP="007324CF">
      <w:pPr>
        <w:pStyle w:val="aff0"/>
        <w:widowControl w:val="0"/>
        <w:spacing w:line="360" w:lineRule="auto"/>
        <w:ind w:firstLineChars="0"/>
        <w:jc w:val="both"/>
        <w:rPr>
          <w:sz w:val="21"/>
          <w:szCs w:val="21"/>
        </w:rPr>
      </w:pPr>
      <w:r w:rsidRPr="00D02C85">
        <w:rPr>
          <w:rFonts w:hint="eastAsia"/>
          <w:sz w:val="21"/>
          <w:szCs w:val="21"/>
        </w:rPr>
        <w:t>根据报销填写的费用项目和金额，系统自动对应科目，自动按借贷规则生成</w:t>
      </w:r>
      <w:r>
        <w:rPr>
          <w:rFonts w:hint="eastAsia"/>
          <w:sz w:val="21"/>
          <w:szCs w:val="21"/>
        </w:rPr>
        <w:t>会计</w:t>
      </w:r>
      <w:r w:rsidRPr="00D02C85">
        <w:rPr>
          <w:rFonts w:hint="eastAsia"/>
          <w:sz w:val="21"/>
          <w:szCs w:val="21"/>
        </w:rPr>
        <w:t>凭证，财务审核无误导入财务系统，节省财务大量制证时间。</w:t>
      </w:r>
    </w:p>
    <w:p w:rsidR="007324CF" w:rsidRDefault="007324CF" w:rsidP="007324CF">
      <w:pPr>
        <w:pStyle w:val="2"/>
        <w:spacing w:before="120" w:beforeAutospacing="1" w:after="120" w:afterAutospacing="1"/>
      </w:pPr>
      <w:bookmarkStart w:id="33" w:name="_Toc358467564"/>
      <w:bookmarkStart w:id="34" w:name="_Toc461109067"/>
      <w:r>
        <w:rPr>
          <w:rFonts w:hint="eastAsia"/>
        </w:rPr>
        <w:t xml:space="preserve">3.6 </w:t>
      </w:r>
      <w:r w:rsidRPr="00386D46">
        <w:rPr>
          <w:rFonts w:hint="eastAsia"/>
        </w:rPr>
        <w:t>与财务系统无缝</w:t>
      </w:r>
      <w:r>
        <w:rPr>
          <w:rFonts w:hint="eastAsia"/>
        </w:rPr>
        <w:t>衔接</w:t>
      </w:r>
      <w:bookmarkEnd w:id="33"/>
      <w:bookmarkEnd w:id="34"/>
    </w:p>
    <w:p w:rsidR="007324CF" w:rsidRPr="00647920" w:rsidRDefault="007324CF" w:rsidP="007324CF">
      <w:pPr>
        <w:pStyle w:val="aff0"/>
        <w:widowControl w:val="0"/>
        <w:spacing w:line="360" w:lineRule="auto"/>
        <w:ind w:firstLineChars="0"/>
        <w:jc w:val="both"/>
        <w:rPr>
          <w:sz w:val="21"/>
          <w:szCs w:val="21"/>
        </w:rPr>
      </w:pPr>
      <w:r w:rsidRPr="00647920">
        <w:rPr>
          <w:rFonts w:hint="eastAsia"/>
          <w:sz w:val="21"/>
          <w:szCs w:val="21"/>
        </w:rPr>
        <w:t>财务审核完成后凭证自动导入财务系统，避免业务到凭证环节人为干预。</w:t>
      </w:r>
    </w:p>
    <w:p w:rsidR="007324CF" w:rsidRDefault="007324CF" w:rsidP="007324CF">
      <w:pPr>
        <w:pStyle w:val="2"/>
        <w:spacing w:before="120" w:beforeAutospacing="1" w:after="120" w:afterAutospacing="1"/>
      </w:pPr>
      <w:bookmarkStart w:id="35" w:name="_Toc358467565"/>
      <w:bookmarkStart w:id="36" w:name="_Toc461109068"/>
      <w:r>
        <w:rPr>
          <w:rFonts w:hint="eastAsia"/>
        </w:rPr>
        <w:lastRenderedPageBreak/>
        <w:t xml:space="preserve">3.7 </w:t>
      </w:r>
      <w:r w:rsidRPr="00386D46">
        <w:rPr>
          <w:rFonts w:hint="eastAsia"/>
        </w:rPr>
        <w:t>系统高兼容性和高扩展性</w:t>
      </w:r>
      <w:bookmarkEnd w:id="35"/>
      <w:bookmarkEnd w:id="36"/>
    </w:p>
    <w:p w:rsidR="007324CF" w:rsidRPr="000E2F8A" w:rsidRDefault="007324CF" w:rsidP="007324CF">
      <w:pPr>
        <w:pStyle w:val="aff0"/>
        <w:widowControl w:val="0"/>
        <w:spacing w:line="360" w:lineRule="auto"/>
        <w:ind w:firstLineChars="0"/>
        <w:jc w:val="both"/>
        <w:rPr>
          <w:sz w:val="21"/>
          <w:szCs w:val="21"/>
        </w:rPr>
      </w:pPr>
      <w:r w:rsidRPr="000E2F8A">
        <w:rPr>
          <w:rFonts w:hint="eastAsia"/>
          <w:sz w:val="21"/>
          <w:szCs w:val="21"/>
        </w:rPr>
        <w:t>系统具备规范的外部接口，同时支持各种数据交互协议，轻松实现与财务系统、ERP系统、网银等集成。</w:t>
      </w:r>
    </w:p>
    <w:p w:rsidR="007324CF" w:rsidRDefault="007324CF" w:rsidP="007324CF">
      <w:pPr>
        <w:pStyle w:val="2"/>
        <w:spacing w:before="120" w:beforeAutospacing="1" w:after="120" w:afterAutospacing="1"/>
      </w:pPr>
      <w:bookmarkStart w:id="37" w:name="_Toc358467566"/>
      <w:bookmarkStart w:id="38" w:name="_Toc461109069"/>
      <w:r>
        <w:rPr>
          <w:rFonts w:hint="eastAsia"/>
        </w:rPr>
        <w:t xml:space="preserve">3.8 </w:t>
      </w:r>
      <w:r>
        <w:rPr>
          <w:rFonts w:hint="eastAsia"/>
        </w:rPr>
        <w:t>通过</w:t>
      </w:r>
      <w:r w:rsidRPr="00386D46">
        <w:rPr>
          <w:rFonts w:hint="eastAsia"/>
        </w:rPr>
        <w:t>强大的工作流引擎，</w:t>
      </w:r>
      <w:r>
        <w:rPr>
          <w:rFonts w:hint="eastAsia"/>
        </w:rPr>
        <w:t>打通流程和业务关联</w:t>
      </w:r>
      <w:bookmarkEnd w:id="37"/>
      <w:bookmarkEnd w:id="38"/>
    </w:p>
    <w:p w:rsidR="007324CF" w:rsidRPr="0046118C" w:rsidRDefault="007324CF" w:rsidP="00C66E55">
      <w:pPr>
        <w:numPr>
          <w:ilvl w:val="0"/>
          <w:numId w:val="40"/>
        </w:numPr>
        <w:spacing w:line="360" w:lineRule="auto"/>
        <w:rPr>
          <w:rFonts w:ascii="宋体" w:hAnsi="宋体"/>
          <w:b/>
          <w:bCs/>
          <w:sz w:val="24"/>
        </w:rPr>
      </w:pPr>
      <w:r w:rsidRPr="0046118C">
        <w:rPr>
          <w:rFonts w:ascii="宋体" w:hAnsi="宋体" w:hint="eastAsia"/>
          <w:b/>
          <w:sz w:val="24"/>
        </w:rPr>
        <w:t>面向最终用户使用的流程</w:t>
      </w:r>
      <w:r>
        <w:rPr>
          <w:rFonts w:ascii="宋体" w:hAnsi="宋体" w:hint="eastAsia"/>
          <w:b/>
          <w:sz w:val="24"/>
        </w:rPr>
        <w:t>引擎</w:t>
      </w:r>
    </w:p>
    <w:p w:rsidR="007324CF" w:rsidRDefault="007324CF" w:rsidP="007324CF">
      <w:pPr>
        <w:pStyle w:val="27"/>
        <w:widowControl w:val="0"/>
        <w:overflowPunct/>
        <w:autoSpaceDE/>
        <w:autoSpaceDN/>
        <w:adjustRightInd/>
        <w:spacing w:line="360" w:lineRule="auto"/>
        <w:rPr>
          <w:rFonts w:hAnsi="宋体" w:hint="default"/>
          <w:kern w:val="2"/>
          <w:szCs w:val="24"/>
        </w:rPr>
      </w:pPr>
      <w:r w:rsidRPr="00704713">
        <w:rPr>
          <w:rFonts w:hAnsi="宋体"/>
          <w:kern w:val="2"/>
          <w:szCs w:val="24"/>
        </w:rPr>
        <w:t>在企业</w:t>
      </w:r>
      <w:r>
        <w:rPr>
          <w:rFonts w:hAnsi="宋体"/>
          <w:kern w:val="2"/>
          <w:szCs w:val="24"/>
        </w:rPr>
        <w:t>业务应用</w:t>
      </w:r>
      <w:r w:rsidRPr="00704713">
        <w:rPr>
          <w:rFonts w:hAnsi="宋体"/>
          <w:kern w:val="2"/>
          <w:szCs w:val="24"/>
        </w:rPr>
        <w:t>中涉及大量的流程应用，而且随着业务的变化流程也会随之改变，快速实现流程的配置与维护显得越发重要。通过对大量企业的业务流程特征分析、对业务人员操作习惯的分析，蓝凌设计出一套面向最终用户可使用的流程配置管理，用户只需利用鼠标进行简单地图形化操作即可完成流程配置，业务人员通过2小时左右的培训，即可掌握业务流程的配置方法。</w:t>
      </w:r>
    </w:p>
    <w:p w:rsidR="007324CF" w:rsidRPr="00A80EE5" w:rsidRDefault="007324CF" w:rsidP="00C66E55">
      <w:pPr>
        <w:numPr>
          <w:ilvl w:val="0"/>
          <w:numId w:val="40"/>
        </w:numPr>
        <w:spacing w:line="360" w:lineRule="auto"/>
        <w:rPr>
          <w:rFonts w:ascii="宋体" w:hAnsi="宋体"/>
          <w:b/>
          <w:sz w:val="24"/>
        </w:rPr>
      </w:pPr>
      <w:r w:rsidRPr="00A80EE5">
        <w:rPr>
          <w:rFonts w:ascii="宋体" w:hAnsi="宋体" w:hint="eastAsia"/>
          <w:b/>
          <w:sz w:val="24"/>
        </w:rPr>
        <w:t>最切合中国企业的业务流程平台</w:t>
      </w:r>
    </w:p>
    <w:p w:rsidR="007324CF" w:rsidRDefault="007324CF" w:rsidP="007324CF">
      <w:pPr>
        <w:spacing w:line="360" w:lineRule="auto"/>
        <w:ind w:left="420" w:firstLine="420"/>
        <w:rPr>
          <w:rFonts w:ascii="宋体" w:hAnsi="宋体"/>
          <w:bCs/>
        </w:rPr>
      </w:pPr>
      <w:r>
        <w:rPr>
          <w:rFonts w:ascii="宋体" w:hAnsi="宋体" w:hint="eastAsia"/>
          <w:bCs/>
        </w:rPr>
        <w:t>越来越多的企业逐渐意识到业务支撑</w:t>
      </w:r>
      <w:r w:rsidRPr="009D37F5">
        <w:rPr>
          <w:rFonts w:ascii="宋体" w:hAnsi="宋体" w:hint="eastAsia"/>
          <w:bCs/>
        </w:rPr>
        <w:t>系统如ERP</w:t>
      </w:r>
      <w:r>
        <w:rPr>
          <w:rFonts w:ascii="宋体" w:hAnsi="宋体" w:hint="eastAsia"/>
          <w:bCs/>
        </w:rPr>
        <w:t>、</w:t>
      </w:r>
      <w:r w:rsidRPr="009D37F5">
        <w:rPr>
          <w:rFonts w:ascii="宋体" w:hAnsi="宋体" w:hint="eastAsia"/>
          <w:bCs/>
        </w:rPr>
        <w:t>CRM</w:t>
      </w:r>
      <w:r>
        <w:rPr>
          <w:rFonts w:ascii="宋体" w:hAnsi="宋体" w:hint="eastAsia"/>
          <w:bCs/>
        </w:rPr>
        <w:t>等，不能真正地</w:t>
      </w:r>
      <w:r w:rsidRPr="009D37F5">
        <w:rPr>
          <w:rFonts w:ascii="宋体" w:hAnsi="宋体" w:hint="eastAsia"/>
          <w:bCs/>
        </w:rPr>
        <w:t>解决端到端、跨应用的流程管控</w:t>
      </w:r>
      <w:r>
        <w:rPr>
          <w:rFonts w:ascii="宋体" w:hAnsi="宋体" w:hint="eastAsia"/>
          <w:bCs/>
        </w:rPr>
        <w:t>需求。</w:t>
      </w:r>
      <w:r w:rsidRPr="00B8781F">
        <w:rPr>
          <w:rFonts w:ascii="宋体" w:hAnsi="宋体" w:hint="eastAsia"/>
          <w:bCs/>
        </w:rPr>
        <w:t>蓝</w:t>
      </w:r>
      <w:r>
        <w:rPr>
          <w:rFonts w:ascii="宋体" w:hAnsi="宋体" w:hint="eastAsia"/>
          <w:bCs/>
        </w:rPr>
        <w:t>凌</w:t>
      </w:r>
      <w:r w:rsidRPr="00B8781F">
        <w:rPr>
          <w:rFonts w:ascii="宋体" w:hAnsi="宋体" w:hint="eastAsia"/>
          <w:bCs/>
        </w:rPr>
        <w:t>LBPM</w:t>
      </w:r>
      <w:r>
        <w:rPr>
          <w:rFonts w:ascii="宋体" w:hAnsi="宋体" w:hint="eastAsia"/>
          <w:bCs/>
        </w:rPr>
        <w:t>采用业界开放性技术与工业标准，能够实现</w:t>
      </w:r>
      <w:r w:rsidRPr="003D41DD">
        <w:rPr>
          <w:rFonts w:ascii="宋体" w:hAnsi="宋体" w:hint="eastAsia"/>
          <w:bCs/>
        </w:rPr>
        <w:t>企业统一业务</w:t>
      </w:r>
      <w:r>
        <w:rPr>
          <w:rFonts w:ascii="宋体" w:hAnsi="宋体" w:hint="eastAsia"/>
          <w:bCs/>
        </w:rPr>
        <w:t>管控</w:t>
      </w:r>
      <w:r w:rsidRPr="003D41DD">
        <w:rPr>
          <w:rFonts w:ascii="宋体" w:hAnsi="宋体" w:hint="eastAsia"/>
          <w:bCs/>
        </w:rPr>
        <w:t>平台</w:t>
      </w:r>
      <w:r>
        <w:rPr>
          <w:rFonts w:ascii="宋体" w:hAnsi="宋体" w:hint="eastAsia"/>
          <w:bCs/>
        </w:rPr>
        <w:t>。</w:t>
      </w:r>
      <w:r>
        <w:rPr>
          <w:rFonts w:ascii="宋体" w:hAnsi="宋体"/>
          <w:bCs/>
        </w:rPr>
        <w:t>L</w:t>
      </w:r>
      <w:r w:rsidRPr="009D37F5">
        <w:rPr>
          <w:rFonts w:ascii="宋体" w:hAnsi="宋体" w:hint="eastAsia"/>
          <w:bCs/>
        </w:rPr>
        <w:t>BPM</w:t>
      </w:r>
      <w:r>
        <w:rPr>
          <w:rFonts w:ascii="宋体" w:hAnsi="宋体" w:hint="eastAsia"/>
          <w:bCs/>
        </w:rPr>
        <w:t>更关注企业跨系统的业务驱动，</w:t>
      </w:r>
      <w:r w:rsidRPr="009D37F5">
        <w:rPr>
          <w:rFonts w:ascii="宋体" w:hAnsi="宋体" w:hint="eastAsia"/>
          <w:bCs/>
        </w:rPr>
        <w:t>可以帮助用户更科学的管控企业各个业务环节，让企业在运营效率、透明度与控制力和敏捷性</w:t>
      </w:r>
      <w:r>
        <w:rPr>
          <w:rFonts w:ascii="宋体" w:hAnsi="宋体" w:hint="eastAsia"/>
          <w:bCs/>
        </w:rPr>
        <w:t>等</w:t>
      </w:r>
      <w:r w:rsidRPr="009D37F5">
        <w:rPr>
          <w:rFonts w:ascii="宋体" w:hAnsi="宋体" w:hint="eastAsia"/>
          <w:bCs/>
        </w:rPr>
        <w:t>方面受益。</w:t>
      </w:r>
    </w:p>
    <w:p w:rsidR="007324CF" w:rsidRDefault="007324CF" w:rsidP="007324CF">
      <w:pPr>
        <w:spacing w:line="360" w:lineRule="auto"/>
        <w:ind w:left="420" w:firstLine="420"/>
        <w:rPr>
          <w:rFonts w:ascii="宋体" w:hAnsi="宋体"/>
          <w:bCs/>
        </w:rPr>
      </w:pPr>
      <w:r>
        <w:rPr>
          <w:rFonts w:ascii="宋体" w:hAnsi="宋体"/>
          <w:noProof/>
        </w:rPr>
        <w:drawing>
          <wp:inline distT="0" distB="0" distL="0" distR="0">
            <wp:extent cx="4284980" cy="2487930"/>
            <wp:effectExtent l="0" t="0" r="1270" b="7620"/>
            <wp:docPr id="17" name="图片 1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4980" cy="2487930"/>
                    </a:xfrm>
                    <a:prstGeom prst="rect">
                      <a:avLst/>
                    </a:prstGeom>
                    <a:noFill/>
                    <a:ln>
                      <a:noFill/>
                    </a:ln>
                  </pic:spPr>
                </pic:pic>
              </a:graphicData>
            </a:graphic>
          </wp:inline>
        </w:drawing>
      </w:r>
    </w:p>
    <w:p w:rsidR="007324CF" w:rsidRDefault="007324CF" w:rsidP="007324CF">
      <w:pPr>
        <w:spacing w:line="360" w:lineRule="auto"/>
        <w:ind w:left="420" w:firstLine="420"/>
        <w:rPr>
          <w:rFonts w:ascii="宋体" w:hAnsi="宋体"/>
        </w:rPr>
      </w:pPr>
      <w:r>
        <w:rPr>
          <w:rFonts w:ascii="宋体" w:hAnsi="宋体" w:hint="eastAsia"/>
          <w:bCs/>
        </w:rPr>
        <w:t>LBPM通过底层平台可扩展性及丰富的外部调用API，可</w:t>
      </w:r>
      <w:r>
        <w:rPr>
          <w:rFonts w:ascii="宋体" w:hAnsi="宋体" w:hint="eastAsia"/>
        </w:rPr>
        <w:t>满足企业</w:t>
      </w:r>
      <w:r w:rsidRPr="00B8781F">
        <w:rPr>
          <w:rFonts w:ascii="宋体" w:hAnsi="宋体" w:hint="eastAsia"/>
        </w:rPr>
        <w:t>应用中灵活多变的流程需求，并作为企业级跨系统整合的工具，打通各套业务系统之间的数据，将各套业务系统通过流程的方式进行串接。</w:t>
      </w:r>
    </w:p>
    <w:p w:rsidR="007324CF" w:rsidRPr="00B8781F" w:rsidRDefault="007324CF" w:rsidP="007324CF">
      <w:pPr>
        <w:spacing w:line="360" w:lineRule="auto"/>
        <w:ind w:left="420" w:firstLine="420"/>
        <w:rPr>
          <w:rFonts w:ascii="宋体" w:hAnsi="宋体"/>
        </w:rPr>
      </w:pPr>
      <w:r>
        <w:rPr>
          <w:rFonts w:ascii="宋体" w:hAnsi="宋体" w:hint="eastAsia"/>
          <w:bCs/>
        </w:rPr>
        <w:lastRenderedPageBreak/>
        <w:t>LBPM全面继承传统</w:t>
      </w:r>
      <w:r w:rsidRPr="00B8781F">
        <w:rPr>
          <w:rFonts w:ascii="宋体" w:hAnsi="宋体" w:hint="eastAsia"/>
          <w:bCs/>
        </w:rPr>
        <w:t>工作流的灵活性</w:t>
      </w:r>
      <w:r>
        <w:rPr>
          <w:rFonts w:ascii="宋体" w:hAnsi="宋体" w:hint="eastAsia"/>
          <w:bCs/>
        </w:rPr>
        <w:t>及</w:t>
      </w:r>
      <w:r>
        <w:rPr>
          <w:rFonts w:ascii="宋体" w:hAnsi="宋体" w:hint="eastAsia"/>
        </w:rPr>
        <w:t>终端业务人员可定义流程的友好风格。</w:t>
      </w:r>
    </w:p>
    <w:p w:rsidR="007324CF" w:rsidRPr="0046118C" w:rsidRDefault="007324CF" w:rsidP="00C66E55">
      <w:pPr>
        <w:numPr>
          <w:ilvl w:val="0"/>
          <w:numId w:val="40"/>
        </w:numPr>
        <w:spacing w:line="360" w:lineRule="auto"/>
        <w:rPr>
          <w:rFonts w:ascii="宋体" w:hAnsi="宋体"/>
          <w:b/>
          <w:bCs/>
          <w:sz w:val="24"/>
        </w:rPr>
      </w:pPr>
      <w:r w:rsidRPr="0046118C">
        <w:rPr>
          <w:rFonts w:ascii="宋体" w:hAnsi="宋体" w:hint="eastAsia"/>
          <w:b/>
          <w:sz w:val="24"/>
        </w:rPr>
        <w:t>强大的流程</w:t>
      </w:r>
      <w:r>
        <w:rPr>
          <w:rFonts w:ascii="宋体" w:hAnsi="宋体" w:hint="eastAsia"/>
          <w:b/>
          <w:sz w:val="24"/>
        </w:rPr>
        <w:t>表单数据引擎</w:t>
      </w:r>
    </w:p>
    <w:p w:rsidR="007324CF" w:rsidRPr="00EF2E94" w:rsidRDefault="007324CF" w:rsidP="007324CF">
      <w:pPr>
        <w:spacing w:line="360" w:lineRule="auto"/>
        <w:ind w:left="420" w:firstLineChars="200" w:firstLine="420"/>
        <w:rPr>
          <w:rFonts w:ascii="宋体" w:hAnsi="宋体" w:cs="Arial"/>
        </w:rPr>
      </w:pPr>
      <w:r w:rsidRPr="00EF2E94">
        <w:rPr>
          <w:rFonts w:ascii="宋体" w:hAnsi="宋体" w:cs="Arial" w:hint="eastAsia"/>
        </w:rPr>
        <w:t>企业管理支撑系统从传统的处理文档数据演变为需要处理多种类型数据，</w:t>
      </w:r>
      <w:r>
        <w:rPr>
          <w:rFonts w:ascii="宋体" w:hAnsi="宋体" w:cs="Arial" w:hint="eastAsia"/>
        </w:rPr>
        <w:t>系统</w:t>
      </w:r>
      <w:r w:rsidRPr="00EF2E94">
        <w:rPr>
          <w:rFonts w:ascii="宋体" w:hAnsi="宋体" w:cs="Arial" w:hint="eastAsia"/>
        </w:rPr>
        <w:t>提供了综合的表单内容管理，在流程配置中可以灵活的自定义文档型数据和业务型结构化数据，系统可自动对二类数据进行分别处理，以保证数据后期容易搜索、查询、统计分析，并可设置相应的权限。</w:t>
      </w:r>
    </w:p>
    <w:p w:rsidR="007324CF" w:rsidRPr="0046118C" w:rsidRDefault="007324CF" w:rsidP="00C66E55">
      <w:pPr>
        <w:numPr>
          <w:ilvl w:val="0"/>
          <w:numId w:val="40"/>
        </w:numPr>
        <w:spacing w:line="360" w:lineRule="auto"/>
        <w:rPr>
          <w:rFonts w:ascii="宋体" w:hAnsi="宋体"/>
          <w:b/>
          <w:bCs/>
          <w:sz w:val="24"/>
        </w:rPr>
      </w:pPr>
      <w:r w:rsidRPr="0046118C">
        <w:rPr>
          <w:rFonts w:ascii="宋体" w:hAnsi="宋体" w:hint="eastAsia"/>
          <w:b/>
          <w:sz w:val="24"/>
        </w:rPr>
        <w:t>强大的</w:t>
      </w:r>
      <w:r>
        <w:rPr>
          <w:rFonts w:ascii="宋体" w:hAnsi="宋体" w:hint="eastAsia"/>
          <w:b/>
          <w:sz w:val="24"/>
        </w:rPr>
        <w:t>规则引擎</w:t>
      </w:r>
    </w:p>
    <w:p w:rsidR="007324CF" w:rsidRPr="00501C51" w:rsidRDefault="007324CF" w:rsidP="007324CF">
      <w:pPr>
        <w:pStyle w:val="aff0"/>
        <w:widowControl w:val="0"/>
        <w:spacing w:line="360" w:lineRule="auto"/>
        <w:ind w:left="420" w:firstLineChars="0"/>
        <w:jc w:val="both"/>
        <w:rPr>
          <w:sz w:val="21"/>
          <w:szCs w:val="21"/>
        </w:rPr>
      </w:pPr>
      <w:r>
        <w:rPr>
          <w:rFonts w:cs="Arial" w:hint="eastAsia"/>
          <w:sz w:val="21"/>
          <w:szCs w:val="21"/>
        </w:rPr>
        <w:t>系统</w:t>
      </w:r>
      <w:r w:rsidRPr="00501C51">
        <w:rPr>
          <w:rFonts w:cs="Arial" w:hint="eastAsia"/>
          <w:sz w:val="21"/>
          <w:szCs w:val="21"/>
        </w:rPr>
        <w:t>自身提供了一个强大的规则引擎，帮助实现更灵活更可维护的业务流程和表单数据模型。还提供了与IBM iLog规则引擎的集成接口，帮助企业实现更大面积更大深度的业务流程管理。</w:t>
      </w:r>
    </w:p>
    <w:p w:rsidR="007324CF" w:rsidRDefault="007324CF" w:rsidP="007324CF">
      <w:pPr>
        <w:pStyle w:val="2"/>
        <w:spacing w:before="120" w:beforeAutospacing="1" w:after="120" w:afterAutospacing="1"/>
      </w:pPr>
      <w:bookmarkStart w:id="39" w:name="_Toc358467567"/>
      <w:bookmarkStart w:id="40" w:name="_Toc461109070"/>
      <w:r>
        <w:rPr>
          <w:rFonts w:hint="eastAsia"/>
        </w:rPr>
        <w:t xml:space="preserve">3.9 </w:t>
      </w:r>
      <w:r>
        <w:rPr>
          <w:rFonts w:hint="eastAsia"/>
        </w:rPr>
        <w:t>多语言、多组织</w:t>
      </w:r>
      <w:r w:rsidRPr="00386D46">
        <w:rPr>
          <w:rFonts w:hint="eastAsia"/>
        </w:rPr>
        <w:t>支持</w:t>
      </w:r>
      <w:bookmarkEnd w:id="39"/>
      <w:bookmarkEnd w:id="40"/>
    </w:p>
    <w:p w:rsidR="007324CF" w:rsidRDefault="007324CF" w:rsidP="007324CF">
      <w:pPr>
        <w:pStyle w:val="aff0"/>
        <w:widowControl w:val="0"/>
        <w:spacing w:line="360" w:lineRule="auto"/>
        <w:ind w:left="420" w:firstLineChars="0"/>
        <w:jc w:val="both"/>
        <w:rPr>
          <w:sz w:val="21"/>
          <w:szCs w:val="21"/>
        </w:rPr>
      </w:pPr>
      <w:r>
        <w:rPr>
          <w:rFonts w:hint="eastAsia"/>
          <w:sz w:val="21"/>
          <w:szCs w:val="21"/>
        </w:rPr>
        <w:t>系统支持多语言，用户可以根据自已的阅读习惯，选择界面显示的语言。</w:t>
      </w:r>
    </w:p>
    <w:p w:rsidR="007324CF" w:rsidRPr="00811C99" w:rsidRDefault="007324CF" w:rsidP="007324CF">
      <w:pPr>
        <w:pStyle w:val="aff0"/>
        <w:widowControl w:val="0"/>
        <w:spacing w:line="360" w:lineRule="auto"/>
        <w:ind w:left="420" w:firstLineChars="0"/>
        <w:jc w:val="both"/>
        <w:rPr>
          <w:sz w:val="21"/>
          <w:szCs w:val="21"/>
        </w:rPr>
      </w:pPr>
      <w:r>
        <w:rPr>
          <w:rFonts w:hint="eastAsia"/>
          <w:sz w:val="21"/>
          <w:szCs w:val="21"/>
        </w:rPr>
        <w:t>系统支持行政组织架构和业务组织架构，行政条线和业务条线同时支持流程审批。系统提</w:t>
      </w:r>
      <w:r w:rsidRPr="00811C99">
        <w:rPr>
          <w:rFonts w:hint="eastAsia"/>
          <w:sz w:val="21"/>
          <w:szCs w:val="21"/>
        </w:rPr>
        <w:t>供行政组织（组织、岗位和人员）及业务组织的维护功能。业务组织</w:t>
      </w:r>
      <w:r>
        <w:rPr>
          <w:rFonts w:hint="eastAsia"/>
          <w:sz w:val="21"/>
          <w:szCs w:val="21"/>
        </w:rPr>
        <w:t>可作为单据的分片方式，用于数据划分，各个分支机构间的业务数据可以根据业务组织相互屏蔽。行政组织与业务组织间有建立关系，用户填单时，</w:t>
      </w:r>
      <w:r w:rsidRPr="00811C99">
        <w:rPr>
          <w:rFonts w:hint="eastAsia"/>
          <w:sz w:val="21"/>
          <w:szCs w:val="21"/>
        </w:rPr>
        <w:t>根据所属行政组织自动带出业务组织数据。</w:t>
      </w:r>
    </w:p>
    <w:p w:rsidR="007324CF" w:rsidRDefault="007324CF" w:rsidP="007324CF">
      <w:pPr>
        <w:pStyle w:val="2"/>
        <w:spacing w:before="120" w:beforeAutospacing="1" w:after="120" w:afterAutospacing="1"/>
      </w:pPr>
      <w:bookmarkStart w:id="41" w:name="_Toc358467568"/>
      <w:bookmarkStart w:id="42" w:name="_Toc461109071"/>
      <w:r>
        <w:rPr>
          <w:rFonts w:hint="eastAsia"/>
        </w:rPr>
        <w:t>3.10</w:t>
      </w:r>
      <w:r w:rsidRPr="00386D46">
        <w:rPr>
          <w:rFonts w:hint="eastAsia"/>
        </w:rPr>
        <w:t>多帐套</w:t>
      </w:r>
      <w:r>
        <w:rPr>
          <w:rFonts w:hint="eastAsia"/>
        </w:rPr>
        <w:t>、多币种</w:t>
      </w:r>
      <w:r w:rsidRPr="00386D46">
        <w:rPr>
          <w:rFonts w:hint="eastAsia"/>
        </w:rPr>
        <w:t>支持</w:t>
      </w:r>
      <w:bookmarkEnd w:id="41"/>
      <w:bookmarkEnd w:id="42"/>
    </w:p>
    <w:p w:rsidR="007324CF" w:rsidRDefault="007324CF" w:rsidP="007324CF">
      <w:pPr>
        <w:autoSpaceDE w:val="0"/>
        <w:autoSpaceDN w:val="0"/>
        <w:adjustRightInd w:val="0"/>
        <w:spacing w:line="360" w:lineRule="auto"/>
        <w:ind w:left="420" w:firstLine="420"/>
        <w:jc w:val="left"/>
        <w:rPr>
          <w:rFonts w:ascii="宋体" w:hAnsi="宋体" w:cs="宋体"/>
          <w:kern w:val="0"/>
          <w:szCs w:val="21"/>
        </w:rPr>
      </w:pPr>
      <w:r>
        <w:rPr>
          <w:rFonts w:ascii="宋体" w:hAnsi="宋体" w:cs="宋体" w:hint="eastAsia"/>
          <w:kern w:val="0"/>
          <w:szCs w:val="21"/>
        </w:rPr>
        <w:t>系统</w:t>
      </w:r>
      <w:r w:rsidRPr="00C118F1">
        <w:rPr>
          <w:rFonts w:ascii="宋体" w:hAnsi="宋体" w:cs="宋体" w:hint="eastAsia"/>
          <w:kern w:val="0"/>
          <w:szCs w:val="21"/>
        </w:rPr>
        <w:t>支持多核算体系集团管理架构，一个核算体系</w:t>
      </w:r>
      <w:r>
        <w:rPr>
          <w:rFonts w:ascii="宋体" w:hAnsi="宋体" w:cs="宋体" w:hint="eastAsia"/>
          <w:kern w:val="0"/>
          <w:szCs w:val="21"/>
        </w:rPr>
        <w:t>对应一个独立的核算单位的独立账套及跨核算体系费用审批管理。</w:t>
      </w:r>
      <w:r w:rsidRPr="00C118F1">
        <w:rPr>
          <w:rFonts w:ascii="宋体" w:hAnsi="宋体" w:cs="宋体" w:hint="eastAsia"/>
          <w:kern w:val="0"/>
          <w:szCs w:val="21"/>
        </w:rPr>
        <w:t>多核算体系不但解决了总部对下属单位的费用时实管理，同时也解决了对分子公司的统一监控管理问题，为企业提供了统一的资金收支管理平台。</w:t>
      </w:r>
    </w:p>
    <w:p w:rsidR="007324CF" w:rsidRPr="00C118F1" w:rsidRDefault="007324CF" w:rsidP="007324CF">
      <w:pPr>
        <w:autoSpaceDE w:val="0"/>
        <w:autoSpaceDN w:val="0"/>
        <w:adjustRightInd w:val="0"/>
        <w:spacing w:line="360" w:lineRule="auto"/>
        <w:ind w:left="420" w:firstLine="420"/>
        <w:jc w:val="left"/>
        <w:rPr>
          <w:rFonts w:ascii="宋体" w:hAnsi="宋体"/>
        </w:rPr>
      </w:pPr>
      <w:r>
        <w:rPr>
          <w:rFonts w:ascii="宋体" w:hAnsi="宋体" w:cs="宋体" w:hint="eastAsia"/>
          <w:kern w:val="0"/>
          <w:szCs w:val="21"/>
        </w:rPr>
        <w:t>系统支持外币折成本位币报销本位币入账；同时支持外币报销，外币入账。</w:t>
      </w:r>
      <w:r w:rsidRPr="00C118F1">
        <w:rPr>
          <w:rFonts w:ascii="宋体" w:hAnsi="宋体" w:hint="eastAsia"/>
        </w:rPr>
        <w:t xml:space="preserve"> </w:t>
      </w:r>
    </w:p>
    <w:p w:rsidR="007324CF" w:rsidRPr="00714EBE" w:rsidRDefault="007324CF" w:rsidP="007324CF">
      <w:pPr>
        <w:pStyle w:val="2"/>
        <w:spacing w:before="120" w:beforeAutospacing="1" w:after="120" w:afterAutospacing="1"/>
      </w:pPr>
      <w:bookmarkStart w:id="43" w:name="_Toc358467569"/>
      <w:bookmarkStart w:id="44" w:name="_Toc461109072"/>
      <w:r w:rsidRPr="00714EBE">
        <w:rPr>
          <w:rFonts w:hint="eastAsia"/>
        </w:rPr>
        <w:t>3.11</w:t>
      </w:r>
      <w:r w:rsidRPr="00714EBE">
        <w:rPr>
          <w:rFonts w:hint="eastAsia"/>
        </w:rPr>
        <w:t>实时协作，多设备移动办公</w:t>
      </w:r>
      <w:bookmarkEnd w:id="43"/>
      <w:bookmarkEnd w:id="44"/>
    </w:p>
    <w:p w:rsidR="007324CF" w:rsidRDefault="007324CF" w:rsidP="007324CF">
      <w:pPr>
        <w:spacing w:line="360" w:lineRule="auto"/>
        <w:ind w:firstLineChars="200" w:firstLine="420"/>
        <w:rPr>
          <w:rFonts w:ascii="宋体" w:hAnsi="宋体" w:cs="Arial"/>
        </w:rPr>
      </w:pPr>
      <w:r>
        <w:rPr>
          <w:rFonts w:ascii="宋体" w:hAnsi="宋体" w:cs="Arial" w:hint="eastAsia"/>
        </w:rPr>
        <w:t>系统支持移动办公，用户可通过iPhone、iPad、A</w:t>
      </w:r>
      <w:r>
        <w:rPr>
          <w:rFonts w:ascii="宋体" w:hAnsi="宋体" w:cs="Arial"/>
        </w:rPr>
        <w:t>ndroid</w:t>
      </w:r>
      <w:r>
        <w:rPr>
          <w:rFonts w:ascii="宋体" w:hAnsi="宋体" w:cs="Arial" w:hint="eastAsia"/>
        </w:rPr>
        <w:t>等移动终端设备直接访问费控</w:t>
      </w:r>
      <w:r>
        <w:rPr>
          <w:rFonts w:ascii="宋体" w:hAnsi="宋体" w:cs="Arial" w:hint="eastAsia"/>
        </w:rPr>
        <w:lastRenderedPageBreak/>
        <w:t>系统，实现随时随地移动办公。</w:t>
      </w:r>
    </w:p>
    <w:p w:rsidR="007324CF" w:rsidRDefault="007324CF" w:rsidP="007324CF">
      <w:pPr>
        <w:spacing w:line="360" w:lineRule="auto"/>
        <w:ind w:firstLineChars="200" w:firstLine="420"/>
        <w:rPr>
          <w:rFonts w:ascii="宋体" w:hAnsi="宋体" w:cs="Arial"/>
        </w:rPr>
      </w:pPr>
      <w:r>
        <w:rPr>
          <w:rFonts w:ascii="宋体" w:hAnsi="宋体" w:cs="Arial" w:hint="eastAsia"/>
        </w:rPr>
        <w:t>系统的消息机制可以选择待办通知、邮件和短信提醒等多种方式。</w:t>
      </w:r>
    </w:p>
    <w:p w:rsidR="007324CF" w:rsidRDefault="007324CF" w:rsidP="007324CF">
      <w:pPr>
        <w:spacing w:line="360" w:lineRule="auto"/>
        <w:ind w:firstLineChars="200" w:firstLine="420"/>
        <w:rPr>
          <w:rFonts w:ascii="宋体" w:hAnsi="宋体" w:cs="Arial"/>
        </w:rPr>
      </w:pPr>
      <w:r>
        <w:rPr>
          <w:rFonts w:ascii="宋体" w:hAnsi="宋体" w:cs="Arial" w:hint="eastAsia"/>
        </w:rPr>
        <w:t>系统支持KK、RTX等即时通信工具，实现员工的实时协作、在线感知。</w:t>
      </w:r>
    </w:p>
    <w:p w:rsidR="007324CF" w:rsidRPr="00F03150" w:rsidRDefault="007324CF" w:rsidP="007324CF">
      <w:pPr>
        <w:pStyle w:val="2"/>
        <w:spacing w:before="120" w:beforeAutospacing="1" w:after="120" w:afterAutospacing="1"/>
      </w:pPr>
      <w:bookmarkStart w:id="45" w:name="_Toc358467570"/>
      <w:bookmarkStart w:id="46" w:name="_Toc461109073"/>
      <w:r w:rsidRPr="00F03150">
        <w:rPr>
          <w:rFonts w:hint="eastAsia"/>
        </w:rPr>
        <w:t>3.12</w:t>
      </w:r>
      <w:r w:rsidRPr="00F03150">
        <w:rPr>
          <w:rFonts w:hint="eastAsia"/>
        </w:rPr>
        <w:t>强大的大用户量、大数据量处理能力</w:t>
      </w:r>
      <w:bookmarkEnd w:id="45"/>
      <w:bookmarkEnd w:id="46"/>
    </w:p>
    <w:p w:rsidR="007324CF" w:rsidRDefault="007324CF" w:rsidP="007324CF">
      <w:pPr>
        <w:autoSpaceDE w:val="0"/>
        <w:autoSpaceDN w:val="0"/>
        <w:adjustRightInd w:val="0"/>
        <w:spacing w:line="360" w:lineRule="auto"/>
        <w:ind w:left="420" w:firstLine="420"/>
        <w:jc w:val="left"/>
        <w:rPr>
          <w:rFonts w:ascii="宋体" w:cs="宋体"/>
          <w:kern w:val="0"/>
          <w:szCs w:val="21"/>
        </w:rPr>
      </w:pPr>
      <w:r>
        <w:rPr>
          <w:rFonts w:ascii="宋体" w:cs="宋体" w:hint="eastAsia"/>
          <w:kern w:val="0"/>
          <w:szCs w:val="21"/>
        </w:rPr>
        <w:t>系统支持群集及分布部署，完全满足企业组织规模和业务规模的未来扩展。实践案例中已经证明</w:t>
      </w:r>
      <w:r w:rsidRPr="00704713">
        <w:rPr>
          <w:rFonts w:hAnsi="宋体"/>
        </w:rPr>
        <w:t>了一台服务器</w:t>
      </w:r>
      <w:r>
        <w:rPr>
          <w:rFonts w:hAnsi="宋体" w:hint="eastAsia"/>
        </w:rPr>
        <w:t>能</w:t>
      </w:r>
      <w:r w:rsidRPr="00704713">
        <w:rPr>
          <w:rFonts w:hAnsi="宋体"/>
        </w:rPr>
        <w:t>支撑</w:t>
      </w:r>
      <w:r w:rsidRPr="00704713">
        <w:rPr>
          <w:rFonts w:hAnsi="宋体"/>
        </w:rPr>
        <w:t>20000</w:t>
      </w:r>
      <w:r w:rsidRPr="00704713">
        <w:rPr>
          <w:rFonts w:hAnsi="宋体"/>
        </w:rPr>
        <w:t>万多注册用户，</w:t>
      </w:r>
      <w:r w:rsidRPr="00704713">
        <w:rPr>
          <w:rFonts w:hAnsi="宋体"/>
        </w:rPr>
        <w:t>5000</w:t>
      </w:r>
      <w:r>
        <w:rPr>
          <w:rFonts w:hAnsi="宋体"/>
        </w:rPr>
        <w:t>多在线用户的应用性能表现</w:t>
      </w:r>
      <w:r>
        <w:rPr>
          <w:rFonts w:hAnsi="宋体" w:hint="eastAsia"/>
        </w:rPr>
        <w:t>；支持一套系统支撑大型国企十几万员工的在线访问；支持几百家分子公司同时运转，月流程量累计可达</w:t>
      </w:r>
      <w:r>
        <w:rPr>
          <w:rFonts w:hAnsi="宋体" w:hint="eastAsia"/>
        </w:rPr>
        <w:t>60</w:t>
      </w:r>
      <w:r>
        <w:rPr>
          <w:rFonts w:hAnsi="宋体" w:hint="eastAsia"/>
        </w:rPr>
        <w:t>万条以上。</w:t>
      </w:r>
    </w:p>
    <w:p w:rsidR="00141CC8" w:rsidRDefault="007324CF" w:rsidP="007324CF">
      <w:pPr>
        <w:rPr>
          <w:rFonts w:ascii="宋体" w:cs="宋体"/>
          <w:kern w:val="0"/>
          <w:szCs w:val="21"/>
        </w:rPr>
      </w:pPr>
      <w:r>
        <w:rPr>
          <w:rFonts w:ascii="宋体" w:cs="宋体" w:hint="eastAsia"/>
          <w:kern w:val="0"/>
          <w:szCs w:val="21"/>
        </w:rPr>
        <w:t>系统自动对各种数据进行计算、汇总统计、分摊核算、以保证数据后期容易搜索、查询、统计分析，并可设置相应的权限管理。</w:t>
      </w:r>
    </w:p>
    <w:p w:rsidR="007324CF" w:rsidRPr="00141CC8" w:rsidRDefault="007324CF" w:rsidP="007324CF"/>
    <w:p w:rsidR="00E95EEC" w:rsidRDefault="00BD298E" w:rsidP="00BD7120">
      <w:pPr>
        <w:pStyle w:val="1"/>
        <w:spacing w:beforeLines="0" w:afterLines="100" w:after="312"/>
        <w:ind w:firstLineChars="50" w:firstLine="181"/>
        <w:jc w:val="center"/>
        <w:rPr>
          <w:rFonts w:ascii="宋体" w:hAnsi="宋体"/>
          <w:sz w:val="36"/>
        </w:rPr>
      </w:pPr>
      <w:bookmarkStart w:id="47" w:name="_Toc461109074"/>
      <w:r>
        <w:rPr>
          <w:rFonts w:ascii="宋体" w:hAnsi="宋体" w:hint="eastAsia"/>
          <w:sz w:val="36"/>
        </w:rPr>
        <w:t>第四</w:t>
      </w:r>
      <w:r w:rsidR="00E95EEC">
        <w:rPr>
          <w:rFonts w:ascii="宋体" w:hAnsi="宋体" w:hint="eastAsia"/>
          <w:sz w:val="36"/>
        </w:rPr>
        <w:t xml:space="preserve">篇 </w:t>
      </w:r>
      <w:r w:rsidR="007324F0">
        <w:rPr>
          <w:rFonts w:ascii="宋体" w:hAnsi="宋体" w:hint="eastAsia"/>
          <w:sz w:val="36"/>
        </w:rPr>
        <w:t>费控</w:t>
      </w:r>
      <w:r w:rsidR="00E95EEC">
        <w:rPr>
          <w:rFonts w:ascii="宋体" w:hAnsi="宋体" w:hint="eastAsia"/>
          <w:sz w:val="36"/>
        </w:rPr>
        <w:t>功能介绍</w:t>
      </w:r>
      <w:bookmarkEnd w:id="47"/>
    </w:p>
    <w:p w:rsidR="00E95EEC" w:rsidRDefault="00E95EEC" w:rsidP="00E95EEC">
      <w:pPr>
        <w:pStyle w:val="2"/>
        <w:spacing w:before="100" w:beforeAutospacing="1" w:after="100" w:afterAutospacing="1"/>
      </w:pPr>
      <w:bookmarkStart w:id="48" w:name="_Toc461109075"/>
      <w:bookmarkStart w:id="49" w:name="_Toc201926878"/>
      <w:r>
        <w:rPr>
          <w:rFonts w:hint="eastAsia"/>
        </w:rPr>
        <w:t>一</w:t>
      </w:r>
      <w:r>
        <w:t xml:space="preserve"> </w:t>
      </w:r>
      <w:r w:rsidR="00FB5508">
        <w:rPr>
          <w:rFonts w:hint="eastAsia"/>
        </w:rPr>
        <w:t>基础设置</w:t>
      </w:r>
      <w:bookmarkEnd w:id="48"/>
    </w:p>
    <w:p w:rsidR="00E95EEC" w:rsidRDefault="00E95EEC" w:rsidP="00E95EEC">
      <w:pPr>
        <w:pStyle w:val="3"/>
      </w:pPr>
      <w:bookmarkStart w:id="50" w:name="_Toc461109076"/>
      <w:r>
        <w:rPr>
          <w:rFonts w:hint="eastAsia"/>
        </w:rPr>
        <w:t>引言</w:t>
      </w:r>
      <w:bookmarkEnd w:id="50"/>
    </w:p>
    <w:p w:rsidR="00E95EEC" w:rsidRPr="007762C2" w:rsidRDefault="00BA56B0" w:rsidP="007762C2">
      <w:pPr>
        <w:spacing w:line="360" w:lineRule="auto"/>
        <w:ind w:firstLine="420"/>
        <w:rPr>
          <w:rFonts w:cs="Arial"/>
        </w:rPr>
      </w:pPr>
      <w:r>
        <w:rPr>
          <w:rFonts w:cs="Arial" w:hint="eastAsia"/>
        </w:rPr>
        <w:t>费控系统是多开关，多设置的业务系统，通过不同的开关与设置满足不同企业的各种业务需求，达到费用管控的目的。</w:t>
      </w:r>
    </w:p>
    <w:p w:rsidR="00E95EEC" w:rsidRDefault="00E95EEC" w:rsidP="00E95EEC">
      <w:pPr>
        <w:pStyle w:val="3"/>
      </w:pPr>
      <w:bookmarkStart w:id="51" w:name="_Toc461109077"/>
      <w:r>
        <w:t xml:space="preserve">1 </w:t>
      </w:r>
      <w:r w:rsidR="004604B3">
        <w:rPr>
          <w:rFonts w:hint="eastAsia"/>
        </w:rPr>
        <w:t>费用归属公司</w:t>
      </w:r>
      <w:bookmarkEnd w:id="51"/>
    </w:p>
    <w:p w:rsidR="002D5512" w:rsidRPr="002D5512" w:rsidRDefault="002D5512" w:rsidP="002D5512">
      <w:pPr>
        <w:rPr>
          <w:b/>
          <w:szCs w:val="21"/>
        </w:rPr>
      </w:pPr>
      <w:r w:rsidRPr="002D5512">
        <w:rPr>
          <w:rFonts w:hint="eastAsia"/>
          <w:b/>
          <w:szCs w:val="21"/>
        </w:rPr>
        <w:t>【总述】</w:t>
      </w:r>
    </w:p>
    <w:p w:rsidR="002D5512" w:rsidRPr="002D5512" w:rsidRDefault="004A29D8" w:rsidP="002D5512">
      <w:pPr>
        <w:spacing w:line="360" w:lineRule="auto"/>
        <w:ind w:firstLineChars="200" w:firstLine="420"/>
        <w:rPr>
          <w:kern w:val="0"/>
          <w:szCs w:val="21"/>
        </w:rPr>
      </w:pPr>
      <w:r>
        <w:rPr>
          <w:rFonts w:hint="eastAsia"/>
          <w:kern w:val="0"/>
          <w:szCs w:val="21"/>
        </w:rPr>
        <w:t>费用归属公司主要是设置对应财务系统账套的，维护财务机构与行政组织架构对应的关系，设定公司对应的财务管理员，财务人员，本位币，是否需要与系统进行对接等</w:t>
      </w:r>
      <w:r w:rsidR="009E0162" w:rsidRPr="009E0162">
        <w:rPr>
          <w:rFonts w:hint="eastAsia"/>
          <w:kern w:val="0"/>
          <w:szCs w:val="21"/>
        </w:rPr>
        <w:t>。</w:t>
      </w:r>
    </w:p>
    <w:p w:rsidR="002D5512" w:rsidRDefault="008617C7" w:rsidP="002D5512">
      <w:pPr>
        <w:pStyle w:val="af4"/>
        <w:ind w:firstLineChars="0" w:firstLine="0"/>
        <w:rPr>
          <w:b/>
        </w:rPr>
      </w:pPr>
      <w:r>
        <w:rPr>
          <w:rFonts w:hint="eastAsia"/>
          <w:b/>
        </w:rPr>
        <w:t>【</w:t>
      </w:r>
      <w:r w:rsidR="002D5512" w:rsidRPr="002D5512">
        <w:rPr>
          <w:rFonts w:hint="eastAsia"/>
          <w:b/>
        </w:rPr>
        <w:t>介绍】</w:t>
      </w:r>
    </w:p>
    <w:p w:rsidR="00F70CC7" w:rsidRPr="002D5512" w:rsidRDefault="00F70CC7" w:rsidP="00F70CC7">
      <w:pPr>
        <w:pStyle w:val="af4"/>
        <w:ind w:firstLineChars="300" w:firstLine="630"/>
        <w:rPr>
          <w:b/>
        </w:rPr>
      </w:pPr>
      <w:r>
        <w:rPr>
          <w:noProof/>
        </w:rPr>
        <w:lastRenderedPageBreak/>
        <w:drawing>
          <wp:inline distT="0" distB="0" distL="0" distR="0" wp14:anchorId="5E5AA6FC" wp14:editId="56C4EAC9">
            <wp:extent cx="4527397" cy="4006850"/>
            <wp:effectExtent l="0" t="0" r="6985" b="0"/>
            <wp:docPr id="31844" name="图片 3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0671" cy="4009748"/>
                    </a:xfrm>
                    <a:prstGeom prst="rect">
                      <a:avLst/>
                    </a:prstGeom>
                  </pic:spPr>
                </pic:pic>
              </a:graphicData>
            </a:graphic>
          </wp:inline>
        </w:drawing>
      </w:r>
    </w:p>
    <w:p w:rsidR="002D5512" w:rsidRPr="005D0A7C" w:rsidRDefault="00F02DE0" w:rsidP="00C66E55">
      <w:pPr>
        <w:pStyle w:val="aff0"/>
        <w:numPr>
          <w:ilvl w:val="0"/>
          <w:numId w:val="28"/>
        </w:numPr>
        <w:autoSpaceDE w:val="0"/>
        <w:autoSpaceDN w:val="0"/>
        <w:adjustRightInd w:val="0"/>
        <w:spacing w:line="360" w:lineRule="auto"/>
        <w:ind w:firstLineChars="0"/>
        <w:rPr>
          <w:szCs w:val="21"/>
        </w:rPr>
      </w:pPr>
      <w:r w:rsidRPr="005D0A7C">
        <w:rPr>
          <w:rFonts w:hint="eastAsia"/>
          <w:b/>
          <w:szCs w:val="21"/>
        </w:rPr>
        <w:t>对应EKP机构/部门</w:t>
      </w:r>
      <w:r w:rsidR="002D5512" w:rsidRPr="005D0A7C">
        <w:rPr>
          <w:rFonts w:hint="eastAsia"/>
          <w:b/>
          <w:szCs w:val="21"/>
        </w:rPr>
        <w:t>：</w:t>
      </w:r>
      <w:r w:rsidRPr="005D0A7C">
        <w:rPr>
          <w:rFonts w:hint="eastAsia"/>
          <w:szCs w:val="21"/>
        </w:rPr>
        <w:t>设定当前公司对应的行政组织架构是什么，将财务组织与行政组织关联起来。</w:t>
      </w:r>
    </w:p>
    <w:p w:rsidR="005D0A7C" w:rsidRDefault="005D0A7C" w:rsidP="00C66E55">
      <w:pPr>
        <w:pStyle w:val="aff0"/>
        <w:numPr>
          <w:ilvl w:val="0"/>
          <w:numId w:val="28"/>
        </w:numPr>
        <w:autoSpaceDE w:val="0"/>
        <w:autoSpaceDN w:val="0"/>
        <w:adjustRightInd w:val="0"/>
        <w:spacing w:line="360" w:lineRule="auto"/>
        <w:ind w:firstLineChars="0"/>
        <w:rPr>
          <w:szCs w:val="21"/>
        </w:rPr>
      </w:pPr>
      <w:r>
        <w:rPr>
          <w:rFonts w:hint="eastAsia"/>
          <w:b/>
          <w:szCs w:val="21"/>
        </w:rPr>
        <w:t>财务人员、财务管理员：</w:t>
      </w:r>
      <w:r w:rsidRPr="005D0A7C">
        <w:rPr>
          <w:rFonts w:hint="eastAsia"/>
          <w:szCs w:val="21"/>
        </w:rPr>
        <w:t>设定当前公司对应的财务人员，有权限控制，只有财务人员才可以进行付款制证等操作。</w:t>
      </w:r>
    </w:p>
    <w:p w:rsidR="00A63ADA" w:rsidRPr="005D0A7C" w:rsidRDefault="00A63ADA" w:rsidP="00C66E55">
      <w:pPr>
        <w:pStyle w:val="aff0"/>
        <w:numPr>
          <w:ilvl w:val="0"/>
          <w:numId w:val="28"/>
        </w:numPr>
        <w:autoSpaceDE w:val="0"/>
        <w:autoSpaceDN w:val="0"/>
        <w:adjustRightInd w:val="0"/>
        <w:spacing w:line="360" w:lineRule="auto"/>
        <w:ind w:firstLineChars="0"/>
        <w:rPr>
          <w:szCs w:val="21"/>
        </w:rPr>
      </w:pPr>
      <w:r>
        <w:rPr>
          <w:rFonts w:hint="eastAsia"/>
          <w:b/>
          <w:szCs w:val="21"/>
        </w:rPr>
        <w:t>与财务系统对接：</w:t>
      </w:r>
      <w:r w:rsidRPr="00A63ADA">
        <w:rPr>
          <w:rFonts w:hint="eastAsia"/>
          <w:szCs w:val="21"/>
        </w:rPr>
        <w:t>设定当前公司账套与财务系统对接，即如果有多家公司对应不同系统不同的账套是可以进行配置实现的。</w:t>
      </w:r>
      <w:r w:rsidR="008D6724">
        <w:rPr>
          <w:rFonts w:hint="eastAsia"/>
          <w:szCs w:val="21"/>
        </w:rPr>
        <w:t>现阶段产品完成了U</w:t>
      </w:r>
      <w:r w:rsidR="008D6724">
        <w:rPr>
          <w:szCs w:val="21"/>
        </w:rPr>
        <w:t>8</w:t>
      </w:r>
      <w:r w:rsidR="008D6724">
        <w:rPr>
          <w:rFonts w:hint="eastAsia"/>
          <w:szCs w:val="21"/>
        </w:rPr>
        <w:t>-EAI对接。</w:t>
      </w:r>
      <w:r w:rsidR="0040781E">
        <w:rPr>
          <w:rFonts w:hint="eastAsia"/>
          <w:szCs w:val="21"/>
        </w:rPr>
        <w:t>如果设定不予财务系统对接则不会出现制证按钮。</w:t>
      </w:r>
    </w:p>
    <w:p w:rsidR="00E95EEC" w:rsidRDefault="00E95EEC" w:rsidP="00E95EEC">
      <w:pPr>
        <w:pStyle w:val="3"/>
      </w:pPr>
      <w:bookmarkStart w:id="52" w:name="_Toc461109078"/>
      <w:r>
        <w:t xml:space="preserve">2 </w:t>
      </w:r>
      <w:r w:rsidR="00D445F7">
        <w:rPr>
          <w:rFonts w:hint="eastAsia"/>
        </w:rPr>
        <w:t>成本中心</w:t>
      </w:r>
      <w:bookmarkEnd w:id="52"/>
    </w:p>
    <w:p w:rsidR="00FB11B0" w:rsidRPr="00D626B6" w:rsidRDefault="00DB4AD5" w:rsidP="00FB11B0">
      <w:pPr>
        <w:pStyle w:val="af5"/>
        <w:spacing w:after="0" w:line="360" w:lineRule="auto"/>
        <w:ind w:leftChars="0" w:left="0"/>
        <w:rPr>
          <w:rFonts w:asciiTheme="minorEastAsia" w:eastAsiaTheme="minorEastAsia" w:hAnsiTheme="minorEastAsia"/>
          <w:b/>
          <w:szCs w:val="21"/>
        </w:rPr>
      </w:pPr>
      <w:r>
        <w:rPr>
          <w:rFonts w:asciiTheme="minorEastAsia" w:eastAsiaTheme="minorEastAsia" w:hAnsiTheme="minorEastAsia" w:hint="eastAsia"/>
          <w:b/>
          <w:szCs w:val="21"/>
        </w:rPr>
        <w:t>【</w:t>
      </w:r>
      <w:r w:rsidR="00FB11B0" w:rsidRPr="00D626B6">
        <w:rPr>
          <w:rFonts w:asciiTheme="minorEastAsia" w:eastAsiaTheme="minorEastAsia" w:hAnsiTheme="minorEastAsia" w:hint="eastAsia"/>
          <w:b/>
          <w:szCs w:val="21"/>
        </w:rPr>
        <w:t>总述】</w:t>
      </w:r>
    </w:p>
    <w:p w:rsidR="00FB11B0" w:rsidRPr="00D626B6" w:rsidRDefault="00DB4AD5" w:rsidP="00FB11B0">
      <w:pPr>
        <w:spacing w:line="360" w:lineRule="auto"/>
        <w:ind w:firstLineChars="200" w:firstLine="420"/>
        <w:rPr>
          <w:rFonts w:asciiTheme="minorEastAsia" w:hAnsiTheme="minorEastAsia"/>
          <w:szCs w:val="21"/>
        </w:rPr>
      </w:pPr>
      <w:r>
        <w:rPr>
          <w:rFonts w:asciiTheme="minorEastAsia" w:hAnsiTheme="minorEastAsia" w:hint="eastAsia"/>
          <w:szCs w:val="21"/>
        </w:rPr>
        <w:t>成本中心设定主要是将每一个部门进行属性定位，将成本部门与行政部门进行映射。</w:t>
      </w:r>
    </w:p>
    <w:p w:rsidR="00FB11B0" w:rsidRDefault="00A60BE5" w:rsidP="00FB11B0">
      <w:pPr>
        <w:pStyle w:val="af5"/>
        <w:spacing w:after="0" w:line="360" w:lineRule="auto"/>
        <w:ind w:leftChars="0" w:left="0"/>
        <w:rPr>
          <w:rFonts w:asciiTheme="minorEastAsia" w:eastAsiaTheme="minorEastAsia" w:hAnsiTheme="minorEastAsia"/>
          <w:b/>
          <w:szCs w:val="21"/>
        </w:rPr>
      </w:pPr>
      <w:r>
        <w:rPr>
          <w:rFonts w:asciiTheme="minorEastAsia" w:eastAsiaTheme="minorEastAsia" w:hAnsiTheme="minorEastAsia" w:hint="eastAsia"/>
          <w:b/>
          <w:szCs w:val="21"/>
        </w:rPr>
        <w:t>【</w:t>
      </w:r>
      <w:r w:rsidR="00FB11B0" w:rsidRPr="00D626B6">
        <w:rPr>
          <w:rFonts w:asciiTheme="minorEastAsia" w:eastAsiaTheme="minorEastAsia" w:hAnsiTheme="minorEastAsia" w:hint="eastAsia"/>
          <w:b/>
          <w:szCs w:val="21"/>
        </w:rPr>
        <w:t>介绍】</w:t>
      </w:r>
    </w:p>
    <w:p w:rsidR="00FB11B0" w:rsidRPr="00A60BE5" w:rsidRDefault="00A60BE5" w:rsidP="00A60BE5">
      <w:pPr>
        <w:pStyle w:val="af5"/>
        <w:spacing w:after="0" w:line="360" w:lineRule="auto"/>
        <w:ind w:leftChars="0" w:left="0"/>
        <w:rPr>
          <w:rFonts w:asciiTheme="minorEastAsia" w:eastAsiaTheme="minorEastAsia" w:hAnsiTheme="minorEastAsia"/>
          <w:b/>
          <w:szCs w:val="21"/>
        </w:rPr>
      </w:pPr>
      <w:r>
        <w:rPr>
          <w:noProof/>
        </w:rPr>
        <w:lastRenderedPageBreak/>
        <w:drawing>
          <wp:inline distT="0" distB="0" distL="0" distR="0" wp14:anchorId="5B7007AC" wp14:editId="73E3257A">
            <wp:extent cx="5274310" cy="3563620"/>
            <wp:effectExtent l="0" t="0" r="2540" b="0"/>
            <wp:docPr id="31845" name="图片 3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63620"/>
                    </a:xfrm>
                    <a:prstGeom prst="rect">
                      <a:avLst/>
                    </a:prstGeom>
                  </pic:spPr>
                </pic:pic>
              </a:graphicData>
            </a:graphic>
          </wp:inline>
        </w:drawing>
      </w:r>
    </w:p>
    <w:p w:rsidR="00FB11B0" w:rsidRDefault="00A60BE5" w:rsidP="00C66E55">
      <w:pPr>
        <w:numPr>
          <w:ilvl w:val="0"/>
          <w:numId w:val="8"/>
        </w:numPr>
        <w:autoSpaceDE w:val="0"/>
        <w:autoSpaceDN w:val="0"/>
        <w:adjustRightInd w:val="0"/>
        <w:spacing w:line="360" w:lineRule="auto"/>
        <w:rPr>
          <w:szCs w:val="21"/>
        </w:rPr>
      </w:pPr>
      <w:r>
        <w:rPr>
          <w:rFonts w:hint="eastAsia"/>
          <w:b/>
          <w:szCs w:val="21"/>
        </w:rPr>
        <w:t>对应行政管理组织</w:t>
      </w:r>
      <w:r w:rsidR="00FB11B0" w:rsidRPr="00DA4C48">
        <w:rPr>
          <w:rFonts w:hint="eastAsia"/>
          <w:b/>
          <w:szCs w:val="21"/>
        </w:rPr>
        <w:t>：</w:t>
      </w:r>
      <w:r w:rsidR="00FB11B0" w:rsidRPr="00DA4C48">
        <w:rPr>
          <w:rFonts w:hint="eastAsia"/>
          <w:szCs w:val="21"/>
        </w:rPr>
        <w:t>支持按任务状态（未启动、进行中、完成、过期、终止），任务指派人，任务接收人等条件组合，进行任务检索；也可以通过任务名称、创建时间、要求完成时间、任务内容描述、创建者、指派人、接收人等信息进行模糊搜索。</w:t>
      </w:r>
    </w:p>
    <w:p w:rsidR="00A60BE5" w:rsidRDefault="00A60BE5" w:rsidP="00C66E55">
      <w:pPr>
        <w:numPr>
          <w:ilvl w:val="0"/>
          <w:numId w:val="8"/>
        </w:numPr>
        <w:autoSpaceDE w:val="0"/>
        <w:autoSpaceDN w:val="0"/>
        <w:adjustRightInd w:val="0"/>
        <w:spacing w:line="360" w:lineRule="auto"/>
        <w:rPr>
          <w:szCs w:val="21"/>
        </w:rPr>
      </w:pPr>
      <w:r>
        <w:rPr>
          <w:rFonts w:hint="eastAsia"/>
          <w:b/>
          <w:szCs w:val="21"/>
        </w:rPr>
        <w:t>成本中心属性：</w:t>
      </w:r>
      <w:r w:rsidR="00C91338" w:rsidRPr="00C91338">
        <w:rPr>
          <w:rFonts w:hint="eastAsia"/>
          <w:szCs w:val="21"/>
        </w:rPr>
        <w:t>设定公司是属于研发、管理、销售等，可维护</w:t>
      </w:r>
    </w:p>
    <w:p w:rsidR="00D751DB" w:rsidRPr="00DA4C48" w:rsidRDefault="00D751DB" w:rsidP="00D751DB">
      <w:pPr>
        <w:autoSpaceDE w:val="0"/>
        <w:autoSpaceDN w:val="0"/>
        <w:adjustRightInd w:val="0"/>
        <w:spacing w:line="360" w:lineRule="auto"/>
        <w:ind w:left="840"/>
        <w:rPr>
          <w:szCs w:val="21"/>
        </w:rPr>
      </w:pPr>
      <w:r w:rsidRPr="00133CC9">
        <w:rPr>
          <w:rFonts w:hint="eastAsia"/>
          <w:szCs w:val="21"/>
        </w:rPr>
        <w:t>成本中心负责人、领导</w:t>
      </w:r>
      <w:r>
        <w:rPr>
          <w:rFonts w:hint="eastAsia"/>
          <w:szCs w:val="21"/>
        </w:rPr>
        <w:t>设定后续流程中可以配置参与流程审批</w:t>
      </w:r>
    </w:p>
    <w:p w:rsidR="00E95EEC" w:rsidRDefault="00E95EEC" w:rsidP="00E95EEC">
      <w:pPr>
        <w:pStyle w:val="3"/>
        <w:keepLines w:val="0"/>
        <w:tabs>
          <w:tab w:val="left" w:pos="630"/>
          <w:tab w:val="num" w:pos="930"/>
        </w:tabs>
        <w:autoSpaceDE w:val="0"/>
        <w:autoSpaceDN w:val="0"/>
        <w:adjustRightInd w:val="0"/>
        <w:spacing w:before="240" w:after="156" w:line="360" w:lineRule="auto"/>
        <w:ind w:left="930" w:hanging="720"/>
        <w:jc w:val="left"/>
      </w:pPr>
      <w:bookmarkStart w:id="53" w:name="_Toc461109079"/>
      <w:r>
        <w:t xml:space="preserve">3 </w:t>
      </w:r>
      <w:r w:rsidR="00F65C76">
        <w:rPr>
          <w:rFonts w:hint="eastAsia"/>
        </w:rPr>
        <w:t>费用类型</w:t>
      </w:r>
      <w:bookmarkEnd w:id="53"/>
    </w:p>
    <w:p w:rsidR="005949AD" w:rsidRPr="005949AD" w:rsidRDefault="007244FB" w:rsidP="005949AD">
      <w:pPr>
        <w:rPr>
          <w:b/>
          <w:szCs w:val="21"/>
        </w:rPr>
      </w:pPr>
      <w:r>
        <w:rPr>
          <w:rFonts w:hint="eastAsia"/>
          <w:b/>
          <w:szCs w:val="21"/>
        </w:rPr>
        <w:t>【</w:t>
      </w:r>
      <w:r w:rsidR="005949AD" w:rsidRPr="005949AD">
        <w:rPr>
          <w:rFonts w:hint="eastAsia"/>
          <w:b/>
          <w:szCs w:val="21"/>
        </w:rPr>
        <w:t>总述】</w:t>
      </w:r>
    </w:p>
    <w:p w:rsidR="00567598" w:rsidRDefault="00567598" w:rsidP="00C66E55">
      <w:pPr>
        <w:pStyle w:val="25"/>
        <w:numPr>
          <w:ilvl w:val="0"/>
          <w:numId w:val="29"/>
        </w:numPr>
        <w:spacing w:line="360" w:lineRule="auto"/>
        <w:ind w:leftChars="0"/>
        <w:rPr>
          <w:szCs w:val="21"/>
        </w:rPr>
      </w:pPr>
      <w:r>
        <w:rPr>
          <w:rFonts w:hint="eastAsia"/>
          <w:szCs w:val="21"/>
        </w:rPr>
        <w:t>费用类型主要是维护预算科目、会计科目之间的关系</w:t>
      </w:r>
    </w:p>
    <w:p w:rsidR="00567598" w:rsidRDefault="00567598" w:rsidP="00C66E55">
      <w:pPr>
        <w:pStyle w:val="25"/>
        <w:numPr>
          <w:ilvl w:val="0"/>
          <w:numId w:val="29"/>
        </w:numPr>
        <w:spacing w:line="360" w:lineRule="auto"/>
        <w:ind w:leftChars="0"/>
        <w:rPr>
          <w:szCs w:val="21"/>
        </w:rPr>
      </w:pPr>
      <w:r>
        <w:rPr>
          <w:rFonts w:hint="eastAsia"/>
          <w:szCs w:val="21"/>
        </w:rPr>
        <w:t>当前费用需要进行控制的规则是什么：</w:t>
      </w:r>
      <w:r w:rsidRPr="00567598">
        <w:rPr>
          <w:rFonts w:hint="eastAsia"/>
          <w:szCs w:val="21"/>
        </w:rPr>
        <w:t>费用申请控制</w:t>
      </w:r>
      <w:r>
        <w:rPr>
          <w:rFonts w:hint="eastAsia"/>
          <w:szCs w:val="21"/>
        </w:rPr>
        <w:t>、</w:t>
      </w:r>
      <w:r w:rsidRPr="00567598">
        <w:rPr>
          <w:rFonts w:hint="eastAsia"/>
          <w:szCs w:val="21"/>
        </w:rPr>
        <w:t>费用标准控制</w:t>
      </w:r>
      <w:r>
        <w:rPr>
          <w:rFonts w:hint="eastAsia"/>
          <w:szCs w:val="21"/>
        </w:rPr>
        <w:t>、</w:t>
      </w:r>
      <w:r w:rsidRPr="00567598">
        <w:rPr>
          <w:rFonts w:hint="eastAsia"/>
          <w:szCs w:val="21"/>
        </w:rPr>
        <w:t>预算控制</w:t>
      </w:r>
      <w:r>
        <w:rPr>
          <w:rFonts w:hint="eastAsia"/>
          <w:szCs w:val="21"/>
        </w:rPr>
        <w:t>；</w:t>
      </w:r>
    </w:p>
    <w:p w:rsidR="00567598" w:rsidRDefault="00567598" w:rsidP="00C66E55">
      <w:pPr>
        <w:pStyle w:val="25"/>
        <w:numPr>
          <w:ilvl w:val="0"/>
          <w:numId w:val="29"/>
        </w:numPr>
        <w:spacing w:line="360" w:lineRule="auto"/>
        <w:ind w:leftChars="0"/>
        <w:rPr>
          <w:szCs w:val="21"/>
        </w:rPr>
      </w:pPr>
      <w:r>
        <w:rPr>
          <w:rFonts w:hint="eastAsia"/>
          <w:szCs w:val="21"/>
        </w:rPr>
        <w:t>费用类型维护当前业务需要填制的对应的对应的信息：固定属性是报销明细中必须填写的。可选属性是可配置的。预留属性主要用于需要审核的业务数据填写的。</w:t>
      </w:r>
    </w:p>
    <w:p w:rsidR="005949AD" w:rsidRDefault="00991497" w:rsidP="005949AD">
      <w:pPr>
        <w:pStyle w:val="af4"/>
        <w:ind w:firstLineChars="0" w:firstLine="0"/>
        <w:rPr>
          <w:b/>
        </w:rPr>
      </w:pPr>
      <w:r>
        <w:rPr>
          <w:rFonts w:hint="eastAsia"/>
          <w:b/>
        </w:rPr>
        <w:t>【</w:t>
      </w:r>
      <w:r w:rsidR="005949AD" w:rsidRPr="005949AD">
        <w:rPr>
          <w:rFonts w:hint="eastAsia"/>
          <w:b/>
        </w:rPr>
        <w:t>介绍】</w:t>
      </w:r>
    </w:p>
    <w:p w:rsidR="00113075" w:rsidRPr="005949AD" w:rsidRDefault="00113075" w:rsidP="00872CBD">
      <w:pPr>
        <w:pStyle w:val="af4"/>
        <w:ind w:firstLineChars="100" w:firstLine="210"/>
        <w:rPr>
          <w:b/>
        </w:rPr>
      </w:pPr>
      <w:r>
        <w:rPr>
          <w:noProof/>
        </w:rPr>
        <w:lastRenderedPageBreak/>
        <w:drawing>
          <wp:inline distT="0" distB="0" distL="0" distR="0" wp14:anchorId="6C21AAE9" wp14:editId="62A69491">
            <wp:extent cx="5274310" cy="3175815"/>
            <wp:effectExtent l="0" t="0" r="2540" b="5715"/>
            <wp:docPr id="31840" name="图片 31840" descr="C:\Users\wb582\AppData\Local\Temp\SNAGHTML1821d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b582\AppData\Local\Temp\SNAGHTML1821d99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75815"/>
                    </a:xfrm>
                    <a:prstGeom prst="rect">
                      <a:avLst/>
                    </a:prstGeom>
                    <a:noFill/>
                    <a:ln>
                      <a:noFill/>
                    </a:ln>
                  </pic:spPr>
                </pic:pic>
              </a:graphicData>
            </a:graphic>
          </wp:inline>
        </w:drawing>
      </w:r>
    </w:p>
    <w:p w:rsidR="00E95EEC" w:rsidRPr="00567598" w:rsidRDefault="00567598" w:rsidP="00C66E55">
      <w:pPr>
        <w:pStyle w:val="aff0"/>
        <w:widowControl w:val="0"/>
        <w:numPr>
          <w:ilvl w:val="0"/>
          <w:numId w:val="8"/>
        </w:numPr>
        <w:autoSpaceDE w:val="0"/>
        <w:autoSpaceDN w:val="0"/>
        <w:adjustRightInd w:val="0"/>
        <w:spacing w:line="360" w:lineRule="auto"/>
        <w:ind w:firstLineChars="0"/>
        <w:jc w:val="both"/>
        <w:rPr>
          <w:b/>
          <w:sz w:val="21"/>
          <w:szCs w:val="21"/>
        </w:rPr>
      </w:pPr>
      <w:r>
        <w:rPr>
          <w:rFonts w:hint="eastAsia"/>
          <w:sz w:val="21"/>
          <w:szCs w:val="21"/>
        </w:rPr>
        <w:t>预算科目：主要是用于标准当前费用类型对应的预算科目，用于进行预算匹配的。预算科目的查找规则：当前费用类型中维护一个预算科目，则只要是该费用均是该预算科目，如果当前费用类型中维护的是多个预算科目，则会根据成本中心属性+费用类型来进行匹配预算科目。</w:t>
      </w:r>
    </w:p>
    <w:p w:rsidR="00567598" w:rsidRPr="00567598" w:rsidRDefault="00567598" w:rsidP="00C66E55">
      <w:pPr>
        <w:pStyle w:val="aff0"/>
        <w:widowControl w:val="0"/>
        <w:numPr>
          <w:ilvl w:val="0"/>
          <w:numId w:val="8"/>
        </w:numPr>
        <w:autoSpaceDE w:val="0"/>
        <w:autoSpaceDN w:val="0"/>
        <w:adjustRightInd w:val="0"/>
        <w:spacing w:line="360" w:lineRule="auto"/>
        <w:ind w:firstLineChars="0"/>
        <w:jc w:val="both"/>
        <w:rPr>
          <w:b/>
          <w:sz w:val="21"/>
          <w:szCs w:val="21"/>
        </w:rPr>
      </w:pPr>
      <w:r>
        <w:rPr>
          <w:rFonts w:hint="eastAsia"/>
          <w:sz w:val="21"/>
          <w:szCs w:val="21"/>
        </w:rPr>
        <w:t>会计科目：雷同与预算科目的逻辑，会计科目主要用于制证。</w:t>
      </w:r>
    </w:p>
    <w:p w:rsidR="00567598" w:rsidRPr="00567598" w:rsidRDefault="00567598" w:rsidP="00C66E55">
      <w:pPr>
        <w:pStyle w:val="aff0"/>
        <w:widowControl w:val="0"/>
        <w:numPr>
          <w:ilvl w:val="0"/>
          <w:numId w:val="8"/>
        </w:numPr>
        <w:autoSpaceDE w:val="0"/>
        <w:autoSpaceDN w:val="0"/>
        <w:adjustRightInd w:val="0"/>
        <w:spacing w:line="360" w:lineRule="auto"/>
        <w:ind w:firstLineChars="0"/>
        <w:jc w:val="both"/>
        <w:rPr>
          <w:b/>
          <w:sz w:val="21"/>
          <w:szCs w:val="21"/>
        </w:rPr>
      </w:pPr>
      <w:r>
        <w:rPr>
          <w:rFonts w:hint="eastAsia"/>
          <w:sz w:val="21"/>
          <w:szCs w:val="21"/>
        </w:rPr>
        <w:t>费用申请控制：控制在填制对应的费用时，是否需要有事前控制。如果不够选则不进行申请控制；申请金额为</w:t>
      </w:r>
      <w:r w:rsidRPr="00567598">
        <w:rPr>
          <w:rFonts w:hint="eastAsia"/>
          <w:sz w:val="21"/>
          <w:szCs w:val="21"/>
        </w:rPr>
        <w:t>0或空则所有额度都需要申请，否则大于该额度才需申请</w:t>
      </w:r>
      <w:r>
        <w:rPr>
          <w:rFonts w:hint="eastAsia"/>
          <w:sz w:val="21"/>
          <w:szCs w:val="21"/>
        </w:rPr>
        <w:t>；可以规定控制的范围</w:t>
      </w:r>
    </w:p>
    <w:p w:rsidR="00567598" w:rsidRPr="00567598" w:rsidRDefault="00567598" w:rsidP="00C66E55">
      <w:pPr>
        <w:pStyle w:val="aff0"/>
        <w:widowControl w:val="0"/>
        <w:numPr>
          <w:ilvl w:val="0"/>
          <w:numId w:val="8"/>
        </w:numPr>
        <w:autoSpaceDE w:val="0"/>
        <w:autoSpaceDN w:val="0"/>
        <w:adjustRightInd w:val="0"/>
        <w:spacing w:line="360" w:lineRule="auto"/>
        <w:ind w:firstLineChars="0"/>
        <w:jc w:val="both"/>
        <w:rPr>
          <w:b/>
          <w:sz w:val="21"/>
          <w:szCs w:val="21"/>
        </w:rPr>
      </w:pPr>
      <w:r>
        <w:rPr>
          <w:rFonts w:hint="eastAsia"/>
          <w:sz w:val="21"/>
          <w:szCs w:val="21"/>
        </w:rPr>
        <w:t>费用标准控制：设定当前费用需要设定的控制规则，如通讯费设定通讯费标准；</w:t>
      </w:r>
    </w:p>
    <w:p w:rsidR="00567598" w:rsidRPr="00567598" w:rsidRDefault="00567598" w:rsidP="00C66E55">
      <w:pPr>
        <w:pStyle w:val="aff0"/>
        <w:widowControl w:val="0"/>
        <w:numPr>
          <w:ilvl w:val="0"/>
          <w:numId w:val="8"/>
        </w:numPr>
        <w:autoSpaceDE w:val="0"/>
        <w:autoSpaceDN w:val="0"/>
        <w:adjustRightInd w:val="0"/>
        <w:spacing w:line="360" w:lineRule="auto"/>
        <w:ind w:firstLineChars="0"/>
        <w:jc w:val="both"/>
        <w:rPr>
          <w:b/>
          <w:sz w:val="21"/>
          <w:szCs w:val="21"/>
        </w:rPr>
      </w:pPr>
      <w:r>
        <w:rPr>
          <w:rFonts w:hint="eastAsia"/>
          <w:sz w:val="21"/>
          <w:szCs w:val="21"/>
        </w:rPr>
        <w:t>预算控制：根据所选择的预算控制范围+预算分类，查询到对应的预算方案，再根据预算方案进行匹配预算。</w:t>
      </w:r>
    </w:p>
    <w:p w:rsidR="00567598" w:rsidRPr="005949AD" w:rsidRDefault="00567598" w:rsidP="00A352D9">
      <w:pPr>
        <w:pStyle w:val="aff0"/>
        <w:widowControl w:val="0"/>
        <w:autoSpaceDE w:val="0"/>
        <w:autoSpaceDN w:val="0"/>
        <w:adjustRightInd w:val="0"/>
        <w:spacing w:line="360" w:lineRule="auto"/>
        <w:ind w:left="840" w:firstLineChars="0" w:firstLine="0"/>
        <w:jc w:val="both"/>
        <w:rPr>
          <w:b/>
          <w:sz w:val="21"/>
          <w:szCs w:val="21"/>
        </w:rPr>
      </w:pPr>
    </w:p>
    <w:p w:rsidR="00E95EEC" w:rsidRDefault="00E95EEC" w:rsidP="00E95EEC">
      <w:pPr>
        <w:pStyle w:val="3"/>
      </w:pPr>
      <w:bookmarkStart w:id="54" w:name="_Toc461109080"/>
      <w:r>
        <w:t xml:space="preserve">4 </w:t>
      </w:r>
      <w:r w:rsidR="003308FA">
        <w:rPr>
          <w:rFonts w:hint="eastAsia"/>
        </w:rPr>
        <w:t>预算科目</w:t>
      </w:r>
      <w:r w:rsidR="00557DB3">
        <w:rPr>
          <w:rFonts w:hint="eastAsia"/>
        </w:rPr>
        <w:t>、会计科目</w:t>
      </w:r>
      <w:bookmarkEnd w:id="54"/>
    </w:p>
    <w:p w:rsidR="00557DB3" w:rsidRPr="005949AD" w:rsidRDefault="00557DB3" w:rsidP="00557DB3">
      <w:pPr>
        <w:rPr>
          <w:b/>
          <w:szCs w:val="21"/>
        </w:rPr>
      </w:pPr>
      <w:r>
        <w:rPr>
          <w:rFonts w:hint="eastAsia"/>
          <w:b/>
          <w:szCs w:val="21"/>
        </w:rPr>
        <w:t>【</w:t>
      </w:r>
      <w:r w:rsidRPr="005949AD">
        <w:rPr>
          <w:rFonts w:hint="eastAsia"/>
          <w:b/>
          <w:szCs w:val="21"/>
        </w:rPr>
        <w:t>总述】</w:t>
      </w:r>
    </w:p>
    <w:p w:rsidR="00557DB3" w:rsidRDefault="00557DB3" w:rsidP="00557DB3">
      <w:r>
        <w:tab/>
      </w:r>
      <w:r>
        <w:rPr>
          <w:rFonts w:hint="eastAsia"/>
        </w:rPr>
        <w:t>预算科目、会计科目主要是档案的维护，预算科目用于编织预算使用的，会计科目主要用于记账的。</w:t>
      </w:r>
    </w:p>
    <w:p w:rsidR="00557DB3" w:rsidRPr="00557DB3" w:rsidRDefault="00557DB3" w:rsidP="00557DB3">
      <w:r>
        <w:tab/>
      </w:r>
      <w:r>
        <w:rPr>
          <w:rFonts w:hint="eastAsia"/>
        </w:rPr>
        <w:t>在一些企业主要是将预算科目摒除，直接用会计科目进行预算编织，这时在费控系统中则维护两遍会计科目。</w:t>
      </w:r>
    </w:p>
    <w:p w:rsidR="00557DB3" w:rsidRDefault="00557DB3" w:rsidP="00557DB3"/>
    <w:p w:rsidR="00A668AF" w:rsidRDefault="00A668AF" w:rsidP="00A668AF">
      <w:pPr>
        <w:pStyle w:val="3"/>
      </w:pPr>
      <w:bookmarkStart w:id="55" w:name="_Toc461109081"/>
      <w:r>
        <w:rPr>
          <w:rFonts w:hint="eastAsia"/>
        </w:rPr>
        <w:lastRenderedPageBreak/>
        <w:t xml:space="preserve">5 </w:t>
      </w:r>
      <w:r>
        <w:rPr>
          <w:rFonts w:hint="eastAsia"/>
        </w:rPr>
        <w:t>开关：</w:t>
      </w:r>
      <w:bookmarkEnd w:id="55"/>
    </w:p>
    <w:p w:rsidR="00A668AF" w:rsidRDefault="000B0CDC" w:rsidP="00C66E55">
      <w:pPr>
        <w:pStyle w:val="aff0"/>
        <w:numPr>
          <w:ilvl w:val="0"/>
          <w:numId w:val="30"/>
        </w:numPr>
        <w:ind w:firstLineChars="0"/>
      </w:pPr>
      <w:r>
        <w:rPr>
          <w:rFonts w:hint="eastAsia"/>
        </w:rPr>
        <w:t>预算启用：设定是否启用预算控制，对应的范围是什么</w:t>
      </w:r>
    </w:p>
    <w:p w:rsidR="000B0CDC" w:rsidRDefault="000B0CDC" w:rsidP="00C66E55">
      <w:pPr>
        <w:pStyle w:val="aff0"/>
        <w:numPr>
          <w:ilvl w:val="0"/>
          <w:numId w:val="30"/>
        </w:numPr>
        <w:ind w:firstLineChars="0"/>
      </w:pPr>
      <w:r>
        <w:rPr>
          <w:rFonts w:hint="eastAsia"/>
        </w:rPr>
        <w:t>付款集成：设定是否与银企直连，为对接预留扩展</w:t>
      </w:r>
    </w:p>
    <w:p w:rsidR="000B0CDC" w:rsidRDefault="000B0CDC" w:rsidP="00C66E55">
      <w:pPr>
        <w:pStyle w:val="aff0"/>
        <w:numPr>
          <w:ilvl w:val="0"/>
          <w:numId w:val="30"/>
        </w:numPr>
        <w:ind w:firstLineChars="0"/>
      </w:pPr>
      <w:r>
        <w:rPr>
          <w:rFonts w:hint="eastAsia"/>
        </w:rPr>
        <w:t>付款通知方式：确认付款之后对应的通知方式</w:t>
      </w:r>
    </w:p>
    <w:p w:rsidR="000B0CDC" w:rsidRDefault="000B0CDC" w:rsidP="00C66E55">
      <w:pPr>
        <w:pStyle w:val="aff0"/>
        <w:numPr>
          <w:ilvl w:val="0"/>
          <w:numId w:val="30"/>
        </w:numPr>
        <w:ind w:firstLineChars="0"/>
      </w:pPr>
      <w:r>
        <w:rPr>
          <w:rFonts w:hint="eastAsia"/>
        </w:rPr>
        <w:t>开关帐设置：设定关帐时间，与开账时间</w:t>
      </w:r>
      <w:r w:rsidR="006A4894">
        <w:rPr>
          <w:rFonts w:hint="eastAsia"/>
        </w:rPr>
        <w:t>。关帐：员工不允许报销等操作</w:t>
      </w:r>
      <w:r w:rsidR="00CD26E2">
        <w:rPr>
          <w:rFonts w:hint="eastAsia"/>
        </w:rPr>
        <w:t>。开账则是允许填单。</w:t>
      </w:r>
    </w:p>
    <w:p w:rsidR="000B0CDC" w:rsidRPr="00A668AF" w:rsidRDefault="000B0CDC" w:rsidP="000B0CDC">
      <w:pPr>
        <w:pStyle w:val="aff0"/>
        <w:ind w:left="360" w:firstLineChars="0" w:firstLine="0"/>
      </w:pPr>
    </w:p>
    <w:p w:rsidR="00E95EEC" w:rsidRDefault="00E95EEC" w:rsidP="00E95EEC">
      <w:pPr>
        <w:pStyle w:val="2"/>
        <w:spacing w:before="100" w:beforeAutospacing="1" w:after="100" w:afterAutospacing="1"/>
      </w:pPr>
      <w:bookmarkStart w:id="56" w:name="_Toc461109082"/>
      <w:r>
        <w:rPr>
          <w:rFonts w:hint="eastAsia"/>
        </w:rPr>
        <w:t>二</w:t>
      </w:r>
      <w:r>
        <w:t xml:space="preserve"> </w:t>
      </w:r>
      <w:r w:rsidR="00A55B4A">
        <w:rPr>
          <w:rFonts w:hint="eastAsia"/>
        </w:rPr>
        <w:t>预算管理</w:t>
      </w:r>
      <w:bookmarkEnd w:id="56"/>
    </w:p>
    <w:p w:rsidR="00E95EEC" w:rsidRDefault="00E95EEC" w:rsidP="00E95EEC">
      <w:pPr>
        <w:pStyle w:val="3"/>
        <w:keepLines w:val="0"/>
        <w:tabs>
          <w:tab w:val="left" w:pos="630"/>
          <w:tab w:val="num" w:pos="930"/>
        </w:tabs>
        <w:autoSpaceDE w:val="0"/>
        <w:autoSpaceDN w:val="0"/>
        <w:adjustRightInd w:val="0"/>
        <w:spacing w:before="240" w:after="156" w:line="360" w:lineRule="auto"/>
        <w:ind w:left="930" w:hanging="720"/>
        <w:jc w:val="left"/>
      </w:pPr>
      <w:bookmarkStart w:id="57" w:name="_Toc461109083"/>
      <w:bookmarkStart w:id="58" w:name="_Toc201926880"/>
      <w:bookmarkStart w:id="59" w:name="_Toc189724778"/>
      <w:r>
        <w:rPr>
          <w:rFonts w:hint="eastAsia"/>
        </w:rPr>
        <w:t>引言</w:t>
      </w:r>
      <w:bookmarkEnd w:id="57"/>
    </w:p>
    <w:p w:rsidR="0093019D" w:rsidRPr="0093019D" w:rsidRDefault="0093019D" w:rsidP="00CD17AF">
      <w:pPr>
        <w:spacing w:line="360" w:lineRule="auto"/>
        <w:ind w:firstLine="420"/>
        <w:rPr>
          <w:rFonts w:ascii="宋体" w:hAnsi="宋体" w:cs="Arial"/>
        </w:rPr>
      </w:pPr>
      <w:r w:rsidRPr="0093019D">
        <w:rPr>
          <w:rFonts w:cs="Arial" w:hint="eastAsia"/>
        </w:rPr>
        <w:t>目的是为了解决企业预算控制的需要，因为上了预算编制模块的企业没有合适的工具去进行日常管控，只能靠人工记录和校验，导致其预算控制工作的工作量巨大、效率低下，而且因为通常是事后控制，所以也经常会出现预算超标的情况。因此最初纳入费控系统范围内的费用主要是企业日常报销的各类费用，例如大家经常用到的交通费、住宿费、通讯费、应酬费等等</w:t>
      </w:r>
      <w:r w:rsidR="00E95EEC">
        <w:rPr>
          <w:rFonts w:ascii="宋体" w:hAnsi="宋体" w:cs="Arial" w:hint="eastAsia"/>
        </w:rPr>
        <w:t>。</w:t>
      </w:r>
    </w:p>
    <w:p w:rsidR="00E95EEC" w:rsidRDefault="00475880" w:rsidP="00475880">
      <w:pPr>
        <w:pStyle w:val="3"/>
        <w:keepLines w:val="0"/>
        <w:tabs>
          <w:tab w:val="left" w:pos="630"/>
          <w:tab w:val="num" w:pos="930"/>
        </w:tabs>
        <w:autoSpaceDE w:val="0"/>
        <w:autoSpaceDN w:val="0"/>
        <w:adjustRightInd w:val="0"/>
        <w:spacing w:before="240" w:after="156" w:line="360" w:lineRule="auto"/>
        <w:jc w:val="left"/>
      </w:pPr>
      <w:bookmarkStart w:id="60" w:name="_Toc461109084"/>
      <w:r>
        <w:t>1</w:t>
      </w:r>
      <w:r>
        <w:rPr>
          <w:rFonts w:hint="eastAsia"/>
        </w:rPr>
        <w:t xml:space="preserve"> </w:t>
      </w:r>
      <w:bookmarkEnd w:id="58"/>
      <w:bookmarkEnd w:id="59"/>
      <w:r w:rsidR="00CD17AF">
        <w:rPr>
          <w:rFonts w:hint="eastAsia"/>
        </w:rPr>
        <w:t>预算数据</w:t>
      </w:r>
      <w:bookmarkEnd w:id="60"/>
    </w:p>
    <w:p w:rsidR="00475880" w:rsidRDefault="00CD17AF" w:rsidP="00475880">
      <w:pPr>
        <w:rPr>
          <w:b/>
        </w:rPr>
      </w:pPr>
      <w:r>
        <w:rPr>
          <w:rFonts w:hint="eastAsia"/>
          <w:b/>
        </w:rPr>
        <w:t>【</w:t>
      </w:r>
      <w:r w:rsidR="00475880" w:rsidRPr="007333BD">
        <w:rPr>
          <w:rFonts w:hint="eastAsia"/>
          <w:b/>
        </w:rPr>
        <w:t>总述】</w:t>
      </w:r>
    </w:p>
    <w:p w:rsidR="00CD17AF" w:rsidRDefault="00CD17AF" w:rsidP="00CD17AF">
      <w:pPr>
        <w:spacing w:line="360" w:lineRule="auto"/>
        <w:ind w:firstLine="420"/>
        <w:rPr>
          <w:rFonts w:ascii="宋体" w:hAnsi="宋体" w:cs="Arial"/>
        </w:rPr>
      </w:pPr>
      <w:r>
        <w:rPr>
          <w:rFonts w:ascii="宋体" w:hAnsi="宋体" w:cs="Arial" w:hint="eastAsia"/>
        </w:rPr>
        <w:t>经过多次项目整合将预算大体分为部门预算、项目预算、个人预算三大类；</w:t>
      </w:r>
    </w:p>
    <w:p w:rsidR="00CD17AF" w:rsidRDefault="00CD17AF" w:rsidP="00CD17AF">
      <w:pPr>
        <w:spacing w:line="360" w:lineRule="auto"/>
        <w:ind w:firstLine="420"/>
        <w:rPr>
          <w:rFonts w:ascii="宋体" w:hAnsi="宋体" w:cs="Arial"/>
        </w:rPr>
      </w:pPr>
      <w:r>
        <w:rPr>
          <w:rFonts w:ascii="宋体" w:hAnsi="宋体" w:cs="Arial" w:hint="eastAsia"/>
        </w:rPr>
        <w:t>部门预算：部门预算主要分为：</w:t>
      </w:r>
      <w:r w:rsidRPr="0093019D">
        <w:rPr>
          <w:rFonts w:ascii="宋体" w:hAnsi="宋体" w:cs="Arial" w:hint="eastAsia"/>
        </w:rPr>
        <w:t>成本中心</w:t>
      </w:r>
      <w:r>
        <w:rPr>
          <w:rFonts w:ascii="宋体" w:hAnsi="宋体" w:cs="Arial" w:hint="eastAsia"/>
        </w:rPr>
        <w:t>、</w:t>
      </w:r>
      <w:r w:rsidRPr="0093019D">
        <w:rPr>
          <w:rFonts w:ascii="宋体" w:hAnsi="宋体" w:cs="Arial" w:hint="eastAsia"/>
        </w:rPr>
        <w:t>成本中心+预算科目</w:t>
      </w:r>
      <w:r>
        <w:rPr>
          <w:rFonts w:ascii="宋体" w:hAnsi="宋体" w:cs="Arial" w:hint="eastAsia"/>
        </w:rPr>
        <w:t>、</w:t>
      </w:r>
      <w:r w:rsidRPr="0093019D">
        <w:rPr>
          <w:rFonts w:ascii="宋体" w:hAnsi="宋体" w:cs="Arial" w:hint="eastAsia"/>
        </w:rPr>
        <w:t>成本中心+预算科目+业务单元</w:t>
      </w:r>
      <w:r>
        <w:rPr>
          <w:rFonts w:ascii="宋体" w:hAnsi="宋体" w:cs="Arial" w:hint="eastAsia"/>
        </w:rPr>
        <w:t>、</w:t>
      </w:r>
      <w:r w:rsidRPr="0093019D">
        <w:rPr>
          <w:rFonts w:ascii="宋体" w:hAnsi="宋体" w:cs="Arial" w:hint="eastAsia"/>
        </w:rPr>
        <w:t>成本中心+预算科目+产品线</w:t>
      </w:r>
      <w:r>
        <w:rPr>
          <w:rFonts w:ascii="宋体" w:hAnsi="宋体" w:cs="Arial" w:hint="eastAsia"/>
        </w:rPr>
        <w:t>、</w:t>
      </w:r>
      <w:r w:rsidRPr="0093019D">
        <w:rPr>
          <w:rFonts w:ascii="宋体" w:hAnsi="宋体" w:cs="Arial" w:hint="eastAsia"/>
        </w:rPr>
        <w:t>成本中心+预算科目+渠道</w:t>
      </w:r>
      <w:r>
        <w:rPr>
          <w:rFonts w:ascii="宋体" w:hAnsi="宋体" w:cs="Arial" w:hint="eastAsia"/>
        </w:rPr>
        <w:t>、</w:t>
      </w:r>
      <w:r w:rsidRPr="0093019D">
        <w:rPr>
          <w:rFonts w:ascii="宋体" w:hAnsi="宋体" w:cs="Arial" w:hint="eastAsia"/>
        </w:rPr>
        <w:t>成本中心+预算科目+业务单元+产品线+渠道</w:t>
      </w:r>
      <w:r>
        <w:rPr>
          <w:rFonts w:ascii="宋体" w:hAnsi="宋体" w:cs="Arial" w:hint="eastAsia"/>
        </w:rPr>
        <w:t xml:space="preserve"> 六大本类别方案。（</w:t>
      </w:r>
      <w:r w:rsidRPr="0093019D">
        <w:rPr>
          <w:rFonts w:ascii="宋体" w:hAnsi="宋体" w:cs="Arial" w:hint="eastAsia"/>
          <w:color w:val="FF0000"/>
        </w:rPr>
        <w:t>本类别方案：指的是预算在匹配时会根据对应的维度进行查询预算，其它数据必须为空。</w:t>
      </w:r>
      <w:r>
        <w:rPr>
          <w:rFonts w:ascii="宋体" w:hAnsi="宋体" w:cs="Arial" w:hint="eastAsia"/>
        </w:rPr>
        <w:t>）</w:t>
      </w:r>
    </w:p>
    <w:p w:rsidR="00CD17AF" w:rsidRDefault="00CD17AF" w:rsidP="00CD17AF">
      <w:pPr>
        <w:spacing w:line="360" w:lineRule="auto"/>
        <w:ind w:firstLine="420"/>
        <w:rPr>
          <w:rFonts w:ascii="宋体" w:hAnsi="宋体" w:cs="Arial"/>
        </w:rPr>
      </w:pPr>
      <w:r>
        <w:rPr>
          <w:rFonts w:ascii="宋体" w:hAnsi="宋体" w:cs="Arial" w:hint="eastAsia"/>
        </w:rPr>
        <w:t>项目预算：项目预算主要分为：</w:t>
      </w:r>
      <w:r w:rsidRPr="0093019D">
        <w:rPr>
          <w:rFonts w:ascii="宋体" w:hAnsi="宋体" w:cs="Arial" w:hint="eastAsia"/>
        </w:rPr>
        <w:t>专项项目</w:t>
      </w:r>
      <w:r>
        <w:rPr>
          <w:rFonts w:ascii="宋体" w:hAnsi="宋体" w:cs="Arial" w:hint="eastAsia"/>
        </w:rPr>
        <w:t>、</w:t>
      </w:r>
      <w:r w:rsidRPr="0093019D">
        <w:rPr>
          <w:rFonts w:ascii="宋体" w:hAnsi="宋体" w:cs="Arial" w:hint="eastAsia"/>
        </w:rPr>
        <w:t>专项项目+成本中心</w:t>
      </w:r>
      <w:r>
        <w:rPr>
          <w:rFonts w:ascii="宋体" w:hAnsi="宋体" w:cs="Arial" w:hint="eastAsia"/>
        </w:rPr>
        <w:t>、</w:t>
      </w:r>
      <w:r w:rsidRPr="0093019D">
        <w:rPr>
          <w:rFonts w:ascii="宋体" w:hAnsi="宋体" w:cs="Arial" w:hint="eastAsia"/>
        </w:rPr>
        <w:t>专项项目+预算科目</w:t>
      </w:r>
      <w:r>
        <w:rPr>
          <w:rFonts w:ascii="宋体" w:hAnsi="宋体" w:cs="Arial" w:hint="eastAsia"/>
        </w:rPr>
        <w:t>、</w:t>
      </w:r>
      <w:r w:rsidRPr="0093019D">
        <w:rPr>
          <w:rFonts w:ascii="宋体" w:hAnsi="宋体" w:cs="Arial" w:hint="eastAsia"/>
        </w:rPr>
        <w:t>专项项目+成本中心+预算科目</w:t>
      </w:r>
      <w:r>
        <w:rPr>
          <w:rFonts w:ascii="宋体" w:hAnsi="宋体" w:cs="Arial" w:hint="eastAsia"/>
        </w:rPr>
        <w:t xml:space="preserve"> 四大本类别方案</w:t>
      </w:r>
    </w:p>
    <w:p w:rsidR="00CD17AF" w:rsidRDefault="00C36F55" w:rsidP="00CD17AF">
      <w:pPr>
        <w:spacing w:line="360" w:lineRule="auto"/>
        <w:ind w:firstLine="420"/>
        <w:rPr>
          <w:rFonts w:ascii="宋体" w:hAnsi="宋体" w:cs="Arial"/>
        </w:rPr>
      </w:pPr>
      <w:r>
        <w:rPr>
          <w:rFonts w:ascii="宋体" w:hAnsi="宋体" w:cs="Arial" w:hint="eastAsia"/>
        </w:rPr>
        <w:t>个人预算：</w:t>
      </w:r>
      <w:bookmarkStart w:id="61" w:name="_GoBack"/>
      <w:bookmarkEnd w:id="61"/>
      <w:r w:rsidR="00CD17AF">
        <w:rPr>
          <w:rFonts w:ascii="宋体" w:hAnsi="宋体" w:cs="Arial" w:hint="eastAsia"/>
        </w:rPr>
        <w:t>主要分为</w:t>
      </w:r>
      <w:r w:rsidR="00CD17AF" w:rsidRPr="0093019D">
        <w:rPr>
          <w:rFonts w:ascii="宋体" w:hAnsi="宋体" w:cs="Arial" w:hint="eastAsia"/>
        </w:rPr>
        <w:t>人员</w:t>
      </w:r>
      <w:r w:rsidR="00CD17AF">
        <w:rPr>
          <w:rFonts w:ascii="宋体" w:hAnsi="宋体" w:cs="Arial" w:hint="eastAsia"/>
        </w:rPr>
        <w:t>、</w:t>
      </w:r>
      <w:r w:rsidR="00CD17AF" w:rsidRPr="0093019D">
        <w:rPr>
          <w:rFonts w:ascii="宋体" w:hAnsi="宋体" w:cs="Arial" w:hint="eastAsia"/>
        </w:rPr>
        <w:t>人员+预算科目</w:t>
      </w:r>
      <w:r w:rsidR="00CD17AF">
        <w:rPr>
          <w:rFonts w:ascii="宋体" w:hAnsi="宋体" w:cs="Arial" w:hint="eastAsia"/>
        </w:rPr>
        <w:t xml:space="preserve"> 两大类</w:t>
      </w:r>
    </w:p>
    <w:p w:rsidR="00CD17AF" w:rsidRPr="00CD17AF" w:rsidRDefault="00CD17AF" w:rsidP="00475880">
      <w:pPr>
        <w:rPr>
          <w:rFonts w:ascii="宋体" w:hAnsi="宋体" w:cs="Arial"/>
        </w:rPr>
      </w:pPr>
      <w:r>
        <w:rPr>
          <w:b/>
        </w:rPr>
        <w:tab/>
      </w:r>
    </w:p>
    <w:p w:rsidR="00CD17AF" w:rsidRDefault="00CD17AF" w:rsidP="00CD17AF">
      <w:pPr>
        <w:rPr>
          <w:rFonts w:ascii="宋体" w:hAnsi="宋体" w:cs="Arial"/>
        </w:rPr>
      </w:pPr>
      <w:r w:rsidRPr="00CD17AF">
        <w:rPr>
          <w:rFonts w:ascii="宋体" w:hAnsi="宋体" w:cs="Arial"/>
        </w:rPr>
        <w:tab/>
      </w:r>
      <w:r w:rsidRPr="00CD17AF">
        <w:rPr>
          <w:rFonts w:ascii="宋体" w:hAnsi="宋体" w:cs="Arial" w:hint="eastAsia"/>
        </w:rPr>
        <w:t>报表</w:t>
      </w:r>
      <w:r>
        <w:rPr>
          <w:rFonts w:ascii="宋体" w:hAnsi="宋体" w:cs="Arial" w:hint="eastAsia"/>
        </w:rPr>
        <w:t>:分为</w:t>
      </w:r>
      <w:r w:rsidRPr="00CD17AF">
        <w:rPr>
          <w:rFonts w:ascii="宋体" w:hAnsi="宋体" w:cs="Arial" w:hint="eastAsia"/>
        </w:rPr>
        <w:t>部门预算执行情况</w:t>
      </w:r>
      <w:r>
        <w:rPr>
          <w:rFonts w:ascii="宋体" w:hAnsi="宋体" w:cs="Arial" w:hint="eastAsia"/>
        </w:rPr>
        <w:t>、</w:t>
      </w:r>
      <w:r w:rsidRPr="00CD17AF">
        <w:rPr>
          <w:rFonts w:ascii="宋体" w:hAnsi="宋体" w:cs="Arial" w:hint="eastAsia"/>
        </w:rPr>
        <w:t>专项项目预算执行情况</w:t>
      </w:r>
      <w:r>
        <w:rPr>
          <w:rFonts w:ascii="宋体" w:hAnsi="宋体" w:cs="Arial" w:hint="eastAsia"/>
        </w:rPr>
        <w:t>、</w:t>
      </w:r>
      <w:r w:rsidRPr="00CD17AF">
        <w:rPr>
          <w:rFonts w:ascii="宋体" w:hAnsi="宋体" w:cs="Arial" w:hint="eastAsia"/>
        </w:rPr>
        <w:t>个人预算执行情况</w:t>
      </w:r>
      <w:r>
        <w:rPr>
          <w:rFonts w:ascii="宋体" w:hAnsi="宋体" w:cs="Arial" w:hint="eastAsia"/>
        </w:rPr>
        <w:t xml:space="preserve"> 三大报表。</w:t>
      </w:r>
    </w:p>
    <w:p w:rsidR="00CD17AF" w:rsidRPr="00CD17AF" w:rsidRDefault="00CD17AF" w:rsidP="00CD17AF">
      <w:pPr>
        <w:rPr>
          <w:rFonts w:ascii="宋体" w:hAnsi="宋体" w:cs="Arial"/>
        </w:rPr>
      </w:pPr>
    </w:p>
    <w:p w:rsidR="00475880" w:rsidRDefault="00475880" w:rsidP="00475880">
      <w:pPr>
        <w:rPr>
          <w:b/>
        </w:rPr>
      </w:pPr>
      <w:r>
        <w:rPr>
          <w:rFonts w:hint="eastAsia"/>
          <w:b/>
        </w:rPr>
        <w:t>【介绍】</w:t>
      </w:r>
    </w:p>
    <w:p w:rsidR="00475880" w:rsidRDefault="00475880" w:rsidP="00475880">
      <w:pPr>
        <w:spacing w:line="360" w:lineRule="auto"/>
        <w:rPr>
          <w:b/>
          <w:szCs w:val="20"/>
        </w:rPr>
      </w:pPr>
      <w:r>
        <w:rPr>
          <w:rFonts w:hint="eastAsia"/>
          <w:b/>
          <w:szCs w:val="20"/>
        </w:rPr>
        <w:t>1</w:t>
      </w:r>
      <w:r w:rsidRPr="006217C0">
        <w:rPr>
          <w:rFonts w:hint="eastAsia"/>
          <w:b/>
          <w:szCs w:val="20"/>
        </w:rPr>
        <w:t>、</w:t>
      </w:r>
      <w:r w:rsidR="00D25A7D">
        <w:rPr>
          <w:rFonts w:hint="eastAsia"/>
          <w:b/>
          <w:szCs w:val="20"/>
        </w:rPr>
        <w:t>预算导入</w:t>
      </w:r>
    </w:p>
    <w:p w:rsidR="002E73A0" w:rsidRDefault="00F13940" w:rsidP="00C66E55">
      <w:pPr>
        <w:numPr>
          <w:ilvl w:val="0"/>
          <w:numId w:val="8"/>
        </w:numPr>
        <w:spacing w:line="360" w:lineRule="auto"/>
      </w:pPr>
      <w:r>
        <w:rPr>
          <w:rFonts w:hint="eastAsia"/>
        </w:rPr>
        <w:lastRenderedPageBreak/>
        <w:t>预算可以根据编制好的预算数据整理为</w:t>
      </w:r>
      <w:r>
        <w:rPr>
          <w:rFonts w:hint="eastAsia"/>
        </w:rPr>
        <w:t>excel</w:t>
      </w:r>
      <w:r>
        <w:rPr>
          <w:rFonts w:hint="eastAsia"/>
        </w:rPr>
        <w:t>，再导入进系统中。</w:t>
      </w:r>
    </w:p>
    <w:p w:rsidR="00475880" w:rsidRDefault="00F13940" w:rsidP="00C66E55">
      <w:pPr>
        <w:numPr>
          <w:ilvl w:val="0"/>
          <w:numId w:val="8"/>
        </w:numPr>
        <w:spacing w:line="360" w:lineRule="auto"/>
      </w:pPr>
      <w:r>
        <w:rPr>
          <w:rFonts w:hint="eastAsia"/>
        </w:rPr>
        <w:t>导入预算时需要优先导入年度预算，再导入季度与月度预算（针对个人预算与部门预算）。</w:t>
      </w:r>
    </w:p>
    <w:p w:rsidR="00367E35" w:rsidRPr="00437D3F" w:rsidRDefault="00367E35" w:rsidP="00C66E55">
      <w:pPr>
        <w:numPr>
          <w:ilvl w:val="0"/>
          <w:numId w:val="8"/>
        </w:numPr>
        <w:spacing w:line="360" w:lineRule="auto"/>
      </w:pPr>
      <w:r>
        <w:rPr>
          <w:rFonts w:hint="eastAsia"/>
        </w:rPr>
        <w:t>导入时会校验数据准确性，重复性。</w:t>
      </w:r>
    </w:p>
    <w:p w:rsidR="00D25A7D" w:rsidRPr="00DC66CD" w:rsidRDefault="00475880" w:rsidP="00475880">
      <w:pPr>
        <w:pStyle w:val="af4"/>
        <w:ind w:firstLineChars="0" w:firstLine="0"/>
        <w:rPr>
          <w:b/>
        </w:rPr>
      </w:pPr>
      <w:r w:rsidRPr="00DC66CD">
        <w:rPr>
          <w:rFonts w:hint="eastAsia"/>
          <w:b/>
        </w:rPr>
        <w:t>2</w:t>
      </w:r>
      <w:r w:rsidR="00BE48C2">
        <w:rPr>
          <w:rFonts w:hint="eastAsia"/>
          <w:b/>
        </w:rPr>
        <w:t>、</w:t>
      </w:r>
      <w:r w:rsidR="00D25A7D">
        <w:rPr>
          <w:rFonts w:hint="eastAsia"/>
          <w:b/>
        </w:rPr>
        <w:t>预算</w:t>
      </w:r>
      <w:r w:rsidR="002F3995">
        <w:rPr>
          <w:rFonts w:hint="eastAsia"/>
          <w:b/>
        </w:rPr>
        <w:t>台帐</w:t>
      </w:r>
    </w:p>
    <w:p w:rsidR="00475880" w:rsidRDefault="005F34DB" w:rsidP="00C66E55">
      <w:pPr>
        <w:numPr>
          <w:ilvl w:val="0"/>
          <w:numId w:val="8"/>
        </w:numPr>
        <w:spacing w:line="360" w:lineRule="auto"/>
      </w:pPr>
      <w:r>
        <w:rPr>
          <w:rFonts w:hint="eastAsia"/>
        </w:rPr>
        <w:t>根据不用维护进行预算查询</w:t>
      </w:r>
    </w:p>
    <w:p w:rsidR="005F34DB" w:rsidRDefault="005F34DB" w:rsidP="00C66E55">
      <w:pPr>
        <w:numPr>
          <w:ilvl w:val="0"/>
          <w:numId w:val="8"/>
        </w:numPr>
        <w:spacing w:line="360" w:lineRule="auto"/>
      </w:pPr>
      <w:r>
        <w:rPr>
          <w:rFonts w:hint="eastAsia"/>
        </w:rPr>
        <w:t>查询可以导出</w:t>
      </w:r>
      <w:r>
        <w:rPr>
          <w:rFonts w:hint="eastAsia"/>
        </w:rPr>
        <w:t>excel</w:t>
      </w:r>
      <w:r>
        <w:rPr>
          <w:rFonts w:hint="eastAsia"/>
        </w:rPr>
        <w:t>，进行预算统计等功能</w:t>
      </w:r>
    </w:p>
    <w:p w:rsidR="00475880" w:rsidRPr="00AA4455" w:rsidRDefault="00475880" w:rsidP="001A1898">
      <w:pPr>
        <w:pStyle w:val="af4"/>
        <w:ind w:firstLineChars="0" w:firstLine="0"/>
        <w:rPr>
          <w:b/>
        </w:rPr>
      </w:pPr>
      <w:r w:rsidRPr="00AA4455">
        <w:rPr>
          <w:rFonts w:hint="eastAsia"/>
          <w:b/>
        </w:rPr>
        <w:t>3</w:t>
      </w:r>
      <w:r w:rsidRPr="00AA4455">
        <w:rPr>
          <w:rFonts w:hint="eastAsia"/>
          <w:b/>
        </w:rPr>
        <w:t>、查询检索</w:t>
      </w:r>
    </w:p>
    <w:p w:rsidR="00475880" w:rsidRPr="001A1898" w:rsidRDefault="00475880" w:rsidP="00C66E55">
      <w:pPr>
        <w:numPr>
          <w:ilvl w:val="0"/>
          <w:numId w:val="8"/>
        </w:numPr>
        <w:spacing w:line="360" w:lineRule="auto"/>
      </w:pPr>
      <w:r>
        <w:rPr>
          <w:rFonts w:hint="eastAsia"/>
          <w:b/>
        </w:rPr>
        <w:t>文档检索</w:t>
      </w:r>
      <w:r w:rsidRPr="00437D3F">
        <w:rPr>
          <w:rFonts w:hint="eastAsia"/>
          <w:b/>
        </w:rPr>
        <w:t>：</w:t>
      </w:r>
      <w:r w:rsidRPr="00437D3F">
        <w:rPr>
          <w:rFonts w:hint="eastAsia"/>
        </w:rPr>
        <w:t>用户可以按照多个维度查找文档，包括：</w:t>
      </w:r>
      <w:r w:rsidR="00010ECB">
        <w:rPr>
          <w:rFonts w:hint="eastAsia"/>
        </w:rPr>
        <w:t>公司名称、成本中心、预算科目、年度、预算期间等信息</w:t>
      </w:r>
      <w:r w:rsidRPr="00754E26">
        <w:rPr>
          <w:rFonts w:hint="eastAsia"/>
          <w:szCs w:val="20"/>
        </w:rPr>
        <w:t>。</w:t>
      </w:r>
    </w:p>
    <w:p w:rsidR="001A1898" w:rsidRPr="001A1898" w:rsidRDefault="001A1898" w:rsidP="001A1898">
      <w:pPr>
        <w:pStyle w:val="af4"/>
        <w:ind w:firstLineChars="0" w:firstLine="0"/>
        <w:rPr>
          <w:b/>
        </w:rPr>
      </w:pPr>
      <w:r>
        <w:rPr>
          <w:rFonts w:hint="eastAsia"/>
          <w:b/>
        </w:rPr>
        <w:t>4</w:t>
      </w:r>
      <w:r w:rsidRPr="00AA4455">
        <w:rPr>
          <w:rFonts w:hint="eastAsia"/>
          <w:b/>
        </w:rPr>
        <w:t>、</w:t>
      </w:r>
      <w:r w:rsidRPr="001A1898">
        <w:rPr>
          <w:rFonts w:hint="eastAsia"/>
          <w:b/>
        </w:rPr>
        <w:t>跨年度</w:t>
      </w:r>
      <w:r w:rsidRPr="001A1898">
        <w:rPr>
          <w:rFonts w:hint="eastAsia"/>
          <w:b/>
        </w:rPr>
        <w:t>/</w:t>
      </w:r>
      <w:r w:rsidRPr="001A1898">
        <w:rPr>
          <w:rFonts w:hint="eastAsia"/>
          <w:b/>
        </w:rPr>
        <w:t>月份预算控制规则</w:t>
      </w:r>
    </w:p>
    <w:p w:rsidR="001A1898" w:rsidRDefault="001A1898" w:rsidP="001A1898">
      <w:r>
        <w:rPr>
          <w:rFonts w:hint="eastAsia"/>
        </w:rPr>
        <w:t>预算跨期间使用情况：</w:t>
      </w:r>
    </w:p>
    <w:p w:rsidR="001A1898" w:rsidRDefault="001A1898" w:rsidP="001A1898">
      <w:r>
        <w:rPr>
          <w:rFonts w:hint="eastAsia"/>
        </w:rPr>
        <w:t>1</w:t>
      </w:r>
      <w:r>
        <w:rPr>
          <w:rFonts w:hint="eastAsia"/>
        </w:rPr>
        <w:t>、跨月：</w:t>
      </w:r>
    </w:p>
    <w:p w:rsidR="001A1898" w:rsidRDefault="001A1898" w:rsidP="00C66E55">
      <w:pPr>
        <w:pStyle w:val="14"/>
        <w:numPr>
          <w:ilvl w:val="0"/>
          <w:numId w:val="31"/>
        </w:numPr>
        <w:ind w:firstLineChars="0"/>
      </w:pPr>
      <w:r>
        <w:rPr>
          <w:rFonts w:hint="eastAsia"/>
        </w:rPr>
        <w:t>使用月度累计可使用金额进行预算管理，即上个月份没有使用完的预算可以累加到下一个月，后续业务使用月度累计可使用额进行预算管控。</w:t>
      </w:r>
    </w:p>
    <w:p w:rsidR="001A1898" w:rsidRDefault="001A1898" w:rsidP="00C66E55">
      <w:pPr>
        <w:pStyle w:val="14"/>
        <w:numPr>
          <w:ilvl w:val="0"/>
          <w:numId w:val="31"/>
        </w:numPr>
        <w:ind w:firstLineChars="0"/>
      </w:pPr>
      <w:r>
        <w:rPr>
          <w:rFonts w:hint="eastAsia"/>
        </w:rPr>
        <w:t>在事后报销时可以选择对应的费用归属期，根据费用归属期进行预算控制。例如：选择归属期为二月份，则可以使用一月份剩余可使用额</w:t>
      </w:r>
      <w:r>
        <w:rPr>
          <w:rFonts w:hint="eastAsia"/>
        </w:rPr>
        <w:t>+</w:t>
      </w:r>
      <w:r>
        <w:rPr>
          <w:rFonts w:hint="eastAsia"/>
        </w:rPr>
        <w:t>二月份可使用额进行控制。</w:t>
      </w:r>
    </w:p>
    <w:p w:rsidR="001A1898" w:rsidRDefault="001A1898" w:rsidP="001A1898">
      <w:r>
        <w:rPr>
          <w:rFonts w:hint="eastAsia"/>
        </w:rPr>
        <w:t>2</w:t>
      </w:r>
      <w:r>
        <w:rPr>
          <w:rFonts w:hint="eastAsia"/>
        </w:rPr>
        <w:t>、跨年：</w:t>
      </w:r>
    </w:p>
    <w:p w:rsidR="001A1898" w:rsidRDefault="001A1898" w:rsidP="00C66E55">
      <w:pPr>
        <w:pStyle w:val="14"/>
        <w:numPr>
          <w:ilvl w:val="0"/>
          <w:numId w:val="31"/>
        </w:numPr>
        <w:ind w:firstLineChars="0"/>
      </w:pPr>
      <w:r>
        <w:rPr>
          <w:rFonts w:hint="eastAsia"/>
        </w:rPr>
        <w:t>每年重新编制对应的部门费用预算</w:t>
      </w:r>
    </w:p>
    <w:p w:rsidR="001A1898" w:rsidRDefault="001A1898" w:rsidP="00C66E55">
      <w:pPr>
        <w:pStyle w:val="14"/>
        <w:numPr>
          <w:ilvl w:val="0"/>
          <w:numId w:val="31"/>
        </w:numPr>
        <w:ind w:firstLineChars="0"/>
      </w:pPr>
      <w:r>
        <w:rPr>
          <w:rFonts w:hint="eastAsia"/>
        </w:rPr>
        <w:t>项目预算只要不关闭项目，则可以在来年进行使用</w:t>
      </w:r>
    </w:p>
    <w:p w:rsidR="00663823" w:rsidRPr="00663823" w:rsidRDefault="00663823" w:rsidP="00663823">
      <w:pPr>
        <w:pStyle w:val="af4"/>
        <w:ind w:firstLineChars="0" w:firstLine="0"/>
        <w:rPr>
          <w:b/>
        </w:rPr>
      </w:pPr>
      <w:r w:rsidRPr="00663823">
        <w:rPr>
          <w:rFonts w:hint="eastAsia"/>
          <w:b/>
        </w:rPr>
        <w:t>5</w:t>
      </w:r>
      <w:r w:rsidRPr="00663823">
        <w:rPr>
          <w:rFonts w:hint="eastAsia"/>
          <w:b/>
        </w:rPr>
        <w:tab/>
      </w:r>
      <w:r w:rsidRPr="00663823">
        <w:rPr>
          <w:rFonts w:hint="eastAsia"/>
          <w:b/>
        </w:rPr>
        <w:t>预算暂停与重启</w:t>
      </w:r>
      <w:r w:rsidR="000737F5">
        <w:rPr>
          <w:rFonts w:hint="eastAsia"/>
          <w:b/>
        </w:rPr>
        <w:t>、关闭</w:t>
      </w:r>
    </w:p>
    <w:p w:rsidR="00663823" w:rsidRDefault="00663823" w:rsidP="00663823">
      <w:pPr>
        <w:spacing w:line="360" w:lineRule="auto"/>
        <w:ind w:left="420"/>
      </w:pPr>
      <w:r>
        <w:rPr>
          <w:rFonts w:hint="eastAsia"/>
        </w:rPr>
        <w:t>1</w:t>
      </w:r>
      <w:r>
        <w:rPr>
          <w:rFonts w:hint="eastAsia"/>
        </w:rPr>
        <w:t>、预算暂停工作：预算分为项目预算与部门预算</w:t>
      </w:r>
      <w:r w:rsidR="005B6431">
        <w:rPr>
          <w:rFonts w:hint="eastAsia"/>
        </w:rPr>
        <w:t>、个人预算</w:t>
      </w:r>
      <w:r>
        <w:rPr>
          <w:rFonts w:hint="eastAsia"/>
        </w:rPr>
        <w:t>，</w:t>
      </w:r>
    </w:p>
    <w:p w:rsidR="00663823" w:rsidRDefault="00663823" w:rsidP="00663823">
      <w:pPr>
        <w:spacing w:line="360" w:lineRule="auto"/>
        <w:ind w:left="420"/>
      </w:pPr>
      <w:r>
        <w:rPr>
          <w:rFonts w:hint="eastAsia"/>
        </w:rPr>
        <w:t>每一条预算均可以进行暂停操作，如果对应需要暂停的预算有在途的申请如报销，若报销被驳回、废弃、撤回等操作对应的报销金额也释放占用的预算，不允许再提交对应的报销单。</w:t>
      </w:r>
    </w:p>
    <w:p w:rsidR="00663823" w:rsidRDefault="00663823" w:rsidP="00663823">
      <w:pPr>
        <w:spacing w:line="360" w:lineRule="auto"/>
        <w:ind w:left="420"/>
      </w:pPr>
      <w:r>
        <w:rPr>
          <w:rFonts w:hint="eastAsia"/>
        </w:rPr>
        <w:t>部门预算：类似于项目预算。</w:t>
      </w:r>
    </w:p>
    <w:p w:rsidR="001A1898" w:rsidRDefault="00663823" w:rsidP="00663823">
      <w:pPr>
        <w:spacing w:line="360" w:lineRule="auto"/>
        <w:ind w:left="420"/>
      </w:pPr>
      <w:r>
        <w:rPr>
          <w:rFonts w:hint="eastAsia"/>
        </w:rPr>
        <w:t>2</w:t>
      </w:r>
      <w:r>
        <w:rPr>
          <w:rFonts w:hint="eastAsia"/>
        </w:rPr>
        <w:t>、预算重启暂停的预算允许重启，重启之后则允许继续使用。</w:t>
      </w:r>
    </w:p>
    <w:p w:rsidR="000737F5" w:rsidRPr="00663823" w:rsidRDefault="000737F5" w:rsidP="00663823">
      <w:pPr>
        <w:spacing w:line="360" w:lineRule="auto"/>
        <w:ind w:left="420"/>
      </w:pPr>
      <w:r>
        <w:rPr>
          <w:rFonts w:hint="eastAsia"/>
        </w:rPr>
        <w:t>3</w:t>
      </w:r>
      <w:r>
        <w:rPr>
          <w:rFonts w:hint="eastAsia"/>
        </w:rPr>
        <w:t>、预算关闭，关闭的预算则不再被使用也不再可以重启</w:t>
      </w:r>
    </w:p>
    <w:p w:rsidR="00E95EEC" w:rsidRDefault="00E95EEC" w:rsidP="00E95EEC">
      <w:pPr>
        <w:pStyle w:val="3"/>
        <w:keepLines w:val="0"/>
        <w:tabs>
          <w:tab w:val="left" w:pos="630"/>
          <w:tab w:val="num" w:pos="930"/>
        </w:tabs>
        <w:autoSpaceDE w:val="0"/>
        <w:autoSpaceDN w:val="0"/>
        <w:adjustRightInd w:val="0"/>
        <w:spacing w:before="240" w:after="156" w:line="360" w:lineRule="auto"/>
        <w:jc w:val="left"/>
      </w:pPr>
      <w:bookmarkStart w:id="62" w:name="_Toc461109085"/>
      <w:r>
        <w:t xml:space="preserve">2 </w:t>
      </w:r>
      <w:r w:rsidR="002F3995">
        <w:rPr>
          <w:rFonts w:hint="eastAsia"/>
        </w:rPr>
        <w:t>预算调整与追加</w:t>
      </w:r>
      <w:bookmarkEnd w:id="62"/>
    </w:p>
    <w:p w:rsidR="00735EF8" w:rsidRPr="007333BD" w:rsidRDefault="00BB530C" w:rsidP="00735EF8">
      <w:pPr>
        <w:rPr>
          <w:b/>
        </w:rPr>
      </w:pPr>
      <w:r>
        <w:rPr>
          <w:rFonts w:hint="eastAsia"/>
          <w:b/>
        </w:rPr>
        <w:t>【</w:t>
      </w:r>
      <w:r w:rsidR="00735EF8" w:rsidRPr="007333BD">
        <w:rPr>
          <w:rFonts w:hint="eastAsia"/>
          <w:b/>
        </w:rPr>
        <w:t>总述】</w:t>
      </w:r>
    </w:p>
    <w:p w:rsidR="00735EF8" w:rsidRDefault="00BB530C" w:rsidP="00735EF8">
      <w:pPr>
        <w:spacing w:line="360" w:lineRule="auto"/>
        <w:ind w:firstLineChars="150" w:firstLine="315"/>
      </w:pPr>
      <w:r>
        <w:rPr>
          <w:rFonts w:hint="eastAsia"/>
        </w:rPr>
        <w:t>预算在编制预算时属于预估，在实际使用中总会出现预算不足的情况，这时就需要进行预算调整或者预算追加来进行实现了。预算调整：相同项目中不同科目与不同成本中心预算</w:t>
      </w:r>
      <w:r>
        <w:rPr>
          <w:rFonts w:hint="eastAsia"/>
        </w:rPr>
        <w:lastRenderedPageBreak/>
        <w:t>之间调整，部门预算可以在一定规则下进行预算调整。预算追加：预算追加分为年度预算内追加与年度预算外追加</w:t>
      </w:r>
      <w:r w:rsidR="00735EF8">
        <w:rPr>
          <w:rFonts w:hint="eastAsia"/>
        </w:rPr>
        <w:t>。</w:t>
      </w:r>
    </w:p>
    <w:p w:rsidR="00735EF8" w:rsidRDefault="00BB530C" w:rsidP="00735EF8">
      <w:pPr>
        <w:rPr>
          <w:b/>
        </w:rPr>
      </w:pPr>
      <w:r>
        <w:rPr>
          <w:rFonts w:hint="eastAsia"/>
          <w:b/>
        </w:rPr>
        <w:t>【</w:t>
      </w:r>
      <w:r w:rsidR="00735EF8">
        <w:rPr>
          <w:rFonts w:hint="eastAsia"/>
          <w:b/>
        </w:rPr>
        <w:t>介绍】</w:t>
      </w:r>
    </w:p>
    <w:p w:rsidR="00BB530C" w:rsidRDefault="00BB530C" w:rsidP="00C66E55">
      <w:pPr>
        <w:pStyle w:val="aff0"/>
        <w:numPr>
          <w:ilvl w:val="0"/>
          <w:numId w:val="8"/>
        </w:numPr>
        <w:ind w:firstLineChars="0"/>
      </w:pPr>
      <w:r>
        <w:rPr>
          <w:rFonts w:hint="eastAsia"/>
        </w:rPr>
        <w:t>创建调整类别：追加预算类别、预算调整类别；</w:t>
      </w:r>
    </w:p>
    <w:p w:rsidR="00BB530C" w:rsidRDefault="00BB530C" w:rsidP="00C66E55">
      <w:pPr>
        <w:pStyle w:val="aff0"/>
        <w:numPr>
          <w:ilvl w:val="0"/>
          <w:numId w:val="8"/>
        </w:numPr>
        <w:ind w:firstLineChars="0"/>
      </w:pPr>
      <w:r>
        <w:rPr>
          <w:rFonts w:hint="eastAsia"/>
        </w:rPr>
        <w:t>业务人员填单根据选择的类别进行填制预算调整单据；</w:t>
      </w:r>
    </w:p>
    <w:p w:rsidR="00BB530C" w:rsidRDefault="00BB530C" w:rsidP="00C66E55">
      <w:pPr>
        <w:pStyle w:val="aff0"/>
        <w:numPr>
          <w:ilvl w:val="0"/>
          <w:numId w:val="8"/>
        </w:numPr>
        <w:ind w:firstLineChars="0"/>
      </w:pPr>
      <w:r>
        <w:rPr>
          <w:rFonts w:hint="eastAsia"/>
        </w:rPr>
        <w:t>根据类别设置中维护的调整方式控制明细表中显示的列：追加：显示借入成本中心、借入科目、借入金额；调整则显示完整的明细；</w:t>
      </w:r>
    </w:p>
    <w:p w:rsidR="00BB530C" w:rsidRDefault="00BB530C" w:rsidP="00C66E55">
      <w:pPr>
        <w:pStyle w:val="aff0"/>
        <w:numPr>
          <w:ilvl w:val="0"/>
          <w:numId w:val="8"/>
        </w:numPr>
        <w:ind w:firstLineChars="0"/>
      </w:pPr>
      <w:r>
        <w:rPr>
          <w:rFonts w:hint="eastAsia"/>
        </w:rPr>
        <w:t>流程审批通过之后进行对应的预算调整与追加:</w:t>
      </w:r>
    </w:p>
    <w:p w:rsidR="00BB530C" w:rsidRDefault="00BB530C" w:rsidP="00BB530C">
      <w:pPr>
        <w:ind w:firstLine="420"/>
      </w:pPr>
      <w:r>
        <w:rPr>
          <w:rFonts w:hint="eastAsia"/>
        </w:rPr>
        <w:t>追加：根据费用归属公司</w:t>
      </w:r>
      <w:r>
        <w:rPr>
          <w:rFonts w:hint="eastAsia"/>
        </w:rPr>
        <w:t>+</w:t>
      </w:r>
      <w:r>
        <w:rPr>
          <w:rFonts w:hint="eastAsia"/>
        </w:rPr>
        <w:t>成本中心</w:t>
      </w:r>
      <w:r>
        <w:rPr>
          <w:rFonts w:hint="eastAsia"/>
        </w:rPr>
        <w:t>+</w:t>
      </w:r>
      <w:r>
        <w:rPr>
          <w:rFonts w:hint="eastAsia"/>
        </w:rPr>
        <w:t>预算科目（</w:t>
      </w:r>
      <w:r>
        <w:rPr>
          <w:rFonts w:hint="eastAsia"/>
        </w:rPr>
        <w:t>+</w:t>
      </w:r>
      <w:r>
        <w:rPr>
          <w:rFonts w:hint="eastAsia"/>
        </w:rPr>
        <w:t>项目）进行查找预算表中数据，如果预算数据存在则作为调整进行预算单条数据调整；如果预算不存在，则新增预算数据；</w:t>
      </w:r>
    </w:p>
    <w:p w:rsidR="00BB530C" w:rsidRDefault="00BB530C" w:rsidP="00BB530C">
      <w:r>
        <w:tab/>
      </w:r>
      <w:r>
        <w:rPr>
          <w:rFonts w:hint="eastAsia"/>
        </w:rPr>
        <w:t>调整：成本中心</w:t>
      </w:r>
      <w:r>
        <w:rPr>
          <w:rFonts w:hint="eastAsia"/>
        </w:rPr>
        <w:t>+</w:t>
      </w:r>
      <w:r>
        <w:rPr>
          <w:rFonts w:hint="eastAsia"/>
        </w:rPr>
        <w:t>科目之间的预算调整，提交单据时进行预算是否存在判断，不存在预算数据则不允许调整，审批通过之后产生预算调整数据。</w:t>
      </w:r>
    </w:p>
    <w:p w:rsidR="00BB530C" w:rsidRDefault="00BB530C" w:rsidP="00C66E55">
      <w:pPr>
        <w:pStyle w:val="aff0"/>
        <w:numPr>
          <w:ilvl w:val="0"/>
          <w:numId w:val="8"/>
        </w:numPr>
        <w:ind w:firstLineChars="0"/>
      </w:pPr>
      <w:r>
        <w:rPr>
          <w:rFonts w:hint="eastAsia"/>
        </w:rPr>
        <w:t>常用链接配置，可根据分类进行配置不同的快捷链接。</w:t>
      </w:r>
    </w:p>
    <w:p w:rsidR="00BB530C" w:rsidRDefault="00BB530C" w:rsidP="00C66E55">
      <w:pPr>
        <w:pStyle w:val="aff0"/>
        <w:numPr>
          <w:ilvl w:val="0"/>
          <w:numId w:val="8"/>
        </w:numPr>
        <w:ind w:firstLineChars="0"/>
      </w:pPr>
      <w:r>
        <w:rPr>
          <w:rFonts w:hint="eastAsia"/>
        </w:rPr>
        <w:t>预算追加：</w:t>
      </w:r>
    </w:p>
    <w:p w:rsidR="00BB530C" w:rsidRDefault="00BB530C" w:rsidP="00D803B0">
      <w:r>
        <w:tab/>
        <w:t>A</w:t>
      </w:r>
      <w:r>
        <w:rPr>
          <w:rFonts w:hint="eastAsia"/>
        </w:rPr>
        <w:t>、</w:t>
      </w:r>
      <w:r w:rsidR="00683A1F">
        <w:rPr>
          <w:rFonts w:hint="eastAsia"/>
        </w:rPr>
        <w:t>年度预算内追加</w:t>
      </w:r>
      <w:r>
        <w:rPr>
          <w:rFonts w:hint="eastAsia"/>
        </w:rPr>
        <w:t>，追加月度预算时，只是针对月度预算的调整，年度预算总额不变；</w:t>
      </w:r>
    </w:p>
    <w:p w:rsidR="00BB530C" w:rsidRPr="00C53B56" w:rsidRDefault="00D803B0" w:rsidP="00D803B0">
      <w:r>
        <w:tab/>
      </w:r>
      <w:r w:rsidR="00BB530C">
        <w:t>B</w:t>
      </w:r>
      <w:r w:rsidR="00BB530C">
        <w:t>、</w:t>
      </w:r>
      <w:r w:rsidR="00683A1F">
        <w:rPr>
          <w:rFonts w:hint="eastAsia"/>
        </w:rPr>
        <w:t>年度预算外追加</w:t>
      </w:r>
      <w:r w:rsidR="00BB530C">
        <w:rPr>
          <w:rFonts w:hint="eastAsia"/>
        </w:rPr>
        <w:t>，追加月度预算时，对应的年度预算也增加</w:t>
      </w:r>
    </w:p>
    <w:p w:rsidR="00BB530C" w:rsidRDefault="00BB530C" w:rsidP="00C66E55">
      <w:pPr>
        <w:pStyle w:val="aff0"/>
        <w:numPr>
          <w:ilvl w:val="0"/>
          <w:numId w:val="8"/>
        </w:numPr>
        <w:ind w:firstLineChars="0"/>
      </w:pPr>
      <w:r>
        <w:rPr>
          <w:rFonts w:hint="eastAsia"/>
        </w:rPr>
        <w:t>预算调整：</w:t>
      </w:r>
    </w:p>
    <w:p w:rsidR="00BB530C" w:rsidRDefault="00BB530C" w:rsidP="00D803B0">
      <w:pPr>
        <w:ind w:firstLine="420"/>
      </w:pPr>
      <w:r>
        <w:t>A</w:t>
      </w:r>
      <w:r>
        <w:t>、</w:t>
      </w:r>
      <w:r>
        <w:rPr>
          <w:rFonts w:hint="eastAsia"/>
        </w:rPr>
        <w:t>借出方对应的月度累计可使用额减少，对应的年度预算也需要减少对应的借出金额；</w:t>
      </w:r>
    </w:p>
    <w:p w:rsidR="00BB530C" w:rsidRDefault="00BB530C" w:rsidP="00D803B0">
      <w:pPr>
        <w:ind w:firstLine="420"/>
      </w:pPr>
      <w:r>
        <w:t>B</w:t>
      </w:r>
      <w:r>
        <w:t>、</w:t>
      </w:r>
      <w:r>
        <w:rPr>
          <w:rFonts w:hint="eastAsia"/>
        </w:rPr>
        <w:t>借入方对应得月度可使用金额增加，对应的年度预算可使用额也增加对应的借入金额。如图：</w:t>
      </w:r>
    </w:p>
    <w:p w:rsidR="00E95EEC" w:rsidRPr="00493762" w:rsidRDefault="00BB530C" w:rsidP="00C07B22">
      <w:pPr>
        <w:ind w:leftChars="-203" w:left="-424" w:hanging="2"/>
      </w:pPr>
      <w:r w:rsidRPr="003B1D8D">
        <w:rPr>
          <w:noProof/>
        </w:rPr>
        <w:drawing>
          <wp:inline distT="0" distB="0" distL="0" distR="0" wp14:anchorId="2B9E7C7B" wp14:editId="7A1A538C">
            <wp:extent cx="6058610" cy="3743325"/>
            <wp:effectExtent l="0" t="0" r="0" b="0"/>
            <wp:docPr id="31841" name="图片 3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0487" cy="3744485"/>
                    </a:xfrm>
                    <a:prstGeom prst="rect">
                      <a:avLst/>
                    </a:prstGeom>
                    <a:noFill/>
                    <a:ln>
                      <a:noFill/>
                    </a:ln>
                  </pic:spPr>
                </pic:pic>
              </a:graphicData>
            </a:graphic>
          </wp:inline>
        </w:drawing>
      </w:r>
    </w:p>
    <w:p w:rsidR="00D16750" w:rsidRDefault="00D16750" w:rsidP="00D16750">
      <w:pPr>
        <w:pStyle w:val="2"/>
        <w:spacing w:before="100" w:beforeAutospacing="1" w:after="100" w:afterAutospacing="1"/>
      </w:pPr>
      <w:bookmarkStart w:id="63" w:name="_Toc461109086"/>
      <w:r>
        <w:rPr>
          <w:rFonts w:hint="eastAsia"/>
        </w:rPr>
        <w:lastRenderedPageBreak/>
        <w:t>三</w:t>
      </w:r>
      <w:r>
        <w:t xml:space="preserve"> </w:t>
      </w:r>
      <w:r>
        <w:rPr>
          <w:rFonts w:hint="eastAsia"/>
        </w:rPr>
        <w:t>事前申请</w:t>
      </w:r>
      <w:bookmarkEnd w:id="63"/>
    </w:p>
    <w:p w:rsidR="00D16750" w:rsidRDefault="00D16750" w:rsidP="00D16750">
      <w:pPr>
        <w:pStyle w:val="3"/>
        <w:keepLines w:val="0"/>
        <w:tabs>
          <w:tab w:val="left" w:pos="630"/>
          <w:tab w:val="num" w:pos="930"/>
        </w:tabs>
        <w:autoSpaceDE w:val="0"/>
        <w:autoSpaceDN w:val="0"/>
        <w:adjustRightInd w:val="0"/>
        <w:spacing w:before="240" w:after="156" w:line="360" w:lineRule="auto"/>
        <w:ind w:left="930" w:hanging="720"/>
        <w:jc w:val="left"/>
      </w:pPr>
      <w:bookmarkStart w:id="64" w:name="_Toc461109087"/>
      <w:bookmarkStart w:id="65" w:name="_Toc201926888"/>
      <w:bookmarkStart w:id="66" w:name="_Toc189724786"/>
      <w:r>
        <w:rPr>
          <w:rFonts w:hint="eastAsia"/>
        </w:rPr>
        <w:t>引言</w:t>
      </w:r>
      <w:bookmarkEnd w:id="64"/>
    </w:p>
    <w:p w:rsidR="00231DB1" w:rsidRPr="00D15622" w:rsidRDefault="00BF2F51" w:rsidP="00D15622">
      <w:pPr>
        <w:spacing w:line="360" w:lineRule="auto"/>
        <w:ind w:firstLine="420"/>
        <w:rPr>
          <w:rFonts w:cs="Arial"/>
        </w:rPr>
      </w:pPr>
      <w:r>
        <w:rPr>
          <w:rFonts w:cs="Arial" w:hint="eastAsia"/>
        </w:rPr>
        <w:t>企业中很多业务，需要提前申请，告知领导，获得预算，才允许去进行</w:t>
      </w:r>
      <w:r w:rsidR="00D16750" w:rsidRPr="00974C25">
        <w:rPr>
          <w:rFonts w:cs="Arial" w:hint="eastAsia"/>
        </w:rPr>
        <w:t>。</w:t>
      </w:r>
      <w:r>
        <w:rPr>
          <w:rFonts w:cs="Arial" w:hint="eastAsia"/>
        </w:rPr>
        <w:t>这时候事前申请应运而生。费控系统中事前申请，申请时进行费用预估，冻结对应的预算，经过领导审批，再执行后续报销，扣减对应的预算</w:t>
      </w:r>
      <w:r w:rsidR="00D16750" w:rsidRPr="00974C25">
        <w:rPr>
          <w:rFonts w:cs="Arial" w:hint="eastAsia"/>
        </w:rPr>
        <w:t xml:space="preserve"> </w:t>
      </w:r>
      <w:bookmarkEnd w:id="65"/>
      <w:bookmarkEnd w:id="66"/>
    </w:p>
    <w:p w:rsidR="00E43D9B" w:rsidRPr="00E43D9B" w:rsidRDefault="00D15622" w:rsidP="00E43D9B">
      <w:pPr>
        <w:pStyle w:val="3"/>
        <w:keepLines w:val="0"/>
        <w:tabs>
          <w:tab w:val="left" w:pos="630"/>
          <w:tab w:val="num" w:pos="930"/>
        </w:tabs>
        <w:autoSpaceDE w:val="0"/>
        <w:autoSpaceDN w:val="0"/>
        <w:adjustRightInd w:val="0"/>
        <w:spacing w:before="240" w:after="156" w:line="360" w:lineRule="auto"/>
        <w:jc w:val="left"/>
      </w:pPr>
      <w:bookmarkStart w:id="67" w:name="_Toc461109088"/>
      <w:r>
        <w:t>1</w:t>
      </w:r>
      <w:r>
        <w:rPr>
          <w:rFonts w:hint="eastAsia"/>
        </w:rPr>
        <w:t xml:space="preserve"> </w:t>
      </w:r>
      <w:r w:rsidR="00231DB1" w:rsidRPr="00E43D9B">
        <w:rPr>
          <w:rFonts w:hint="eastAsia"/>
        </w:rPr>
        <w:t>事前申请分类：</w:t>
      </w:r>
      <w:bookmarkEnd w:id="67"/>
    </w:p>
    <w:p w:rsidR="00231DB1" w:rsidRPr="00E43D9B" w:rsidRDefault="00231DB1" w:rsidP="00C66E55">
      <w:pPr>
        <w:pStyle w:val="aff0"/>
        <w:numPr>
          <w:ilvl w:val="1"/>
          <w:numId w:val="32"/>
        </w:numPr>
        <w:autoSpaceDE w:val="0"/>
        <w:autoSpaceDN w:val="0"/>
        <w:adjustRightInd w:val="0"/>
        <w:spacing w:line="360" w:lineRule="auto"/>
        <w:ind w:firstLineChars="0"/>
        <w:rPr>
          <w:szCs w:val="21"/>
        </w:rPr>
      </w:pPr>
      <w:r w:rsidRPr="00E43D9B">
        <w:rPr>
          <w:rFonts w:hint="eastAsia"/>
          <w:szCs w:val="21"/>
        </w:rPr>
        <w:t>出差申请、市场费申请、业务费申请；</w:t>
      </w:r>
    </w:p>
    <w:p w:rsidR="00231DB1" w:rsidRPr="00E43D9B" w:rsidRDefault="00D15622" w:rsidP="00E43D9B">
      <w:pPr>
        <w:pStyle w:val="3"/>
        <w:keepLines w:val="0"/>
        <w:tabs>
          <w:tab w:val="left" w:pos="630"/>
          <w:tab w:val="num" w:pos="930"/>
        </w:tabs>
        <w:autoSpaceDE w:val="0"/>
        <w:autoSpaceDN w:val="0"/>
        <w:adjustRightInd w:val="0"/>
        <w:spacing w:before="240" w:after="156" w:line="360" w:lineRule="auto"/>
        <w:jc w:val="left"/>
      </w:pPr>
      <w:bookmarkStart w:id="68" w:name="_Toc461109089"/>
      <w:r>
        <w:rPr>
          <w:rFonts w:hint="eastAsia"/>
        </w:rPr>
        <w:t xml:space="preserve">2 </w:t>
      </w:r>
      <w:r w:rsidR="00231DB1" w:rsidRPr="00E43D9B">
        <w:rPr>
          <w:rFonts w:hint="eastAsia"/>
        </w:rPr>
        <w:t>事前申请单关闭：</w:t>
      </w:r>
      <w:bookmarkEnd w:id="68"/>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1</w:t>
      </w:r>
      <w:r w:rsidRPr="00231DB1">
        <w:rPr>
          <w:rFonts w:hint="eastAsia"/>
          <w:szCs w:val="21"/>
        </w:rPr>
        <w:t>、财务拥有关闭权限；</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2</w:t>
      </w:r>
      <w:r w:rsidRPr="00231DB1">
        <w:rPr>
          <w:rFonts w:hint="eastAsia"/>
          <w:szCs w:val="21"/>
        </w:rPr>
        <w:t>、</w:t>
      </w:r>
      <w:r w:rsidRPr="00231DB1">
        <w:rPr>
          <w:rFonts w:hint="eastAsia"/>
          <w:szCs w:val="21"/>
        </w:rPr>
        <w:tab/>
      </w:r>
      <w:r w:rsidRPr="00231DB1">
        <w:rPr>
          <w:rFonts w:hint="eastAsia"/>
          <w:szCs w:val="21"/>
        </w:rPr>
        <w:t>终审通过的事前申请单可以做关闭处理，关闭事前申请单主要针对预算的释放。</w:t>
      </w:r>
      <w:r w:rsidRPr="00231DB1">
        <w:rPr>
          <w:rFonts w:hint="eastAsia"/>
          <w:szCs w:val="21"/>
        </w:rPr>
        <w:t xml:space="preserve"> </w:t>
      </w:r>
    </w:p>
    <w:p w:rsidR="00231DB1" w:rsidRPr="00231DB1" w:rsidRDefault="00231DB1" w:rsidP="00231DB1">
      <w:pPr>
        <w:autoSpaceDE w:val="0"/>
        <w:autoSpaceDN w:val="0"/>
        <w:adjustRightInd w:val="0"/>
        <w:spacing w:line="360" w:lineRule="auto"/>
        <w:ind w:firstLineChars="196" w:firstLine="412"/>
        <w:rPr>
          <w:szCs w:val="21"/>
        </w:rPr>
      </w:pPr>
      <w:r w:rsidRPr="00231DB1">
        <w:rPr>
          <w:szCs w:val="21"/>
        </w:rPr>
        <w:t></w:t>
      </w:r>
      <w:r w:rsidRPr="00231DB1">
        <w:rPr>
          <w:szCs w:val="21"/>
        </w:rPr>
        <w:tab/>
      </w:r>
      <w:r w:rsidRPr="00231DB1">
        <w:rPr>
          <w:rFonts w:hint="eastAsia"/>
          <w:szCs w:val="21"/>
        </w:rPr>
        <w:t>事前申请直接报销，有在途报销流程时不允许关闭申请；关联的报销单报销完成后才可以关闭。</w:t>
      </w:r>
    </w:p>
    <w:p w:rsidR="00231DB1" w:rsidRPr="00231DB1" w:rsidRDefault="00231DB1" w:rsidP="00231DB1">
      <w:pPr>
        <w:autoSpaceDE w:val="0"/>
        <w:autoSpaceDN w:val="0"/>
        <w:adjustRightInd w:val="0"/>
        <w:spacing w:line="360" w:lineRule="auto"/>
        <w:ind w:firstLineChars="196" w:firstLine="412"/>
        <w:rPr>
          <w:szCs w:val="21"/>
        </w:rPr>
      </w:pPr>
      <w:r w:rsidRPr="00231DB1">
        <w:rPr>
          <w:szCs w:val="21"/>
        </w:rPr>
        <w:t></w:t>
      </w:r>
      <w:r w:rsidRPr="00231DB1">
        <w:rPr>
          <w:szCs w:val="21"/>
        </w:rPr>
        <w:tab/>
      </w:r>
      <w:r w:rsidRPr="00231DB1">
        <w:rPr>
          <w:rFonts w:hint="eastAsia"/>
          <w:szCs w:val="21"/>
        </w:rPr>
        <w:t>事前申请没有进行报销的，可以关闭。</w:t>
      </w:r>
    </w:p>
    <w:p w:rsidR="00231DB1" w:rsidRPr="00231DB1" w:rsidRDefault="00231DB1" w:rsidP="00231DB1">
      <w:pPr>
        <w:autoSpaceDE w:val="0"/>
        <w:autoSpaceDN w:val="0"/>
        <w:adjustRightInd w:val="0"/>
        <w:spacing w:line="360" w:lineRule="auto"/>
        <w:ind w:firstLineChars="196" w:firstLine="412"/>
        <w:rPr>
          <w:szCs w:val="21"/>
        </w:rPr>
      </w:pPr>
      <w:r w:rsidRPr="00231DB1">
        <w:rPr>
          <w:szCs w:val="21"/>
        </w:rPr>
        <w:t></w:t>
      </w:r>
      <w:r w:rsidRPr="00231DB1">
        <w:rPr>
          <w:szCs w:val="21"/>
        </w:rPr>
        <w:tab/>
      </w:r>
      <w:r w:rsidRPr="00231DB1">
        <w:rPr>
          <w:rFonts w:hint="eastAsia"/>
          <w:szCs w:val="21"/>
        </w:rPr>
        <w:t>事前申请有借款的</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1</w:t>
      </w:r>
      <w:r w:rsidRPr="00231DB1">
        <w:rPr>
          <w:rFonts w:hint="eastAsia"/>
          <w:szCs w:val="21"/>
        </w:rPr>
        <w:t>）</w:t>
      </w:r>
      <w:r w:rsidRPr="00231DB1">
        <w:rPr>
          <w:rFonts w:hint="eastAsia"/>
          <w:szCs w:val="21"/>
        </w:rPr>
        <w:tab/>
      </w:r>
      <w:r w:rsidRPr="00231DB1">
        <w:rPr>
          <w:rFonts w:hint="eastAsia"/>
          <w:szCs w:val="21"/>
        </w:rPr>
        <w:t>借款流程未付款时，可以关闭申请，同时作废对应借款流程。</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2</w:t>
      </w:r>
      <w:r w:rsidRPr="00231DB1">
        <w:rPr>
          <w:rFonts w:hint="eastAsia"/>
          <w:szCs w:val="21"/>
        </w:rPr>
        <w:t>）</w:t>
      </w:r>
      <w:r w:rsidRPr="00231DB1">
        <w:rPr>
          <w:rFonts w:hint="eastAsia"/>
          <w:szCs w:val="21"/>
        </w:rPr>
        <w:tab/>
      </w:r>
      <w:r w:rsidRPr="00231DB1">
        <w:rPr>
          <w:rFonts w:hint="eastAsia"/>
          <w:szCs w:val="21"/>
        </w:rPr>
        <w:t>借款流程已付款时</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a.</w:t>
      </w:r>
      <w:r w:rsidRPr="00231DB1">
        <w:rPr>
          <w:rFonts w:hint="eastAsia"/>
          <w:szCs w:val="21"/>
        </w:rPr>
        <w:tab/>
      </w:r>
      <w:r w:rsidRPr="00231DB1">
        <w:rPr>
          <w:rFonts w:hint="eastAsia"/>
          <w:szCs w:val="21"/>
        </w:rPr>
        <w:t>借款已全部核销，可以关闭。</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b.</w:t>
      </w:r>
      <w:r w:rsidRPr="00231DB1">
        <w:rPr>
          <w:rFonts w:hint="eastAsia"/>
          <w:szCs w:val="21"/>
        </w:rPr>
        <w:tab/>
      </w:r>
      <w:r w:rsidRPr="00231DB1">
        <w:rPr>
          <w:rFonts w:hint="eastAsia"/>
          <w:szCs w:val="21"/>
        </w:rPr>
        <w:t>借款未全部核销，不允许关闭。</w:t>
      </w:r>
    </w:p>
    <w:p w:rsidR="00231DB1" w:rsidRPr="00231DB1" w:rsidRDefault="00231DB1" w:rsidP="00231DB1">
      <w:pPr>
        <w:autoSpaceDE w:val="0"/>
        <w:autoSpaceDN w:val="0"/>
        <w:adjustRightInd w:val="0"/>
        <w:spacing w:line="360" w:lineRule="auto"/>
        <w:ind w:firstLineChars="196" w:firstLine="412"/>
        <w:rPr>
          <w:szCs w:val="21"/>
        </w:rPr>
      </w:pPr>
      <w:r w:rsidRPr="00231DB1">
        <w:rPr>
          <w:szCs w:val="21"/>
        </w:rPr>
        <w:t></w:t>
      </w:r>
      <w:r w:rsidRPr="00231DB1">
        <w:rPr>
          <w:szCs w:val="21"/>
        </w:rPr>
        <w:tab/>
      </w:r>
      <w:r w:rsidRPr="00231DB1">
        <w:rPr>
          <w:rFonts w:hint="eastAsia"/>
          <w:szCs w:val="21"/>
        </w:rPr>
        <w:t>关闭后的未报销的申请预算额释放处理：</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1</w:t>
      </w:r>
      <w:r w:rsidRPr="00231DB1">
        <w:rPr>
          <w:rFonts w:hint="eastAsia"/>
          <w:szCs w:val="21"/>
        </w:rPr>
        <w:t>）</w:t>
      </w:r>
      <w:r w:rsidRPr="00231DB1">
        <w:rPr>
          <w:rFonts w:hint="eastAsia"/>
          <w:szCs w:val="21"/>
        </w:rPr>
        <w:tab/>
      </w:r>
      <w:r w:rsidRPr="00231DB1">
        <w:rPr>
          <w:rFonts w:hint="eastAsia"/>
          <w:szCs w:val="21"/>
        </w:rPr>
        <w:t>申请占年度内预算的，释放预算。</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2</w:t>
      </w:r>
      <w:r w:rsidRPr="00231DB1">
        <w:rPr>
          <w:rFonts w:hint="eastAsia"/>
          <w:szCs w:val="21"/>
        </w:rPr>
        <w:t>）</w:t>
      </w:r>
      <w:r w:rsidRPr="00231DB1">
        <w:rPr>
          <w:rFonts w:hint="eastAsia"/>
          <w:szCs w:val="21"/>
        </w:rPr>
        <w:tab/>
      </w:r>
      <w:r w:rsidRPr="00231DB1">
        <w:rPr>
          <w:rFonts w:hint="eastAsia"/>
          <w:szCs w:val="21"/>
        </w:rPr>
        <w:t>跨年度的申请单，不释放预算。</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3</w:t>
      </w:r>
      <w:r w:rsidRPr="00231DB1">
        <w:rPr>
          <w:rFonts w:hint="eastAsia"/>
          <w:szCs w:val="21"/>
        </w:rPr>
        <w:t>、一个申请单一次报销完成，报销完成后自动关闭申请。</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4</w:t>
      </w:r>
      <w:r w:rsidRPr="00231DB1">
        <w:rPr>
          <w:rFonts w:hint="eastAsia"/>
          <w:szCs w:val="21"/>
        </w:rPr>
        <w:t>、被关闭的申请不允许再报销或借款。</w:t>
      </w:r>
    </w:p>
    <w:p w:rsidR="00231DB1" w:rsidRPr="00231DB1" w:rsidRDefault="00231DB1" w:rsidP="00231DB1">
      <w:pPr>
        <w:autoSpaceDE w:val="0"/>
        <w:autoSpaceDN w:val="0"/>
        <w:adjustRightInd w:val="0"/>
        <w:spacing w:line="360" w:lineRule="auto"/>
        <w:ind w:firstLineChars="196" w:firstLine="412"/>
        <w:rPr>
          <w:szCs w:val="21"/>
        </w:rPr>
      </w:pPr>
    </w:p>
    <w:p w:rsidR="00231DB1" w:rsidRPr="00E43D9B" w:rsidRDefault="00D15622" w:rsidP="00E43D9B">
      <w:pPr>
        <w:pStyle w:val="3"/>
        <w:keepLines w:val="0"/>
        <w:tabs>
          <w:tab w:val="left" w:pos="630"/>
          <w:tab w:val="num" w:pos="930"/>
        </w:tabs>
        <w:autoSpaceDE w:val="0"/>
        <w:autoSpaceDN w:val="0"/>
        <w:adjustRightInd w:val="0"/>
        <w:spacing w:before="240" w:after="156" w:line="360" w:lineRule="auto"/>
        <w:jc w:val="left"/>
      </w:pPr>
      <w:bookmarkStart w:id="69" w:name="_Toc461109090"/>
      <w:r>
        <w:rPr>
          <w:rFonts w:hint="eastAsia"/>
        </w:rPr>
        <w:lastRenderedPageBreak/>
        <w:t xml:space="preserve">3 </w:t>
      </w:r>
      <w:r w:rsidR="00231DB1" w:rsidRPr="00E43D9B">
        <w:rPr>
          <w:rFonts w:hint="eastAsia"/>
        </w:rPr>
        <w:t>出差申请：</w:t>
      </w:r>
      <w:bookmarkEnd w:id="69"/>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1</w:t>
      </w:r>
      <w:r w:rsidRPr="00231DB1">
        <w:rPr>
          <w:rFonts w:hint="eastAsia"/>
          <w:szCs w:val="21"/>
        </w:rPr>
        <w:t>、允许待申请的模式，需要有实际申请人这个字段，填单人为当前登陆者，实际申请人为授权人。</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2</w:t>
      </w:r>
      <w:r w:rsidRPr="00231DB1">
        <w:rPr>
          <w:rFonts w:hint="eastAsia"/>
          <w:szCs w:val="21"/>
        </w:rPr>
        <w:t>、预算逻辑：根据费用归属公司、成本中心、费用类型进行预算匹配，将对应的状态更新到预算控制处（预算内、超预算、无语算）</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3</w:t>
      </w:r>
      <w:r w:rsidRPr="00231DB1">
        <w:rPr>
          <w:rFonts w:hint="eastAsia"/>
          <w:szCs w:val="21"/>
        </w:rPr>
        <w:t>、交通工具手动填写；</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4</w:t>
      </w:r>
      <w:r w:rsidRPr="00231DB1">
        <w:rPr>
          <w:rFonts w:hint="eastAsia"/>
          <w:szCs w:val="21"/>
        </w:rPr>
        <w:t>、出差天数：自动计算（结束日期</w:t>
      </w:r>
      <w:r w:rsidRPr="00231DB1">
        <w:rPr>
          <w:rFonts w:hint="eastAsia"/>
          <w:szCs w:val="21"/>
        </w:rPr>
        <w:t>-</w:t>
      </w:r>
      <w:r w:rsidRPr="00231DB1">
        <w:rPr>
          <w:rFonts w:hint="eastAsia"/>
          <w:szCs w:val="21"/>
        </w:rPr>
        <w:t>开始日期</w:t>
      </w:r>
      <w:r w:rsidRPr="00231DB1">
        <w:rPr>
          <w:rFonts w:hint="eastAsia"/>
          <w:szCs w:val="21"/>
        </w:rPr>
        <w:t>+1</w:t>
      </w:r>
      <w:r w:rsidRPr="00231DB1">
        <w:rPr>
          <w:rFonts w:hint="eastAsia"/>
          <w:szCs w:val="21"/>
        </w:rPr>
        <w:t>），可改只能小于自动计算的天数</w:t>
      </w:r>
    </w:p>
    <w:p w:rsidR="00231DB1" w:rsidRPr="00E43D9B" w:rsidRDefault="00D15622" w:rsidP="00E43D9B">
      <w:pPr>
        <w:pStyle w:val="3"/>
        <w:keepLines w:val="0"/>
        <w:tabs>
          <w:tab w:val="left" w:pos="630"/>
          <w:tab w:val="num" w:pos="930"/>
        </w:tabs>
        <w:autoSpaceDE w:val="0"/>
        <w:autoSpaceDN w:val="0"/>
        <w:adjustRightInd w:val="0"/>
        <w:spacing w:before="240" w:after="156" w:line="360" w:lineRule="auto"/>
        <w:jc w:val="left"/>
      </w:pPr>
      <w:bookmarkStart w:id="70" w:name="_Toc461109091"/>
      <w:r>
        <w:rPr>
          <w:rFonts w:hint="eastAsia"/>
        </w:rPr>
        <w:t xml:space="preserve">4 </w:t>
      </w:r>
      <w:r w:rsidR="00231DB1" w:rsidRPr="00E43D9B">
        <w:rPr>
          <w:rFonts w:hint="eastAsia"/>
        </w:rPr>
        <w:t>市场费申请：</w:t>
      </w:r>
      <w:bookmarkEnd w:id="70"/>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ab/>
      </w:r>
      <w:r w:rsidRPr="00231DB1">
        <w:rPr>
          <w:rFonts w:hint="eastAsia"/>
          <w:szCs w:val="21"/>
        </w:rPr>
        <w:tab/>
        <w:t>1</w:t>
      </w:r>
      <w:r w:rsidRPr="00231DB1">
        <w:rPr>
          <w:rFonts w:hint="eastAsia"/>
          <w:szCs w:val="21"/>
        </w:rPr>
        <w:t>、基本信息参考出差申请，增加投入开始时间、投入结束时间、投入机型</w:t>
      </w:r>
      <w:r w:rsidRPr="00231DB1">
        <w:rPr>
          <w:rFonts w:hint="eastAsia"/>
          <w:szCs w:val="21"/>
        </w:rPr>
        <w:t>(</w:t>
      </w:r>
      <w:r w:rsidRPr="00231DB1">
        <w:rPr>
          <w:rFonts w:hint="eastAsia"/>
          <w:szCs w:val="21"/>
        </w:rPr>
        <w:t>手填</w:t>
      </w:r>
      <w:r w:rsidRPr="00231DB1">
        <w:rPr>
          <w:rFonts w:hint="eastAsia"/>
          <w:szCs w:val="21"/>
        </w:rPr>
        <w:t>)</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ab/>
      </w:r>
      <w:r w:rsidRPr="00231DB1">
        <w:rPr>
          <w:rFonts w:hint="eastAsia"/>
          <w:szCs w:val="21"/>
        </w:rPr>
        <w:tab/>
        <w:t>2</w:t>
      </w:r>
      <w:r w:rsidRPr="00231DB1">
        <w:rPr>
          <w:rFonts w:hint="eastAsia"/>
          <w:szCs w:val="21"/>
        </w:rPr>
        <w:t>、政策</w:t>
      </w:r>
      <w:r w:rsidRPr="00231DB1">
        <w:rPr>
          <w:rFonts w:hint="eastAsia"/>
          <w:szCs w:val="21"/>
        </w:rPr>
        <w:t>/</w:t>
      </w:r>
      <w:r w:rsidRPr="00231DB1">
        <w:rPr>
          <w:rFonts w:hint="eastAsia"/>
          <w:szCs w:val="21"/>
        </w:rPr>
        <w:t>方案内容：客户名称：手动填写。</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ab/>
      </w:r>
      <w:r w:rsidRPr="00231DB1">
        <w:rPr>
          <w:rFonts w:hint="eastAsia"/>
          <w:szCs w:val="21"/>
        </w:rPr>
        <w:tab/>
        <w:t>3</w:t>
      </w:r>
      <w:r w:rsidRPr="00231DB1">
        <w:rPr>
          <w:rFonts w:hint="eastAsia"/>
          <w:szCs w:val="21"/>
        </w:rPr>
        <w:t>、费用明细与出差申请书对应信息不一致，增加费用子项目、数量、单位、价格、小计金额（数量</w:t>
      </w:r>
      <w:r w:rsidRPr="00231DB1">
        <w:rPr>
          <w:rFonts w:hint="eastAsia"/>
          <w:szCs w:val="21"/>
        </w:rPr>
        <w:t>*</w:t>
      </w:r>
      <w:r w:rsidRPr="00231DB1">
        <w:rPr>
          <w:rFonts w:hint="eastAsia"/>
          <w:szCs w:val="21"/>
        </w:rPr>
        <w:t>价格）；</w:t>
      </w:r>
    </w:p>
    <w:p w:rsidR="00231DB1" w:rsidRPr="00231DB1" w:rsidRDefault="00231DB1" w:rsidP="00231DB1">
      <w:pPr>
        <w:autoSpaceDE w:val="0"/>
        <w:autoSpaceDN w:val="0"/>
        <w:adjustRightInd w:val="0"/>
        <w:spacing w:line="360" w:lineRule="auto"/>
        <w:ind w:firstLineChars="196" w:firstLine="412"/>
        <w:rPr>
          <w:szCs w:val="21"/>
        </w:rPr>
      </w:pPr>
      <w:r w:rsidRPr="00231DB1">
        <w:rPr>
          <w:rFonts w:hint="eastAsia"/>
          <w:szCs w:val="21"/>
        </w:rPr>
        <w:tab/>
      </w:r>
      <w:r w:rsidRPr="00231DB1">
        <w:rPr>
          <w:rFonts w:hint="eastAsia"/>
          <w:szCs w:val="21"/>
        </w:rPr>
        <w:tab/>
        <w:t>4</w:t>
      </w:r>
      <w:r w:rsidRPr="00231DB1">
        <w:rPr>
          <w:rFonts w:hint="eastAsia"/>
          <w:szCs w:val="21"/>
        </w:rPr>
        <w:t>、预算逻辑：根据费用归属公司、成本中心、费用类型进行预算匹配，将对应的状态更新到预算控制处（预算内、超预算、无语算）</w:t>
      </w:r>
    </w:p>
    <w:p w:rsidR="00E95EEC" w:rsidRDefault="00D16750" w:rsidP="00E95EEC">
      <w:pPr>
        <w:pStyle w:val="2"/>
        <w:spacing w:before="100" w:beforeAutospacing="1" w:after="100" w:afterAutospacing="1"/>
      </w:pPr>
      <w:bookmarkStart w:id="71" w:name="_Toc461109092"/>
      <w:r>
        <w:rPr>
          <w:rFonts w:hint="eastAsia"/>
        </w:rPr>
        <w:t>四</w:t>
      </w:r>
      <w:r w:rsidR="00E95EEC">
        <w:t xml:space="preserve"> </w:t>
      </w:r>
      <w:r w:rsidR="0093019D">
        <w:rPr>
          <w:rFonts w:hint="eastAsia"/>
        </w:rPr>
        <w:t>借款</w:t>
      </w:r>
      <w:bookmarkEnd w:id="71"/>
    </w:p>
    <w:p w:rsidR="00E43D9B" w:rsidRDefault="00E95EEC" w:rsidP="00E43D9B">
      <w:pPr>
        <w:pStyle w:val="3"/>
        <w:keepLines w:val="0"/>
        <w:tabs>
          <w:tab w:val="left" w:pos="630"/>
          <w:tab w:val="num" w:pos="930"/>
        </w:tabs>
        <w:autoSpaceDE w:val="0"/>
        <w:autoSpaceDN w:val="0"/>
        <w:adjustRightInd w:val="0"/>
        <w:spacing w:before="240" w:after="156" w:line="360" w:lineRule="auto"/>
        <w:ind w:left="930" w:hanging="720"/>
        <w:jc w:val="left"/>
      </w:pPr>
      <w:bookmarkStart w:id="72" w:name="_Toc461109093"/>
      <w:bookmarkStart w:id="73" w:name="_Toc248650741"/>
      <w:bookmarkStart w:id="74" w:name="_Toc248650742"/>
      <w:bookmarkStart w:id="75" w:name="_Toc233884881"/>
      <w:r>
        <w:rPr>
          <w:rFonts w:hint="eastAsia"/>
        </w:rPr>
        <w:t>引言</w:t>
      </w:r>
      <w:bookmarkStart w:id="76" w:name="_Toc431298390"/>
      <w:bookmarkEnd w:id="72"/>
    </w:p>
    <w:p w:rsidR="00164654" w:rsidRDefault="005F013F" w:rsidP="00164654">
      <w:r>
        <w:rPr>
          <w:rFonts w:hint="eastAsia"/>
        </w:rPr>
        <w:t>略</w:t>
      </w:r>
    </w:p>
    <w:p w:rsidR="00164654" w:rsidRPr="00164654" w:rsidRDefault="00164654" w:rsidP="00164654">
      <w:pPr>
        <w:pStyle w:val="3"/>
        <w:keepLines w:val="0"/>
        <w:tabs>
          <w:tab w:val="left" w:pos="630"/>
          <w:tab w:val="num" w:pos="930"/>
        </w:tabs>
        <w:autoSpaceDE w:val="0"/>
        <w:autoSpaceDN w:val="0"/>
        <w:adjustRightInd w:val="0"/>
        <w:spacing w:before="240" w:after="156" w:line="360" w:lineRule="auto"/>
        <w:jc w:val="left"/>
      </w:pPr>
      <w:bookmarkStart w:id="77" w:name="_Toc461109094"/>
      <w:r>
        <w:rPr>
          <w:rFonts w:hint="eastAsia"/>
        </w:rPr>
        <w:t xml:space="preserve">1 </w:t>
      </w:r>
      <w:r>
        <w:rPr>
          <w:rFonts w:hint="eastAsia"/>
        </w:rPr>
        <w:t>借款管理</w:t>
      </w:r>
      <w:bookmarkEnd w:id="77"/>
    </w:p>
    <w:p w:rsidR="00E43D9B" w:rsidRDefault="00E43D9B" w:rsidP="00C66E55">
      <w:pPr>
        <w:numPr>
          <w:ilvl w:val="0"/>
          <w:numId w:val="33"/>
        </w:numPr>
      </w:pPr>
      <w:r>
        <w:rPr>
          <w:rFonts w:hint="eastAsia"/>
        </w:rPr>
        <w:t>适用于借款支付给员工的个人借款，支付给对公单位的发票借款和押金借款，个人借款、对公借款都挂账在借款人名下，借款人要及时核销借款。</w:t>
      </w:r>
    </w:p>
    <w:p w:rsidR="00E43D9B" w:rsidRDefault="00E43D9B" w:rsidP="00C66E55">
      <w:pPr>
        <w:numPr>
          <w:ilvl w:val="0"/>
          <w:numId w:val="33"/>
        </w:numPr>
      </w:pPr>
      <w:r>
        <w:rPr>
          <w:rFonts w:hint="eastAsia"/>
        </w:rPr>
        <w:t>借款人报销核销借款时</w:t>
      </w:r>
      <w:r>
        <w:rPr>
          <w:rFonts w:hint="eastAsia"/>
        </w:rPr>
        <w:t>,</w:t>
      </w:r>
      <w:r>
        <w:rPr>
          <w:rFonts w:hint="eastAsia"/>
        </w:rPr>
        <w:t>借款人按借款单未清账借款总额冲销借款，报销单列出借款人所有未清账借款单列表，借款人报销有义务主动冲销借款，财务审核有权限修改报销单冲销借款金额。</w:t>
      </w:r>
      <w:bookmarkEnd w:id="76"/>
      <w:r>
        <w:rPr>
          <w:rFonts w:hint="eastAsia"/>
        </w:rPr>
        <w:t>业务人员在填写费用申请时可以同时填写借款。</w:t>
      </w:r>
    </w:p>
    <w:p w:rsidR="00E43D9B" w:rsidRPr="00601D46" w:rsidRDefault="00164654" w:rsidP="00601D46">
      <w:pPr>
        <w:pStyle w:val="3"/>
        <w:keepLines w:val="0"/>
        <w:tabs>
          <w:tab w:val="left" w:pos="630"/>
          <w:tab w:val="num" w:pos="930"/>
        </w:tabs>
        <w:autoSpaceDE w:val="0"/>
        <w:autoSpaceDN w:val="0"/>
        <w:adjustRightInd w:val="0"/>
        <w:spacing w:before="240" w:after="156" w:line="360" w:lineRule="auto"/>
        <w:jc w:val="left"/>
      </w:pPr>
      <w:bookmarkStart w:id="78" w:name="_Toc461109095"/>
      <w:r>
        <w:rPr>
          <w:rFonts w:hint="eastAsia"/>
        </w:rPr>
        <w:t xml:space="preserve">2 </w:t>
      </w:r>
      <w:r w:rsidR="00601D46" w:rsidRPr="00601D46">
        <w:rPr>
          <w:rFonts w:hint="eastAsia"/>
        </w:rPr>
        <w:t>借款凭证</w:t>
      </w:r>
      <w:bookmarkEnd w:id="78"/>
    </w:p>
    <w:p w:rsidR="00E43D9B" w:rsidRDefault="00E43D9B" w:rsidP="00C66E55">
      <w:pPr>
        <w:numPr>
          <w:ilvl w:val="0"/>
          <w:numId w:val="34"/>
        </w:numPr>
        <w:rPr>
          <w:rFonts w:ascii="宋体" w:hAnsi="宋体"/>
        </w:rPr>
      </w:pPr>
      <w:r>
        <w:rPr>
          <w:rFonts w:ascii="宋体" w:hAnsi="宋体" w:hint="eastAsia"/>
        </w:rPr>
        <w:t>借款申请会计分录：</w:t>
      </w:r>
    </w:p>
    <w:p w:rsidR="00E43D9B" w:rsidRDefault="00E43D9B" w:rsidP="00E43D9B">
      <w:pPr>
        <w:ind w:firstLine="420"/>
        <w:rPr>
          <w:rFonts w:ascii="宋体" w:hAnsi="宋体"/>
        </w:rPr>
      </w:pPr>
      <w:r>
        <w:rPr>
          <w:rFonts w:ascii="宋体" w:hAnsi="宋体" w:hint="eastAsia"/>
        </w:rPr>
        <w:t>借：其他应收款——借款人</w:t>
      </w:r>
    </w:p>
    <w:p w:rsidR="00E43D9B" w:rsidRDefault="00E43D9B" w:rsidP="00E43D9B">
      <w:pPr>
        <w:ind w:firstLine="420"/>
        <w:rPr>
          <w:rFonts w:ascii="宋体" w:hAnsi="宋体"/>
        </w:rPr>
      </w:pPr>
      <w:r>
        <w:rPr>
          <w:rFonts w:ascii="宋体" w:hAnsi="宋体" w:hint="eastAsia"/>
        </w:rPr>
        <w:lastRenderedPageBreak/>
        <w:t>贷：银行存款</w:t>
      </w:r>
    </w:p>
    <w:p w:rsidR="00E43D9B" w:rsidRDefault="00E43D9B" w:rsidP="00E43D9B">
      <w:pPr>
        <w:rPr>
          <w:rFonts w:ascii="宋体" w:hAnsi="宋体"/>
        </w:rPr>
      </w:pPr>
    </w:p>
    <w:p w:rsidR="00E43D9B" w:rsidRPr="00E01510" w:rsidRDefault="00164654" w:rsidP="00164654">
      <w:pPr>
        <w:pStyle w:val="3"/>
        <w:keepLines w:val="0"/>
        <w:tabs>
          <w:tab w:val="left" w:pos="630"/>
          <w:tab w:val="num" w:pos="930"/>
        </w:tabs>
        <w:autoSpaceDE w:val="0"/>
        <w:autoSpaceDN w:val="0"/>
        <w:adjustRightInd w:val="0"/>
        <w:spacing w:before="240" w:after="156" w:line="360" w:lineRule="auto"/>
        <w:jc w:val="left"/>
      </w:pPr>
      <w:bookmarkStart w:id="79" w:name="_Toc447899371"/>
      <w:bookmarkStart w:id="80" w:name="_Toc461109096"/>
      <w:r>
        <w:rPr>
          <w:rFonts w:hint="eastAsia"/>
        </w:rPr>
        <w:t xml:space="preserve">3 </w:t>
      </w:r>
      <w:r w:rsidR="00E43D9B">
        <w:rPr>
          <w:rFonts w:hint="eastAsia"/>
        </w:rPr>
        <w:t>借款转移</w:t>
      </w:r>
      <w:bookmarkEnd w:id="79"/>
      <w:bookmarkEnd w:id="80"/>
    </w:p>
    <w:p w:rsidR="00E43D9B" w:rsidRDefault="00E43D9B" w:rsidP="00C66E55">
      <w:pPr>
        <w:numPr>
          <w:ilvl w:val="0"/>
          <w:numId w:val="35"/>
        </w:numPr>
        <w:rPr>
          <w:rFonts w:ascii="宋体" w:hAnsi="宋体"/>
        </w:rPr>
      </w:pPr>
      <w:r>
        <w:rPr>
          <w:rFonts w:ascii="宋体" w:hAnsi="宋体" w:hint="eastAsia"/>
        </w:rPr>
        <w:t>适用的因人员调动、离职等原因借款需要转移至交接人名下，需要在线上通过借款转移流程记录借款交接确认信息。实际款项交接由原借款人和借款接收人线下协商完成，本系统无法对实际款项流转进行管理。</w:t>
      </w:r>
    </w:p>
    <w:p w:rsidR="00E43D9B" w:rsidRDefault="00E43D9B" w:rsidP="00C66E55">
      <w:pPr>
        <w:numPr>
          <w:ilvl w:val="0"/>
          <w:numId w:val="35"/>
        </w:numPr>
        <w:rPr>
          <w:rFonts w:ascii="宋体" w:hAnsi="宋体"/>
        </w:rPr>
      </w:pPr>
      <w:r>
        <w:rPr>
          <w:rFonts w:ascii="宋体" w:hAnsi="宋体" w:hint="eastAsia"/>
        </w:rPr>
        <w:t>单笔借款未还额进行转移，借款转移申请审批通过之后，</w:t>
      </w:r>
      <w:r w:rsidRPr="00971E39">
        <w:rPr>
          <w:rFonts w:ascii="宋体" w:hAnsi="宋体" w:hint="eastAsia"/>
        </w:rPr>
        <w:t>回填借款单实际借款人、借款人部门、成本中心</w:t>
      </w:r>
      <w:r>
        <w:rPr>
          <w:rFonts w:ascii="宋体" w:hAnsi="宋体" w:hint="eastAsia"/>
        </w:rPr>
        <w:t>；</w:t>
      </w:r>
    </w:p>
    <w:p w:rsidR="00E43D9B" w:rsidRPr="008911F9" w:rsidRDefault="00E43D9B" w:rsidP="00C66E55">
      <w:pPr>
        <w:numPr>
          <w:ilvl w:val="0"/>
          <w:numId w:val="35"/>
        </w:numPr>
        <w:rPr>
          <w:rFonts w:ascii="宋体" w:hAnsi="宋体"/>
        </w:rPr>
      </w:pPr>
      <w:r>
        <w:rPr>
          <w:rFonts w:ascii="宋体" w:hAnsi="宋体"/>
        </w:rPr>
        <w:t>借款转移</w:t>
      </w:r>
      <w:r>
        <w:rPr>
          <w:rFonts w:ascii="宋体" w:hAnsi="宋体" w:hint="eastAsia"/>
        </w:rPr>
        <w:t>流程：</w:t>
      </w:r>
      <w:r w:rsidRPr="00230546">
        <w:rPr>
          <w:rFonts w:ascii="宋体" w:hAnsi="宋体" w:hint="eastAsia"/>
        </w:rPr>
        <w:t>原借款人</w:t>
      </w:r>
      <w:r w:rsidRPr="00230546">
        <w:rPr>
          <w:rFonts w:ascii="宋体" w:hAnsi="宋体"/>
        </w:rPr>
        <w:sym w:font="Wingdings" w:char="F0E0"/>
      </w:r>
      <w:r w:rsidRPr="00230546">
        <w:rPr>
          <w:rFonts w:ascii="宋体" w:hAnsi="宋体" w:hint="eastAsia"/>
        </w:rPr>
        <w:t>接收人确认</w:t>
      </w:r>
      <w:r w:rsidRPr="00230546">
        <w:rPr>
          <w:rFonts w:ascii="宋体" w:hAnsi="宋体"/>
        </w:rPr>
        <w:sym w:font="Wingdings" w:char="F0E0"/>
      </w:r>
      <w:r w:rsidRPr="00230546">
        <w:rPr>
          <w:rFonts w:ascii="宋体" w:hAnsi="宋体" w:hint="eastAsia"/>
        </w:rPr>
        <w:t>会计岗确认入账</w:t>
      </w:r>
    </w:p>
    <w:p w:rsidR="00E43D9B" w:rsidRDefault="00E43D9B" w:rsidP="00C66E55">
      <w:pPr>
        <w:numPr>
          <w:ilvl w:val="0"/>
          <w:numId w:val="36"/>
        </w:numPr>
        <w:rPr>
          <w:rFonts w:ascii="宋体" w:hAnsi="宋体"/>
        </w:rPr>
      </w:pPr>
      <w:r>
        <w:rPr>
          <w:rFonts w:ascii="宋体" w:hAnsi="宋体" w:hint="eastAsia"/>
        </w:rPr>
        <w:t>借款转移会计分录：</w:t>
      </w:r>
    </w:p>
    <w:p w:rsidR="00E43D9B" w:rsidRDefault="00E43D9B" w:rsidP="00E43D9B">
      <w:pPr>
        <w:ind w:left="420" w:firstLine="420"/>
        <w:rPr>
          <w:rFonts w:ascii="宋体" w:hAnsi="宋体"/>
        </w:rPr>
      </w:pPr>
      <w:r>
        <w:rPr>
          <w:rFonts w:ascii="宋体" w:hAnsi="宋体" w:hint="eastAsia"/>
        </w:rPr>
        <w:t>借：其他应收款——借款接收人</w:t>
      </w:r>
    </w:p>
    <w:p w:rsidR="00E43D9B" w:rsidRDefault="00E43D9B" w:rsidP="00E43D9B">
      <w:pPr>
        <w:ind w:left="420" w:firstLine="420"/>
        <w:rPr>
          <w:rFonts w:ascii="宋体" w:hAnsi="宋体"/>
        </w:rPr>
      </w:pPr>
      <w:r>
        <w:rPr>
          <w:rFonts w:ascii="宋体" w:hAnsi="宋体" w:hint="eastAsia"/>
        </w:rPr>
        <w:t>贷：其他应收款——原借款人</w:t>
      </w:r>
    </w:p>
    <w:p w:rsidR="00E43D9B" w:rsidRDefault="00164654" w:rsidP="00164654">
      <w:pPr>
        <w:pStyle w:val="3"/>
        <w:keepLines w:val="0"/>
        <w:tabs>
          <w:tab w:val="left" w:pos="630"/>
          <w:tab w:val="num" w:pos="930"/>
        </w:tabs>
        <w:autoSpaceDE w:val="0"/>
        <w:autoSpaceDN w:val="0"/>
        <w:adjustRightInd w:val="0"/>
        <w:spacing w:before="240" w:after="156" w:line="360" w:lineRule="auto"/>
        <w:jc w:val="left"/>
      </w:pPr>
      <w:bookmarkStart w:id="81" w:name="_Toc447899372"/>
      <w:bookmarkStart w:id="82" w:name="_Toc461109097"/>
      <w:r>
        <w:rPr>
          <w:rFonts w:hint="eastAsia"/>
        </w:rPr>
        <w:t xml:space="preserve">4 </w:t>
      </w:r>
      <w:r w:rsidR="00E43D9B">
        <w:t>还款核销</w:t>
      </w:r>
      <w:bookmarkEnd w:id="81"/>
      <w:bookmarkEnd w:id="82"/>
    </w:p>
    <w:p w:rsidR="00E43D9B" w:rsidRDefault="00E43D9B" w:rsidP="00C66E55">
      <w:pPr>
        <w:numPr>
          <w:ilvl w:val="1"/>
          <w:numId w:val="37"/>
        </w:numPr>
      </w:pPr>
      <w:r>
        <w:t>适用于借款人通过</w:t>
      </w:r>
      <w:r>
        <w:rPr>
          <w:rFonts w:hint="eastAsia"/>
        </w:rPr>
        <w:t>现金或银行转存或取得发票后核销发票等，进行还款核销借款。</w:t>
      </w:r>
      <w:r>
        <w:rPr>
          <w:rFonts w:ascii="宋体" w:hAnsi="宋体" w:hint="eastAsia"/>
        </w:rPr>
        <w:t>需要在线上通过还款核销流程记录还款确认信息。实际款项交接由还款人与财务线下协商完成，本系统无法对实际款项流转进行管理。</w:t>
      </w:r>
    </w:p>
    <w:p w:rsidR="00E43D9B" w:rsidRDefault="00E43D9B" w:rsidP="00C66E55">
      <w:pPr>
        <w:numPr>
          <w:ilvl w:val="1"/>
          <w:numId w:val="37"/>
        </w:numPr>
      </w:pPr>
      <w:r>
        <w:rPr>
          <w:rFonts w:hint="eastAsia"/>
        </w:rPr>
        <w:t>还款单针对的是借款单，针对借款单的未还款金额进行还款。</w:t>
      </w:r>
    </w:p>
    <w:p w:rsidR="00E43D9B" w:rsidRPr="00D755A6" w:rsidRDefault="00E43D9B" w:rsidP="00C66E55">
      <w:pPr>
        <w:numPr>
          <w:ilvl w:val="1"/>
          <w:numId w:val="37"/>
        </w:numPr>
        <w:rPr>
          <w:rFonts w:ascii="宋体" w:hAnsi="宋体"/>
        </w:rPr>
      </w:pPr>
      <w:r w:rsidRPr="00D755A6">
        <w:rPr>
          <w:rFonts w:ascii="宋体" w:hAnsi="宋体"/>
        </w:rPr>
        <w:t>还款核销</w:t>
      </w:r>
      <w:r w:rsidRPr="00D755A6">
        <w:rPr>
          <w:rFonts w:ascii="宋体" w:hAnsi="宋体" w:hint="eastAsia"/>
        </w:rPr>
        <w:t>流程：还款人</w:t>
      </w:r>
      <w:r w:rsidRPr="00230546">
        <w:rPr>
          <w:rFonts w:ascii="宋体" w:hAnsi="宋体"/>
        </w:rPr>
        <w:sym w:font="Wingdings" w:char="F0E0"/>
      </w:r>
      <w:r w:rsidRPr="00D755A6">
        <w:rPr>
          <w:rFonts w:ascii="宋体" w:hAnsi="宋体"/>
        </w:rPr>
        <w:t>资金岗</w:t>
      </w:r>
      <w:r w:rsidRPr="00D755A6">
        <w:rPr>
          <w:rFonts w:ascii="宋体" w:hAnsi="宋体" w:hint="eastAsia"/>
        </w:rPr>
        <w:t>确认</w:t>
      </w:r>
      <w:r w:rsidRPr="00230546">
        <w:rPr>
          <w:rFonts w:ascii="宋体" w:hAnsi="宋体"/>
        </w:rPr>
        <w:sym w:font="Wingdings" w:char="F0E0"/>
      </w:r>
      <w:r w:rsidRPr="00D755A6">
        <w:rPr>
          <w:rFonts w:ascii="宋体" w:hAnsi="宋体" w:hint="eastAsia"/>
        </w:rPr>
        <w:t>会计岗确认入账，针对每一笔借款均可以进行还款核销，</w:t>
      </w:r>
      <w:r>
        <w:rPr>
          <w:rFonts w:ascii="宋体" w:hAnsi="宋体" w:hint="eastAsia"/>
        </w:rPr>
        <w:t>还款核销申请由业务人员进行填写，由资金岗人员确认与财务进行记账。</w:t>
      </w:r>
    </w:p>
    <w:p w:rsidR="00E43D9B" w:rsidRDefault="00E43D9B" w:rsidP="00C66E55">
      <w:pPr>
        <w:numPr>
          <w:ilvl w:val="1"/>
          <w:numId w:val="37"/>
        </w:numPr>
        <w:rPr>
          <w:rFonts w:ascii="宋体" w:hAnsi="宋体"/>
        </w:rPr>
      </w:pPr>
      <w:r>
        <w:rPr>
          <w:rFonts w:ascii="宋体" w:hAnsi="宋体" w:hint="eastAsia"/>
        </w:rPr>
        <w:t>还款核销会计分录：</w:t>
      </w:r>
    </w:p>
    <w:p w:rsidR="00E43D9B" w:rsidRDefault="00E43D9B" w:rsidP="00E43D9B">
      <w:pPr>
        <w:ind w:left="840"/>
        <w:rPr>
          <w:rFonts w:ascii="宋体" w:hAnsi="宋体"/>
        </w:rPr>
      </w:pPr>
      <w:r>
        <w:rPr>
          <w:rFonts w:ascii="宋体" w:hAnsi="宋体" w:hint="eastAsia"/>
        </w:rPr>
        <w:t>还款核销的凭证由对应的借款单制证进行调换借贷方。</w:t>
      </w:r>
    </w:p>
    <w:p w:rsidR="00E43D9B" w:rsidRDefault="00E43D9B" w:rsidP="00E43D9B">
      <w:pPr>
        <w:ind w:left="840"/>
        <w:rPr>
          <w:rFonts w:ascii="宋体" w:hAnsi="宋体"/>
        </w:rPr>
      </w:pPr>
      <w:r>
        <w:rPr>
          <w:rFonts w:ascii="宋体" w:hAnsi="宋体" w:hint="eastAsia"/>
        </w:rPr>
        <w:t>若借款有对应的借款转移，需要进行借款转移的对应的凭证人员作为辅助核准。</w:t>
      </w:r>
    </w:p>
    <w:p w:rsidR="00E43D9B" w:rsidRDefault="00E43D9B" w:rsidP="00E43D9B">
      <w:pPr>
        <w:ind w:left="840"/>
        <w:rPr>
          <w:rFonts w:ascii="宋体" w:hAnsi="宋体"/>
        </w:rPr>
      </w:pPr>
      <w:r>
        <w:rPr>
          <w:rFonts w:ascii="宋体" w:hAnsi="宋体" w:hint="eastAsia"/>
        </w:rPr>
        <w:t>借款没有转移：</w:t>
      </w:r>
    </w:p>
    <w:p w:rsidR="00E43D9B" w:rsidRDefault="00E43D9B" w:rsidP="00E43D9B">
      <w:pPr>
        <w:ind w:left="840"/>
        <w:rPr>
          <w:rFonts w:ascii="宋体" w:hAnsi="宋体"/>
        </w:rPr>
      </w:pPr>
      <w:r>
        <w:rPr>
          <w:rFonts w:ascii="宋体" w:hAnsi="宋体" w:hint="eastAsia"/>
        </w:rPr>
        <w:tab/>
        <w:t>借：银行存款</w:t>
      </w:r>
    </w:p>
    <w:p w:rsidR="00E43D9B" w:rsidRDefault="00E43D9B" w:rsidP="00E43D9B">
      <w:pPr>
        <w:ind w:left="840"/>
        <w:rPr>
          <w:rFonts w:ascii="宋体" w:hAnsi="宋体"/>
        </w:rPr>
      </w:pPr>
      <w:r>
        <w:rPr>
          <w:rFonts w:ascii="宋体" w:hAnsi="宋体" w:hint="eastAsia"/>
        </w:rPr>
        <w:tab/>
      </w:r>
      <w:r>
        <w:rPr>
          <w:rFonts w:ascii="宋体" w:hAnsi="宋体" w:hint="eastAsia"/>
        </w:rPr>
        <w:tab/>
        <w:t>贷：其他应收款——借款人</w:t>
      </w:r>
    </w:p>
    <w:p w:rsidR="00E43D9B" w:rsidRDefault="00E43D9B" w:rsidP="00E43D9B">
      <w:pPr>
        <w:ind w:left="840"/>
        <w:rPr>
          <w:rFonts w:ascii="宋体" w:hAnsi="宋体"/>
        </w:rPr>
      </w:pPr>
      <w:r>
        <w:rPr>
          <w:rFonts w:ascii="宋体" w:hAnsi="宋体"/>
        </w:rPr>
        <w:t>借款已转移：</w:t>
      </w:r>
    </w:p>
    <w:p w:rsidR="00E43D9B" w:rsidRDefault="00E43D9B" w:rsidP="00E43D9B">
      <w:pPr>
        <w:ind w:left="840"/>
        <w:rPr>
          <w:rFonts w:ascii="宋体" w:hAnsi="宋体"/>
        </w:rPr>
      </w:pPr>
      <w:r>
        <w:rPr>
          <w:rFonts w:ascii="宋体" w:hAnsi="宋体" w:hint="eastAsia"/>
        </w:rPr>
        <w:tab/>
        <w:t>借：银行存款</w:t>
      </w:r>
    </w:p>
    <w:p w:rsidR="00203C87" w:rsidRPr="00203C87" w:rsidRDefault="00E43D9B" w:rsidP="00203C87">
      <w:pPr>
        <w:ind w:left="840"/>
        <w:rPr>
          <w:rFonts w:ascii="宋体" w:hAnsi="宋体"/>
        </w:rPr>
      </w:pPr>
      <w:r>
        <w:rPr>
          <w:rFonts w:ascii="宋体" w:hAnsi="宋体" w:hint="eastAsia"/>
        </w:rPr>
        <w:tab/>
      </w:r>
      <w:r>
        <w:rPr>
          <w:rFonts w:ascii="宋体" w:hAnsi="宋体" w:hint="eastAsia"/>
        </w:rPr>
        <w:tab/>
        <w:t>贷：其他应收款——借款接收人</w:t>
      </w:r>
      <w:bookmarkStart w:id="83" w:name="_Toc201926930"/>
      <w:bookmarkStart w:id="84" w:name="_Toc189724828"/>
      <w:bookmarkStart w:id="85" w:name="_Toc188174719"/>
      <w:bookmarkStart w:id="86" w:name="_Toc201926891"/>
      <w:bookmarkStart w:id="87" w:name="_Toc189724789"/>
      <w:bookmarkStart w:id="88" w:name="_Toc188174710"/>
      <w:bookmarkEnd w:id="49"/>
      <w:bookmarkEnd w:id="73"/>
      <w:bookmarkEnd w:id="74"/>
      <w:bookmarkEnd w:id="75"/>
    </w:p>
    <w:p w:rsidR="00AF4CD7" w:rsidRDefault="008911F9" w:rsidP="008911F9">
      <w:pPr>
        <w:pStyle w:val="2"/>
        <w:spacing w:before="100" w:beforeAutospacing="1" w:after="100" w:afterAutospacing="1"/>
      </w:pPr>
      <w:bookmarkStart w:id="89" w:name="_Toc461109098"/>
      <w:r>
        <w:rPr>
          <w:rFonts w:hint="eastAsia"/>
        </w:rPr>
        <w:t>五</w:t>
      </w:r>
      <w:r>
        <w:rPr>
          <w:rFonts w:hint="eastAsia"/>
        </w:rPr>
        <w:t xml:space="preserve"> </w:t>
      </w:r>
      <w:r>
        <w:rPr>
          <w:rFonts w:hint="eastAsia"/>
        </w:rPr>
        <w:t>通用报销管理</w:t>
      </w:r>
      <w:bookmarkEnd w:id="89"/>
    </w:p>
    <w:p w:rsidR="00377698" w:rsidRDefault="000F3C21" w:rsidP="00377698">
      <w:pPr>
        <w:pStyle w:val="3"/>
        <w:keepLines w:val="0"/>
        <w:tabs>
          <w:tab w:val="left" w:pos="630"/>
          <w:tab w:val="num" w:pos="930"/>
        </w:tabs>
        <w:autoSpaceDE w:val="0"/>
        <w:autoSpaceDN w:val="0"/>
        <w:adjustRightInd w:val="0"/>
        <w:spacing w:before="240" w:after="156" w:line="360" w:lineRule="auto"/>
        <w:ind w:left="930" w:hanging="720"/>
        <w:jc w:val="left"/>
      </w:pPr>
      <w:bookmarkStart w:id="90" w:name="_Toc461109099"/>
      <w:r>
        <w:rPr>
          <w:rFonts w:hint="eastAsia"/>
        </w:rPr>
        <w:t xml:space="preserve">1 </w:t>
      </w:r>
      <w:r w:rsidR="00377698">
        <w:rPr>
          <w:rFonts w:hint="eastAsia"/>
        </w:rPr>
        <w:t>引言</w:t>
      </w:r>
      <w:bookmarkEnd w:id="90"/>
    </w:p>
    <w:p w:rsidR="00E24B4D" w:rsidRDefault="007D101E" w:rsidP="00E24B4D">
      <w:pPr>
        <w:spacing w:line="360" w:lineRule="auto"/>
        <w:ind w:firstLine="420"/>
      </w:pPr>
      <w:r>
        <w:tab/>
      </w:r>
      <w:r w:rsidR="00E24B4D">
        <w:rPr>
          <w:rFonts w:ascii="宋体" w:hAnsi="宋体" w:hint="eastAsia"/>
          <w:szCs w:val="21"/>
        </w:rPr>
        <w:t>主要适用于企业</w:t>
      </w:r>
      <w:r w:rsidR="00E24B4D" w:rsidRPr="008D645E">
        <w:rPr>
          <w:rFonts w:ascii="宋体" w:hAnsi="宋体" w:hint="eastAsia"/>
          <w:szCs w:val="21"/>
        </w:rPr>
        <w:t>实际发生的，已经取得真实、合法、有效票据单所有费用的报销。对于营销</w:t>
      </w:r>
      <w:r w:rsidR="00E24B4D">
        <w:rPr>
          <w:rFonts w:ascii="宋体" w:hAnsi="宋体" w:hint="eastAsia"/>
          <w:szCs w:val="21"/>
        </w:rPr>
        <w:t>体系的广告费、</w:t>
      </w:r>
      <w:r w:rsidR="00E24B4D" w:rsidRPr="008D645E">
        <w:rPr>
          <w:rFonts w:ascii="宋体" w:hAnsi="宋体" w:hint="eastAsia"/>
          <w:szCs w:val="21"/>
        </w:rPr>
        <w:t>物流费</w:t>
      </w:r>
      <w:r w:rsidR="00E24B4D">
        <w:rPr>
          <w:rFonts w:ascii="宋体" w:hAnsi="宋体" w:hint="eastAsia"/>
          <w:szCs w:val="21"/>
        </w:rPr>
        <w:t>、仓储费、促销费可通过专项流程管理</w:t>
      </w:r>
      <w:r w:rsidR="00E24B4D" w:rsidRPr="008D645E">
        <w:rPr>
          <w:rFonts w:ascii="宋体" w:hAnsi="宋体" w:hint="eastAsia"/>
          <w:szCs w:val="21"/>
        </w:rPr>
        <w:t>。</w:t>
      </w:r>
    </w:p>
    <w:p w:rsidR="00E24B4D" w:rsidRDefault="00E24B4D" w:rsidP="00E24B4D">
      <w:pPr>
        <w:spacing w:line="360" w:lineRule="auto"/>
      </w:pPr>
      <w:r>
        <w:rPr>
          <w:rFonts w:hint="eastAsia"/>
        </w:rPr>
        <w:tab/>
      </w:r>
      <w:r>
        <w:rPr>
          <w:rFonts w:hint="eastAsia"/>
        </w:rPr>
        <w:t>费用报销管理主要功能有新建报销单、预算</w:t>
      </w:r>
      <w:r>
        <w:rPr>
          <w:rFonts w:hint="eastAsia"/>
        </w:rPr>
        <w:t>/</w:t>
      </w:r>
      <w:r>
        <w:rPr>
          <w:rFonts w:hint="eastAsia"/>
        </w:rPr>
        <w:t>费用标准自动判断、业务审批、财务审核</w:t>
      </w:r>
      <w:r>
        <w:rPr>
          <w:rFonts w:hint="eastAsia"/>
        </w:rPr>
        <w:lastRenderedPageBreak/>
        <w:t>和审批、生成会计凭证、与财务系统集成导入凭证。实现员工自助报账、审批管控的</w:t>
      </w:r>
      <w:r w:rsidRPr="00A20721">
        <w:rPr>
          <w:rFonts w:hint="eastAsia"/>
        </w:rPr>
        <w:t>流程电子化</w:t>
      </w:r>
      <w:r>
        <w:rPr>
          <w:rFonts w:hint="eastAsia"/>
        </w:rPr>
        <w:t>管理，通过电子化流程落实会计制度及费用管控权责体系：</w:t>
      </w:r>
    </w:p>
    <w:p w:rsidR="00E24B4D" w:rsidRDefault="00E24B4D" w:rsidP="00C66E55">
      <w:pPr>
        <w:numPr>
          <w:ilvl w:val="0"/>
          <w:numId w:val="39"/>
        </w:numPr>
        <w:spacing w:line="360" w:lineRule="auto"/>
      </w:pPr>
      <w:r>
        <w:rPr>
          <w:rFonts w:hint="eastAsia"/>
        </w:rPr>
        <w:t>业务经办人：</w:t>
      </w:r>
    </w:p>
    <w:p w:rsidR="00E24B4D" w:rsidRDefault="00E24B4D" w:rsidP="00E24B4D">
      <w:pPr>
        <w:spacing w:line="360" w:lineRule="auto"/>
        <w:ind w:left="840" w:firstLine="420"/>
      </w:pPr>
      <w:r>
        <w:rPr>
          <w:rFonts w:hint="eastAsia"/>
        </w:rPr>
        <w:t>应清晰、完整地填写采购申请单或费用报销单的相关内容，并附上支持文件及原始票据；申请人在费用发生前后应当获得适当管理层的审批。</w:t>
      </w:r>
    </w:p>
    <w:p w:rsidR="00E24B4D" w:rsidRDefault="00E24B4D" w:rsidP="00C66E55">
      <w:pPr>
        <w:numPr>
          <w:ilvl w:val="0"/>
          <w:numId w:val="39"/>
        </w:numPr>
        <w:spacing w:line="360" w:lineRule="auto"/>
      </w:pPr>
      <w:r>
        <w:rPr>
          <w:rFonts w:hint="eastAsia"/>
        </w:rPr>
        <w:t>业务部门批准人：</w:t>
      </w:r>
    </w:p>
    <w:p w:rsidR="00E24B4D" w:rsidRDefault="00E24B4D" w:rsidP="00E24B4D">
      <w:pPr>
        <w:spacing w:line="360" w:lineRule="auto"/>
        <w:ind w:left="840" w:firstLine="420"/>
      </w:pPr>
      <w:r>
        <w:rPr>
          <w:rFonts w:hint="eastAsia"/>
        </w:rPr>
        <w:t>应当事前确定费用的必要性，事后审查费用发生的真实性与合理性。</w:t>
      </w:r>
    </w:p>
    <w:p w:rsidR="00E24B4D" w:rsidRDefault="00E24B4D" w:rsidP="00C66E55">
      <w:pPr>
        <w:numPr>
          <w:ilvl w:val="0"/>
          <w:numId w:val="39"/>
        </w:numPr>
        <w:spacing w:line="360" w:lineRule="auto"/>
      </w:pPr>
      <w:r>
        <w:rPr>
          <w:rFonts w:hint="eastAsia"/>
        </w:rPr>
        <w:t>财务审核人：</w:t>
      </w:r>
    </w:p>
    <w:p w:rsidR="00E24B4D" w:rsidRDefault="00E24B4D" w:rsidP="00E24B4D">
      <w:pPr>
        <w:spacing w:line="360" w:lineRule="auto"/>
        <w:ind w:left="840" w:firstLine="420"/>
      </w:pPr>
      <w:r>
        <w:rPr>
          <w:rFonts w:hint="eastAsia"/>
        </w:rPr>
        <w:t>应当审查费用是否符合公司有关政策，费用计算是否正确，支持文件及原始票据是否真实、合法、完整。</w:t>
      </w:r>
    </w:p>
    <w:p w:rsidR="00E24B4D" w:rsidRDefault="00E24B4D" w:rsidP="00C66E55">
      <w:pPr>
        <w:numPr>
          <w:ilvl w:val="0"/>
          <w:numId w:val="39"/>
        </w:numPr>
        <w:spacing w:line="360" w:lineRule="auto"/>
      </w:pPr>
      <w:r>
        <w:rPr>
          <w:rFonts w:hint="eastAsia"/>
        </w:rPr>
        <w:t>出纳和应付帐款会计：</w:t>
      </w:r>
    </w:p>
    <w:p w:rsidR="00E24B4D" w:rsidRDefault="00E24B4D" w:rsidP="00E24B4D">
      <w:pPr>
        <w:spacing w:line="360" w:lineRule="auto"/>
        <w:ind w:left="840" w:firstLine="420"/>
      </w:pPr>
      <w:r>
        <w:rPr>
          <w:rFonts w:hint="eastAsia"/>
        </w:rPr>
        <w:t>在办理报销业务时应当检查采购申请单</w:t>
      </w:r>
      <w:r>
        <w:rPr>
          <w:rFonts w:hint="eastAsia"/>
        </w:rPr>
        <w:t>/</w:t>
      </w:r>
      <w:r>
        <w:rPr>
          <w:rFonts w:hint="eastAsia"/>
        </w:rPr>
        <w:t>费用报销单是否已获得适当管理层的审批，并复核费用计算的正确性。</w:t>
      </w:r>
    </w:p>
    <w:p w:rsidR="00E24B4D" w:rsidRDefault="00E24B4D" w:rsidP="00E24B4D">
      <w:pPr>
        <w:spacing w:line="360" w:lineRule="auto"/>
        <w:ind w:firstLine="420"/>
      </w:pPr>
      <w:r>
        <w:rPr>
          <w:rFonts w:hint="eastAsia"/>
        </w:rPr>
        <w:t>系统满足企业管理费用、营销费用、财务费用中大部分费用的报销处理，下表以某国企制造企业费用类型为例，所列费用都能在系统实现报账和审批管控：</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289"/>
        <w:gridCol w:w="5507"/>
      </w:tblGrid>
      <w:tr w:rsidR="00E24B4D" w:rsidRPr="00A07645" w:rsidTr="007F0820">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b/>
                <w:bCs/>
                <w:kern w:val="0"/>
                <w:szCs w:val="21"/>
              </w:rPr>
            </w:pPr>
            <w:r w:rsidRPr="00A07645">
              <w:rPr>
                <w:rFonts w:ascii="宋体" w:hAnsi="宋体" w:cs="宋体" w:hint="eastAsia"/>
                <w:b/>
                <w:bCs/>
                <w:kern w:val="0"/>
                <w:szCs w:val="21"/>
              </w:rPr>
              <w:t>序号</w:t>
            </w:r>
          </w:p>
        </w:tc>
        <w:tc>
          <w:tcPr>
            <w:tcW w:w="2289" w:type="dxa"/>
            <w:shd w:val="clear" w:color="auto" w:fill="auto"/>
            <w:noWrap/>
            <w:vAlign w:val="center"/>
          </w:tcPr>
          <w:p w:rsidR="00E24B4D" w:rsidRPr="00A07645" w:rsidRDefault="00E24B4D" w:rsidP="007F0820">
            <w:pPr>
              <w:widowControl/>
              <w:spacing w:line="360" w:lineRule="auto"/>
              <w:jc w:val="center"/>
              <w:rPr>
                <w:rFonts w:ascii="宋体" w:hAnsi="宋体" w:cs="宋体"/>
                <w:b/>
                <w:bCs/>
                <w:kern w:val="0"/>
                <w:szCs w:val="21"/>
              </w:rPr>
            </w:pPr>
            <w:r w:rsidRPr="00A07645">
              <w:rPr>
                <w:rFonts w:ascii="宋体" w:hAnsi="宋体" w:cs="宋体" w:hint="eastAsia"/>
                <w:b/>
                <w:bCs/>
                <w:kern w:val="0"/>
                <w:szCs w:val="21"/>
              </w:rPr>
              <w:t>日常费用项目明细</w:t>
            </w:r>
          </w:p>
        </w:tc>
        <w:tc>
          <w:tcPr>
            <w:tcW w:w="5507" w:type="dxa"/>
            <w:shd w:val="clear" w:color="auto" w:fill="auto"/>
            <w:noWrap/>
            <w:vAlign w:val="center"/>
          </w:tcPr>
          <w:p w:rsidR="00E24B4D" w:rsidRPr="00A07645" w:rsidRDefault="00E24B4D" w:rsidP="007F0820">
            <w:pPr>
              <w:widowControl/>
              <w:spacing w:line="360" w:lineRule="auto"/>
              <w:jc w:val="center"/>
              <w:rPr>
                <w:rFonts w:ascii="宋体" w:hAnsi="宋体" w:cs="宋体"/>
                <w:b/>
                <w:bCs/>
                <w:kern w:val="0"/>
                <w:szCs w:val="21"/>
              </w:rPr>
            </w:pPr>
            <w:r w:rsidRPr="00A07645">
              <w:rPr>
                <w:rFonts w:ascii="宋体" w:hAnsi="宋体" w:cs="宋体" w:hint="eastAsia"/>
                <w:b/>
                <w:bCs/>
                <w:kern w:val="0"/>
                <w:szCs w:val="21"/>
              </w:rPr>
              <w:t>含义</w:t>
            </w:r>
          </w:p>
        </w:tc>
      </w:tr>
      <w:tr w:rsidR="00E24B4D" w:rsidRPr="00A07645" w:rsidTr="007F0820">
        <w:trPr>
          <w:trHeight w:val="107"/>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1</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修理费</w:t>
            </w:r>
          </w:p>
        </w:tc>
        <w:tc>
          <w:tcPr>
            <w:tcW w:w="5507"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维修自有资产、设备等发生的修理费</w:t>
            </w:r>
          </w:p>
        </w:tc>
      </w:tr>
      <w:tr w:rsidR="00E24B4D" w:rsidRPr="00A07645" w:rsidTr="007F0820">
        <w:trPr>
          <w:trHeight w:val="470"/>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2</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办公用品</w:t>
            </w:r>
          </w:p>
        </w:tc>
        <w:tc>
          <w:tcPr>
            <w:tcW w:w="5507"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购置的各类办公用品发生的费用，主要包括笔、胶水、尺、计算器、鼠标、固定电话机、暖瓶、纸张、耗材等</w:t>
            </w:r>
          </w:p>
        </w:tc>
      </w:tr>
      <w:tr w:rsidR="00E24B4D" w:rsidRPr="00A07645" w:rsidTr="007F0820">
        <w:trPr>
          <w:trHeight w:val="14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3</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办公室的饮用水</w:t>
            </w:r>
          </w:p>
        </w:tc>
        <w:tc>
          <w:tcPr>
            <w:tcW w:w="5507"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办公室购买桶装、瓶装饮用水发生的费用</w:t>
            </w:r>
          </w:p>
        </w:tc>
      </w:tr>
      <w:tr w:rsidR="00E24B4D" w:rsidRPr="00A07645" w:rsidTr="007F0820">
        <w:trPr>
          <w:trHeight w:val="29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4</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办公室装饰品</w:t>
            </w:r>
          </w:p>
        </w:tc>
        <w:tc>
          <w:tcPr>
            <w:tcW w:w="5507"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为美化、净化办公室环境而购买的装饰品和花卉</w:t>
            </w:r>
          </w:p>
        </w:tc>
      </w:tr>
      <w:tr w:rsidR="00E24B4D" w:rsidRPr="00A07645" w:rsidTr="007F0820">
        <w:trPr>
          <w:trHeight w:val="28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5</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报刊杂志费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订阅各类报刊杂志的费用</w:t>
            </w:r>
          </w:p>
        </w:tc>
      </w:tr>
      <w:tr w:rsidR="00E24B4D" w:rsidRPr="00A07645" w:rsidTr="007F0820">
        <w:trPr>
          <w:trHeight w:val="427"/>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6</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图书、资料费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购买与工作相关的行业标准、制度规定等书籍和资料发生的费用</w:t>
            </w:r>
          </w:p>
        </w:tc>
      </w:tr>
      <w:tr w:rsidR="00E24B4D" w:rsidRPr="00A07645" w:rsidTr="007F0820">
        <w:trPr>
          <w:trHeight w:val="616"/>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7</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打印、印刷费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向外单位支付的打印、复印、印刷资料等费用</w:t>
            </w:r>
          </w:p>
        </w:tc>
      </w:tr>
      <w:tr w:rsidR="00E24B4D" w:rsidRPr="00A07645" w:rsidTr="007F0820">
        <w:trPr>
          <w:trHeight w:val="24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8</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邮寄费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邮寄资料的费用</w:t>
            </w:r>
          </w:p>
        </w:tc>
      </w:tr>
      <w:tr w:rsidR="00E24B4D" w:rsidRPr="00A07645" w:rsidTr="007F0820">
        <w:trPr>
          <w:trHeight w:val="23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9</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劳动保护费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用于员工劳动保护的用品购置支出</w:t>
            </w:r>
          </w:p>
        </w:tc>
      </w:tr>
      <w:tr w:rsidR="00E24B4D" w:rsidRPr="00A07645" w:rsidTr="007F0820">
        <w:trPr>
          <w:trHeight w:val="22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10</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差旅费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员工因公出差仅发生交通费，未发生其他费用适用该科目，发生住宿费和补贴的需要使用差旅费报销单据。</w:t>
            </w:r>
          </w:p>
        </w:tc>
      </w:tr>
      <w:tr w:rsidR="00E24B4D" w:rsidRPr="00A07645" w:rsidTr="007F0820">
        <w:trPr>
          <w:trHeight w:val="530"/>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lastRenderedPageBreak/>
              <w:t>11</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会务费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员工参加会议所发生的各类必要支出，主要包括场地费、会议材料费、茶点费等</w:t>
            </w:r>
          </w:p>
        </w:tc>
      </w:tr>
      <w:tr w:rsidR="00E24B4D" w:rsidRPr="00A07645" w:rsidTr="007F0820">
        <w:trPr>
          <w:trHeight w:val="199"/>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12</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交通费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员工因公务发生的市内交通费。</w:t>
            </w:r>
            <w:r w:rsidRPr="00A07645">
              <w:rPr>
                <w:rFonts w:ascii="宋体" w:hAnsi="宋体" w:cs="宋体"/>
                <w:kern w:val="0"/>
                <w:szCs w:val="21"/>
              </w:rPr>
              <w:t xml:space="preserve"> </w:t>
            </w:r>
          </w:p>
        </w:tc>
      </w:tr>
      <w:tr w:rsidR="00E24B4D" w:rsidRPr="00A07645" w:rsidTr="007F0820">
        <w:trPr>
          <w:trHeight w:val="303"/>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13</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业务招待费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单位业务招待所发生的餐费及其他必要开支</w:t>
            </w:r>
          </w:p>
        </w:tc>
      </w:tr>
      <w:tr w:rsidR="00E24B4D" w:rsidRPr="00A07645" w:rsidTr="007F0820">
        <w:trPr>
          <w:trHeight w:val="303"/>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14</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固定电话费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办公用固定电话发生的电话费用</w:t>
            </w:r>
          </w:p>
        </w:tc>
      </w:tr>
      <w:tr w:rsidR="00E24B4D" w:rsidRPr="00A07645" w:rsidTr="007F0820">
        <w:trPr>
          <w:trHeight w:val="303"/>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15</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网络信息费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办公用有线网络、无线网络、上网卡等费用</w:t>
            </w:r>
          </w:p>
        </w:tc>
      </w:tr>
      <w:tr w:rsidR="00E24B4D" w:rsidRPr="00A07645" w:rsidTr="007F0820">
        <w:trPr>
          <w:trHeight w:val="329"/>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16</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手机费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按照各公司制度规定，允许报销的手机费</w:t>
            </w:r>
          </w:p>
        </w:tc>
      </w:tr>
      <w:tr w:rsidR="00E24B4D" w:rsidRPr="00A07645" w:rsidTr="007F0820">
        <w:trPr>
          <w:trHeight w:val="290"/>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17</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诉讼、仲裁费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核算企业因涉诉事项而发生的诉讼费和仲裁费等</w:t>
            </w:r>
          </w:p>
        </w:tc>
      </w:tr>
      <w:tr w:rsidR="00E24B4D" w:rsidRPr="00A07645" w:rsidTr="007F0820">
        <w:trPr>
          <w:trHeight w:val="28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18</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咨询费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企业聘请外部各方面专家而支付的费用</w:t>
            </w:r>
          </w:p>
        </w:tc>
      </w:tr>
      <w:tr w:rsidR="00E24B4D" w:rsidRPr="00A07645" w:rsidTr="007F0820">
        <w:trPr>
          <w:trHeight w:val="27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19</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出国人员经费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专门核算出国人员发生的各项费用</w:t>
            </w:r>
          </w:p>
        </w:tc>
      </w:tr>
      <w:tr w:rsidR="00E24B4D" w:rsidRPr="00A07645" w:rsidTr="007F0820">
        <w:trPr>
          <w:trHeight w:val="26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20</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离退休人员费用</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核算应支付给离退休人员的各项费用</w:t>
            </w:r>
          </w:p>
        </w:tc>
      </w:tr>
      <w:tr w:rsidR="00E24B4D" w:rsidRPr="00A07645" w:rsidTr="007F0820">
        <w:trPr>
          <w:trHeight w:val="25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21</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协会费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核算企业加入的各种协会应缴纳的会费</w:t>
            </w:r>
          </w:p>
        </w:tc>
      </w:tr>
      <w:tr w:rsidR="00E24B4D" w:rsidRPr="00A07645" w:rsidTr="007F0820">
        <w:trPr>
          <w:trHeight w:val="397"/>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22</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教学费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核算海信学院发生的各项费用</w:t>
            </w:r>
          </w:p>
        </w:tc>
      </w:tr>
      <w:tr w:rsidR="00E24B4D" w:rsidRPr="00A07645" w:rsidTr="007F0820">
        <w:trPr>
          <w:trHeight w:val="289"/>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23</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招聘费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核算招聘人员过程中发生的各项费用</w:t>
            </w:r>
          </w:p>
        </w:tc>
      </w:tr>
      <w:tr w:rsidR="00E24B4D" w:rsidRPr="00A07645" w:rsidTr="007F0820">
        <w:trPr>
          <w:trHeight w:val="448"/>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24</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车辆运营费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核算企业使用的自有车辆发生的油料费、路桥费、停车费、保险费、维修费等费用。</w:t>
            </w:r>
          </w:p>
        </w:tc>
      </w:tr>
      <w:tr w:rsidR="00E24B4D" w:rsidRPr="00A07645" w:rsidTr="007F0820">
        <w:trPr>
          <w:trHeight w:val="148"/>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25</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培训费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参加其他单位组织或自行组织的培训而发生的费用</w:t>
            </w:r>
          </w:p>
        </w:tc>
      </w:tr>
      <w:tr w:rsidR="00E24B4D" w:rsidRPr="00A07645" w:rsidTr="007F0820">
        <w:trPr>
          <w:trHeight w:val="61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26</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职工福利</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根据国家规定开支的各项福利费用，以及企业以非货币性形式（发放实物或提供资产免费使用等）为职工提供的福利支出。</w:t>
            </w:r>
          </w:p>
        </w:tc>
      </w:tr>
      <w:tr w:rsidR="00E24B4D" w:rsidRPr="00A07645" w:rsidTr="007F0820">
        <w:trPr>
          <w:trHeight w:val="298"/>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27</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社会保险</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企业为职工缴纳的五大社会保险</w:t>
            </w:r>
          </w:p>
        </w:tc>
      </w:tr>
      <w:tr w:rsidR="00E24B4D" w:rsidRPr="00A07645" w:rsidTr="007F0820">
        <w:trPr>
          <w:trHeight w:val="273"/>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28</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公积金</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企业为职工缴纳的住房公积金</w:t>
            </w:r>
          </w:p>
        </w:tc>
      </w:tr>
      <w:tr w:rsidR="00E24B4D" w:rsidRPr="00A07645" w:rsidTr="007F0820">
        <w:trPr>
          <w:trHeight w:val="263"/>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29</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股权激励</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以现金结算的股权激励</w:t>
            </w:r>
          </w:p>
        </w:tc>
      </w:tr>
      <w:tr w:rsidR="00E24B4D" w:rsidRPr="00A07645" w:rsidTr="007F0820">
        <w:trPr>
          <w:trHeight w:val="11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30</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解除劳动关系补偿</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企业解除劳动合同给予员工的经济补偿</w:t>
            </w:r>
          </w:p>
        </w:tc>
      </w:tr>
      <w:tr w:rsidR="00E24B4D" w:rsidRPr="00A07645" w:rsidTr="007F0820">
        <w:trPr>
          <w:trHeight w:val="257"/>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31</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劳务用工费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各单位发生的劳务用工费</w:t>
            </w:r>
            <w:r>
              <w:rPr>
                <w:rFonts w:ascii="宋体" w:hAnsi="宋体" w:cs="宋体" w:hint="eastAsia"/>
                <w:kern w:val="0"/>
                <w:szCs w:val="21"/>
              </w:rPr>
              <w:t>（不含人力资源部统一管理的劳务费）</w:t>
            </w:r>
          </w:p>
        </w:tc>
      </w:tr>
      <w:tr w:rsidR="00E24B4D" w:rsidRPr="00A07645" w:rsidTr="007F0820">
        <w:trPr>
          <w:trHeight w:val="700"/>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32</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检测费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主要核算单位委托外部单位检测发生的检测费。包括为保证产品质量而发生的内部检测、实验费用；销售过程中按照行业标准和要求缴纳的入网费和检测费等。</w:t>
            </w:r>
          </w:p>
        </w:tc>
      </w:tr>
      <w:tr w:rsidR="00E24B4D" w:rsidRPr="00A07645" w:rsidTr="007F0820">
        <w:trPr>
          <w:trHeight w:val="230"/>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lastRenderedPageBreak/>
              <w:t>33</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审计费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公司发生的各项审计业务的费用</w:t>
            </w:r>
          </w:p>
        </w:tc>
      </w:tr>
      <w:tr w:rsidR="00E24B4D" w:rsidRPr="00A07645" w:rsidTr="007F0820">
        <w:trPr>
          <w:trHeight w:val="22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34</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保密工作经费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公司发生的保密工作相关审核、认定等费用</w:t>
            </w:r>
          </w:p>
        </w:tc>
      </w:tr>
      <w:tr w:rsidR="00E24B4D" w:rsidRPr="00A07645" w:rsidTr="007F0820">
        <w:trPr>
          <w:trHeight w:val="353"/>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35</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董事会费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董事会相关的费用，包括董事会成员津贴、会议费和差旅费等</w:t>
            </w:r>
          </w:p>
        </w:tc>
      </w:tr>
      <w:tr w:rsidR="00E24B4D" w:rsidRPr="00A07645" w:rsidTr="007F0820">
        <w:trPr>
          <w:trHeight w:val="30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36</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房屋租赁费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租赁房屋发生的费用</w:t>
            </w:r>
          </w:p>
        </w:tc>
      </w:tr>
      <w:tr w:rsidR="00E24B4D" w:rsidRPr="00A07645" w:rsidTr="007F0820">
        <w:trPr>
          <w:trHeight w:val="30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37</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设备租赁费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租赁设备发生的费用</w:t>
            </w:r>
          </w:p>
        </w:tc>
      </w:tr>
      <w:tr w:rsidR="00E24B4D" w:rsidRPr="00A07645" w:rsidTr="007F0820">
        <w:trPr>
          <w:trHeight w:val="13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38</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标书费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制作项目投标书发生的相关费用</w:t>
            </w:r>
          </w:p>
        </w:tc>
      </w:tr>
      <w:tr w:rsidR="00E24B4D" w:rsidRPr="00A07645" w:rsidTr="007F0820">
        <w:trPr>
          <w:trHeight w:val="29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39</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物业管理费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物业服务等方面的费用</w:t>
            </w:r>
          </w:p>
        </w:tc>
      </w:tr>
      <w:tr w:rsidR="00E24B4D" w:rsidRPr="00A07645" w:rsidTr="007F0820">
        <w:trPr>
          <w:trHeight w:val="27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40</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低值易耗品</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公司购买低值易耗品并一次性摊销费用</w:t>
            </w:r>
          </w:p>
        </w:tc>
      </w:tr>
      <w:tr w:rsidR="00E24B4D" w:rsidRPr="00A07645" w:rsidTr="007F0820">
        <w:trPr>
          <w:trHeight w:val="26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41</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财产保险费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公司购买各类财产保险所支付的保费</w:t>
            </w:r>
          </w:p>
        </w:tc>
      </w:tr>
      <w:tr w:rsidR="00E24B4D" w:rsidRPr="00A07645" w:rsidTr="007F0820">
        <w:trPr>
          <w:trHeight w:val="421"/>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42</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商检港杂费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核算销售过程中发生的商品检验费和港杂费，海外销售过程中发生的检验、检疫费等。</w:t>
            </w:r>
          </w:p>
        </w:tc>
      </w:tr>
      <w:tr w:rsidR="00E24B4D" w:rsidRPr="00A07645" w:rsidTr="007F0820">
        <w:trPr>
          <w:trHeight w:val="23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43</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水电费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日常生产、办公耗用的水电费</w:t>
            </w:r>
          </w:p>
        </w:tc>
      </w:tr>
      <w:tr w:rsidR="00E24B4D" w:rsidRPr="00A07645" w:rsidTr="007F0820">
        <w:trPr>
          <w:trHeight w:val="22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44</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取暖费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冬季取暖费</w:t>
            </w:r>
          </w:p>
        </w:tc>
      </w:tr>
      <w:tr w:rsidR="00E24B4D" w:rsidRPr="00A07645" w:rsidTr="007F0820">
        <w:trPr>
          <w:trHeight w:val="14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45</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检验评审费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项目检验评审发生的相关费用</w:t>
            </w:r>
          </w:p>
        </w:tc>
      </w:tr>
      <w:tr w:rsidR="00E24B4D" w:rsidRPr="00A07645" w:rsidTr="007F0820">
        <w:trPr>
          <w:trHeight w:val="360"/>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46</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绿化排污费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厂区绿化及排污发生的相关费用</w:t>
            </w:r>
          </w:p>
        </w:tc>
      </w:tr>
      <w:tr w:rsidR="00E24B4D" w:rsidRPr="00A07645" w:rsidTr="007F0820">
        <w:trPr>
          <w:trHeight w:val="153"/>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47</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警消费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消防、安全器材及系统发生的相关费用</w:t>
            </w:r>
          </w:p>
        </w:tc>
      </w:tr>
      <w:tr w:rsidR="00E24B4D" w:rsidRPr="00A07645" w:rsidTr="007F0820">
        <w:trPr>
          <w:trHeight w:val="129"/>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48</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材料费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公司售后部门、研发部门发生的研发用材料费用</w:t>
            </w:r>
          </w:p>
        </w:tc>
      </w:tr>
      <w:tr w:rsidR="00E24B4D" w:rsidRPr="00A07645" w:rsidTr="007F0820">
        <w:trPr>
          <w:trHeight w:val="317"/>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49</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测试费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公司研发部门发生的产品测试费用</w:t>
            </w:r>
          </w:p>
        </w:tc>
      </w:tr>
      <w:tr w:rsidR="00E24B4D" w:rsidRPr="00A07645" w:rsidTr="007F0820">
        <w:trPr>
          <w:trHeight w:val="109"/>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50</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新品设计费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产品开发设计发生的相关费用</w:t>
            </w:r>
          </w:p>
        </w:tc>
      </w:tr>
      <w:tr w:rsidR="00E24B4D" w:rsidRPr="00A07645" w:rsidTr="007F0820">
        <w:trPr>
          <w:trHeight w:val="11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51</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新品试制费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产品开发过程中购买或领用材料、样机等研发试制费用</w:t>
            </w:r>
          </w:p>
        </w:tc>
      </w:tr>
      <w:tr w:rsidR="00E24B4D" w:rsidRPr="00A07645" w:rsidTr="007F0820">
        <w:trPr>
          <w:trHeight w:val="263"/>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52</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软件维护费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软件系统维护等发生的相关费用</w:t>
            </w:r>
          </w:p>
        </w:tc>
      </w:tr>
      <w:tr w:rsidR="00E24B4D" w:rsidRPr="00A07645" w:rsidTr="007F0820">
        <w:trPr>
          <w:trHeight w:val="268"/>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53</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LICENCE费用</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软件每年缴纳的LICENCE费用</w:t>
            </w:r>
          </w:p>
        </w:tc>
      </w:tr>
      <w:tr w:rsidR="00E24B4D" w:rsidRPr="00A07645" w:rsidTr="007F0820">
        <w:trPr>
          <w:trHeight w:val="275"/>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54</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教育经费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实际发生的教育经费</w:t>
            </w:r>
          </w:p>
        </w:tc>
      </w:tr>
      <w:tr w:rsidR="00E24B4D" w:rsidRPr="00A07645" w:rsidTr="007F0820">
        <w:trPr>
          <w:trHeight w:val="309"/>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55</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样机购置费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购入研发用样机发生的购置费及委外生产样机发生的各类费用</w:t>
            </w:r>
          </w:p>
        </w:tc>
      </w:tr>
      <w:tr w:rsidR="00E24B4D" w:rsidRPr="00A07645" w:rsidTr="007F0820">
        <w:trPr>
          <w:trHeight w:val="173"/>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56</w:t>
            </w:r>
          </w:p>
        </w:tc>
        <w:tc>
          <w:tcPr>
            <w:tcW w:w="2289" w:type="dxa"/>
            <w:shd w:val="clear" w:color="auto" w:fill="auto"/>
            <w:noWrap/>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技术使用费</w:t>
            </w:r>
          </w:p>
        </w:tc>
        <w:tc>
          <w:tcPr>
            <w:tcW w:w="5507" w:type="dxa"/>
            <w:shd w:val="clear" w:color="auto" w:fill="auto"/>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企业为使用某项自主技术而支付的适用费</w:t>
            </w:r>
          </w:p>
        </w:tc>
      </w:tr>
      <w:tr w:rsidR="00E24B4D" w:rsidRPr="00A07645" w:rsidTr="007F0820">
        <w:trPr>
          <w:trHeight w:val="192"/>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58</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其他税费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核算应支付的印花税、房产税、土地使用税、车船使用税</w:t>
            </w:r>
          </w:p>
        </w:tc>
      </w:tr>
      <w:tr w:rsidR="00E24B4D" w:rsidRPr="00A07645" w:rsidTr="007F0820">
        <w:trPr>
          <w:trHeight w:val="326"/>
        </w:trPr>
        <w:tc>
          <w:tcPr>
            <w:tcW w:w="709" w:type="dxa"/>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59</w:t>
            </w:r>
          </w:p>
        </w:tc>
        <w:tc>
          <w:tcPr>
            <w:tcW w:w="2289" w:type="dxa"/>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专利费</w:t>
            </w:r>
          </w:p>
        </w:tc>
        <w:tc>
          <w:tcPr>
            <w:tcW w:w="5507" w:type="dxa"/>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核算企业申请研发专利发生的费用以及为维持专利的有效</w:t>
            </w:r>
            <w:r w:rsidRPr="00A07645">
              <w:rPr>
                <w:rFonts w:ascii="宋体" w:hAnsi="宋体" w:cs="宋体" w:hint="eastAsia"/>
                <w:kern w:val="0"/>
                <w:szCs w:val="21"/>
              </w:rPr>
              <w:lastRenderedPageBreak/>
              <w:t>性而每年缴纳的续展费用等</w:t>
            </w:r>
          </w:p>
        </w:tc>
      </w:tr>
      <w:tr w:rsidR="00E24B4D" w:rsidRPr="00A07645" w:rsidTr="007F0820">
        <w:trPr>
          <w:trHeight w:val="6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lastRenderedPageBreak/>
              <w:t>60</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托儿费</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企业员工子女入托儿所费用</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61</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上市费用</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公司上市过程发生的申报费用</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62</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安装费</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产品销售发生的安装支出</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63</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广告费</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非营销公司发生的流程相对简单的广告费</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64</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业务宣传费</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非营销公司发生的流程相对简单的业务宣传费</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65</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展览费</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参加各种展会支付的展览费等</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67</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检测费</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销售过程中按照行业标准和要求缴纳的入网费和检测费。</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68</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材料耗用</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售后服务过程中发生的材料、备件的耗用</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69</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车管费</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售后服务部门发生的车辆管理费</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70</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仓储费</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售后服务部门发生的仓储费</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71</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话务费</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集团话务中心手却的客服电话话务费</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72</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返厂复检费</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三包机返厂检查的费用</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sidRPr="00A07645">
              <w:rPr>
                <w:rFonts w:ascii="宋体" w:hAnsi="宋体" w:cs="宋体" w:hint="eastAsia"/>
                <w:kern w:val="0"/>
                <w:szCs w:val="21"/>
              </w:rPr>
              <w:t>73</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特殊故障机</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特殊故障机</w:t>
            </w: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Pr>
                <w:rFonts w:ascii="宋体" w:hAnsi="宋体" w:cs="宋体" w:hint="eastAsia"/>
                <w:kern w:val="0"/>
                <w:szCs w:val="21"/>
              </w:rPr>
              <w:t>74</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分公司特服</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Pr>
                <w:rFonts w:ascii="宋体" w:hAnsi="宋体" w:cs="宋体" w:hint="eastAsia"/>
                <w:kern w:val="0"/>
                <w:szCs w:val="21"/>
              </w:rPr>
              <w:t>75</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分公司管理</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p>
        </w:tc>
      </w:tr>
      <w:tr w:rsidR="00E24B4D" w:rsidRPr="00A07645" w:rsidTr="007F0820">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jc w:val="center"/>
              <w:rPr>
                <w:rFonts w:ascii="宋体" w:hAnsi="宋体" w:cs="宋体"/>
                <w:kern w:val="0"/>
                <w:szCs w:val="21"/>
              </w:rPr>
            </w:pPr>
            <w:r>
              <w:rPr>
                <w:rFonts w:ascii="宋体" w:hAnsi="宋体" w:cs="宋体" w:hint="eastAsia"/>
                <w:kern w:val="0"/>
                <w:szCs w:val="21"/>
              </w:rPr>
              <w:t>76</w:t>
            </w:r>
          </w:p>
        </w:tc>
        <w:tc>
          <w:tcPr>
            <w:tcW w:w="22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4B4D" w:rsidRPr="00A07645" w:rsidRDefault="00E24B4D" w:rsidP="007F0820">
            <w:pPr>
              <w:widowControl/>
              <w:spacing w:line="360" w:lineRule="auto"/>
              <w:rPr>
                <w:rFonts w:ascii="宋体" w:hAnsi="宋体" w:cs="宋体"/>
                <w:kern w:val="0"/>
                <w:szCs w:val="21"/>
              </w:rPr>
            </w:pPr>
            <w:r w:rsidRPr="00A07645">
              <w:rPr>
                <w:rFonts w:ascii="宋体" w:hAnsi="宋体" w:cs="宋体" w:hint="eastAsia"/>
                <w:kern w:val="0"/>
                <w:szCs w:val="21"/>
              </w:rPr>
              <w:t>其他</w:t>
            </w:r>
          </w:p>
        </w:tc>
        <w:tc>
          <w:tcPr>
            <w:tcW w:w="5507" w:type="dxa"/>
            <w:tcBorders>
              <w:top w:val="single" w:sz="4" w:space="0" w:color="auto"/>
              <w:left w:val="single" w:sz="4" w:space="0" w:color="auto"/>
              <w:bottom w:val="single" w:sz="4" w:space="0" w:color="auto"/>
            </w:tcBorders>
            <w:shd w:val="clear" w:color="auto" w:fill="auto"/>
            <w:vAlign w:val="center"/>
          </w:tcPr>
          <w:p w:rsidR="00E24B4D" w:rsidRPr="00A07645" w:rsidRDefault="00E24B4D" w:rsidP="007F0820">
            <w:pPr>
              <w:widowControl/>
              <w:spacing w:line="360" w:lineRule="auto"/>
              <w:jc w:val="left"/>
              <w:rPr>
                <w:rFonts w:ascii="宋体" w:hAnsi="宋体" w:cs="宋体"/>
                <w:kern w:val="0"/>
                <w:szCs w:val="21"/>
              </w:rPr>
            </w:pPr>
            <w:r w:rsidRPr="00A07645">
              <w:rPr>
                <w:rFonts w:ascii="宋体" w:hAnsi="宋体" w:cs="宋体" w:hint="eastAsia"/>
                <w:kern w:val="0"/>
                <w:szCs w:val="21"/>
              </w:rPr>
              <w:t>无法归集到上述明细中的费用项目</w:t>
            </w:r>
          </w:p>
        </w:tc>
      </w:tr>
    </w:tbl>
    <w:p w:rsidR="007D101E" w:rsidRPr="00E24B4D" w:rsidRDefault="007D101E" w:rsidP="007D101E"/>
    <w:p w:rsidR="008911F9" w:rsidRDefault="000F3C21" w:rsidP="004F4427">
      <w:pPr>
        <w:pStyle w:val="3"/>
        <w:keepLines w:val="0"/>
        <w:tabs>
          <w:tab w:val="left" w:pos="630"/>
          <w:tab w:val="num" w:pos="930"/>
        </w:tabs>
        <w:autoSpaceDE w:val="0"/>
        <w:autoSpaceDN w:val="0"/>
        <w:adjustRightInd w:val="0"/>
        <w:spacing w:before="240" w:after="156" w:line="360" w:lineRule="auto"/>
        <w:jc w:val="left"/>
      </w:pPr>
      <w:bookmarkStart w:id="91" w:name="_Toc461109100"/>
      <w:r>
        <w:rPr>
          <w:rFonts w:hint="eastAsia"/>
        </w:rPr>
        <w:t xml:space="preserve">2 </w:t>
      </w:r>
      <w:r w:rsidR="004F4427" w:rsidRPr="004F4427">
        <w:rPr>
          <w:rFonts w:hint="eastAsia"/>
        </w:rPr>
        <w:t>日常报销</w:t>
      </w:r>
      <w:bookmarkEnd w:id="91"/>
    </w:p>
    <w:p w:rsidR="00600820" w:rsidRDefault="006E78BE" w:rsidP="006E78BE">
      <w:pPr>
        <w:ind w:firstLine="420"/>
      </w:pPr>
      <w:r w:rsidRPr="006E78BE">
        <w:rPr>
          <w:rFonts w:hint="eastAsia"/>
        </w:rPr>
        <w:t>适用于差</w:t>
      </w:r>
      <w:r>
        <w:rPr>
          <w:rFonts w:hint="eastAsia"/>
        </w:rPr>
        <w:t>旅费报销、通讯费报销等业务，只需要在类别设置中设置差旅、通讯等对应的费用类型即可划分不同的报销单</w:t>
      </w:r>
    </w:p>
    <w:p w:rsidR="00247770" w:rsidRDefault="000F3C21" w:rsidP="00247770">
      <w:pPr>
        <w:pStyle w:val="3"/>
        <w:keepLines w:val="0"/>
        <w:tabs>
          <w:tab w:val="left" w:pos="630"/>
          <w:tab w:val="num" w:pos="930"/>
        </w:tabs>
        <w:autoSpaceDE w:val="0"/>
        <w:autoSpaceDN w:val="0"/>
        <w:adjustRightInd w:val="0"/>
        <w:spacing w:before="240" w:after="156" w:line="360" w:lineRule="auto"/>
        <w:jc w:val="left"/>
      </w:pPr>
      <w:bookmarkStart w:id="92" w:name="_Toc461109101"/>
      <w:r>
        <w:rPr>
          <w:rFonts w:hint="eastAsia"/>
        </w:rPr>
        <w:t xml:space="preserve">3 </w:t>
      </w:r>
      <w:r w:rsidR="00247770">
        <w:rPr>
          <w:rFonts w:hint="eastAsia"/>
        </w:rPr>
        <w:t>费用分摊</w:t>
      </w:r>
      <w:bookmarkEnd w:id="92"/>
    </w:p>
    <w:p w:rsidR="00027EE5" w:rsidRDefault="00027EE5" w:rsidP="00027EE5">
      <w:r>
        <w:tab/>
      </w:r>
      <w:r>
        <w:rPr>
          <w:rFonts w:hint="eastAsia"/>
        </w:rPr>
        <w:t>费用分摊分为：部门间分摊、公司间分摊</w:t>
      </w:r>
    </w:p>
    <w:p w:rsidR="00027EE5" w:rsidRDefault="00027EE5" w:rsidP="00027EE5">
      <w:r>
        <w:rPr>
          <w:rFonts w:hint="eastAsia"/>
        </w:rPr>
        <w:t>部门间分摊：</w:t>
      </w:r>
      <w:r w:rsidRPr="00027EE5">
        <w:rPr>
          <w:rFonts w:hint="eastAsia"/>
        </w:rPr>
        <w:t>适用于先有单个部门或单个人承担再进行分摊的业务，如水电费、机票</w:t>
      </w:r>
    </w:p>
    <w:p w:rsidR="00027EE5" w:rsidRPr="00027EE5" w:rsidRDefault="00027EE5" w:rsidP="00027EE5">
      <w:r>
        <w:rPr>
          <w:rFonts w:hint="eastAsia"/>
        </w:rPr>
        <w:t>公司间分摊：适用于多分子公司之间的业务合作。</w:t>
      </w:r>
    </w:p>
    <w:p w:rsidR="00247770" w:rsidRDefault="000F3C21" w:rsidP="00247770">
      <w:pPr>
        <w:pStyle w:val="3"/>
        <w:keepLines w:val="0"/>
        <w:tabs>
          <w:tab w:val="left" w:pos="630"/>
          <w:tab w:val="num" w:pos="930"/>
        </w:tabs>
        <w:autoSpaceDE w:val="0"/>
        <w:autoSpaceDN w:val="0"/>
        <w:adjustRightInd w:val="0"/>
        <w:spacing w:before="240" w:after="156" w:line="360" w:lineRule="auto"/>
        <w:jc w:val="left"/>
      </w:pPr>
      <w:bookmarkStart w:id="93" w:name="_Toc461109102"/>
      <w:r>
        <w:rPr>
          <w:rFonts w:hint="eastAsia"/>
        </w:rPr>
        <w:t xml:space="preserve">4 </w:t>
      </w:r>
      <w:r w:rsidR="00247770">
        <w:rPr>
          <w:rFonts w:hint="eastAsia"/>
        </w:rPr>
        <w:t>费用待摊</w:t>
      </w:r>
      <w:bookmarkEnd w:id="93"/>
    </w:p>
    <w:p w:rsidR="00444DA8" w:rsidRPr="00444DA8" w:rsidRDefault="00444DA8" w:rsidP="00444DA8">
      <w:pPr>
        <w:ind w:firstLine="420"/>
      </w:pPr>
      <w:r>
        <w:rPr>
          <w:rFonts w:hint="eastAsia"/>
        </w:rPr>
        <w:t>用于长期待摊费用报销、固资等费用的报销，此类业务属于：一次产生费用，长时间受益的业务。主要需求是：一笔费用进行费用报销，一次性发生，收益期很长，进行长时间的</w:t>
      </w:r>
      <w:r>
        <w:rPr>
          <w:rFonts w:hint="eastAsia"/>
        </w:rPr>
        <w:lastRenderedPageBreak/>
        <w:t>费用待摊</w:t>
      </w:r>
    </w:p>
    <w:p w:rsidR="00247770" w:rsidRDefault="000F3C21" w:rsidP="00041384">
      <w:pPr>
        <w:pStyle w:val="3"/>
        <w:keepLines w:val="0"/>
        <w:tabs>
          <w:tab w:val="left" w:pos="630"/>
          <w:tab w:val="num" w:pos="930"/>
        </w:tabs>
        <w:autoSpaceDE w:val="0"/>
        <w:autoSpaceDN w:val="0"/>
        <w:adjustRightInd w:val="0"/>
        <w:spacing w:before="240" w:after="156" w:line="360" w:lineRule="auto"/>
        <w:jc w:val="left"/>
      </w:pPr>
      <w:bookmarkStart w:id="94" w:name="_Toc461109103"/>
      <w:r>
        <w:rPr>
          <w:rFonts w:hint="eastAsia"/>
        </w:rPr>
        <w:t xml:space="preserve">5 </w:t>
      </w:r>
      <w:r w:rsidR="00041384">
        <w:rPr>
          <w:rFonts w:hint="eastAsia"/>
        </w:rPr>
        <w:t>增值税处理</w:t>
      </w:r>
      <w:bookmarkEnd w:id="94"/>
    </w:p>
    <w:p w:rsidR="00444DA8" w:rsidRPr="00444DA8" w:rsidRDefault="00444DA8" w:rsidP="00444DA8">
      <w:r>
        <w:tab/>
      </w:r>
      <w:r w:rsidRPr="00444DA8">
        <w:rPr>
          <w:rFonts w:hint="eastAsia"/>
        </w:rPr>
        <w:t>报销人针对住宿等可抵扣进项税的费用报销时，可在报销明细中录入“发票金额”、“税额”、“不含税额”、“税率”、“发票号码”、“开票公司”等信息。</w:t>
      </w:r>
    </w:p>
    <w:p w:rsidR="0026009B" w:rsidRDefault="000F3C21" w:rsidP="0026009B">
      <w:pPr>
        <w:pStyle w:val="3"/>
        <w:keepLines w:val="0"/>
        <w:tabs>
          <w:tab w:val="left" w:pos="630"/>
          <w:tab w:val="num" w:pos="930"/>
        </w:tabs>
        <w:autoSpaceDE w:val="0"/>
        <w:autoSpaceDN w:val="0"/>
        <w:adjustRightInd w:val="0"/>
        <w:spacing w:before="240" w:after="156" w:line="360" w:lineRule="auto"/>
        <w:jc w:val="left"/>
      </w:pPr>
      <w:bookmarkStart w:id="95" w:name="_Toc461109104"/>
      <w:r>
        <w:rPr>
          <w:rFonts w:hint="eastAsia"/>
        </w:rPr>
        <w:t xml:space="preserve">6 </w:t>
      </w:r>
      <w:r w:rsidR="0026009B">
        <w:rPr>
          <w:rFonts w:hint="eastAsia"/>
        </w:rPr>
        <w:t>报销类别及后台维护</w:t>
      </w:r>
      <w:bookmarkEnd w:id="95"/>
    </w:p>
    <w:p w:rsidR="00444DA8" w:rsidRPr="00444DA8" w:rsidRDefault="00444DA8" w:rsidP="00444DA8">
      <w:r>
        <w:tab/>
      </w:r>
      <w:r>
        <w:rPr>
          <w:rFonts w:hint="eastAsia"/>
        </w:rPr>
        <w:t>设定报销类别形式（日常报销、部门分摊报销、公司间分摊报销）、可使用者及所能填报的费用类型等，方便用户进行报销；管理员或类别维护中可进行新建、编辑、复制、删除、权限变更等类别维护操作。</w:t>
      </w:r>
    </w:p>
    <w:p w:rsidR="0026009B" w:rsidRDefault="000F3C21" w:rsidP="0026009B">
      <w:pPr>
        <w:pStyle w:val="3"/>
        <w:keepLines w:val="0"/>
        <w:tabs>
          <w:tab w:val="left" w:pos="630"/>
          <w:tab w:val="num" w:pos="930"/>
        </w:tabs>
        <w:autoSpaceDE w:val="0"/>
        <w:autoSpaceDN w:val="0"/>
        <w:adjustRightInd w:val="0"/>
        <w:spacing w:before="240" w:after="156" w:line="360" w:lineRule="auto"/>
        <w:jc w:val="left"/>
      </w:pPr>
      <w:bookmarkStart w:id="96" w:name="_Toc461109105"/>
      <w:r>
        <w:rPr>
          <w:rFonts w:hint="eastAsia"/>
        </w:rPr>
        <w:t xml:space="preserve">7 </w:t>
      </w:r>
      <w:r w:rsidR="0026009B">
        <w:rPr>
          <w:rFonts w:hint="eastAsia"/>
        </w:rPr>
        <w:t>关联事前报销</w:t>
      </w:r>
      <w:bookmarkEnd w:id="96"/>
    </w:p>
    <w:p w:rsidR="007F0820" w:rsidRDefault="007805BF" w:rsidP="007805BF">
      <w:r>
        <w:tab/>
      </w:r>
      <w:r w:rsidRPr="007805BF">
        <w:rPr>
          <w:rFonts w:hint="eastAsia"/>
        </w:rPr>
        <w:t>用于先有事前申请再来填写报销的场景（如：招待费申请、出差申请等）。报销人填报通用费用报销单时，可选择事前申请进行关联，此时报销金额受事前台账金额管控。（详细业务审批见</w:t>
      </w:r>
      <w:r w:rsidRPr="007805BF">
        <w:rPr>
          <w:rFonts w:hint="eastAsia"/>
        </w:rPr>
        <w:t>sheet</w:t>
      </w:r>
      <w:r w:rsidRPr="007805BF">
        <w:rPr>
          <w:rFonts w:hint="eastAsia"/>
        </w:rPr>
        <w:t>“关联事前报销”）</w:t>
      </w:r>
    </w:p>
    <w:p w:rsidR="007F0820" w:rsidRPr="007805BF" w:rsidRDefault="00D455DF" w:rsidP="00D455DF">
      <w:pPr>
        <w:ind w:firstLineChars="500" w:firstLine="1050"/>
      </w:pPr>
      <w:r>
        <w:object w:dxaOrig="11551" w:dyaOrig="21420">
          <v:shape id="_x0000_i1028" type="#_x0000_t75" style="width:314.25pt;height:364.5pt" o:ole="">
            <v:imagedata r:id="rId23" o:title=""/>
          </v:shape>
          <o:OLEObject Type="Embed" ProgID="Visio.Drawing.15" ShapeID="_x0000_i1028" DrawAspect="Content" ObjectID="_1535893257" r:id="rId24"/>
        </w:object>
      </w:r>
    </w:p>
    <w:p w:rsidR="0026009B" w:rsidRDefault="000F3C21" w:rsidP="0026009B">
      <w:pPr>
        <w:pStyle w:val="3"/>
        <w:keepLines w:val="0"/>
        <w:tabs>
          <w:tab w:val="left" w:pos="630"/>
          <w:tab w:val="num" w:pos="930"/>
        </w:tabs>
        <w:autoSpaceDE w:val="0"/>
        <w:autoSpaceDN w:val="0"/>
        <w:adjustRightInd w:val="0"/>
        <w:spacing w:before="240" w:after="156" w:line="360" w:lineRule="auto"/>
        <w:jc w:val="left"/>
      </w:pPr>
      <w:bookmarkStart w:id="97" w:name="_Toc461109106"/>
      <w:r>
        <w:rPr>
          <w:rFonts w:hint="eastAsia"/>
        </w:rPr>
        <w:lastRenderedPageBreak/>
        <w:t xml:space="preserve">8 </w:t>
      </w:r>
      <w:r w:rsidR="0026009B">
        <w:rPr>
          <w:rFonts w:hint="eastAsia"/>
        </w:rPr>
        <w:t>关联预算报销</w:t>
      </w:r>
      <w:bookmarkEnd w:id="97"/>
    </w:p>
    <w:p w:rsidR="00AB1FB3" w:rsidRDefault="00AB1FB3" w:rsidP="00AB1FB3">
      <w:pPr>
        <w:ind w:firstLine="420"/>
      </w:pPr>
      <w:r w:rsidRPr="00AB1FB3">
        <w:rPr>
          <w:rFonts w:hint="eastAsia"/>
        </w:rPr>
        <w:t>用于直接预算报销场景，报销人录入信息，系统自动匹配预算，报销金额受匹配出的预算金额管控。</w:t>
      </w:r>
    </w:p>
    <w:p w:rsidR="001256A7" w:rsidRPr="00AB1FB3" w:rsidRDefault="001256A7" w:rsidP="00AB1FB3">
      <w:pPr>
        <w:ind w:firstLine="420"/>
      </w:pPr>
      <w:r>
        <w:object w:dxaOrig="11551" w:dyaOrig="17026">
          <v:shape id="_x0000_i1029" type="#_x0000_t75" style="width:366.75pt;height:477.75pt" o:ole="">
            <v:imagedata r:id="rId25" o:title=""/>
          </v:shape>
          <o:OLEObject Type="Embed" ProgID="Visio.Drawing.15" ShapeID="_x0000_i1029" DrawAspect="Content" ObjectID="_1535893258" r:id="rId26"/>
        </w:object>
      </w:r>
    </w:p>
    <w:p w:rsidR="0026009B" w:rsidRDefault="000F3C21" w:rsidP="0026009B">
      <w:pPr>
        <w:pStyle w:val="3"/>
        <w:keepLines w:val="0"/>
        <w:tabs>
          <w:tab w:val="left" w:pos="630"/>
          <w:tab w:val="num" w:pos="930"/>
        </w:tabs>
        <w:autoSpaceDE w:val="0"/>
        <w:autoSpaceDN w:val="0"/>
        <w:adjustRightInd w:val="0"/>
        <w:spacing w:before="240" w:after="156" w:line="360" w:lineRule="auto"/>
        <w:jc w:val="left"/>
      </w:pPr>
      <w:bookmarkStart w:id="98" w:name="_Toc461109107"/>
      <w:r>
        <w:rPr>
          <w:rFonts w:hint="eastAsia"/>
        </w:rPr>
        <w:t xml:space="preserve">9 </w:t>
      </w:r>
      <w:r w:rsidR="0026009B">
        <w:rPr>
          <w:rFonts w:hint="eastAsia"/>
        </w:rPr>
        <w:t>费用登记（无预算）报销</w:t>
      </w:r>
      <w:bookmarkEnd w:id="98"/>
    </w:p>
    <w:p w:rsidR="001256A7" w:rsidRPr="001256A7" w:rsidRDefault="00D01A62" w:rsidP="001256A7">
      <w:r w:rsidRPr="00D01A62">
        <w:rPr>
          <w:rFonts w:hint="eastAsia"/>
        </w:rPr>
        <w:t>用于没有制定预算的费用进行报销（如：通讯费报销），此类报销只做一个费用登记。</w:t>
      </w:r>
    </w:p>
    <w:p w:rsidR="0026009B" w:rsidRDefault="000F3C21" w:rsidP="0026009B">
      <w:pPr>
        <w:pStyle w:val="3"/>
        <w:keepLines w:val="0"/>
        <w:tabs>
          <w:tab w:val="left" w:pos="630"/>
          <w:tab w:val="num" w:pos="930"/>
        </w:tabs>
        <w:autoSpaceDE w:val="0"/>
        <w:autoSpaceDN w:val="0"/>
        <w:adjustRightInd w:val="0"/>
        <w:spacing w:before="240" w:after="156" w:line="360" w:lineRule="auto"/>
        <w:jc w:val="left"/>
      </w:pPr>
      <w:bookmarkStart w:id="99" w:name="_Toc461109108"/>
      <w:r>
        <w:rPr>
          <w:rFonts w:hint="eastAsia"/>
        </w:rPr>
        <w:t xml:space="preserve">10 </w:t>
      </w:r>
      <w:r w:rsidR="0026009B">
        <w:rPr>
          <w:rFonts w:hint="eastAsia"/>
        </w:rPr>
        <w:t>冲抵</w:t>
      </w:r>
      <w:r w:rsidR="0026009B">
        <w:rPr>
          <w:rFonts w:hint="eastAsia"/>
        </w:rPr>
        <w:t>/</w:t>
      </w:r>
      <w:r w:rsidR="0026009B">
        <w:rPr>
          <w:rFonts w:hint="eastAsia"/>
        </w:rPr>
        <w:t>核销借款报销</w:t>
      </w:r>
      <w:bookmarkEnd w:id="99"/>
    </w:p>
    <w:p w:rsidR="00D01A62" w:rsidRPr="00D01A62" w:rsidRDefault="00D01A62" w:rsidP="00D01A62">
      <w:r>
        <w:tab/>
      </w:r>
      <w:r>
        <w:rPr>
          <w:rFonts w:hint="eastAsia"/>
        </w:rPr>
        <w:t>报销人可选择</w:t>
      </w:r>
      <w:r>
        <w:rPr>
          <w:rFonts w:hint="eastAsia"/>
        </w:rPr>
        <w:t xml:space="preserve"> </w:t>
      </w:r>
      <w:r>
        <w:rPr>
          <w:rFonts w:hint="eastAsia"/>
        </w:rPr>
        <w:t>冲抵</w:t>
      </w:r>
      <w:r>
        <w:rPr>
          <w:rFonts w:hint="eastAsia"/>
        </w:rPr>
        <w:t>/</w:t>
      </w:r>
      <w:r>
        <w:rPr>
          <w:rFonts w:hint="eastAsia"/>
        </w:rPr>
        <w:t>核销之前的借款单据，报销单据提交、驳回起草人、发布等。都将</w:t>
      </w:r>
      <w:r>
        <w:rPr>
          <w:rFonts w:hint="eastAsia"/>
        </w:rPr>
        <w:lastRenderedPageBreak/>
        <w:t>回写借款单据的“已还款金额”、“待批冲销金额”、“剩余未还款金额”字段的值。</w:t>
      </w:r>
    </w:p>
    <w:p w:rsidR="0026009B" w:rsidRDefault="000F3C21" w:rsidP="0026009B">
      <w:pPr>
        <w:pStyle w:val="3"/>
        <w:keepLines w:val="0"/>
        <w:tabs>
          <w:tab w:val="left" w:pos="630"/>
          <w:tab w:val="num" w:pos="930"/>
        </w:tabs>
        <w:autoSpaceDE w:val="0"/>
        <w:autoSpaceDN w:val="0"/>
        <w:adjustRightInd w:val="0"/>
        <w:spacing w:before="240" w:after="156" w:line="360" w:lineRule="auto"/>
        <w:jc w:val="left"/>
      </w:pPr>
      <w:bookmarkStart w:id="100" w:name="_Toc461109109"/>
      <w:r>
        <w:rPr>
          <w:rFonts w:hint="eastAsia"/>
        </w:rPr>
        <w:t xml:space="preserve">11 </w:t>
      </w:r>
      <w:r w:rsidR="0026009B">
        <w:rPr>
          <w:rFonts w:hint="eastAsia"/>
        </w:rPr>
        <w:t>费用标准提醒</w:t>
      </w:r>
      <w:bookmarkEnd w:id="100"/>
    </w:p>
    <w:p w:rsidR="0058545D" w:rsidRPr="0058545D" w:rsidRDefault="0058545D" w:rsidP="0058545D">
      <w:r>
        <w:tab/>
      </w:r>
      <w:r>
        <w:rPr>
          <w:rFonts w:hint="eastAsia"/>
        </w:rPr>
        <w:t>差旅费等需要进行费用标准控制。</w:t>
      </w:r>
      <w:r w:rsidRPr="0058545D">
        <w:rPr>
          <w:rFonts w:hint="eastAsia"/>
        </w:rPr>
        <w:t>系统根据报销人录入的内容与系统维护的费用标准进行比较及提供</w:t>
      </w:r>
      <w:r w:rsidR="007B259C">
        <w:rPr>
          <w:rFonts w:hint="eastAsia"/>
        </w:rPr>
        <w:t>。</w:t>
      </w:r>
    </w:p>
    <w:p w:rsidR="0026009B" w:rsidRDefault="000F3C21" w:rsidP="0026009B">
      <w:pPr>
        <w:pStyle w:val="3"/>
        <w:keepLines w:val="0"/>
        <w:tabs>
          <w:tab w:val="left" w:pos="630"/>
          <w:tab w:val="num" w:pos="930"/>
        </w:tabs>
        <w:autoSpaceDE w:val="0"/>
        <w:autoSpaceDN w:val="0"/>
        <w:adjustRightInd w:val="0"/>
        <w:spacing w:before="240" w:after="156" w:line="360" w:lineRule="auto"/>
        <w:jc w:val="left"/>
      </w:pPr>
      <w:bookmarkStart w:id="101" w:name="_Toc461109110"/>
      <w:r>
        <w:rPr>
          <w:rFonts w:hint="eastAsia"/>
        </w:rPr>
        <w:t xml:space="preserve">12 </w:t>
      </w:r>
      <w:r w:rsidR="0026009B">
        <w:rPr>
          <w:rFonts w:hint="eastAsia"/>
        </w:rPr>
        <w:t>核准单据</w:t>
      </w:r>
      <w:bookmarkEnd w:id="101"/>
    </w:p>
    <w:p w:rsidR="008629F2" w:rsidRPr="008629F2" w:rsidRDefault="008629F2" w:rsidP="008629F2">
      <w:r>
        <w:tab/>
      </w:r>
      <w:r w:rsidRPr="008629F2">
        <w:rPr>
          <w:rFonts w:hint="eastAsia"/>
        </w:rPr>
        <w:t>用于财务核准报销单据，财务可修改报销单据上的“币种”、“汇率”、“记账公司”、“成本中心”、“摊销结束日期”、“收款账户金额”、“核准金额”等信息</w:t>
      </w:r>
    </w:p>
    <w:p w:rsidR="0026009B" w:rsidRDefault="000F3C21" w:rsidP="0026009B">
      <w:pPr>
        <w:pStyle w:val="3"/>
        <w:keepLines w:val="0"/>
        <w:tabs>
          <w:tab w:val="left" w:pos="630"/>
          <w:tab w:val="num" w:pos="930"/>
        </w:tabs>
        <w:autoSpaceDE w:val="0"/>
        <w:autoSpaceDN w:val="0"/>
        <w:adjustRightInd w:val="0"/>
        <w:spacing w:before="240" w:after="156" w:line="360" w:lineRule="auto"/>
        <w:jc w:val="left"/>
      </w:pPr>
      <w:bookmarkStart w:id="102" w:name="_Toc461109111"/>
      <w:r>
        <w:rPr>
          <w:rFonts w:hint="eastAsia"/>
        </w:rPr>
        <w:t xml:space="preserve">13 </w:t>
      </w:r>
      <w:r w:rsidR="0026009B">
        <w:rPr>
          <w:rFonts w:hint="eastAsia"/>
        </w:rPr>
        <w:t>付款</w:t>
      </w:r>
      <w:bookmarkEnd w:id="102"/>
    </w:p>
    <w:p w:rsidR="000067A9" w:rsidRDefault="000067A9" w:rsidP="000067A9">
      <w:r>
        <w:tab/>
      </w:r>
      <w:r>
        <w:rPr>
          <w:rFonts w:hint="eastAsia"/>
        </w:rPr>
        <w:t>出纳</w:t>
      </w:r>
      <w:r w:rsidRPr="000067A9">
        <w:rPr>
          <w:rFonts w:hint="eastAsia"/>
        </w:rPr>
        <w:t>财务人员可登陆费控系统，在系统中导出银行付款网银文件，进行线下付款后，再在系统中完成确认支付的操作审批。</w:t>
      </w:r>
    </w:p>
    <w:p w:rsidR="001650FC" w:rsidRPr="000067A9" w:rsidRDefault="001650FC" w:rsidP="000067A9">
      <w:r>
        <w:tab/>
      </w:r>
      <w:r>
        <w:rPr>
          <w:rFonts w:hint="eastAsia"/>
        </w:rPr>
        <w:t>也可以扩展与银企直连</w:t>
      </w:r>
    </w:p>
    <w:p w:rsidR="00041384" w:rsidRDefault="000F3C21" w:rsidP="0026009B">
      <w:pPr>
        <w:pStyle w:val="3"/>
        <w:keepLines w:val="0"/>
        <w:tabs>
          <w:tab w:val="left" w:pos="630"/>
          <w:tab w:val="num" w:pos="930"/>
        </w:tabs>
        <w:autoSpaceDE w:val="0"/>
        <w:autoSpaceDN w:val="0"/>
        <w:adjustRightInd w:val="0"/>
        <w:spacing w:before="240" w:after="156" w:line="360" w:lineRule="auto"/>
        <w:jc w:val="left"/>
      </w:pPr>
      <w:bookmarkStart w:id="103" w:name="_Toc461109112"/>
      <w:r>
        <w:rPr>
          <w:rFonts w:hint="eastAsia"/>
        </w:rPr>
        <w:t xml:space="preserve">14 </w:t>
      </w:r>
      <w:r w:rsidR="0026009B">
        <w:rPr>
          <w:rFonts w:hint="eastAsia"/>
        </w:rPr>
        <w:t>预制凭证</w:t>
      </w:r>
      <w:r w:rsidR="005D1248">
        <w:rPr>
          <w:rFonts w:hint="eastAsia"/>
        </w:rPr>
        <w:t>、记账</w:t>
      </w:r>
      <w:bookmarkEnd w:id="103"/>
    </w:p>
    <w:p w:rsidR="00247770" w:rsidRDefault="00E175EB" w:rsidP="00247770">
      <w:r>
        <w:tab/>
      </w:r>
      <w:r w:rsidRPr="00E175EB">
        <w:rPr>
          <w:rFonts w:hint="eastAsia"/>
        </w:rPr>
        <w:t>财务人员可登陆费控系统，在系统中针对报销单据进行制证操作，之后系统生成一张预制凭证的单据进行保存。</w:t>
      </w:r>
    </w:p>
    <w:p w:rsidR="00E175EB" w:rsidRDefault="00E175EB" w:rsidP="00247770">
      <w:r>
        <w:tab/>
      </w:r>
      <w:r w:rsidRPr="00E175EB">
        <w:rPr>
          <w:rFonts w:hint="eastAsia"/>
        </w:rPr>
        <w:t>财务人员可登陆费控系统，在系统中针对报销单据进行记账操作，费控系统将之前预制凭证单据信息写入财务系统（</w:t>
      </w:r>
      <w:r>
        <w:rPr>
          <w:rFonts w:hint="eastAsia"/>
        </w:rPr>
        <w:t>如：</w:t>
      </w:r>
      <w:r w:rsidRPr="00E175EB">
        <w:rPr>
          <w:rFonts w:hint="eastAsia"/>
        </w:rPr>
        <w:t>U8</w:t>
      </w:r>
      <w:r w:rsidRPr="00E175EB">
        <w:rPr>
          <w:rFonts w:hint="eastAsia"/>
        </w:rPr>
        <w:t>），同时保存财务系统（</w:t>
      </w:r>
      <w:r>
        <w:rPr>
          <w:rFonts w:hint="eastAsia"/>
        </w:rPr>
        <w:t>如</w:t>
      </w:r>
      <w:r w:rsidR="001034A5">
        <w:rPr>
          <w:rFonts w:hint="eastAsia"/>
        </w:rPr>
        <w:t>：</w:t>
      </w:r>
      <w:r w:rsidRPr="00E175EB">
        <w:rPr>
          <w:rFonts w:hint="eastAsia"/>
        </w:rPr>
        <w:t>U8</w:t>
      </w:r>
      <w:r w:rsidRPr="00E175EB">
        <w:rPr>
          <w:rFonts w:hint="eastAsia"/>
        </w:rPr>
        <w:t>）生成的凭证号。</w:t>
      </w:r>
    </w:p>
    <w:p w:rsidR="00EE3AB2" w:rsidRDefault="00EE3AB2" w:rsidP="00247770"/>
    <w:p w:rsidR="00EE3AB2" w:rsidRDefault="00EE3AB2" w:rsidP="00EE3AB2">
      <w:pPr>
        <w:pStyle w:val="2"/>
        <w:spacing w:before="100" w:beforeAutospacing="1" w:after="100" w:afterAutospacing="1"/>
      </w:pPr>
      <w:bookmarkStart w:id="104" w:name="_Toc461109113"/>
      <w:r>
        <w:rPr>
          <w:rFonts w:hint="eastAsia"/>
        </w:rPr>
        <w:t>六</w:t>
      </w:r>
      <w:r>
        <w:t xml:space="preserve"> </w:t>
      </w:r>
      <w:r>
        <w:rPr>
          <w:rFonts w:hint="eastAsia"/>
        </w:rPr>
        <w:t>通用付款管理</w:t>
      </w:r>
      <w:bookmarkEnd w:id="104"/>
    </w:p>
    <w:p w:rsidR="00EE3AB2" w:rsidRDefault="00EE3AB2" w:rsidP="00EE3AB2">
      <w:pPr>
        <w:pStyle w:val="3"/>
        <w:keepLines w:val="0"/>
        <w:tabs>
          <w:tab w:val="left" w:pos="630"/>
          <w:tab w:val="num" w:pos="930"/>
        </w:tabs>
        <w:autoSpaceDE w:val="0"/>
        <w:autoSpaceDN w:val="0"/>
        <w:adjustRightInd w:val="0"/>
        <w:spacing w:before="240" w:after="156" w:line="360" w:lineRule="auto"/>
        <w:ind w:left="930" w:hanging="720"/>
        <w:jc w:val="left"/>
      </w:pPr>
      <w:bookmarkStart w:id="105" w:name="_Toc461109114"/>
      <w:r>
        <w:rPr>
          <w:rFonts w:hint="eastAsia"/>
        </w:rPr>
        <w:t>引言</w:t>
      </w:r>
      <w:bookmarkEnd w:id="105"/>
    </w:p>
    <w:p w:rsidR="00EE3AB2" w:rsidRDefault="003B1D9A" w:rsidP="00EE3AB2">
      <w:pPr>
        <w:rPr>
          <w:rFonts w:ascii="宋体" w:hAnsi="宋体"/>
          <w:szCs w:val="21"/>
        </w:rPr>
      </w:pPr>
      <w:r>
        <w:rPr>
          <w:rFonts w:hint="eastAsia"/>
        </w:rPr>
        <w:tab/>
      </w:r>
    </w:p>
    <w:p w:rsidR="00E66025" w:rsidRDefault="00E66025" w:rsidP="00E66025">
      <w:pPr>
        <w:rPr>
          <w:rFonts w:ascii="宋体" w:hAnsi="宋体"/>
          <w:szCs w:val="21"/>
        </w:rPr>
      </w:pPr>
      <w:r>
        <w:rPr>
          <w:rFonts w:ascii="宋体" w:hAnsi="宋体"/>
          <w:szCs w:val="21"/>
        </w:rPr>
        <w:tab/>
      </w:r>
      <w:r w:rsidRPr="00E66025">
        <w:rPr>
          <w:rFonts w:ascii="宋体" w:hAnsi="宋体" w:hint="eastAsia"/>
          <w:szCs w:val="21"/>
        </w:rPr>
        <w:t>广义报销流程纳入企业对外公的款项支付相关流程，费控系统目前实现从财务款项支付管理视角下的合同执行和合同款支付及期他对外单位款项目支付流程，不做深度业务管控（即不做财务管控嵌入采购、项目、投资、合同等业务中，不做复杂应付款账期、资金计划等管理）</w:t>
      </w:r>
      <w:r>
        <w:rPr>
          <w:rFonts w:ascii="宋体" w:hAnsi="宋体" w:hint="eastAsia"/>
          <w:szCs w:val="21"/>
        </w:rPr>
        <w:t>，</w:t>
      </w:r>
      <w:r w:rsidRPr="008D645E">
        <w:rPr>
          <w:rFonts w:ascii="宋体" w:hAnsi="宋体" w:hint="eastAsia"/>
          <w:szCs w:val="21"/>
        </w:rPr>
        <w:t>对于营销</w:t>
      </w:r>
      <w:r>
        <w:rPr>
          <w:rFonts w:ascii="宋体" w:hAnsi="宋体" w:hint="eastAsia"/>
          <w:szCs w:val="21"/>
        </w:rPr>
        <w:t>体系的广告费、</w:t>
      </w:r>
      <w:r w:rsidRPr="008D645E">
        <w:rPr>
          <w:rFonts w:ascii="宋体" w:hAnsi="宋体" w:hint="eastAsia"/>
          <w:szCs w:val="21"/>
        </w:rPr>
        <w:t>物流费</w:t>
      </w:r>
      <w:r>
        <w:rPr>
          <w:rFonts w:ascii="宋体" w:hAnsi="宋体" w:hint="eastAsia"/>
          <w:szCs w:val="21"/>
        </w:rPr>
        <w:t>、仓储费、促销费可通过通用付款管理进行对公支付操作。</w:t>
      </w:r>
    </w:p>
    <w:p w:rsidR="00E66025" w:rsidRPr="00E66025" w:rsidRDefault="00E66025" w:rsidP="00E66025">
      <w:pPr>
        <w:ind w:firstLine="420"/>
        <w:rPr>
          <w:rFonts w:ascii="宋体" w:hAnsi="宋体"/>
          <w:szCs w:val="21"/>
        </w:rPr>
      </w:pPr>
      <w:r w:rsidRPr="00E66025">
        <w:rPr>
          <w:rFonts w:ascii="宋体" w:hAnsi="宋体" w:hint="eastAsia"/>
          <w:szCs w:val="21"/>
        </w:rPr>
        <w:t>该流程适用于：</w:t>
      </w:r>
    </w:p>
    <w:p w:rsidR="00E66025" w:rsidRPr="00E66025" w:rsidRDefault="00E66025" w:rsidP="00E66025">
      <w:pPr>
        <w:ind w:firstLine="420"/>
        <w:rPr>
          <w:rFonts w:ascii="宋体" w:hAnsi="宋体"/>
          <w:szCs w:val="21"/>
        </w:rPr>
      </w:pPr>
      <w:r w:rsidRPr="00E66025">
        <w:rPr>
          <w:rFonts w:ascii="宋体" w:hAnsi="宋体" w:hint="eastAsia"/>
          <w:szCs w:val="21"/>
        </w:rPr>
        <w:t xml:space="preserve">1）对供应商： </w:t>
      </w:r>
      <w:r w:rsidRPr="00E66025">
        <w:rPr>
          <w:rFonts w:ascii="宋体" w:hAnsi="宋体" w:hint="eastAsia"/>
          <w:szCs w:val="21"/>
        </w:rPr>
        <w:tab/>
        <w:t>(以合同付款为主)支付预付款、按照账期支付挂账的应付款</w:t>
      </w:r>
    </w:p>
    <w:p w:rsidR="00E66025" w:rsidRPr="00E66025" w:rsidRDefault="00E66025" w:rsidP="00E66025">
      <w:pPr>
        <w:ind w:firstLine="420"/>
        <w:rPr>
          <w:rFonts w:ascii="宋体" w:hAnsi="宋体"/>
          <w:szCs w:val="21"/>
        </w:rPr>
      </w:pPr>
      <w:r w:rsidRPr="00E66025">
        <w:rPr>
          <w:rFonts w:ascii="宋体" w:hAnsi="宋体" w:hint="eastAsia"/>
          <w:szCs w:val="21"/>
        </w:rPr>
        <w:t>2）对客户：</w:t>
      </w:r>
      <w:r w:rsidRPr="00E66025">
        <w:rPr>
          <w:rFonts w:ascii="宋体" w:hAnsi="宋体" w:hint="eastAsia"/>
          <w:szCs w:val="21"/>
        </w:rPr>
        <w:tab/>
        <w:t>押金、保证金、退货款、抵账、抵货款</w:t>
      </w:r>
    </w:p>
    <w:p w:rsidR="00E66025" w:rsidRPr="00E66025" w:rsidRDefault="00E66025" w:rsidP="00E66025">
      <w:pPr>
        <w:ind w:firstLine="420"/>
        <w:rPr>
          <w:rFonts w:ascii="宋体" w:hAnsi="宋体"/>
          <w:szCs w:val="21"/>
        </w:rPr>
      </w:pPr>
      <w:r w:rsidRPr="00E66025">
        <w:rPr>
          <w:rFonts w:ascii="宋体" w:hAnsi="宋体" w:hint="eastAsia"/>
          <w:szCs w:val="21"/>
        </w:rPr>
        <w:t>3）对内部单位：</w:t>
      </w:r>
      <w:r w:rsidRPr="00E66025">
        <w:rPr>
          <w:rFonts w:ascii="宋体" w:hAnsi="宋体" w:hint="eastAsia"/>
          <w:szCs w:val="21"/>
        </w:rPr>
        <w:tab/>
        <w:t>内部往来、多方转账</w:t>
      </w:r>
    </w:p>
    <w:p w:rsidR="00E66025" w:rsidRPr="00E66025" w:rsidRDefault="00E66025" w:rsidP="00E66025">
      <w:pPr>
        <w:ind w:firstLine="420"/>
        <w:rPr>
          <w:rFonts w:ascii="宋体" w:hAnsi="宋体"/>
          <w:szCs w:val="21"/>
        </w:rPr>
      </w:pPr>
      <w:r w:rsidRPr="00E66025">
        <w:rPr>
          <w:rFonts w:ascii="宋体" w:hAnsi="宋体" w:hint="eastAsia"/>
          <w:szCs w:val="21"/>
        </w:rPr>
        <w:t>4）对其他单位：</w:t>
      </w:r>
      <w:r w:rsidRPr="00E66025">
        <w:rPr>
          <w:rFonts w:ascii="宋体" w:hAnsi="宋体" w:hint="eastAsia"/>
          <w:szCs w:val="21"/>
        </w:rPr>
        <w:tab/>
        <w:t>（对银行/借款单位）偿还贷款、支付利息</w:t>
      </w:r>
    </w:p>
    <w:p w:rsidR="00E66025" w:rsidRPr="00E66025" w:rsidRDefault="00E66025" w:rsidP="00E66025">
      <w:pPr>
        <w:rPr>
          <w:rFonts w:ascii="宋体" w:hAnsi="宋体"/>
          <w:szCs w:val="21"/>
        </w:rPr>
      </w:pPr>
      <w:r w:rsidRPr="00E66025">
        <w:rPr>
          <w:rFonts w:ascii="宋体" w:hAnsi="宋体" w:hint="eastAsia"/>
          <w:szCs w:val="21"/>
        </w:rPr>
        <w:tab/>
      </w:r>
      <w:r w:rsidRPr="00E66025">
        <w:rPr>
          <w:rFonts w:ascii="宋体" w:hAnsi="宋体" w:hint="eastAsia"/>
          <w:szCs w:val="21"/>
        </w:rPr>
        <w:tab/>
      </w:r>
      <w:r w:rsidR="00396384">
        <w:rPr>
          <w:rFonts w:ascii="宋体" w:hAnsi="宋体"/>
          <w:szCs w:val="21"/>
        </w:rPr>
        <w:tab/>
      </w:r>
      <w:r w:rsidR="00396384">
        <w:rPr>
          <w:rFonts w:ascii="宋体" w:hAnsi="宋体"/>
          <w:szCs w:val="21"/>
        </w:rPr>
        <w:tab/>
      </w:r>
      <w:r w:rsidR="00396384">
        <w:rPr>
          <w:rFonts w:ascii="宋体" w:hAnsi="宋体"/>
          <w:szCs w:val="21"/>
        </w:rPr>
        <w:tab/>
      </w:r>
      <w:r w:rsidRPr="00E66025">
        <w:rPr>
          <w:rFonts w:ascii="宋体" w:hAnsi="宋体" w:hint="eastAsia"/>
          <w:szCs w:val="21"/>
        </w:rPr>
        <w:t>（对外单位投资）支付投资款</w:t>
      </w:r>
    </w:p>
    <w:p w:rsidR="00E66025" w:rsidRPr="00E66025" w:rsidRDefault="00E66025" w:rsidP="00E66025">
      <w:pPr>
        <w:rPr>
          <w:rFonts w:ascii="宋体" w:hAnsi="宋体"/>
          <w:szCs w:val="21"/>
        </w:rPr>
      </w:pPr>
      <w:r w:rsidRPr="00E66025">
        <w:rPr>
          <w:rFonts w:ascii="宋体" w:hAnsi="宋体" w:hint="eastAsia"/>
          <w:szCs w:val="21"/>
        </w:rPr>
        <w:lastRenderedPageBreak/>
        <w:tab/>
      </w:r>
      <w:r w:rsidRPr="00E66025">
        <w:rPr>
          <w:rFonts w:ascii="宋体" w:hAnsi="宋体" w:hint="eastAsia"/>
          <w:szCs w:val="21"/>
        </w:rPr>
        <w:tab/>
      </w:r>
      <w:r w:rsidR="00396384">
        <w:rPr>
          <w:rFonts w:ascii="宋体" w:hAnsi="宋体"/>
          <w:szCs w:val="21"/>
        </w:rPr>
        <w:tab/>
      </w:r>
      <w:r w:rsidR="00396384">
        <w:rPr>
          <w:rFonts w:ascii="宋体" w:hAnsi="宋体"/>
          <w:szCs w:val="21"/>
        </w:rPr>
        <w:tab/>
      </w:r>
      <w:r w:rsidR="00396384">
        <w:rPr>
          <w:rFonts w:ascii="宋体" w:hAnsi="宋体"/>
          <w:szCs w:val="21"/>
        </w:rPr>
        <w:tab/>
      </w:r>
      <w:r w:rsidRPr="00E66025">
        <w:rPr>
          <w:rFonts w:ascii="宋体" w:hAnsi="宋体" w:hint="eastAsia"/>
          <w:szCs w:val="21"/>
        </w:rPr>
        <w:t>（对股东单位）分红款</w:t>
      </w:r>
    </w:p>
    <w:p w:rsidR="00E66025" w:rsidRPr="00E66025" w:rsidRDefault="00E66025" w:rsidP="00E66025">
      <w:pPr>
        <w:rPr>
          <w:rFonts w:ascii="宋体" w:hAnsi="宋体"/>
          <w:szCs w:val="21"/>
        </w:rPr>
      </w:pPr>
      <w:r w:rsidRPr="00E66025">
        <w:rPr>
          <w:rFonts w:ascii="宋体" w:hAnsi="宋体" w:hint="eastAsia"/>
          <w:szCs w:val="21"/>
        </w:rPr>
        <w:tab/>
      </w:r>
      <w:r w:rsidRPr="00E66025">
        <w:rPr>
          <w:rFonts w:ascii="宋体" w:hAnsi="宋体" w:hint="eastAsia"/>
          <w:szCs w:val="21"/>
        </w:rPr>
        <w:tab/>
      </w:r>
      <w:r w:rsidR="00396384">
        <w:rPr>
          <w:rFonts w:ascii="宋体" w:hAnsi="宋体"/>
          <w:szCs w:val="21"/>
        </w:rPr>
        <w:tab/>
      </w:r>
      <w:r w:rsidR="00396384">
        <w:rPr>
          <w:rFonts w:ascii="宋体" w:hAnsi="宋体"/>
          <w:szCs w:val="21"/>
        </w:rPr>
        <w:tab/>
      </w:r>
      <w:r w:rsidR="00396384">
        <w:rPr>
          <w:rFonts w:ascii="宋体" w:hAnsi="宋体"/>
          <w:szCs w:val="21"/>
        </w:rPr>
        <w:tab/>
      </w:r>
      <w:r w:rsidRPr="00E66025">
        <w:rPr>
          <w:rFonts w:ascii="宋体" w:hAnsi="宋体" w:hint="eastAsia"/>
          <w:szCs w:val="21"/>
        </w:rPr>
        <w:t>（对行政事业单位）税金、水电等</w:t>
      </w:r>
    </w:p>
    <w:p w:rsidR="00E66025" w:rsidRDefault="00E66025" w:rsidP="00E66025">
      <w:pPr>
        <w:rPr>
          <w:rFonts w:ascii="宋体" w:hAnsi="宋体"/>
          <w:szCs w:val="21"/>
        </w:rPr>
      </w:pPr>
      <w:r w:rsidRPr="00E66025">
        <w:rPr>
          <w:rFonts w:ascii="宋体" w:hAnsi="宋体" w:hint="eastAsia"/>
          <w:szCs w:val="21"/>
        </w:rPr>
        <w:tab/>
      </w:r>
      <w:r w:rsidRPr="00E66025">
        <w:rPr>
          <w:rFonts w:ascii="宋体" w:hAnsi="宋体" w:hint="eastAsia"/>
          <w:szCs w:val="21"/>
        </w:rPr>
        <w:tab/>
      </w:r>
      <w:r w:rsidR="00396384">
        <w:rPr>
          <w:rFonts w:ascii="宋体" w:hAnsi="宋体"/>
          <w:szCs w:val="21"/>
        </w:rPr>
        <w:tab/>
      </w:r>
      <w:r w:rsidR="00396384">
        <w:rPr>
          <w:rFonts w:ascii="宋体" w:hAnsi="宋体"/>
          <w:szCs w:val="21"/>
        </w:rPr>
        <w:tab/>
      </w:r>
      <w:r w:rsidR="00396384">
        <w:rPr>
          <w:rFonts w:ascii="宋体" w:hAnsi="宋体"/>
          <w:szCs w:val="21"/>
        </w:rPr>
        <w:tab/>
      </w:r>
      <w:r w:rsidRPr="00E66025">
        <w:rPr>
          <w:rFonts w:ascii="宋体" w:hAnsi="宋体" w:hint="eastAsia"/>
          <w:szCs w:val="21"/>
        </w:rPr>
        <w:t>（其他）定点加油充值、通讯费结算等</w:t>
      </w:r>
    </w:p>
    <w:p w:rsidR="004E32DE" w:rsidRDefault="004E32DE" w:rsidP="004E32DE">
      <w:pPr>
        <w:pStyle w:val="3"/>
        <w:keepLines w:val="0"/>
        <w:tabs>
          <w:tab w:val="left" w:pos="630"/>
          <w:tab w:val="num" w:pos="930"/>
        </w:tabs>
        <w:autoSpaceDE w:val="0"/>
        <w:autoSpaceDN w:val="0"/>
        <w:adjustRightInd w:val="0"/>
        <w:spacing w:before="240" w:after="156" w:line="360" w:lineRule="auto"/>
        <w:jc w:val="left"/>
      </w:pPr>
      <w:bookmarkStart w:id="106" w:name="_Toc461109115"/>
      <w:r w:rsidRPr="004E32DE">
        <w:rPr>
          <w:rFonts w:hint="eastAsia"/>
        </w:rPr>
        <w:t>1</w:t>
      </w:r>
      <w:r>
        <w:t xml:space="preserve"> </w:t>
      </w:r>
      <w:r w:rsidRPr="004E32DE">
        <w:rPr>
          <w:rFonts w:hint="eastAsia"/>
        </w:rPr>
        <w:t>系统化规则</w:t>
      </w:r>
      <w:bookmarkEnd w:id="106"/>
    </w:p>
    <w:p w:rsidR="00021437" w:rsidRPr="0039129C" w:rsidRDefault="00021437" w:rsidP="00021437">
      <w:pPr>
        <w:rPr>
          <w:b/>
          <w:bCs/>
        </w:rPr>
      </w:pPr>
      <w:r w:rsidRPr="0039129C">
        <w:rPr>
          <w:rFonts w:hint="eastAsia"/>
          <w:b/>
          <w:bCs/>
        </w:rPr>
        <w:t>流程表单：</w:t>
      </w:r>
    </w:p>
    <w:p w:rsidR="00021437" w:rsidRPr="00021437" w:rsidRDefault="00021437" w:rsidP="006515F5">
      <w:pPr>
        <w:numPr>
          <w:ilvl w:val="1"/>
          <w:numId w:val="53"/>
        </w:numPr>
      </w:pPr>
      <w:r w:rsidRPr="00021437">
        <w:rPr>
          <w:rFonts w:hint="eastAsia"/>
        </w:rPr>
        <w:t>单币种</w:t>
      </w:r>
    </w:p>
    <w:p w:rsidR="00021437" w:rsidRPr="00021437" w:rsidRDefault="00021437" w:rsidP="006515F5">
      <w:pPr>
        <w:numPr>
          <w:ilvl w:val="1"/>
          <w:numId w:val="53"/>
        </w:numPr>
      </w:pPr>
      <w:r w:rsidRPr="00021437">
        <w:rPr>
          <w:rFonts w:hint="eastAsia"/>
        </w:rPr>
        <w:t>单供应商</w:t>
      </w:r>
    </w:p>
    <w:p w:rsidR="00021437" w:rsidRPr="00021437" w:rsidRDefault="00021437" w:rsidP="006515F5">
      <w:pPr>
        <w:numPr>
          <w:ilvl w:val="1"/>
          <w:numId w:val="53"/>
        </w:numPr>
      </w:pPr>
      <w:r w:rsidRPr="00021437">
        <w:rPr>
          <w:rFonts w:hint="eastAsia"/>
        </w:rPr>
        <w:t>单个合同开票，（要求按合同分开开票</w:t>
      </w:r>
      <w:r w:rsidRPr="00021437">
        <w:rPr>
          <w:rFonts w:hint="eastAsia"/>
        </w:rPr>
        <w:t>,</w:t>
      </w:r>
      <w:r w:rsidRPr="00021437">
        <w:rPr>
          <w:rFonts w:hint="eastAsia"/>
        </w:rPr>
        <w:t>如果开在一张票上，分开流程，原发票复印）</w:t>
      </w:r>
    </w:p>
    <w:p w:rsidR="00021437" w:rsidRDefault="00021437" w:rsidP="006515F5">
      <w:pPr>
        <w:numPr>
          <w:ilvl w:val="1"/>
          <w:numId w:val="53"/>
        </w:numPr>
      </w:pPr>
      <w:r w:rsidRPr="00021437">
        <w:rPr>
          <w:rFonts w:hint="eastAsia"/>
        </w:rPr>
        <w:t>一个支付主体，（多个支付主体在线下支付或定制开发）</w:t>
      </w:r>
    </w:p>
    <w:p w:rsidR="00021437" w:rsidRPr="00021437" w:rsidRDefault="00021437" w:rsidP="00021437">
      <w:r w:rsidRPr="00021437">
        <w:rPr>
          <w:rFonts w:hint="eastAsia"/>
          <w:b/>
          <w:bCs/>
        </w:rPr>
        <w:t>支持到：</w:t>
      </w:r>
    </w:p>
    <w:p w:rsidR="004018FE" w:rsidRPr="0039129C" w:rsidRDefault="004018FE" w:rsidP="006515F5">
      <w:pPr>
        <w:numPr>
          <w:ilvl w:val="0"/>
          <w:numId w:val="55"/>
        </w:numPr>
        <w:rPr>
          <w:rFonts w:ascii="宋体" w:hAnsi="宋体"/>
          <w:szCs w:val="21"/>
        </w:rPr>
      </w:pPr>
      <w:r w:rsidRPr="0039129C">
        <w:rPr>
          <w:rFonts w:ascii="宋体" w:hAnsi="宋体" w:hint="eastAsia"/>
          <w:szCs w:val="21"/>
        </w:rPr>
        <w:t>一次性供应商付款和长期供应商付款</w:t>
      </w:r>
    </w:p>
    <w:p w:rsidR="004018FE" w:rsidRPr="0039129C" w:rsidRDefault="004018FE" w:rsidP="006515F5">
      <w:pPr>
        <w:numPr>
          <w:ilvl w:val="0"/>
          <w:numId w:val="55"/>
        </w:numPr>
        <w:rPr>
          <w:rFonts w:ascii="宋体" w:hAnsi="宋体"/>
          <w:szCs w:val="21"/>
        </w:rPr>
      </w:pPr>
      <w:r w:rsidRPr="0039129C">
        <w:rPr>
          <w:rFonts w:ascii="宋体" w:hAnsi="宋体" w:hint="eastAsia"/>
          <w:szCs w:val="21"/>
        </w:rPr>
        <w:t>合同付款和非合同付款</w:t>
      </w:r>
    </w:p>
    <w:p w:rsidR="004018FE" w:rsidRPr="0039129C" w:rsidRDefault="004018FE" w:rsidP="006515F5">
      <w:pPr>
        <w:numPr>
          <w:ilvl w:val="0"/>
          <w:numId w:val="55"/>
        </w:numPr>
        <w:rPr>
          <w:rFonts w:ascii="宋体" w:hAnsi="宋体"/>
          <w:szCs w:val="21"/>
        </w:rPr>
      </w:pPr>
      <w:r w:rsidRPr="0039129C">
        <w:rPr>
          <w:rFonts w:ascii="宋体" w:hAnsi="宋体" w:hint="eastAsia"/>
          <w:szCs w:val="21"/>
        </w:rPr>
        <w:t>预付款和应付款（和其他应付款）</w:t>
      </w:r>
    </w:p>
    <w:p w:rsidR="004018FE" w:rsidRPr="0039129C" w:rsidRDefault="004018FE" w:rsidP="006515F5">
      <w:pPr>
        <w:numPr>
          <w:ilvl w:val="0"/>
          <w:numId w:val="55"/>
        </w:numPr>
        <w:rPr>
          <w:rFonts w:ascii="宋体" w:hAnsi="宋体"/>
          <w:szCs w:val="21"/>
        </w:rPr>
      </w:pPr>
      <w:r w:rsidRPr="0039129C">
        <w:rPr>
          <w:rFonts w:ascii="宋体" w:hAnsi="宋体" w:hint="eastAsia"/>
          <w:szCs w:val="21"/>
        </w:rPr>
        <w:t>现汇、票汇、抵账、内部转账多种付款方式选择和记录</w:t>
      </w:r>
    </w:p>
    <w:p w:rsidR="004018FE" w:rsidRPr="0039129C" w:rsidRDefault="004018FE" w:rsidP="006515F5">
      <w:pPr>
        <w:numPr>
          <w:ilvl w:val="0"/>
          <w:numId w:val="55"/>
        </w:numPr>
        <w:rPr>
          <w:rFonts w:ascii="宋体" w:hAnsi="宋体"/>
          <w:szCs w:val="21"/>
        </w:rPr>
      </w:pPr>
      <w:r w:rsidRPr="0039129C">
        <w:rPr>
          <w:rFonts w:ascii="宋体" w:hAnsi="宋体" w:hint="eastAsia"/>
          <w:szCs w:val="21"/>
        </w:rPr>
        <w:t>预制对公凭证</w:t>
      </w:r>
    </w:p>
    <w:p w:rsidR="004018FE" w:rsidRPr="00021437" w:rsidRDefault="004018FE" w:rsidP="006515F5">
      <w:pPr>
        <w:numPr>
          <w:ilvl w:val="0"/>
          <w:numId w:val="55"/>
        </w:numPr>
      </w:pPr>
      <w:r w:rsidRPr="0039129C">
        <w:rPr>
          <w:rFonts w:ascii="宋体" w:hAnsi="宋体" w:hint="eastAsia"/>
          <w:szCs w:val="21"/>
        </w:rPr>
        <w:t>预算扣减</w:t>
      </w:r>
    </w:p>
    <w:p w:rsidR="00021437" w:rsidRDefault="00D711EC" w:rsidP="00D711EC">
      <w:pPr>
        <w:pStyle w:val="3"/>
        <w:keepLines w:val="0"/>
        <w:tabs>
          <w:tab w:val="left" w:pos="630"/>
          <w:tab w:val="num" w:pos="930"/>
        </w:tabs>
        <w:autoSpaceDE w:val="0"/>
        <w:autoSpaceDN w:val="0"/>
        <w:adjustRightInd w:val="0"/>
        <w:spacing w:before="240" w:after="156" w:line="360" w:lineRule="auto"/>
        <w:jc w:val="left"/>
      </w:pPr>
      <w:bookmarkStart w:id="107" w:name="_Toc461109116"/>
      <w:r>
        <w:rPr>
          <w:rFonts w:hint="eastAsia"/>
        </w:rPr>
        <w:t xml:space="preserve">2 </w:t>
      </w:r>
      <w:r>
        <w:rPr>
          <w:rFonts w:hint="eastAsia"/>
        </w:rPr>
        <w:t>基础数据</w:t>
      </w:r>
      <w:bookmarkEnd w:id="107"/>
    </w:p>
    <w:p w:rsidR="00972AAF" w:rsidRDefault="00972AAF" w:rsidP="00972AAF">
      <w:pPr>
        <w:pStyle w:val="aff0"/>
        <w:numPr>
          <w:ilvl w:val="0"/>
          <w:numId w:val="56"/>
        </w:numPr>
        <w:ind w:firstLineChars="0"/>
      </w:pPr>
      <w:r w:rsidRPr="00972AAF">
        <w:rPr>
          <w:rFonts w:hint="eastAsia"/>
        </w:rPr>
        <w:t>付款类型配置</w:t>
      </w:r>
    </w:p>
    <w:p w:rsidR="00972AAF" w:rsidRDefault="00972AAF" w:rsidP="00972AAF">
      <w:pPr>
        <w:pStyle w:val="aff0"/>
        <w:numPr>
          <w:ilvl w:val="0"/>
          <w:numId w:val="56"/>
        </w:numPr>
        <w:ind w:firstLineChars="0"/>
      </w:pPr>
      <w:r w:rsidRPr="00972AAF">
        <w:rPr>
          <w:rFonts w:hint="eastAsia"/>
        </w:rPr>
        <w:t>付款性型配置</w:t>
      </w:r>
    </w:p>
    <w:p w:rsidR="00972AAF" w:rsidRPr="00972AAF" w:rsidRDefault="00972AAF" w:rsidP="00CB58E1">
      <w:pPr>
        <w:pStyle w:val="aff0"/>
        <w:numPr>
          <w:ilvl w:val="0"/>
          <w:numId w:val="56"/>
        </w:numPr>
        <w:ind w:firstLineChars="0"/>
      </w:pPr>
      <w:r w:rsidRPr="00972AAF">
        <w:rPr>
          <w:rFonts w:hint="eastAsia"/>
        </w:rPr>
        <w:t>税率配置</w:t>
      </w:r>
    </w:p>
    <w:p w:rsidR="00A77F09" w:rsidRDefault="00D711EC" w:rsidP="00A77F09">
      <w:pPr>
        <w:pStyle w:val="3"/>
        <w:keepLines w:val="0"/>
        <w:tabs>
          <w:tab w:val="left" w:pos="630"/>
          <w:tab w:val="num" w:pos="930"/>
        </w:tabs>
        <w:autoSpaceDE w:val="0"/>
        <w:autoSpaceDN w:val="0"/>
        <w:adjustRightInd w:val="0"/>
        <w:spacing w:before="240" w:after="156" w:line="360" w:lineRule="auto"/>
        <w:jc w:val="left"/>
      </w:pPr>
      <w:bookmarkStart w:id="108" w:name="_Toc461109117"/>
      <w:r>
        <w:rPr>
          <w:rFonts w:hint="eastAsia"/>
        </w:rPr>
        <w:t>3</w:t>
      </w:r>
      <w:r w:rsidR="009903F9">
        <w:t xml:space="preserve"> </w:t>
      </w:r>
      <w:r w:rsidR="00E27DD2">
        <w:rPr>
          <w:rFonts w:hint="eastAsia"/>
        </w:rPr>
        <w:t>合同台帐</w:t>
      </w:r>
      <w:bookmarkEnd w:id="108"/>
    </w:p>
    <w:p w:rsidR="00A77F09" w:rsidRDefault="00D711EC" w:rsidP="00A77F09">
      <w:r>
        <w:tab/>
      </w:r>
      <w:r w:rsidR="00043DEF" w:rsidRPr="00043DEF">
        <w:rPr>
          <w:rFonts w:hint="eastAsia"/>
        </w:rPr>
        <w:t>合同台账就目前来说，主要是对预算的金额管控，他与预算属于金额控制的两个维度，主要区别是预算是对整体来说的金额控制，例如公司一个财年的金额开销，而合同台账主要是针对在建和签约项目的金额控制，二者对公司的财务系统都必不可少，相辅相成。</w:t>
      </w:r>
    </w:p>
    <w:p w:rsidR="00043DEF" w:rsidRDefault="00043DEF" w:rsidP="00A77F09">
      <w:r>
        <w:tab/>
      </w:r>
      <w:r>
        <w:rPr>
          <w:rFonts w:hint="eastAsia"/>
        </w:rPr>
        <w:t>合同台帐可支持</w:t>
      </w:r>
      <w:r>
        <w:rPr>
          <w:rFonts w:hint="eastAsia"/>
        </w:rPr>
        <w:t>excel</w:t>
      </w:r>
      <w:r>
        <w:rPr>
          <w:rFonts w:hint="eastAsia"/>
        </w:rPr>
        <w:t>导入，也可以由其它合同模块采用机器人节点进行表中写入数据。</w:t>
      </w:r>
    </w:p>
    <w:p w:rsidR="00043DEF" w:rsidRDefault="00043DEF" w:rsidP="00A77F09">
      <w:r>
        <w:tab/>
      </w:r>
      <w:r>
        <w:rPr>
          <w:rFonts w:hint="eastAsia"/>
        </w:rPr>
        <w:t>合同主要分为两类：固定金额合同、标准单价合同。</w:t>
      </w:r>
    </w:p>
    <w:p w:rsidR="00043DEF" w:rsidRDefault="00043DEF" w:rsidP="00A77F09">
      <w:r>
        <w:tab/>
      </w:r>
    </w:p>
    <w:p w:rsidR="00043DEF" w:rsidRDefault="00043DEF" w:rsidP="00A77F09">
      <w:r>
        <w:tab/>
      </w:r>
      <w:r>
        <w:rPr>
          <w:rFonts w:hint="eastAsia"/>
        </w:rPr>
        <w:t>注意：启动合同台帐需要进行后台设定是否启动合同台帐</w:t>
      </w:r>
    </w:p>
    <w:p w:rsidR="00043DEF" w:rsidRDefault="00043DEF" w:rsidP="004018FE">
      <w:pPr>
        <w:pStyle w:val="3"/>
        <w:keepLines w:val="0"/>
        <w:tabs>
          <w:tab w:val="left" w:pos="630"/>
          <w:tab w:val="num" w:pos="930"/>
        </w:tabs>
        <w:autoSpaceDE w:val="0"/>
        <w:autoSpaceDN w:val="0"/>
        <w:adjustRightInd w:val="0"/>
        <w:spacing w:before="240" w:after="156" w:line="360" w:lineRule="auto"/>
        <w:jc w:val="left"/>
      </w:pPr>
      <w:bookmarkStart w:id="109" w:name="_Toc461109118"/>
      <w:r>
        <w:rPr>
          <w:rFonts w:hint="eastAsia"/>
        </w:rPr>
        <w:t xml:space="preserve">4 </w:t>
      </w:r>
      <w:r w:rsidR="006A34FD" w:rsidRPr="006A34FD">
        <w:rPr>
          <w:rFonts w:hint="eastAsia"/>
        </w:rPr>
        <w:t>付款模版设置</w:t>
      </w:r>
      <w:bookmarkEnd w:id="109"/>
    </w:p>
    <w:p w:rsidR="004018FE" w:rsidRDefault="004018FE" w:rsidP="005D03C7">
      <w:r>
        <w:rPr>
          <w:rFonts w:hint="eastAsia"/>
        </w:rPr>
        <w:tab/>
        <w:t>1</w:t>
      </w:r>
      <w:r>
        <w:rPr>
          <w:rFonts w:hint="eastAsia"/>
        </w:rPr>
        <w:t>、</w:t>
      </w:r>
      <w:r w:rsidR="005D03C7">
        <w:rPr>
          <w:rFonts w:hint="eastAsia"/>
        </w:rPr>
        <w:t>付款类型：</w:t>
      </w:r>
    </w:p>
    <w:p w:rsidR="005D03C7" w:rsidRPr="005D03C7" w:rsidRDefault="005D03C7" w:rsidP="005D03C7">
      <w:r>
        <w:tab/>
      </w:r>
      <w:r>
        <w:tab/>
      </w:r>
      <w:r w:rsidRPr="005D03C7">
        <w:rPr>
          <w:rFonts w:hint="eastAsia"/>
        </w:rPr>
        <w:t>付款类型：可选。模板指定定了付款类型，付款申请时表单就不能再选；如果没有指定，付款申请单中就要选择</w:t>
      </w:r>
    </w:p>
    <w:p w:rsidR="005D03C7" w:rsidRPr="005D03C7" w:rsidRDefault="005D03C7" w:rsidP="005D03C7"/>
    <w:p w:rsidR="005D03C7" w:rsidRPr="005D03C7" w:rsidRDefault="005D03C7" w:rsidP="005D03C7">
      <w:pPr>
        <w:ind w:firstLine="420"/>
      </w:pPr>
      <w:r w:rsidRPr="005D03C7">
        <w:rPr>
          <w:rFonts w:hint="eastAsia"/>
        </w:rPr>
        <w:t>2.</w:t>
      </w:r>
      <w:r w:rsidRPr="005D03C7">
        <w:rPr>
          <w:rFonts w:hint="eastAsia"/>
        </w:rPr>
        <w:t>主题控制：系统生成的主题变量：</w:t>
      </w:r>
      <w:r w:rsidRPr="005D03C7">
        <w:rPr>
          <w:rFonts w:hint="eastAsia"/>
        </w:rPr>
        <w:t>%</w:t>
      </w:r>
      <w:r w:rsidRPr="005D03C7">
        <w:rPr>
          <w:rFonts w:hint="eastAsia"/>
        </w:rPr>
        <w:t>填单日期</w:t>
      </w:r>
      <w:r w:rsidRPr="005D03C7">
        <w:rPr>
          <w:rFonts w:hint="eastAsia"/>
        </w:rPr>
        <w:t>%%</w:t>
      </w:r>
      <w:r w:rsidRPr="005D03C7">
        <w:rPr>
          <w:rFonts w:hint="eastAsia"/>
        </w:rPr>
        <w:t>经办部门</w:t>
      </w:r>
      <w:r w:rsidRPr="005D03C7">
        <w:rPr>
          <w:rFonts w:hint="eastAsia"/>
        </w:rPr>
        <w:t>%%</w:t>
      </w:r>
      <w:r w:rsidRPr="005D03C7">
        <w:rPr>
          <w:rFonts w:hint="eastAsia"/>
        </w:rPr>
        <w:t>经办人</w:t>
      </w:r>
      <w:r w:rsidRPr="005D03C7">
        <w:rPr>
          <w:rFonts w:hint="eastAsia"/>
        </w:rPr>
        <w:t>%%</w:t>
      </w:r>
      <w:r w:rsidRPr="005D03C7">
        <w:rPr>
          <w:rFonts w:hint="eastAsia"/>
        </w:rPr>
        <w:t>合同编号</w:t>
      </w:r>
      <w:r w:rsidRPr="005D03C7">
        <w:rPr>
          <w:rFonts w:hint="eastAsia"/>
        </w:rPr>
        <w:t>%%</w:t>
      </w:r>
      <w:r w:rsidRPr="005D03C7">
        <w:rPr>
          <w:rFonts w:hint="eastAsia"/>
        </w:rPr>
        <w:lastRenderedPageBreak/>
        <w:t>付款类型</w:t>
      </w:r>
      <w:r w:rsidRPr="005D03C7">
        <w:rPr>
          <w:rFonts w:hint="eastAsia"/>
        </w:rPr>
        <w:t>%%</w:t>
      </w:r>
      <w:r w:rsidRPr="005D03C7">
        <w:rPr>
          <w:rFonts w:hint="eastAsia"/>
        </w:rPr>
        <w:t>币种</w:t>
      </w:r>
      <w:r w:rsidRPr="005D03C7">
        <w:rPr>
          <w:rFonts w:hint="eastAsia"/>
        </w:rPr>
        <w:t>%%</w:t>
      </w:r>
      <w:r w:rsidRPr="005D03C7">
        <w:rPr>
          <w:rFonts w:hint="eastAsia"/>
        </w:rPr>
        <w:t>付款金额</w:t>
      </w:r>
      <w:r w:rsidRPr="005D03C7">
        <w:rPr>
          <w:rFonts w:hint="eastAsia"/>
        </w:rPr>
        <w:t>%</w:t>
      </w:r>
    </w:p>
    <w:p w:rsidR="005D03C7" w:rsidRPr="005D03C7" w:rsidRDefault="005D03C7" w:rsidP="005D03C7">
      <w:r w:rsidRPr="005D03C7">
        <w:rPr>
          <w:rFonts w:hint="eastAsia"/>
        </w:rPr>
        <w:tab/>
      </w:r>
      <w:r w:rsidRPr="005D03C7">
        <w:rPr>
          <w:rFonts w:hint="eastAsia"/>
        </w:rPr>
        <w:t>选择系统生成，默认主题规则：</w:t>
      </w:r>
      <w:r w:rsidRPr="005D03C7">
        <w:rPr>
          <w:rFonts w:hint="eastAsia"/>
        </w:rPr>
        <w:t>%</w:t>
      </w:r>
      <w:r w:rsidRPr="005D03C7">
        <w:rPr>
          <w:rFonts w:hint="eastAsia"/>
        </w:rPr>
        <w:t>填单日期</w:t>
      </w:r>
      <w:r w:rsidRPr="005D03C7">
        <w:rPr>
          <w:rFonts w:hint="eastAsia"/>
        </w:rPr>
        <w:t>%%</w:t>
      </w:r>
      <w:r w:rsidRPr="005D03C7">
        <w:rPr>
          <w:rFonts w:hint="eastAsia"/>
        </w:rPr>
        <w:t>经办部门</w:t>
      </w:r>
      <w:r w:rsidRPr="005D03C7">
        <w:rPr>
          <w:rFonts w:hint="eastAsia"/>
        </w:rPr>
        <w:t>%</w:t>
      </w:r>
      <w:r w:rsidRPr="005D03C7">
        <w:rPr>
          <w:rFonts w:hint="eastAsia"/>
        </w:rPr>
        <w:t>支付合同</w:t>
      </w:r>
      <w:r w:rsidRPr="005D03C7">
        <w:rPr>
          <w:rFonts w:hint="eastAsia"/>
        </w:rPr>
        <w:t>(%</w:t>
      </w:r>
      <w:r w:rsidRPr="005D03C7">
        <w:rPr>
          <w:rFonts w:hint="eastAsia"/>
        </w:rPr>
        <w:t>合同编号</w:t>
      </w:r>
      <w:r w:rsidRPr="005D03C7">
        <w:rPr>
          <w:rFonts w:hint="eastAsia"/>
        </w:rPr>
        <w:t>%)%</w:t>
      </w:r>
      <w:r w:rsidRPr="005D03C7">
        <w:rPr>
          <w:rFonts w:hint="eastAsia"/>
        </w:rPr>
        <w:t>付款类型</w:t>
      </w:r>
      <w:r w:rsidRPr="005D03C7">
        <w:rPr>
          <w:rFonts w:hint="eastAsia"/>
        </w:rPr>
        <w:t>%(%</w:t>
      </w:r>
      <w:r w:rsidRPr="005D03C7">
        <w:rPr>
          <w:rFonts w:hint="eastAsia"/>
        </w:rPr>
        <w:t>币种</w:t>
      </w:r>
      <w:r w:rsidRPr="005D03C7">
        <w:rPr>
          <w:rFonts w:hint="eastAsia"/>
        </w:rPr>
        <w:t>%)%</w:t>
      </w:r>
      <w:r w:rsidRPr="005D03C7">
        <w:rPr>
          <w:rFonts w:hint="eastAsia"/>
        </w:rPr>
        <w:t>付款金额</w:t>
      </w:r>
      <w:r w:rsidRPr="005D03C7">
        <w:rPr>
          <w:rFonts w:hint="eastAsia"/>
        </w:rPr>
        <w:t>%</w:t>
      </w:r>
    </w:p>
    <w:p w:rsidR="005D03C7" w:rsidRPr="005D03C7" w:rsidRDefault="005D03C7" w:rsidP="005D03C7">
      <w:r w:rsidRPr="005D03C7">
        <w:rPr>
          <w:rFonts w:hint="eastAsia"/>
        </w:rPr>
        <w:tab/>
      </w:r>
      <w:r w:rsidRPr="005D03C7">
        <w:rPr>
          <w:rFonts w:hint="eastAsia"/>
        </w:rPr>
        <w:t>建议配置例：</w:t>
      </w:r>
      <w:r w:rsidRPr="005D03C7">
        <w:rPr>
          <w:rFonts w:hint="eastAsia"/>
        </w:rPr>
        <w:t xml:space="preserve"> %</w:t>
      </w:r>
      <w:r w:rsidRPr="005D03C7">
        <w:rPr>
          <w:rFonts w:hint="eastAsia"/>
        </w:rPr>
        <w:t>填单日期</w:t>
      </w:r>
      <w:r w:rsidRPr="005D03C7">
        <w:rPr>
          <w:rFonts w:hint="eastAsia"/>
        </w:rPr>
        <w:t>%%</w:t>
      </w:r>
      <w:r w:rsidRPr="005D03C7">
        <w:rPr>
          <w:rFonts w:hint="eastAsia"/>
        </w:rPr>
        <w:t>经办部门</w:t>
      </w:r>
      <w:r w:rsidRPr="005D03C7">
        <w:rPr>
          <w:rFonts w:hint="eastAsia"/>
        </w:rPr>
        <w:t>%</w:t>
      </w:r>
      <w:r w:rsidRPr="005D03C7">
        <w:rPr>
          <w:rFonts w:hint="eastAsia"/>
        </w:rPr>
        <w:t>支付合同</w:t>
      </w:r>
      <w:r w:rsidRPr="005D03C7">
        <w:rPr>
          <w:rFonts w:hint="eastAsia"/>
        </w:rPr>
        <w:t>(%</w:t>
      </w:r>
      <w:r w:rsidRPr="005D03C7">
        <w:rPr>
          <w:rFonts w:hint="eastAsia"/>
        </w:rPr>
        <w:t>合同编号</w:t>
      </w:r>
      <w:r w:rsidRPr="005D03C7">
        <w:rPr>
          <w:rFonts w:hint="eastAsia"/>
        </w:rPr>
        <w:t>%)%</w:t>
      </w:r>
      <w:r w:rsidRPr="005D03C7">
        <w:rPr>
          <w:rFonts w:hint="eastAsia"/>
        </w:rPr>
        <w:t>付款类型</w:t>
      </w:r>
      <w:r w:rsidRPr="005D03C7">
        <w:rPr>
          <w:rFonts w:hint="eastAsia"/>
        </w:rPr>
        <w:t>%(%</w:t>
      </w:r>
      <w:r w:rsidRPr="005D03C7">
        <w:rPr>
          <w:rFonts w:hint="eastAsia"/>
        </w:rPr>
        <w:t>币种</w:t>
      </w:r>
      <w:r w:rsidRPr="005D03C7">
        <w:rPr>
          <w:rFonts w:hint="eastAsia"/>
        </w:rPr>
        <w:t>%)%</w:t>
      </w:r>
      <w:r w:rsidRPr="005D03C7">
        <w:rPr>
          <w:rFonts w:hint="eastAsia"/>
        </w:rPr>
        <w:t>付款金额</w:t>
      </w:r>
      <w:r w:rsidRPr="005D03C7">
        <w:rPr>
          <w:rFonts w:hint="eastAsia"/>
        </w:rPr>
        <w:t>%</w:t>
      </w:r>
    </w:p>
    <w:p w:rsidR="005D03C7" w:rsidRPr="005D03C7" w:rsidRDefault="005D03C7" w:rsidP="005D03C7">
      <w:pPr>
        <w:ind w:firstLine="420"/>
      </w:pPr>
      <w:r w:rsidRPr="005D03C7">
        <w:rPr>
          <w:rFonts w:hint="eastAsia"/>
        </w:rPr>
        <w:t>3.</w:t>
      </w:r>
      <w:r w:rsidRPr="005D03C7">
        <w:rPr>
          <w:rFonts w:hint="eastAsia"/>
        </w:rPr>
        <w:t>表单字段控制</w:t>
      </w:r>
    </w:p>
    <w:p w:rsidR="005D03C7" w:rsidRPr="005D03C7" w:rsidRDefault="005D03C7" w:rsidP="005D03C7">
      <w:r w:rsidRPr="005D03C7">
        <w:rPr>
          <w:rFonts w:hint="eastAsia"/>
        </w:rPr>
        <w:tab/>
        <w:t xml:space="preserve"> </w:t>
      </w:r>
      <w:r w:rsidRPr="005D03C7">
        <w:rPr>
          <w:rFonts w:hint="eastAsia"/>
        </w:rPr>
        <w:t>□</w:t>
      </w:r>
      <w:r w:rsidRPr="005D03C7">
        <w:rPr>
          <w:rFonts w:hint="eastAsia"/>
        </w:rPr>
        <w:t xml:space="preserve"> </w:t>
      </w:r>
      <w:r w:rsidRPr="005D03C7">
        <w:rPr>
          <w:rFonts w:hint="eastAsia"/>
        </w:rPr>
        <w:t>关联预算</w:t>
      </w:r>
      <w:r w:rsidRPr="005D03C7">
        <w:rPr>
          <w:rFonts w:hint="eastAsia"/>
        </w:rPr>
        <w:t xml:space="preserve">   </w:t>
      </w:r>
    </w:p>
    <w:p w:rsidR="005D03C7" w:rsidRPr="005D03C7" w:rsidRDefault="005D03C7" w:rsidP="005D03C7">
      <w:r w:rsidRPr="005D03C7">
        <w:rPr>
          <w:rFonts w:hint="eastAsia"/>
        </w:rPr>
        <w:tab/>
      </w:r>
      <w:r w:rsidRPr="005D03C7">
        <w:rPr>
          <w:rFonts w:hint="eastAsia"/>
        </w:rPr>
        <w:tab/>
      </w:r>
      <w:r w:rsidRPr="005D03C7">
        <w:rPr>
          <w:rFonts w:hint="eastAsia"/>
        </w:rPr>
        <w:t>勾上，显示关联预算子表格，“本次付款折本位币”字段显示并必输；</w:t>
      </w:r>
    </w:p>
    <w:p w:rsidR="005D03C7" w:rsidRPr="005D03C7" w:rsidRDefault="005D03C7" w:rsidP="005D03C7">
      <w:r w:rsidRPr="005D03C7">
        <w:rPr>
          <w:rFonts w:hint="eastAsia"/>
        </w:rPr>
        <w:tab/>
      </w:r>
      <w:r w:rsidRPr="005D03C7">
        <w:rPr>
          <w:rFonts w:hint="eastAsia"/>
        </w:rPr>
        <w:tab/>
      </w:r>
      <w:r w:rsidRPr="005D03C7">
        <w:rPr>
          <w:rFonts w:hint="eastAsia"/>
        </w:rPr>
        <w:t>不勾上，隐藏关联预算子表格，隐藏“本次付款折本位币”字段；</w:t>
      </w:r>
    </w:p>
    <w:p w:rsidR="005D03C7" w:rsidRPr="005D03C7" w:rsidRDefault="005D03C7" w:rsidP="005D03C7">
      <w:r w:rsidRPr="005D03C7">
        <w:rPr>
          <w:rFonts w:hint="eastAsia"/>
        </w:rPr>
        <w:tab/>
        <w:t xml:space="preserve"> </w:t>
      </w:r>
      <w:r w:rsidRPr="005D03C7">
        <w:rPr>
          <w:rFonts w:hint="eastAsia"/>
        </w:rPr>
        <w:t>□</w:t>
      </w:r>
      <w:r w:rsidRPr="005D03C7">
        <w:rPr>
          <w:rFonts w:hint="eastAsia"/>
        </w:rPr>
        <w:t xml:space="preserve"> </w:t>
      </w:r>
      <w:r w:rsidRPr="005D03C7">
        <w:rPr>
          <w:rFonts w:hint="eastAsia"/>
        </w:rPr>
        <w:t>合同付款</w:t>
      </w:r>
      <w:r w:rsidRPr="005D03C7">
        <w:rPr>
          <w:rFonts w:hint="eastAsia"/>
        </w:rPr>
        <w:t xml:space="preserve">  </w:t>
      </w:r>
      <w:r w:rsidRPr="005D03C7">
        <w:rPr>
          <w:rFonts w:hint="eastAsia"/>
        </w:rPr>
        <w:t>□</w:t>
      </w:r>
      <w:r w:rsidRPr="005D03C7">
        <w:rPr>
          <w:rFonts w:hint="eastAsia"/>
        </w:rPr>
        <w:t xml:space="preserve"> </w:t>
      </w:r>
      <w:r w:rsidRPr="005D03C7">
        <w:rPr>
          <w:rFonts w:hint="eastAsia"/>
        </w:rPr>
        <w:t>强制关联合同付款条件</w:t>
      </w:r>
      <w:r w:rsidRPr="005D03C7">
        <w:rPr>
          <w:rFonts w:hint="eastAsia"/>
        </w:rPr>
        <w:t xml:space="preserve"> </w:t>
      </w:r>
      <w:r w:rsidRPr="005D03C7">
        <w:rPr>
          <w:rFonts w:hint="eastAsia"/>
        </w:rPr>
        <w:t>□</w:t>
      </w:r>
      <w:r w:rsidRPr="005D03C7">
        <w:rPr>
          <w:rFonts w:hint="eastAsia"/>
        </w:rPr>
        <w:t xml:space="preserve"> </w:t>
      </w:r>
      <w:r w:rsidRPr="005D03C7">
        <w:rPr>
          <w:rFonts w:hint="eastAsia"/>
        </w:rPr>
        <w:t>关联合同付款条件</w:t>
      </w:r>
    </w:p>
    <w:p w:rsidR="005D03C7" w:rsidRPr="005D03C7" w:rsidRDefault="005D03C7" w:rsidP="005D03C7">
      <w:r w:rsidRPr="005D03C7">
        <w:rPr>
          <w:rFonts w:hint="eastAsia"/>
        </w:rPr>
        <w:tab/>
      </w:r>
      <w:r w:rsidRPr="005D03C7">
        <w:rPr>
          <w:rFonts w:hint="eastAsia"/>
        </w:rPr>
        <w:tab/>
      </w:r>
      <w:r w:rsidRPr="005D03C7">
        <w:rPr>
          <w:rFonts w:hint="eastAsia"/>
        </w:rPr>
        <w:t>勾上“合同付款”，显示“关联合同付款条件”选择项，显示：合同编号、合同已付款金额、合同未付款金额</w:t>
      </w:r>
    </w:p>
    <w:p w:rsidR="005D03C7" w:rsidRPr="005D03C7" w:rsidRDefault="005D03C7" w:rsidP="005D03C7">
      <w:r w:rsidRPr="005D03C7">
        <w:rPr>
          <w:rFonts w:hint="eastAsia"/>
        </w:rPr>
        <w:tab/>
      </w:r>
      <w:r w:rsidRPr="005D03C7">
        <w:rPr>
          <w:rFonts w:hint="eastAsia"/>
        </w:rPr>
        <w:tab/>
      </w:r>
      <w:r w:rsidRPr="005D03C7">
        <w:rPr>
          <w:rFonts w:hint="eastAsia"/>
        </w:rPr>
        <w:t>勾上“关联合同付款条件”，显示：合同付款条件</w:t>
      </w:r>
    </w:p>
    <w:p w:rsidR="005D03C7" w:rsidRPr="005D03C7" w:rsidRDefault="005D03C7" w:rsidP="005D03C7">
      <w:r w:rsidRPr="005D03C7">
        <w:rPr>
          <w:rFonts w:hint="eastAsia"/>
        </w:rPr>
        <w:tab/>
        <w:t xml:space="preserve"> </w:t>
      </w:r>
      <w:r w:rsidRPr="005D03C7">
        <w:rPr>
          <w:rFonts w:hint="eastAsia"/>
        </w:rPr>
        <w:t>归属项目</w:t>
      </w:r>
      <w:r w:rsidRPr="005D03C7">
        <w:rPr>
          <w:rFonts w:hint="eastAsia"/>
        </w:rPr>
        <w:t xml:space="preserve"> </w:t>
      </w:r>
      <w:r w:rsidRPr="005D03C7">
        <w:rPr>
          <w:rFonts w:hint="eastAsia"/>
        </w:rPr>
        <w:tab/>
        <w:t xml:space="preserve"> </w:t>
      </w:r>
      <w:r w:rsidRPr="005D03C7">
        <w:rPr>
          <w:rFonts w:hint="eastAsia"/>
        </w:rPr>
        <w:t>□</w:t>
      </w:r>
      <w:r w:rsidRPr="005D03C7">
        <w:rPr>
          <w:rFonts w:hint="eastAsia"/>
        </w:rPr>
        <w:t xml:space="preserve"> </w:t>
      </w:r>
      <w:r w:rsidRPr="005D03C7">
        <w:rPr>
          <w:rFonts w:hint="eastAsia"/>
        </w:rPr>
        <w:t>必填</w:t>
      </w:r>
    </w:p>
    <w:p w:rsidR="005D03C7" w:rsidRDefault="009E1AD9" w:rsidP="009E1AD9">
      <w:pPr>
        <w:ind w:firstLine="420"/>
      </w:pPr>
      <w:r>
        <w:t>4</w:t>
      </w:r>
      <w:r w:rsidR="005D03C7" w:rsidRPr="005D03C7">
        <w:rPr>
          <w:rFonts w:hint="eastAsia"/>
        </w:rPr>
        <w:t>流程分类模板支持复制功能，即复制后修改成新的流程分类模板</w:t>
      </w:r>
    </w:p>
    <w:p w:rsidR="00DC29AF" w:rsidRDefault="00DC29AF" w:rsidP="00DC29AF">
      <w:pPr>
        <w:pStyle w:val="3"/>
        <w:keepLines w:val="0"/>
        <w:tabs>
          <w:tab w:val="left" w:pos="630"/>
          <w:tab w:val="num" w:pos="930"/>
        </w:tabs>
        <w:autoSpaceDE w:val="0"/>
        <w:autoSpaceDN w:val="0"/>
        <w:adjustRightInd w:val="0"/>
        <w:spacing w:before="240" w:after="156" w:line="360" w:lineRule="auto"/>
        <w:jc w:val="left"/>
      </w:pPr>
      <w:bookmarkStart w:id="110" w:name="_Toc461109119"/>
      <w:r>
        <w:rPr>
          <w:rFonts w:hint="eastAsia"/>
        </w:rPr>
        <w:t xml:space="preserve">5 </w:t>
      </w:r>
      <w:r>
        <w:rPr>
          <w:rFonts w:hint="eastAsia"/>
        </w:rPr>
        <w:t>预付款</w:t>
      </w:r>
      <w:bookmarkEnd w:id="110"/>
    </w:p>
    <w:p w:rsidR="002021C1" w:rsidRDefault="002021C1" w:rsidP="002021C1">
      <w:r>
        <w:rPr>
          <w:rFonts w:hint="eastAsia"/>
        </w:rPr>
        <w:tab/>
        <w:t>1</w:t>
      </w:r>
      <w:r>
        <w:rPr>
          <w:rFonts w:hint="eastAsia"/>
        </w:rPr>
        <w:t>、开启预付款管理</w:t>
      </w:r>
    </w:p>
    <w:p w:rsidR="002021C1" w:rsidRDefault="002021C1" w:rsidP="002021C1">
      <w:r>
        <w:tab/>
      </w:r>
      <w:r w:rsidR="00831D0D">
        <w:rPr>
          <w:rFonts w:hint="eastAsia"/>
        </w:rPr>
        <w:t>预付款可以以两种形式进行，一种是借款的名义</w:t>
      </w:r>
      <w:r w:rsidR="00831D0D" w:rsidRPr="00831D0D">
        <w:rPr>
          <w:rFonts w:hint="eastAsia"/>
        </w:rPr>
        <w:t>挂个人往来</w:t>
      </w:r>
      <w:r w:rsidR="00831D0D">
        <w:rPr>
          <w:rFonts w:hint="eastAsia"/>
        </w:rPr>
        <w:t>；一种是</w:t>
      </w:r>
      <w:r w:rsidR="00831D0D" w:rsidRPr="00831D0D">
        <w:rPr>
          <w:rFonts w:hint="eastAsia"/>
        </w:rPr>
        <w:t>以预付账款挂对方单位往来</w:t>
      </w:r>
      <w:r w:rsidR="004320DA">
        <w:rPr>
          <w:rFonts w:hint="eastAsia"/>
        </w:rPr>
        <w:t>；</w:t>
      </w:r>
    </w:p>
    <w:p w:rsidR="00E263DE" w:rsidRDefault="00E263DE" w:rsidP="002021C1">
      <w:r>
        <w:tab/>
        <w:t>2</w:t>
      </w:r>
      <w:r>
        <w:rPr>
          <w:rFonts w:hint="eastAsia"/>
        </w:rPr>
        <w:t>、以借款明细：在付款时可以冲抵借款。</w:t>
      </w:r>
    </w:p>
    <w:p w:rsidR="00E263DE" w:rsidRDefault="00E263DE" w:rsidP="002021C1">
      <w:r>
        <w:tab/>
        <w:t>3</w:t>
      </w:r>
      <w:r>
        <w:rPr>
          <w:rFonts w:hint="eastAsia"/>
        </w:rPr>
        <w:t>、以预付款挂单位往来，则在模版设置中可以设置当前模版是不是预付款。是预付款的则在正常的付款流程中可以冲抵。</w:t>
      </w:r>
    </w:p>
    <w:p w:rsidR="00E263DE" w:rsidRDefault="00E263DE" w:rsidP="002021C1"/>
    <w:p w:rsidR="00AF793C" w:rsidRDefault="00AF793C" w:rsidP="00AF793C">
      <w:pPr>
        <w:pStyle w:val="3"/>
        <w:keepLines w:val="0"/>
        <w:tabs>
          <w:tab w:val="left" w:pos="630"/>
          <w:tab w:val="num" w:pos="930"/>
        </w:tabs>
        <w:autoSpaceDE w:val="0"/>
        <w:autoSpaceDN w:val="0"/>
        <w:adjustRightInd w:val="0"/>
        <w:spacing w:before="240" w:after="156" w:line="360" w:lineRule="auto"/>
        <w:jc w:val="left"/>
      </w:pPr>
      <w:bookmarkStart w:id="111" w:name="_Toc461109120"/>
      <w:r>
        <w:rPr>
          <w:rFonts w:hint="eastAsia"/>
        </w:rPr>
        <w:t>6</w:t>
      </w:r>
      <w:r>
        <w:t xml:space="preserve"> </w:t>
      </w:r>
      <w:r>
        <w:rPr>
          <w:rFonts w:hint="eastAsia"/>
        </w:rPr>
        <w:t>付款</w:t>
      </w:r>
      <w:r w:rsidR="0027669B">
        <w:rPr>
          <w:rFonts w:hint="eastAsia"/>
        </w:rPr>
        <w:t>申请</w:t>
      </w:r>
      <w:bookmarkEnd w:id="111"/>
    </w:p>
    <w:p w:rsidR="00AF793C" w:rsidRDefault="00AF793C" w:rsidP="00AF793C">
      <w:r>
        <w:rPr>
          <w:rFonts w:hint="eastAsia"/>
        </w:rPr>
        <w:tab/>
        <w:t>1</w:t>
      </w:r>
      <w:r>
        <w:rPr>
          <w:rFonts w:hint="eastAsia"/>
        </w:rPr>
        <w:t>、付款根据设定可以设定为关联合同付款</w:t>
      </w:r>
    </w:p>
    <w:p w:rsidR="00AF793C" w:rsidRDefault="00AF793C" w:rsidP="00AF793C">
      <w:r>
        <w:tab/>
        <w:t>2</w:t>
      </w:r>
      <w:r>
        <w:rPr>
          <w:rFonts w:hint="eastAsia"/>
        </w:rPr>
        <w:t>、付款可以设定为关联合同付款条件付款</w:t>
      </w:r>
    </w:p>
    <w:p w:rsidR="00AF793C" w:rsidRDefault="00AF793C" w:rsidP="00AF793C">
      <w:r>
        <w:tab/>
        <w:t>3</w:t>
      </w:r>
      <w:r>
        <w:rPr>
          <w:rFonts w:hint="eastAsia"/>
        </w:rPr>
        <w:t>、可以直接付款，不启用合同台帐。</w:t>
      </w:r>
    </w:p>
    <w:p w:rsidR="00AF793C" w:rsidRPr="00AF793C" w:rsidRDefault="00AF793C" w:rsidP="00AF793C">
      <w:r>
        <w:tab/>
        <w:t>4</w:t>
      </w:r>
      <w:r>
        <w:rPr>
          <w:rFonts w:hint="eastAsia"/>
        </w:rPr>
        <w:t>、</w:t>
      </w:r>
      <w:r w:rsidRPr="00AF793C">
        <w:rPr>
          <w:rFonts w:hint="eastAsia"/>
        </w:rPr>
        <w:t>收款单位：系统要支持对长期供应商（即</w:t>
      </w:r>
      <w:r w:rsidRPr="00AF793C">
        <w:rPr>
          <w:rFonts w:hint="eastAsia"/>
        </w:rPr>
        <w:t>ERP</w:t>
      </w:r>
      <w:r w:rsidRPr="00AF793C">
        <w:rPr>
          <w:rFonts w:hint="eastAsia"/>
        </w:rPr>
        <w:t>有管理）和临时供应商（一次性供应商不进</w:t>
      </w:r>
      <w:r w:rsidRPr="00AF793C">
        <w:rPr>
          <w:rFonts w:hint="eastAsia"/>
        </w:rPr>
        <w:t>ERP</w:t>
      </w:r>
      <w:r w:rsidRPr="00AF793C">
        <w:rPr>
          <w:rFonts w:hint="eastAsia"/>
        </w:rPr>
        <w:t>管理）的付款。从供应商基础数据选择；手输，输入后鼠标，自动从供应商表模糊检索匹配，若有匹配到的弹出提示并列出匹配结果列表，让经办人确认选择或取消选择。</w:t>
      </w:r>
    </w:p>
    <w:p w:rsidR="00AF793C" w:rsidRPr="00AF793C" w:rsidRDefault="00AF793C" w:rsidP="00AF793C">
      <w:pPr>
        <w:ind w:firstLine="420"/>
      </w:pPr>
      <w:r>
        <w:t>5</w:t>
      </w:r>
      <w:r>
        <w:rPr>
          <w:rFonts w:hint="eastAsia"/>
        </w:rPr>
        <w:t>、</w:t>
      </w:r>
      <w:r w:rsidRPr="00AF793C">
        <w:rPr>
          <w:rFonts w:hint="eastAsia"/>
        </w:rPr>
        <w:t>有发票时，显示发票金额、不含税金额、税率税额和费用归属信息下的税率行</w:t>
      </w:r>
    </w:p>
    <w:p w:rsidR="00AF793C" w:rsidRDefault="00AF793C" w:rsidP="00AF793C">
      <w:pPr>
        <w:ind w:firstLine="420"/>
      </w:pPr>
      <w:r>
        <w:t>6</w:t>
      </w:r>
      <w:r>
        <w:rPr>
          <w:rFonts w:hint="eastAsia"/>
        </w:rPr>
        <w:t>、</w:t>
      </w:r>
      <w:r w:rsidRPr="00AF793C">
        <w:rPr>
          <w:rFonts w:hint="eastAsia"/>
        </w:rPr>
        <w:t>选择收款单位后，自动填写纳税人识别号、地址电话、账户名、开户行、账号、收款金额</w:t>
      </w:r>
    </w:p>
    <w:p w:rsidR="009B1780" w:rsidRPr="00AF793C" w:rsidRDefault="009B1780" w:rsidP="00AF793C">
      <w:pPr>
        <w:ind w:firstLine="420"/>
      </w:pPr>
      <w:r>
        <w:rPr>
          <w:rFonts w:hint="eastAsia"/>
        </w:rPr>
        <w:t>7</w:t>
      </w:r>
      <w:r>
        <w:rPr>
          <w:rFonts w:hint="eastAsia"/>
        </w:rPr>
        <w:t>、在填制单据时可以选择对应的预算，进行预算管理。</w:t>
      </w:r>
    </w:p>
    <w:p w:rsidR="00AF793C" w:rsidRDefault="00847A7B" w:rsidP="00AF793C">
      <w:pPr>
        <w:ind w:firstLine="420"/>
      </w:pPr>
      <w:r>
        <w:t>8</w:t>
      </w:r>
      <w:r w:rsidR="00AF793C">
        <w:rPr>
          <w:rFonts w:hint="eastAsia"/>
        </w:rPr>
        <w:t>、</w:t>
      </w:r>
      <w:r w:rsidR="00AF793C" w:rsidRPr="00AF793C">
        <w:rPr>
          <w:rFonts w:hint="eastAsia"/>
        </w:rPr>
        <w:t>以折本位币扣预算</w:t>
      </w:r>
    </w:p>
    <w:p w:rsidR="00847A7B" w:rsidRDefault="00847A7B" w:rsidP="00847A7B">
      <w:pPr>
        <w:ind w:firstLine="420"/>
      </w:pPr>
      <w:r>
        <w:rPr>
          <w:rFonts w:hint="eastAsia"/>
        </w:rPr>
        <w:t>9</w:t>
      </w:r>
      <w:r>
        <w:rPr>
          <w:rFonts w:hint="eastAsia"/>
        </w:rPr>
        <w:t>、在财务出纳环节可以导出网银，进行支付，线上确认付款</w:t>
      </w:r>
    </w:p>
    <w:p w:rsidR="006B5C56" w:rsidRDefault="00847A7B" w:rsidP="00AF793C">
      <w:pPr>
        <w:ind w:firstLine="420"/>
      </w:pPr>
      <w:r>
        <w:rPr>
          <w:rFonts w:hint="eastAsia"/>
        </w:rPr>
        <w:t>10</w:t>
      </w:r>
      <w:r w:rsidR="006B5C56">
        <w:rPr>
          <w:rFonts w:hint="eastAsia"/>
        </w:rPr>
        <w:t>、</w:t>
      </w:r>
      <w:r>
        <w:rPr>
          <w:rFonts w:hint="eastAsia"/>
        </w:rPr>
        <w:t>预制</w:t>
      </w:r>
      <w:r w:rsidR="006B5C56">
        <w:rPr>
          <w:rFonts w:hint="eastAsia"/>
        </w:rPr>
        <w:t>凭证</w:t>
      </w:r>
      <w:r>
        <w:rPr>
          <w:rFonts w:hint="eastAsia"/>
        </w:rPr>
        <w:t>、记账</w:t>
      </w:r>
      <w:r w:rsidR="006B5C56">
        <w:rPr>
          <w:rFonts w:hint="eastAsia"/>
        </w:rPr>
        <w:t>：</w:t>
      </w:r>
    </w:p>
    <w:p w:rsidR="00847A7B" w:rsidRDefault="00847A7B" w:rsidP="00847A7B">
      <w:r>
        <w:tab/>
      </w:r>
      <w:r w:rsidRPr="00E175EB">
        <w:rPr>
          <w:rFonts w:hint="eastAsia"/>
        </w:rPr>
        <w:t>财务人员可登陆费控系统，在系统中针对报销单据进行制证操作，之后系统生成一张预制凭证的单据进行保存。</w:t>
      </w:r>
    </w:p>
    <w:p w:rsidR="00847A7B" w:rsidRPr="00847A7B" w:rsidRDefault="00847A7B" w:rsidP="00847A7B">
      <w:r>
        <w:tab/>
      </w:r>
      <w:r>
        <w:rPr>
          <w:rFonts w:hint="eastAsia"/>
        </w:rPr>
        <w:t>凭证规则：</w:t>
      </w:r>
    </w:p>
    <w:p w:rsidR="006B5C56" w:rsidRPr="006B5C56" w:rsidRDefault="006B5C56" w:rsidP="006B5C56">
      <w:pPr>
        <w:ind w:firstLine="420"/>
      </w:pPr>
      <w:r>
        <w:lastRenderedPageBreak/>
        <w:tab/>
      </w:r>
      <w:r w:rsidRPr="006B5C56">
        <w:rPr>
          <w:rFonts w:hint="eastAsia"/>
        </w:rPr>
        <w:t>借方：付款性质</w:t>
      </w:r>
      <w:r w:rsidRPr="006B5C56">
        <w:rPr>
          <w:rFonts w:hint="eastAsia"/>
        </w:rPr>
        <w:t xml:space="preserve"> </w:t>
      </w:r>
      <w:r w:rsidRPr="006B5C56">
        <w:rPr>
          <w:rFonts w:hint="eastAsia"/>
        </w:rPr>
        <w:t>——</w:t>
      </w:r>
      <w:r w:rsidRPr="006B5C56">
        <w:rPr>
          <w:rFonts w:hint="eastAsia"/>
        </w:rPr>
        <w:t xml:space="preserve"> +</w:t>
      </w:r>
      <w:r w:rsidRPr="006B5C56">
        <w:rPr>
          <w:rFonts w:hint="eastAsia"/>
        </w:rPr>
        <w:t>辅助项，例如：供应商</w:t>
      </w:r>
    </w:p>
    <w:p w:rsidR="006B5C56" w:rsidRDefault="006B5C56" w:rsidP="006B5C56">
      <w:pPr>
        <w:ind w:firstLine="420"/>
      </w:pPr>
      <w:r w:rsidRPr="006B5C56">
        <w:rPr>
          <w:rFonts w:hint="eastAsia"/>
        </w:rPr>
        <w:t xml:space="preserve">          </w:t>
      </w:r>
      <w:r w:rsidRPr="006B5C56">
        <w:rPr>
          <w:rFonts w:hint="eastAsia"/>
        </w:rPr>
        <w:t>税项对应科目</w:t>
      </w:r>
    </w:p>
    <w:p w:rsidR="006B5C56" w:rsidRPr="006B5C56" w:rsidRDefault="006B5C56" w:rsidP="006B5C56">
      <w:pPr>
        <w:ind w:firstLine="420"/>
      </w:pPr>
      <w:r>
        <w:tab/>
      </w:r>
      <w:r w:rsidRPr="006B5C56">
        <w:rPr>
          <w:rFonts w:hint="eastAsia"/>
        </w:rPr>
        <w:t>贷方：</w:t>
      </w:r>
    </w:p>
    <w:p w:rsidR="006B5C56" w:rsidRPr="006B5C56" w:rsidRDefault="006B5C56" w:rsidP="006B5C56">
      <w:pPr>
        <w:ind w:firstLine="420"/>
      </w:pPr>
      <w:r w:rsidRPr="006B5C56">
        <w:rPr>
          <w:rFonts w:hint="eastAsia"/>
        </w:rPr>
        <w:tab/>
      </w:r>
      <w:r w:rsidR="00F95777">
        <w:tab/>
      </w:r>
      <w:r w:rsidRPr="006B5C56">
        <w:rPr>
          <w:rFonts w:hint="eastAsia"/>
        </w:rPr>
        <w:t>付款方式对应会计科目</w:t>
      </w:r>
      <w:r w:rsidRPr="006B5C56">
        <w:rPr>
          <w:rFonts w:hint="eastAsia"/>
        </w:rPr>
        <w:t xml:space="preserve"> </w:t>
      </w:r>
      <w:r w:rsidRPr="006B5C56">
        <w:rPr>
          <w:rFonts w:hint="eastAsia"/>
        </w:rPr>
        <w:t>——</w:t>
      </w:r>
      <w:r w:rsidRPr="006B5C56">
        <w:rPr>
          <w:rFonts w:hint="eastAsia"/>
        </w:rPr>
        <w:t xml:space="preserve"> </w:t>
      </w:r>
      <w:r w:rsidRPr="006B5C56">
        <w:rPr>
          <w:rFonts w:hint="eastAsia"/>
        </w:rPr>
        <w:t>常用付款方式</w:t>
      </w:r>
      <w:r w:rsidRPr="006B5C56">
        <w:rPr>
          <w:rFonts w:hint="eastAsia"/>
        </w:rPr>
        <w:tab/>
        <w:t>+</w:t>
      </w:r>
      <w:r w:rsidRPr="006B5C56">
        <w:rPr>
          <w:rFonts w:hint="eastAsia"/>
        </w:rPr>
        <w:t>辅助项，例如：现金流量项目</w:t>
      </w:r>
    </w:p>
    <w:p w:rsidR="006B5C56" w:rsidRPr="006B5C56" w:rsidRDefault="006B5C56" w:rsidP="006B5C56">
      <w:pPr>
        <w:ind w:firstLine="420"/>
      </w:pPr>
      <w:r w:rsidRPr="006B5C56">
        <w:rPr>
          <w:rFonts w:hint="eastAsia"/>
        </w:rPr>
        <w:tab/>
      </w:r>
      <w:r w:rsidR="00F95777">
        <w:tab/>
      </w:r>
      <w:r w:rsidRPr="006B5C56">
        <w:rPr>
          <w:rFonts w:hint="eastAsia"/>
        </w:rPr>
        <w:t>抵账科目</w:t>
      </w:r>
      <w:r w:rsidRPr="006B5C56">
        <w:rPr>
          <w:rFonts w:hint="eastAsia"/>
        </w:rPr>
        <w:t xml:space="preserve"> </w:t>
      </w:r>
      <w:r w:rsidRPr="006B5C56">
        <w:rPr>
          <w:rFonts w:hint="eastAsia"/>
        </w:rPr>
        <w:t>——</w:t>
      </w:r>
      <w:r w:rsidRPr="006B5C56">
        <w:rPr>
          <w:rFonts w:hint="eastAsia"/>
        </w:rPr>
        <w:t xml:space="preserve"> </w:t>
      </w:r>
      <w:r w:rsidRPr="006B5C56">
        <w:rPr>
          <w:rFonts w:hint="eastAsia"/>
        </w:rPr>
        <w:t>抵账时，</w:t>
      </w:r>
      <w:r w:rsidRPr="006B5C56">
        <w:rPr>
          <w:rFonts w:hint="eastAsia"/>
        </w:rPr>
        <w:t>+</w:t>
      </w:r>
      <w:r w:rsidRPr="006B5C56">
        <w:rPr>
          <w:rFonts w:hint="eastAsia"/>
        </w:rPr>
        <w:t>辅助项，例如：供应商</w:t>
      </w:r>
    </w:p>
    <w:p w:rsidR="006B5C56" w:rsidRPr="006B5C56" w:rsidRDefault="006B5C56" w:rsidP="006B5C56">
      <w:pPr>
        <w:ind w:firstLine="420"/>
      </w:pPr>
      <w:r w:rsidRPr="006B5C56">
        <w:rPr>
          <w:rFonts w:hint="eastAsia"/>
        </w:rPr>
        <w:tab/>
      </w:r>
      <w:r w:rsidR="00F95777">
        <w:tab/>
      </w:r>
      <w:r w:rsidRPr="006B5C56">
        <w:rPr>
          <w:rFonts w:hint="eastAsia"/>
        </w:rPr>
        <w:t>转账科目</w:t>
      </w:r>
      <w:r w:rsidRPr="006B5C56">
        <w:rPr>
          <w:rFonts w:hint="eastAsia"/>
        </w:rPr>
        <w:t xml:space="preserve"> </w:t>
      </w:r>
      <w:r w:rsidRPr="006B5C56">
        <w:rPr>
          <w:rFonts w:hint="eastAsia"/>
        </w:rPr>
        <w:t>——</w:t>
      </w:r>
      <w:r w:rsidRPr="006B5C56">
        <w:rPr>
          <w:rFonts w:hint="eastAsia"/>
        </w:rPr>
        <w:t xml:space="preserve"> </w:t>
      </w:r>
      <w:r w:rsidRPr="006B5C56">
        <w:rPr>
          <w:rFonts w:hint="eastAsia"/>
        </w:rPr>
        <w:t>转账时，</w:t>
      </w:r>
      <w:r w:rsidRPr="006B5C56">
        <w:rPr>
          <w:rFonts w:hint="eastAsia"/>
        </w:rPr>
        <w:t>+</w:t>
      </w:r>
      <w:r w:rsidRPr="006B5C56">
        <w:rPr>
          <w:rFonts w:hint="eastAsia"/>
        </w:rPr>
        <w:t>辅助项，例如：供应商</w:t>
      </w:r>
    </w:p>
    <w:p w:rsidR="006B5C56" w:rsidRPr="006B5C56" w:rsidRDefault="006B5C56" w:rsidP="006B5C56">
      <w:pPr>
        <w:ind w:firstLine="420"/>
      </w:pPr>
      <w:r w:rsidRPr="006B5C56">
        <w:rPr>
          <w:rFonts w:hint="eastAsia"/>
        </w:rPr>
        <w:tab/>
      </w:r>
      <w:r w:rsidR="00F95777">
        <w:tab/>
      </w:r>
      <w:r w:rsidRPr="006B5C56">
        <w:rPr>
          <w:rFonts w:hint="eastAsia"/>
        </w:rPr>
        <w:t>其他应收款</w:t>
      </w:r>
      <w:r w:rsidRPr="006B5C56">
        <w:rPr>
          <w:rFonts w:hint="eastAsia"/>
        </w:rPr>
        <w:t xml:space="preserve"> </w:t>
      </w:r>
      <w:r w:rsidRPr="006B5C56">
        <w:rPr>
          <w:rFonts w:hint="eastAsia"/>
        </w:rPr>
        <w:t>——</w:t>
      </w:r>
      <w:r w:rsidRPr="006B5C56">
        <w:rPr>
          <w:rFonts w:hint="eastAsia"/>
        </w:rPr>
        <w:t xml:space="preserve"> </w:t>
      </w:r>
      <w:r w:rsidRPr="006B5C56">
        <w:rPr>
          <w:rFonts w:hint="eastAsia"/>
        </w:rPr>
        <w:t>冲借款</w:t>
      </w:r>
      <w:r w:rsidRPr="006B5C56">
        <w:rPr>
          <w:rFonts w:hint="eastAsia"/>
        </w:rPr>
        <w:t xml:space="preserve"> </w:t>
      </w:r>
      <w:r w:rsidRPr="006B5C56">
        <w:rPr>
          <w:rFonts w:hint="eastAsia"/>
        </w:rPr>
        <w:t>，</w:t>
      </w:r>
      <w:r w:rsidRPr="006B5C56">
        <w:rPr>
          <w:rFonts w:hint="eastAsia"/>
        </w:rPr>
        <w:t>+</w:t>
      </w:r>
      <w:r w:rsidRPr="006B5C56">
        <w:rPr>
          <w:rFonts w:hint="eastAsia"/>
        </w:rPr>
        <w:t>辅助项，例如：职员</w:t>
      </w:r>
    </w:p>
    <w:p w:rsidR="006B5C56" w:rsidRDefault="006B5C56" w:rsidP="006B5C56">
      <w:pPr>
        <w:ind w:firstLine="420"/>
      </w:pPr>
      <w:r w:rsidRPr="006B5C56">
        <w:rPr>
          <w:rFonts w:hint="eastAsia"/>
        </w:rPr>
        <w:tab/>
      </w:r>
      <w:r w:rsidR="00F95777">
        <w:tab/>
      </w:r>
      <w:r w:rsidRPr="006B5C56">
        <w:rPr>
          <w:rFonts w:hint="eastAsia"/>
        </w:rPr>
        <w:t>预付账款</w:t>
      </w:r>
      <w:r w:rsidRPr="006B5C56">
        <w:rPr>
          <w:rFonts w:hint="eastAsia"/>
        </w:rPr>
        <w:t xml:space="preserve">   </w:t>
      </w:r>
      <w:r w:rsidRPr="006B5C56">
        <w:rPr>
          <w:rFonts w:hint="eastAsia"/>
        </w:rPr>
        <w:t>——</w:t>
      </w:r>
      <w:r w:rsidRPr="006B5C56">
        <w:rPr>
          <w:rFonts w:hint="eastAsia"/>
        </w:rPr>
        <w:t xml:space="preserve">  </w:t>
      </w:r>
      <w:r w:rsidRPr="006B5C56">
        <w:rPr>
          <w:rFonts w:hint="eastAsia"/>
        </w:rPr>
        <w:t>冲预付款，</w:t>
      </w:r>
      <w:r w:rsidRPr="006B5C56">
        <w:rPr>
          <w:rFonts w:hint="eastAsia"/>
        </w:rPr>
        <w:t>+</w:t>
      </w:r>
      <w:r w:rsidRPr="006B5C56">
        <w:rPr>
          <w:rFonts w:hint="eastAsia"/>
        </w:rPr>
        <w:t>辅助项，例如：供应商</w:t>
      </w:r>
    </w:p>
    <w:p w:rsidR="00847A7B" w:rsidRPr="00AF793C" w:rsidRDefault="00847A7B" w:rsidP="006B5C56">
      <w:pPr>
        <w:ind w:firstLine="420"/>
      </w:pPr>
      <w:r w:rsidRPr="00E175EB">
        <w:rPr>
          <w:rFonts w:hint="eastAsia"/>
        </w:rPr>
        <w:t>财务人员可登陆费控系统，在系统中针对报销单据进行记账操作，费控系统将之前预制凭证单据信息写入财务系统（</w:t>
      </w:r>
      <w:r>
        <w:rPr>
          <w:rFonts w:hint="eastAsia"/>
        </w:rPr>
        <w:t>如：</w:t>
      </w:r>
      <w:r w:rsidRPr="00E175EB">
        <w:rPr>
          <w:rFonts w:hint="eastAsia"/>
        </w:rPr>
        <w:t>U8</w:t>
      </w:r>
      <w:r w:rsidRPr="00E175EB">
        <w:rPr>
          <w:rFonts w:hint="eastAsia"/>
        </w:rPr>
        <w:t>），同时保存财务系统（</w:t>
      </w:r>
      <w:r>
        <w:rPr>
          <w:rFonts w:hint="eastAsia"/>
        </w:rPr>
        <w:t>如：</w:t>
      </w:r>
      <w:r w:rsidRPr="00E175EB">
        <w:rPr>
          <w:rFonts w:hint="eastAsia"/>
        </w:rPr>
        <w:t>U8</w:t>
      </w:r>
      <w:r w:rsidRPr="00E175EB">
        <w:rPr>
          <w:rFonts w:hint="eastAsia"/>
        </w:rPr>
        <w:t>）生成的凭证号。</w:t>
      </w:r>
    </w:p>
    <w:p w:rsidR="00A77F09" w:rsidRDefault="00A77F09" w:rsidP="00A77F09">
      <w:pPr>
        <w:pStyle w:val="2"/>
        <w:tabs>
          <w:tab w:val="num" w:pos="786"/>
        </w:tabs>
        <w:autoSpaceDE w:val="0"/>
        <w:autoSpaceDN w:val="0"/>
        <w:adjustRightInd w:val="0"/>
        <w:spacing w:before="360" w:after="120" w:line="360" w:lineRule="auto"/>
        <w:jc w:val="left"/>
      </w:pPr>
      <w:bookmarkStart w:id="112" w:name="_Toc461109121"/>
      <w:r>
        <w:rPr>
          <w:rFonts w:hint="eastAsia"/>
        </w:rPr>
        <w:t>七</w:t>
      </w:r>
      <w:r>
        <w:rPr>
          <w:rFonts w:hint="eastAsia"/>
        </w:rPr>
        <w:t xml:space="preserve"> </w:t>
      </w:r>
      <w:r w:rsidRPr="00A77F09">
        <w:rPr>
          <w:rFonts w:hint="eastAsia"/>
        </w:rPr>
        <w:t>财务系统集成</w:t>
      </w:r>
      <w:bookmarkEnd w:id="112"/>
    </w:p>
    <w:p w:rsidR="004834DB" w:rsidRDefault="004834DB" w:rsidP="004834DB">
      <w:r>
        <w:tab/>
      </w:r>
      <w:r>
        <w:rPr>
          <w:rFonts w:hint="eastAsia"/>
        </w:rPr>
        <w:t>系统平台支持所有接口协议，能够实现与其他异常系统的数据集成交互。</w:t>
      </w:r>
    </w:p>
    <w:p w:rsidR="004834DB" w:rsidRDefault="004834DB" w:rsidP="004834DB">
      <w:r>
        <w:t xml:space="preserve"> </w:t>
      </w:r>
      <w:r>
        <w:tab/>
      </w:r>
      <w:r>
        <w:tab/>
      </w:r>
      <w:r>
        <w:object w:dxaOrig="5625" w:dyaOrig="4125">
          <v:shape id="_x0000_i1030" type="#_x0000_t75" style="width:281.25pt;height:206.25pt" o:ole="">
            <v:imagedata r:id="rId27" o:title=""/>
          </v:shape>
          <o:OLEObject Type="Embed" ProgID="Visio.Drawing.11" ShapeID="_x0000_i1030" DrawAspect="Content" ObjectID="_1535893259" r:id="rId28"/>
        </w:object>
      </w:r>
    </w:p>
    <w:p w:rsidR="004834DB" w:rsidRDefault="004834DB" w:rsidP="004834DB">
      <w:pPr>
        <w:ind w:firstLine="420"/>
      </w:pPr>
      <w:r>
        <w:rPr>
          <w:rFonts w:hint="eastAsia"/>
        </w:rPr>
        <w:t>系统通过集成技术实现与财务系统的接口，财务完成制证后，系统自动将凭证导入进财务总账系统生成记账凭证。</w:t>
      </w:r>
    </w:p>
    <w:p w:rsidR="004834DB" w:rsidRDefault="004834DB" w:rsidP="004834DB">
      <w:pPr>
        <w:ind w:firstLine="420"/>
      </w:pPr>
      <w:r>
        <w:rPr>
          <w:rFonts w:hint="eastAsia"/>
        </w:rPr>
        <w:t>会计凭证处理是费控系统中实现账务处理自动化的核心功能。经费控系统审核处理过的单据可以不必在财务系统中再单独编制会计凭证，通过费控系统与财务系统的接口，财务用户可以轻松的将费控系统中单据信息转化为记账信息对接到账务系统中。</w:t>
      </w:r>
    </w:p>
    <w:p w:rsidR="004834DB" w:rsidRDefault="004834DB" w:rsidP="004834DB">
      <w:pPr>
        <w:ind w:firstLine="420"/>
      </w:pPr>
      <w:r>
        <w:rPr>
          <w:rFonts w:hint="eastAsia"/>
        </w:rPr>
        <w:t>系统支持如用友、金蝶、</w:t>
      </w:r>
      <w:r>
        <w:rPr>
          <w:rFonts w:hint="eastAsia"/>
        </w:rPr>
        <w:t>SAP</w:t>
      </w:r>
      <w:r>
        <w:rPr>
          <w:rFonts w:hint="eastAsia"/>
        </w:rPr>
        <w:t>、</w:t>
      </w:r>
      <w:r>
        <w:rPr>
          <w:rFonts w:hint="eastAsia"/>
        </w:rPr>
        <w:t>ORACLE</w:t>
      </w:r>
      <w:r>
        <w:rPr>
          <w:rFonts w:hint="eastAsia"/>
        </w:rPr>
        <w:t>及其他财务系统等主流的财务管理系统对接</w:t>
      </w:r>
      <w:r>
        <w:rPr>
          <w:rFonts w:hint="eastAsia"/>
        </w:rPr>
        <w:t>,</w:t>
      </w:r>
      <w:r>
        <w:rPr>
          <w:rFonts w:hint="eastAsia"/>
        </w:rPr>
        <w:t>自动生成凭证信息。</w:t>
      </w:r>
    </w:p>
    <w:p w:rsidR="004834DB" w:rsidRDefault="004834DB" w:rsidP="004834DB">
      <w:pPr>
        <w:ind w:firstLine="420"/>
      </w:pPr>
      <w:r>
        <w:rPr>
          <w:rFonts w:hint="eastAsia"/>
        </w:rPr>
        <w:t>费控系统凭证统一管理各模块单据产生的会计凭证，费控系统内的凭证与财务系统内的记账凭证之间保存有勾稽关系，财务稽核时可以从财务系统中的记账凭证信息中快速得到费控系统中对应和凭证号和参数该凭证的单据号等信息，在费控系统中通过信息数据的关联能快速定位单据并打开单据。</w:t>
      </w:r>
    </w:p>
    <w:p w:rsidR="004834DB" w:rsidRPr="004834DB" w:rsidRDefault="004834DB" w:rsidP="004834DB">
      <w:pPr>
        <w:ind w:firstLine="420"/>
      </w:pPr>
      <w:r>
        <w:rPr>
          <w:rFonts w:hint="eastAsia"/>
        </w:rPr>
        <w:t>蓝凌还提供集成中间件组件（</w:t>
      </w:r>
      <w:r>
        <w:rPr>
          <w:rFonts w:hint="eastAsia"/>
        </w:rPr>
        <w:t>TIB</w:t>
      </w:r>
      <w:r>
        <w:rPr>
          <w:rFonts w:hint="eastAsia"/>
        </w:rPr>
        <w:t>），</w:t>
      </w:r>
      <w:r>
        <w:rPr>
          <w:rFonts w:hint="eastAsia"/>
        </w:rPr>
        <w:t>TIB</w:t>
      </w:r>
      <w:r>
        <w:rPr>
          <w:rFonts w:hint="eastAsia"/>
        </w:rPr>
        <w:t>通过配置实现系统间的对接，无需再编码开发，并且支持数据表、</w:t>
      </w:r>
      <w:r>
        <w:rPr>
          <w:rFonts w:hint="eastAsia"/>
        </w:rPr>
        <w:t>WebService</w:t>
      </w:r>
      <w:r>
        <w:rPr>
          <w:rFonts w:hint="eastAsia"/>
        </w:rPr>
        <w:t>、</w:t>
      </w:r>
      <w:r>
        <w:rPr>
          <w:rFonts w:hint="eastAsia"/>
        </w:rPr>
        <w:t>XML</w:t>
      </w:r>
      <w:r>
        <w:rPr>
          <w:rFonts w:hint="eastAsia"/>
        </w:rPr>
        <w:t>、</w:t>
      </w:r>
      <w:r>
        <w:rPr>
          <w:rFonts w:hint="eastAsia"/>
        </w:rPr>
        <w:t>RFC</w:t>
      </w:r>
      <w:r>
        <w:rPr>
          <w:rFonts w:hint="eastAsia"/>
        </w:rPr>
        <w:t>等接口规范，能够更轻松实现异构系统间的对接。</w:t>
      </w:r>
    </w:p>
    <w:p w:rsidR="00E95EEC" w:rsidRDefault="00326713" w:rsidP="00E95EEC">
      <w:pPr>
        <w:pStyle w:val="2"/>
        <w:tabs>
          <w:tab w:val="num" w:pos="786"/>
        </w:tabs>
        <w:autoSpaceDE w:val="0"/>
        <w:autoSpaceDN w:val="0"/>
        <w:adjustRightInd w:val="0"/>
        <w:spacing w:before="360" w:after="120" w:line="360" w:lineRule="auto"/>
        <w:jc w:val="left"/>
      </w:pPr>
      <w:bookmarkStart w:id="113" w:name="_Toc461109122"/>
      <w:r>
        <w:rPr>
          <w:rFonts w:hint="eastAsia"/>
        </w:rPr>
        <w:lastRenderedPageBreak/>
        <w:t>八</w:t>
      </w:r>
      <w:r w:rsidR="00E95EEC">
        <w:t xml:space="preserve"> </w:t>
      </w:r>
      <w:r w:rsidR="00E95EEC">
        <w:rPr>
          <w:rFonts w:hint="eastAsia"/>
        </w:rPr>
        <w:t>核心基础件</w:t>
      </w:r>
      <w:bookmarkEnd w:id="83"/>
      <w:bookmarkEnd w:id="84"/>
      <w:bookmarkEnd w:id="85"/>
      <w:bookmarkEnd w:id="113"/>
    </w:p>
    <w:p w:rsidR="00E95EEC" w:rsidRDefault="00E95EEC" w:rsidP="00E95EEC">
      <w:pPr>
        <w:pStyle w:val="3"/>
        <w:keepLines w:val="0"/>
        <w:tabs>
          <w:tab w:val="left" w:pos="630"/>
          <w:tab w:val="num" w:pos="930"/>
        </w:tabs>
        <w:autoSpaceDE w:val="0"/>
        <w:autoSpaceDN w:val="0"/>
        <w:adjustRightInd w:val="0"/>
        <w:spacing w:before="240" w:after="156" w:line="360" w:lineRule="auto"/>
        <w:jc w:val="left"/>
      </w:pPr>
      <w:bookmarkStart w:id="114" w:name="_Toc461109123"/>
      <w:r>
        <w:t>1</w:t>
      </w:r>
      <w:bookmarkStart w:id="115" w:name="_Toc248650282"/>
      <w:r>
        <w:t xml:space="preserve"> </w:t>
      </w:r>
      <w:bookmarkEnd w:id="115"/>
      <w:r>
        <w:rPr>
          <w:rFonts w:hint="eastAsia"/>
        </w:rPr>
        <w:t>系统核心件</w:t>
      </w:r>
      <w:bookmarkEnd w:id="114"/>
    </w:p>
    <w:p w:rsidR="007C4CC7" w:rsidRPr="007C4CC7" w:rsidRDefault="007C4CC7" w:rsidP="007C4CC7">
      <w:pPr>
        <w:rPr>
          <w:b/>
          <w:szCs w:val="21"/>
        </w:rPr>
      </w:pPr>
      <w:r w:rsidRPr="00642068">
        <w:rPr>
          <w:rFonts w:hint="eastAsia"/>
          <w:b/>
          <w:szCs w:val="21"/>
        </w:rPr>
        <w:t>【模块总述】</w:t>
      </w:r>
    </w:p>
    <w:p w:rsidR="00C078E6" w:rsidRDefault="00C078E6" w:rsidP="00C078E6">
      <w:pPr>
        <w:spacing w:line="360" w:lineRule="auto"/>
        <w:ind w:firstLine="420"/>
        <w:rPr>
          <w:rFonts w:ascii="宋体" w:hAnsi="宋体"/>
        </w:rPr>
      </w:pPr>
      <w:r>
        <w:rPr>
          <w:rFonts w:ascii="宋体" w:hAnsi="宋体" w:hint="eastAsia"/>
        </w:rPr>
        <w:t>系统核心件是全系统赖以运行的核心部分，它以插件的模式，使蓝凌的产品在应对不同客户的需求时，通过灵活组装不同的模块，快速满足客户需求。</w:t>
      </w:r>
    </w:p>
    <w:p w:rsidR="000E3857" w:rsidRDefault="002C236B" w:rsidP="000E3857">
      <w:pPr>
        <w:spacing w:line="360" w:lineRule="auto"/>
        <w:ind w:firstLine="420"/>
        <w:rPr>
          <w:rFonts w:ascii="宋体" w:hAnsi="宋体"/>
        </w:rPr>
      </w:pPr>
      <w:r>
        <w:rPr>
          <w:rFonts w:ascii="宋体" w:hAnsi="宋体" w:hint="eastAsia"/>
        </w:rPr>
        <w:t>同时，系统核心件提供了系统中最基础的服务。</w:t>
      </w:r>
    </w:p>
    <w:p w:rsidR="000E3857" w:rsidRPr="00C04418" w:rsidRDefault="000E3857" w:rsidP="000E3857">
      <w:pPr>
        <w:rPr>
          <w:b/>
          <w:szCs w:val="21"/>
        </w:rPr>
      </w:pPr>
      <w:r w:rsidRPr="00C04418">
        <w:rPr>
          <w:rFonts w:hint="eastAsia"/>
          <w:b/>
          <w:szCs w:val="21"/>
        </w:rPr>
        <w:t>【功能介绍】</w:t>
      </w:r>
    </w:p>
    <w:p w:rsidR="00C078E6" w:rsidRPr="00C04418" w:rsidRDefault="000E3857" w:rsidP="000E3857">
      <w:pPr>
        <w:spacing w:line="360" w:lineRule="auto"/>
        <w:rPr>
          <w:b/>
        </w:rPr>
      </w:pPr>
      <w:r w:rsidRPr="00C04418">
        <w:rPr>
          <w:rFonts w:hint="eastAsia"/>
          <w:b/>
        </w:rPr>
        <w:t>1</w:t>
      </w:r>
      <w:r w:rsidRPr="00C04418">
        <w:rPr>
          <w:rFonts w:hint="eastAsia"/>
          <w:b/>
        </w:rPr>
        <w:t>、</w:t>
      </w:r>
      <w:r w:rsidR="00C078E6" w:rsidRPr="00C04418">
        <w:rPr>
          <w:rFonts w:hint="eastAsia"/>
          <w:b/>
        </w:rPr>
        <w:t>账号与组织架构管理</w:t>
      </w:r>
    </w:p>
    <w:p w:rsidR="00C078E6" w:rsidRPr="00C04418" w:rsidRDefault="00C078E6" w:rsidP="00C078E6">
      <w:pPr>
        <w:spacing w:line="360" w:lineRule="auto"/>
        <w:ind w:firstLine="420"/>
      </w:pPr>
      <w:r w:rsidRPr="00C04418">
        <w:rPr>
          <w:rFonts w:hint="eastAsia"/>
        </w:rPr>
        <w:t>配置和维护机构、部门、岗位和人员信息，并且可以定义常用群组，群组支持嵌套。</w:t>
      </w:r>
    </w:p>
    <w:p w:rsidR="00C078E6" w:rsidRPr="00C04418" w:rsidRDefault="00C078E6" w:rsidP="00C078E6">
      <w:pPr>
        <w:spacing w:line="360" w:lineRule="auto"/>
        <w:ind w:firstLine="420"/>
      </w:pPr>
      <w:r w:rsidRPr="00C04418">
        <w:rPr>
          <w:rFonts w:hint="eastAsia"/>
        </w:rPr>
        <w:t>组织架构的配置将涉及各个模块中地址本的机构、部门、岗位和人员的应用。</w:t>
      </w:r>
    </w:p>
    <w:p w:rsidR="00C078E6" w:rsidRPr="00C04418" w:rsidRDefault="00C078E6" w:rsidP="00C078E6">
      <w:pPr>
        <w:spacing w:line="360" w:lineRule="auto"/>
        <w:ind w:firstLine="420"/>
      </w:pPr>
      <w:r w:rsidRPr="00C04418">
        <w:rPr>
          <w:rFonts w:hint="eastAsia"/>
        </w:rPr>
        <w:t>支持组织架构接入接出的扩展，客户可根据需要选择增加</w:t>
      </w:r>
      <w:r w:rsidRPr="00C04418">
        <w:rPr>
          <w:rFonts w:hint="eastAsia"/>
        </w:rPr>
        <w:t>LDAP</w:t>
      </w:r>
      <w:r w:rsidRPr="00C04418">
        <w:rPr>
          <w:rFonts w:hint="eastAsia"/>
        </w:rPr>
        <w:t>同步插件、</w:t>
      </w:r>
      <w:r w:rsidRPr="00C04418">
        <w:rPr>
          <w:rFonts w:hint="eastAsia"/>
        </w:rPr>
        <w:t>CoreMail</w:t>
      </w:r>
      <w:r w:rsidRPr="00C04418">
        <w:rPr>
          <w:rFonts w:hint="eastAsia"/>
        </w:rPr>
        <w:t>同步插件等外部插件，或者定制开发特定的同步插件，来完成组织与人员信息的同步功能。帐号与组织架构管理模块还提供组织架构信息读取与写入的</w:t>
      </w:r>
      <w:r w:rsidRPr="00C04418">
        <w:rPr>
          <w:rFonts w:hint="eastAsia"/>
        </w:rPr>
        <w:t>webservice</w:t>
      </w:r>
      <w:r w:rsidRPr="00C04418">
        <w:rPr>
          <w:rFonts w:hint="eastAsia"/>
        </w:rPr>
        <w:t>接口，以方便在异构系统中进行整合开发，从而实现多套系统间的统一组织、统一帐号功能。</w:t>
      </w:r>
    </w:p>
    <w:p w:rsidR="00C078E6" w:rsidRPr="00C04418" w:rsidRDefault="000E3857" w:rsidP="000E3857">
      <w:pPr>
        <w:spacing w:line="360" w:lineRule="auto"/>
        <w:rPr>
          <w:b/>
        </w:rPr>
      </w:pPr>
      <w:r w:rsidRPr="00C04418">
        <w:rPr>
          <w:rFonts w:hint="eastAsia"/>
          <w:b/>
        </w:rPr>
        <w:t>2</w:t>
      </w:r>
      <w:r w:rsidRPr="00C04418">
        <w:rPr>
          <w:rFonts w:hint="eastAsia"/>
          <w:b/>
        </w:rPr>
        <w:t>、</w:t>
      </w:r>
      <w:r w:rsidR="00C078E6" w:rsidRPr="00C04418">
        <w:rPr>
          <w:rFonts w:hint="eastAsia"/>
          <w:b/>
        </w:rPr>
        <w:t>角色线管理（多维组织架构）</w:t>
      </w:r>
    </w:p>
    <w:p w:rsidR="00C078E6" w:rsidRPr="00C04418" w:rsidRDefault="00C078E6" w:rsidP="00C078E6">
      <w:pPr>
        <w:spacing w:line="360" w:lineRule="auto"/>
        <w:ind w:firstLine="420"/>
      </w:pPr>
      <w:r w:rsidRPr="00C04418">
        <w:rPr>
          <w:rFonts w:hint="eastAsia"/>
        </w:rPr>
        <w:t>角色线用于规划企业的各类组织架构（如行政线、财务线、项目线等），通过定义各部门和人员、岗位之间在每条角色线上的层级关系，可直观查看每条专业线条上的角色上下级隶属关系，角色线与流程引擎相结合，可以更灵活的配置流程处理人，查找相应的人员和组织架构信息，实现流程自动流转，多部门、多组织共享同一流程的功能。</w:t>
      </w:r>
    </w:p>
    <w:p w:rsidR="00C078E6" w:rsidRPr="00C04418" w:rsidRDefault="000E3857" w:rsidP="000E3857">
      <w:pPr>
        <w:spacing w:line="360" w:lineRule="auto"/>
        <w:rPr>
          <w:b/>
        </w:rPr>
      </w:pPr>
      <w:r w:rsidRPr="00C04418">
        <w:rPr>
          <w:rFonts w:hint="eastAsia"/>
          <w:b/>
        </w:rPr>
        <w:t>3</w:t>
      </w:r>
      <w:r w:rsidRPr="00C04418">
        <w:rPr>
          <w:rFonts w:hint="eastAsia"/>
          <w:b/>
        </w:rPr>
        <w:t>、</w:t>
      </w:r>
      <w:r w:rsidR="00C078E6" w:rsidRPr="00C04418">
        <w:rPr>
          <w:rFonts w:hint="eastAsia"/>
          <w:b/>
        </w:rPr>
        <w:t>权限管理</w:t>
      </w:r>
    </w:p>
    <w:p w:rsidR="00C078E6" w:rsidRPr="00C04418" w:rsidRDefault="00C078E6" w:rsidP="00C078E6">
      <w:pPr>
        <w:spacing w:line="360" w:lineRule="auto"/>
        <w:ind w:firstLine="420"/>
      </w:pPr>
      <w:r w:rsidRPr="00C04418">
        <w:rPr>
          <w:rFonts w:hint="eastAsia"/>
        </w:rPr>
        <w:t>提供全系统的统一授权界面，用户可以在这里把系统中各模块预设好的权限，根据实际应用情况指派给特定的用户。</w:t>
      </w:r>
    </w:p>
    <w:p w:rsidR="00C078E6" w:rsidRPr="00C04418" w:rsidRDefault="00C078E6" w:rsidP="00C078E6">
      <w:pPr>
        <w:spacing w:line="360" w:lineRule="auto"/>
        <w:ind w:firstLine="420"/>
      </w:pPr>
      <w:r w:rsidRPr="00C04418">
        <w:rPr>
          <w:rFonts w:hint="eastAsia"/>
        </w:rPr>
        <w:t>对于已经分配的权限，支持从人到权限、从权限到人的双向查询，以快速了解某人在全系同中的权限，或快速了解某个权限在全系统中授权给了哪些用户。</w:t>
      </w:r>
    </w:p>
    <w:p w:rsidR="00C078E6" w:rsidRPr="00C04418" w:rsidRDefault="000E3857" w:rsidP="000E3857">
      <w:pPr>
        <w:spacing w:line="360" w:lineRule="auto"/>
        <w:rPr>
          <w:b/>
        </w:rPr>
      </w:pPr>
      <w:r w:rsidRPr="00C04418">
        <w:rPr>
          <w:rFonts w:hint="eastAsia"/>
          <w:b/>
        </w:rPr>
        <w:t>4</w:t>
      </w:r>
      <w:r w:rsidRPr="00C04418">
        <w:rPr>
          <w:rFonts w:hint="eastAsia"/>
          <w:b/>
        </w:rPr>
        <w:t>、</w:t>
      </w:r>
      <w:r w:rsidR="00C078E6" w:rsidRPr="00C04418">
        <w:rPr>
          <w:rFonts w:hint="eastAsia"/>
          <w:b/>
        </w:rPr>
        <w:t>系统安全服务</w:t>
      </w:r>
    </w:p>
    <w:p w:rsidR="00C078E6" w:rsidRPr="00C04418" w:rsidRDefault="00C078E6" w:rsidP="00C078E6">
      <w:pPr>
        <w:spacing w:line="360" w:lineRule="auto"/>
        <w:ind w:firstLine="420"/>
      </w:pPr>
      <w:r w:rsidRPr="00C04418">
        <w:rPr>
          <w:rFonts w:hint="eastAsia"/>
        </w:rPr>
        <w:t>提供身份验证服务，拦截所有未授权的请求，保障系统安全。</w:t>
      </w:r>
    </w:p>
    <w:p w:rsidR="00C078E6" w:rsidRPr="00C04418" w:rsidRDefault="00C078E6" w:rsidP="00FA6A21">
      <w:pPr>
        <w:spacing w:line="360" w:lineRule="auto"/>
        <w:ind w:firstLine="420"/>
      </w:pPr>
      <w:r w:rsidRPr="00C04418">
        <w:rPr>
          <w:rFonts w:hint="eastAsia"/>
        </w:rPr>
        <w:t>支持用户名密码输错</w:t>
      </w:r>
      <w:r w:rsidRPr="00C04418">
        <w:rPr>
          <w:rFonts w:hint="eastAsia"/>
        </w:rPr>
        <w:t>3</w:t>
      </w:r>
      <w:r w:rsidRPr="00C04418">
        <w:rPr>
          <w:rFonts w:hint="eastAsia"/>
        </w:rPr>
        <w:t>次以后需要提供验证码的才能登录，有效避免非法暴力密码破解。支持密码强度检测，可强制未达到密码强度要求的用户必须修改密码。</w:t>
      </w:r>
    </w:p>
    <w:p w:rsidR="00E95EEC" w:rsidRDefault="00E95EEC" w:rsidP="00E95EEC">
      <w:pPr>
        <w:pStyle w:val="3"/>
        <w:keepLines w:val="0"/>
        <w:tabs>
          <w:tab w:val="left" w:pos="630"/>
          <w:tab w:val="num" w:pos="930"/>
        </w:tabs>
        <w:autoSpaceDE w:val="0"/>
        <w:autoSpaceDN w:val="0"/>
        <w:adjustRightInd w:val="0"/>
        <w:spacing w:before="240" w:after="156" w:line="360" w:lineRule="auto"/>
        <w:jc w:val="left"/>
      </w:pPr>
      <w:bookmarkStart w:id="116" w:name="_Toc248650283"/>
      <w:bookmarkStart w:id="117" w:name="_Toc189724831"/>
      <w:bookmarkStart w:id="118" w:name="_Toc188174722"/>
      <w:bookmarkStart w:id="119" w:name="_Toc461109124"/>
      <w:r>
        <w:lastRenderedPageBreak/>
        <w:t xml:space="preserve">2 </w:t>
      </w:r>
      <w:bookmarkEnd w:id="116"/>
      <w:bookmarkEnd w:id="117"/>
      <w:bookmarkEnd w:id="118"/>
      <w:r>
        <w:rPr>
          <w:rFonts w:hint="eastAsia"/>
        </w:rPr>
        <w:t>门户管理</w:t>
      </w:r>
      <w:bookmarkEnd w:id="119"/>
    </w:p>
    <w:p w:rsidR="007037EA" w:rsidRPr="00C04418" w:rsidRDefault="007037EA" w:rsidP="007037EA">
      <w:pPr>
        <w:spacing w:line="360" w:lineRule="auto"/>
        <w:ind w:firstLine="420"/>
      </w:pPr>
      <w:bookmarkStart w:id="120" w:name="_Toc248650284"/>
      <w:bookmarkStart w:id="121" w:name="_Toc189724832"/>
      <w:bookmarkStart w:id="122" w:name="_Toc188174723"/>
      <w:bookmarkStart w:id="123" w:name="_Toc118544467"/>
      <w:bookmarkStart w:id="124" w:name="_Toc59879385"/>
      <w:bookmarkStart w:id="125" w:name="_Toc39297479"/>
      <w:r w:rsidRPr="00C04418">
        <w:rPr>
          <w:rFonts w:hint="eastAsia"/>
        </w:rPr>
        <w:t>通过门户管理功能，可以根据用户的需要由业务人员通过拖拉拽的方式配置门户中的内容，无需开发就能实现门户的调整，门户支持企业门户、部门门户、项目门户、个人门户配置与管理，支持多级门户，并可根据不同门户应用的要求分配不同的使用人员，根据不同的管理要求可以设置门户的维护人员，维护人员可以自行调整页面。</w:t>
      </w:r>
    </w:p>
    <w:p w:rsidR="007037EA" w:rsidRPr="00C04418" w:rsidRDefault="007037EA" w:rsidP="007037EA">
      <w:pPr>
        <w:pStyle w:val="af4"/>
        <w:ind w:firstLineChars="0" w:firstLine="420"/>
        <w:rPr>
          <w:rFonts w:ascii="Times New Roman" w:hAnsi="Times New Roman"/>
          <w:b/>
        </w:rPr>
      </w:pPr>
      <w:r w:rsidRPr="00C04418">
        <w:rPr>
          <w:rFonts w:ascii="Times New Roman" w:hAnsi="Times New Roman" w:hint="eastAsia"/>
          <w:b/>
        </w:rPr>
        <w:t>主要功能：</w:t>
      </w:r>
    </w:p>
    <w:p w:rsidR="007037EA" w:rsidRPr="00C04418" w:rsidRDefault="007037EA" w:rsidP="00C66E55">
      <w:pPr>
        <w:pStyle w:val="af4"/>
        <w:numPr>
          <w:ilvl w:val="0"/>
          <w:numId w:val="18"/>
        </w:numPr>
        <w:autoSpaceDE/>
        <w:autoSpaceDN/>
        <w:adjustRightInd/>
        <w:spacing w:after="120"/>
        <w:ind w:firstLineChars="0"/>
        <w:jc w:val="both"/>
        <w:rPr>
          <w:rFonts w:ascii="Times New Roman" w:hAnsi="Times New Roman"/>
        </w:rPr>
      </w:pPr>
      <w:r w:rsidRPr="00C04418">
        <w:rPr>
          <w:rFonts w:ascii="Times New Roman" w:hAnsi="Times New Roman" w:hint="eastAsia"/>
          <w:b/>
        </w:rPr>
        <w:t>门户配置：</w:t>
      </w:r>
      <w:r w:rsidRPr="00C04418">
        <w:rPr>
          <w:rFonts w:ascii="Times New Roman" w:hAnsi="Times New Roman" w:hint="eastAsia"/>
        </w:rPr>
        <w:t>门户是页面的载体，一个门户可包含多个页面。在门户配置中可设定默认门户访问者，并可根据不同的管理要求可以设置门户的维护人员，维护人员可以自行调整在门户中所需展现的页面。同时门户配置可以设门户的</w:t>
      </w:r>
      <w:r w:rsidRPr="00C04418">
        <w:rPr>
          <w:rFonts w:ascii="Times New Roman" w:hAnsi="Times New Roman" w:hint="eastAsia"/>
        </w:rPr>
        <w:t>LOGO</w:t>
      </w:r>
      <w:r w:rsidRPr="00C04418">
        <w:rPr>
          <w:rFonts w:ascii="Times New Roman" w:hAnsi="Times New Roman" w:hint="eastAsia"/>
        </w:rPr>
        <w:t>图标、主题等，还可建立多层级的门户系统；</w:t>
      </w:r>
    </w:p>
    <w:p w:rsidR="007037EA" w:rsidRPr="00C04418" w:rsidRDefault="007037EA" w:rsidP="00C66E55">
      <w:pPr>
        <w:pStyle w:val="af4"/>
        <w:numPr>
          <w:ilvl w:val="0"/>
          <w:numId w:val="18"/>
        </w:numPr>
        <w:autoSpaceDE/>
        <w:autoSpaceDN/>
        <w:adjustRightInd/>
        <w:spacing w:after="120"/>
        <w:ind w:firstLineChars="0"/>
        <w:jc w:val="both"/>
        <w:rPr>
          <w:rFonts w:ascii="Times New Roman" w:hAnsi="Times New Roman"/>
          <w:b/>
        </w:rPr>
      </w:pPr>
      <w:r w:rsidRPr="00C04418">
        <w:rPr>
          <w:rFonts w:ascii="Times New Roman" w:hAnsi="Times New Roman" w:hint="eastAsia"/>
          <w:b/>
        </w:rPr>
        <w:t>页面配置：</w:t>
      </w:r>
      <w:r w:rsidRPr="00C04418">
        <w:rPr>
          <w:rFonts w:ascii="Times New Roman" w:hAnsi="Times New Roman" w:hint="eastAsia"/>
        </w:rPr>
        <w:t>在页面配置中用户可以选择喜欢的主题风格样式，包括默认、灰白、蓝色等主题。在页面中可以放置不同比例的容器，容器布局上系统提供了自由列式展现，如</w:t>
      </w:r>
      <w:r w:rsidRPr="00C04418">
        <w:rPr>
          <w:rFonts w:ascii="Times New Roman" w:hAnsi="Times New Roman" w:hint="eastAsia"/>
        </w:rPr>
        <w:t>2</w:t>
      </w:r>
      <w:r w:rsidRPr="00C04418">
        <w:rPr>
          <w:rFonts w:ascii="Times New Roman" w:hAnsi="Times New Roman" w:hint="eastAsia"/>
        </w:rPr>
        <w:t>列式、</w:t>
      </w:r>
      <w:r w:rsidRPr="00C04418">
        <w:rPr>
          <w:rFonts w:ascii="Times New Roman" w:hAnsi="Times New Roman" w:hint="eastAsia"/>
        </w:rPr>
        <w:t>3</w:t>
      </w:r>
      <w:r w:rsidRPr="00C04418">
        <w:rPr>
          <w:rFonts w:ascii="Times New Roman" w:hAnsi="Times New Roman" w:hint="eastAsia"/>
        </w:rPr>
        <w:t>列式等，每列间的比例可按用户需要进行自由设置。门户页面由多个容器组成，在容器中可放置不同类型的部件，部件提供了单标签和多标签两种方式，可通过拖拉拽的方式配置页面的内容，同时还可根据不同的页面的应用要求和管理要求设置页面的可访问者和可维护者；</w:t>
      </w:r>
    </w:p>
    <w:p w:rsidR="007037EA" w:rsidRPr="00C04418" w:rsidRDefault="007037EA" w:rsidP="00C66E55">
      <w:pPr>
        <w:pStyle w:val="af4"/>
        <w:numPr>
          <w:ilvl w:val="0"/>
          <w:numId w:val="18"/>
        </w:numPr>
        <w:autoSpaceDE/>
        <w:autoSpaceDN/>
        <w:adjustRightInd/>
        <w:spacing w:after="120"/>
        <w:ind w:firstLineChars="0"/>
        <w:jc w:val="both"/>
        <w:rPr>
          <w:rFonts w:ascii="Times New Roman" w:hAnsi="Times New Roman"/>
        </w:rPr>
      </w:pPr>
      <w:r w:rsidRPr="00C04418">
        <w:rPr>
          <w:rFonts w:ascii="Times New Roman" w:hAnsi="Times New Roman" w:hint="eastAsia"/>
          <w:b/>
        </w:rPr>
        <w:t>公共门户部件配置：</w:t>
      </w:r>
      <w:r w:rsidRPr="00C04418">
        <w:rPr>
          <w:rFonts w:ascii="Times New Roman" w:hAnsi="Times New Roman" w:hint="eastAsia"/>
        </w:rPr>
        <w:t>提供常用部件，包括：快捷方式、常用链接、多级树菜单、自定义页面等。方便用户从门户页面中快速导航到系统内或系统外的已有页面；</w:t>
      </w:r>
    </w:p>
    <w:p w:rsidR="007037EA" w:rsidRPr="00C04418" w:rsidRDefault="007037EA" w:rsidP="00C66E55">
      <w:pPr>
        <w:pStyle w:val="af4"/>
        <w:numPr>
          <w:ilvl w:val="0"/>
          <w:numId w:val="18"/>
        </w:numPr>
        <w:autoSpaceDE/>
        <w:autoSpaceDN/>
        <w:adjustRightInd/>
        <w:spacing w:after="120"/>
        <w:ind w:firstLineChars="0"/>
        <w:jc w:val="both"/>
        <w:rPr>
          <w:rFonts w:ascii="Times New Roman" w:hAnsi="Times New Roman"/>
        </w:rPr>
      </w:pPr>
      <w:r w:rsidRPr="00C04418">
        <w:rPr>
          <w:rFonts w:ascii="Times New Roman" w:hAnsi="Times New Roman" w:hint="eastAsia"/>
          <w:b/>
        </w:rPr>
        <w:t>个人门户部件配置：</w:t>
      </w:r>
      <w:r w:rsidRPr="00C04418">
        <w:rPr>
          <w:rFonts w:ascii="Times New Roman" w:hAnsi="Times New Roman" w:hint="eastAsia"/>
        </w:rPr>
        <w:t>提供管理员对个人门户中的左侧导航及窗口的配置，并可将公共导航和窗口推送给相关用户。左侧导航可设定个人应用的分类导航以及所有个人应用链接，便于在个人门户中快速打开以个人相关的应用；窗口的配置可设定与个人相关的快捷操作及各类公司级导航应用等，内容来源可以是公共门户部件中的快捷方式、常用链接、多级树菜单及自定义页面；</w:t>
      </w:r>
    </w:p>
    <w:p w:rsidR="007037EA" w:rsidRPr="00C04418" w:rsidRDefault="007037EA" w:rsidP="00C66E55">
      <w:pPr>
        <w:pStyle w:val="af4"/>
        <w:numPr>
          <w:ilvl w:val="0"/>
          <w:numId w:val="18"/>
        </w:numPr>
        <w:autoSpaceDE/>
        <w:autoSpaceDN/>
        <w:adjustRightInd/>
        <w:spacing w:after="120"/>
        <w:ind w:firstLineChars="0"/>
        <w:jc w:val="both"/>
        <w:rPr>
          <w:rFonts w:ascii="Times New Roman" w:hAnsi="Times New Roman"/>
        </w:rPr>
      </w:pPr>
      <w:r w:rsidRPr="00C04418">
        <w:rPr>
          <w:rFonts w:ascii="Times New Roman" w:hAnsi="Times New Roman" w:hint="eastAsia"/>
          <w:b/>
        </w:rPr>
        <w:t>个人空间配置：</w:t>
      </w:r>
      <w:r w:rsidRPr="00C04418">
        <w:rPr>
          <w:rFonts w:ascii="Times New Roman" w:hAnsi="Times New Roman" w:hint="eastAsia"/>
        </w:rPr>
        <w:t>提供管理员对个人空间中的左侧导航配置及页面布局配置；</w:t>
      </w:r>
    </w:p>
    <w:p w:rsidR="007037EA" w:rsidRPr="00C04418" w:rsidRDefault="007037EA" w:rsidP="00C66E55">
      <w:pPr>
        <w:pStyle w:val="af4"/>
        <w:numPr>
          <w:ilvl w:val="0"/>
          <w:numId w:val="18"/>
        </w:numPr>
        <w:autoSpaceDE/>
        <w:autoSpaceDN/>
        <w:adjustRightInd/>
        <w:spacing w:after="120"/>
        <w:ind w:firstLineChars="0" w:hanging="273"/>
        <w:jc w:val="both"/>
        <w:rPr>
          <w:rFonts w:ascii="Times New Roman" w:hAnsi="Times New Roman"/>
        </w:rPr>
      </w:pPr>
      <w:r w:rsidRPr="00C04418">
        <w:rPr>
          <w:rFonts w:ascii="Times New Roman" w:hAnsi="Times New Roman" w:hint="eastAsia"/>
          <w:b/>
        </w:rPr>
        <w:t>系统部件：</w:t>
      </w:r>
      <w:r w:rsidRPr="00C04418">
        <w:rPr>
          <w:rFonts w:ascii="Times New Roman" w:hAnsi="Times New Roman" w:hint="eastAsia"/>
        </w:rPr>
        <w:t>门户页面有多个小窗口组成，每个小窗口称为一个部件。系统部件的主要功能是采集全系统所有模块提供的部件并统一列出，方便管理员了解系统中所有的部件内容；</w:t>
      </w:r>
    </w:p>
    <w:p w:rsidR="007037EA" w:rsidRPr="00C04418" w:rsidRDefault="007037EA" w:rsidP="00C66E55">
      <w:pPr>
        <w:pStyle w:val="af4"/>
        <w:numPr>
          <w:ilvl w:val="0"/>
          <w:numId w:val="18"/>
        </w:numPr>
        <w:autoSpaceDE/>
        <w:autoSpaceDN/>
        <w:adjustRightInd/>
        <w:spacing w:after="120"/>
        <w:ind w:firstLineChars="0" w:hanging="414"/>
        <w:jc w:val="both"/>
        <w:rPr>
          <w:rFonts w:ascii="Times New Roman" w:hAnsi="Times New Roman"/>
        </w:rPr>
      </w:pPr>
      <w:r w:rsidRPr="00C04418">
        <w:rPr>
          <w:rFonts w:ascii="Times New Roman" w:hAnsi="Times New Roman" w:hint="eastAsia"/>
          <w:b/>
        </w:rPr>
        <w:lastRenderedPageBreak/>
        <w:t>页眉页脚配置：</w:t>
      </w:r>
      <w:r w:rsidRPr="00C04418">
        <w:rPr>
          <w:rFonts w:ascii="Times New Roman" w:hAnsi="Times New Roman" w:hint="eastAsia"/>
        </w:rPr>
        <w:t>门户页面一般由页眉、内容、页脚三部分组成，在编辑页面中，添加页眉页脚部件，并对部件进行参数的设定；可以通过拖拽的方式，对部件的布局进行调整。</w:t>
      </w:r>
    </w:p>
    <w:p w:rsidR="007037EA" w:rsidRPr="00C04418" w:rsidRDefault="007037EA" w:rsidP="00C66E55">
      <w:pPr>
        <w:pStyle w:val="af4"/>
        <w:numPr>
          <w:ilvl w:val="0"/>
          <w:numId w:val="18"/>
        </w:numPr>
        <w:autoSpaceDE/>
        <w:autoSpaceDN/>
        <w:adjustRightInd/>
        <w:spacing w:after="120"/>
        <w:ind w:firstLineChars="0"/>
        <w:jc w:val="both"/>
        <w:rPr>
          <w:rFonts w:ascii="Times New Roman" w:hAnsi="Times New Roman"/>
        </w:rPr>
      </w:pPr>
      <w:r w:rsidRPr="00C04418">
        <w:rPr>
          <w:rFonts w:ascii="Times New Roman" w:hAnsi="Times New Roman" w:hint="eastAsia"/>
          <w:b/>
        </w:rPr>
        <w:t>扩展资源配置：</w:t>
      </w:r>
      <w:r w:rsidRPr="00C04418">
        <w:rPr>
          <w:rFonts w:ascii="Times New Roman" w:hAnsi="Times New Roman" w:hint="eastAsia"/>
        </w:rPr>
        <w:t>系统提供页面主题、皮肤包的上传接口。在扩展资源中可扩展页面的展现样式、外框、主题内容。</w:t>
      </w:r>
    </w:p>
    <w:p w:rsidR="00E95EEC" w:rsidRDefault="00E95EEC" w:rsidP="00E95EEC">
      <w:pPr>
        <w:pStyle w:val="3"/>
        <w:keepLines w:val="0"/>
        <w:tabs>
          <w:tab w:val="left" w:pos="630"/>
          <w:tab w:val="num" w:pos="930"/>
        </w:tabs>
        <w:autoSpaceDE w:val="0"/>
        <w:autoSpaceDN w:val="0"/>
        <w:adjustRightInd w:val="0"/>
        <w:spacing w:before="240" w:after="156" w:line="360" w:lineRule="auto"/>
        <w:jc w:val="left"/>
      </w:pPr>
      <w:bookmarkStart w:id="126" w:name="_Toc461109125"/>
      <w:r>
        <w:t xml:space="preserve">3 </w:t>
      </w:r>
      <w:bookmarkEnd w:id="120"/>
      <w:bookmarkEnd w:id="121"/>
      <w:bookmarkEnd w:id="122"/>
      <w:bookmarkEnd w:id="123"/>
      <w:bookmarkEnd w:id="124"/>
      <w:bookmarkEnd w:id="125"/>
      <w:r>
        <w:rPr>
          <w:rFonts w:hint="eastAsia"/>
        </w:rPr>
        <w:t>个人办公</w:t>
      </w:r>
      <w:bookmarkEnd w:id="126"/>
    </w:p>
    <w:p w:rsidR="00642068" w:rsidRPr="00642068" w:rsidRDefault="00642068" w:rsidP="00642068">
      <w:pPr>
        <w:rPr>
          <w:b/>
          <w:szCs w:val="21"/>
        </w:rPr>
      </w:pPr>
      <w:r w:rsidRPr="00642068">
        <w:rPr>
          <w:rFonts w:hint="eastAsia"/>
          <w:b/>
          <w:szCs w:val="21"/>
        </w:rPr>
        <w:t>【模块总述】</w:t>
      </w:r>
    </w:p>
    <w:p w:rsidR="00642068" w:rsidRPr="00642068" w:rsidRDefault="00642068" w:rsidP="00642068">
      <w:pPr>
        <w:spacing w:line="360" w:lineRule="auto"/>
        <w:ind w:firstLineChars="200" w:firstLine="420"/>
        <w:rPr>
          <w:szCs w:val="21"/>
        </w:rPr>
      </w:pPr>
      <w:r w:rsidRPr="00642068">
        <w:rPr>
          <w:rFonts w:hint="eastAsia"/>
          <w:szCs w:val="21"/>
        </w:rPr>
        <w:t>个人办公由个人门户、个人空间和个人信息管理组成，个人门户为个人办公平台，聚合了所有跟个人相关的工作信息。个人空间为个人对外的展现平台，便于让他人能够更好的了解自己和个人工作情况。个人信息管理则为个人门户及个人空间提供基础信息数据，并将个人相关的所有设置进行统一管理，便于用户对个人操作及习惯进行快速设置。</w:t>
      </w:r>
    </w:p>
    <w:p w:rsidR="00642068" w:rsidRPr="00642068" w:rsidRDefault="00642068" w:rsidP="00642068">
      <w:pPr>
        <w:rPr>
          <w:b/>
          <w:szCs w:val="21"/>
        </w:rPr>
      </w:pPr>
      <w:r w:rsidRPr="00642068">
        <w:rPr>
          <w:rFonts w:hint="eastAsia"/>
          <w:b/>
          <w:szCs w:val="21"/>
        </w:rPr>
        <w:t>【功能介绍】</w:t>
      </w:r>
    </w:p>
    <w:p w:rsidR="00642068" w:rsidRPr="00642068" w:rsidRDefault="00642068" w:rsidP="00642068">
      <w:pPr>
        <w:spacing w:line="360" w:lineRule="auto"/>
        <w:rPr>
          <w:szCs w:val="21"/>
        </w:rPr>
      </w:pPr>
      <w:r w:rsidRPr="00642068">
        <w:rPr>
          <w:rFonts w:hint="eastAsia"/>
          <w:b/>
          <w:szCs w:val="21"/>
        </w:rPr>
        <w:t>1</w:t>
      </w:r>
      <w:r w:rsidRPr="00642068">
        <w:rPr>
          <w:rFonts w:hint="eastAsia"/>
          <w:b/>
          <w:szCs w:val="21"/>
        </w:rPr>
        <w:t>、个人门户</w:t>
      </w:r>
    </w:p>
    <w:p w:rsidR="00642068" w:rsidRPr="00642068" w:rsidRDefault="00642068" w:rsidP="00642068">
      <w:pPr>
        <w:spacing w:line="360" w:lineRule="auto"/>
        <w:ind w:firstLineChars="150" w:firstLine="315"/>
        <w:rPr>
          <w:b/>
          <w:szCs w:val="21"/>
        </w:rPr>
      </w:pPr>
      <w:r w:rsidRPr="00642068">
        <w:rPr>
          <w:rFonts w:hint="eastAsia"/>
          <w:iCs/>
          <w:szCs w:val="21"/>
        </w:rPr>
        <w:t>个</w:t>
      </w:r>
      <w:r w:rsidRPr="00642068">
        <w:rPr>
          <w:iCs/>
          <w:szCs w:val="21"/>
        </w:rPr>
        <w:t>人门户</w:t>
      </w:r>
      <w:r w:rsidRPr="00642068">
        <w:rPr>
          <w:rFonts w:hint="eastAsia"/>
          <w:iCs/>
          <w:szCs w:val="21"/>
        </w:rPr>
        <w:t>以员工</w:t>
      </w:r>
      <w:r w:rsidRPr="00642068">
        <w:rPr>
          <w:iCs/>
          <w:szCs w:val="21"/>
        </w:rPr>
        <w:t>为中心，</w:t>
      </w:r>
      <w:r w:rsidRPr="00642068">
        <w:rPr>
          <w:rFonts w:hint="eastAsia"/>
          <w:iCs/>
          <w:szCs w:val="21"/>
        </w:rPr>
        <w:t>把员工个人</w:t>
      </w:r>
      <w:r w:rsidRPr="00642068">
        <w:rPr>
          <w:iCs/>
          <w:szCs w:val="21"/>
        </w:rPr>
        <w:t>相关的</w:t>
      </w:r>
      <w:r w:rsidRPr="00642068">
        <w:rPr>
          <w:rFonts w:hint="eastAsia"/>
          <w:iCs/>
          <w:szCs w:val="21"/>
        </w:rPr>
        <w:t>信</w:t>
      </w:r>
      <w:r w:rsidRPr="00642068">
        <w:rPr>
          <w:iCs/>
          <w:szCs w:val="21"/>
        </w:rPr>
        <w:t>息</w:t>
      </w:r>
      <w:r w:rsidRPr="00642068">
        <w:rPr>
          <w:rFonts w:hint="eastAsia"/>
          <w:iCs/>
          <w:szCs w:val="21"/>
        </w:rPr>
        <w:t>聚合起</w:t>
      </w:r>
      <w:r w:rsidRPr="00642068">
        <w:rPr>
          <w:iCs/>
          <w:szCs w:val="21"/>
        </w:rPr>
        <w:t>来，</w:t>
      </w:r>
      <w:r w:rsidRPr="00642068">
        <w:rPr>
          <w:rFonts w:hint="eastAsia"/>
          <w:iCs/>
          <w:szCs w:val="21"/>
        </w:rPr>
        <w:t>以</w:t>
      </w:r>
      <w:r w:rsidRPr="00642068">
        <w:rPr>
          <w:iCs/>
          <w:szCs w:val="21"/>
        </w:rPr>
        <w:t>工作为核心</w:t>
      </w:r>
      <w:r w:rsidRPr="00642068">
        <w:rPr>
          <w:rFonts w:hint="eastAsia"/>
          <w:iCs/>
          <w:szCs w:val="21"/>
        </w:rPr>
        <w:t>平台。在个人门户中展现个人工作</w:t>
      </w:r>
      <w:r w:rsidRPr="00642068">
        <w:rPr>
          <w:iCs/>
          <w:szCs w:val="21"/>
        </w:rPr>
        <w:t>处理、分享信息、个人日程</w:t>
      </w:r>
      <w:r w:rsidRPr="00642068">
        <w:rPr>
          <w:rFonts w:hint="eastAsia"/>
          <w:iCs/>
          <w:szCs w:val="21"/>
        </w:rPr>
        <w:t>和</w:t>
      </w:r>
      <w:r w:rsidRPr="00642068">
        <w:rPr>
          <w:iCs/>
          <w:szCs w:val="21"/>
        </w:rPr>
        <w:t>个人</w:t>
      </w:r>
      <w:r w:rsidRPr="00642068">
        <w:rPr>
          <w:rFonts w:hint="eastAsia"/>
          <w:iCs/>
          <w:szCs w:val="21"/>
        </w:rPr>
        <w:t>常</w:t>
      </w:r>
      <w:r w:rsidRPr="00642068">
        <w:rPr>
          <w:iCs/>
          <w:szCs w:val="21"/>
        </w:rPr>
        <w:t>用的应用和功能模块链接等</w:t>
      </w:r>
      <w:r w:rsidRPr="00642068">
        <w:rPr>
          <w:rFonts w:hint="eastAsia"/>
          <w:iCs/>
          <w:szCs w:val="21"/>
        </w:rPr>
        <w:t>，通</w:t>
      </w:r>
      <w:r w:rsidRPr="00642068">
        <w:rPr>
          <w:iCs/>
          <w:szCs w:val="21"/>
        </w:rPr>
        <w:t>过</w:t>
      </w:r>
      <w:r w:rsidRPr="00642068">
        <w:rPr>
          <w:rFonts w:hint="eastAsia"/>
          <w:iCs/>
          <w:szCs w:val="21"/>
        </w:rPr>
        <w:t>个人门户</w:t>
      </w:r>
      <w:r w:rsidRPr="00642068">
        <w:rPr>
          <w:iCs/>
          <w:szCs w:val="21"/>
        </w:rPr>
        <w:t>，</w:t>
      </w:r>
      <w:r w:rsidRPr="00642068">
        <w:rPr>
          <w:szCs w:val="21"/>
        </w:rPr>
        <w:t>实现企业</w:t>
      </w:r>
      <w:r w:rsidRPr="00642068">
        <w:rPr>
          <w:rFonts w:hint="eastAsia"/>
          <w:szCs w:val="21"/>
        </w:rPr>
        <w:t>内</w:t>
      </w:r>
      <w:r w:rsidRPr="00642068">
        <w:rPr>
          <w:szCs w:val="21"/>
        </w:rPr>
        <w:t>员工间高效、透明、便捷的沟通与协作</w:t>
      </w:r>
      <w:r w:rsidRPr="00642068">
        <w:rPr>
          <w:rFonts w:hint="eastAsia"/>
          <w:szCs w:val="21"/>
        </w:rPr>
        <w:t>，</w:t>
      </w:r>
      <w:r w:rsidRPr="00642068">
        <w:rPr>
          <w:szCs w:val="21"/>
        </w:rPr>
        <w:t>同时</w:t>
      </w:r>
      <w:r w:rsidRPr="00642068">
        <w:rPr>
          <w:iCs/>
          <w:szCs w:val="21"/>
        </w:rPr>
        <w:t>提升</w:t>
      </w:r>
      <w:r w:rsidRPr="00642068">
        <w:rPr>
          <w:rFonts w:hint="eastAsia"/>
          <w:iCs/>
          <w:szCs w:val="21"/>
        </w:rPr>
        <w:t>用</w:t>
      </w:r>
      <w:r w:rsidRPr="00642068">
        <w:rPr>
          <w:iCs/>
          <w:szCs w:val="21"/>
        </w:rPr>
        <w:t>户黏度</w:t>
      </w:r>
      <w:r w:rsidRPr="00642068">
        <w:rPr>
          <w:rFonts w:hint="eastAsia"/>
          <w:iCs/>
          <w:szCs w:val="21"/>
        </w:rPr>
        <w:t>。个人门户中个人导航及常用链接等可以实现个人用户自定义功能。</w:t>
      </w:r>
    </w:p>
    <w:p w:rsidR="00642068" w:rsidRPr="00642068" w:rsidRDefault="00642068" w:rsidP="00C66E55">
      <w:pPr>
        <w:numPr>
          <w:ilvl w:val="0"/>
          <w:numId w:val="12"/>
        </w:numPr>
        <w:spacing w:line="360" w:lineRule="auto"/>
        <w:rPr>
          <w:szCs w:val="21"/>
        </w:rPr>
      </w:pPr>
      <w:r w:rsidRPr="00642068">
        <w:rPr>
          <w:rFonts w:hint="eastAsia"/>
          <w:b/>
          <w:szCs w:val="21"/>
        </w:rPr>
        <w:t>个人空间</w:t>
      </w:r>
    </w:p>
    <w:p w:rsidR="00642068" w:rsidRPr="00642068" w:rsidRDefault="00642068" w:rsidP="00642068">
      <w:pPr>
        <w:spacing w:line="360" w:lineRule="auto"/>
        <w:ind w:firstLineChars="150" w:firstLine="315"/>
        <w:rPr>
          <w:szCs w:val="21"/>
        </w:rPr>
      </w:pPr>
      <w:r w:rsidRPr="00642068">
        <w:rPr>
          <w:rFonts w:hint="eastAsia"/>
          <w:szCs w:val="21"/>
        </w:rPr>
        <w:t>个人空间是员工对外的一个窗口，可让其它人员快速了解“我”的基本信息、工作内容、日程安排等信息的集中地。管理员可根据实际情况为每位员工配置好个人空间的版面和个人空间的导航。</w:t>
      </w:r>
    </w:p>
    <w:p w:rsidR="00642068" w:rsidRPr="00642068" w:rsidRDefault="00642068" w:rsidP="00C66E55">
      <w:pPr>
        <w:numPr>
          <w:ilvl w:val="0"/>
          <w:numId w:val="12"/>
        </w:numPr>
        <w:spacing w:line="360" w:lineRule="auto"/>
        <w:rPr>
          <w:szCs w:val="21"/>
        </w:rPr>
      </w:pPr>
      <w:r w:rsidRPr="00642068">
        <w:rPr>
          <w:rFonts w:hint="eastAsia"/>
          <w:b/>
          <w:szCs w:val="21"/>
        </w:rPr>
        <w:t>个人信息管理</w:t>
      </w:r>
    </w:p>
    <w:p w:rsidR="00642068" w:rsidRPr="00642068" w:rsidRDefault="00642068" w:rsidP="00642068">
      <w:pPr>
        <w:spacing w:line="360" w:lineRule="auto"/>
        <w:ind w:firstLineChars="200" w:firstLine="420"/>
        <w:rPr>
          <w:szCs w:val="21"/>
        </w:rPr>
      </w:pPr>
      <w:r w:rsidRPr="00642068">
        <w:rPr>
          <w:rFonts w:hint="eastAsia"/>
          <w:szCs w:val="21"/>
        </w:rPr>
        <w:t>在此处，员工可以设置个人基本信息，密码的修改，个人门户中的导航和快捷操作的定义，以及其它的一些设置，如：常用分类设置、收藏夹设置、订阅设置、流程授权设置、日程设置、个人地址本设置、个人资料夹设置、登录语言设置、常用审批语设置、论坛用户信息设置。</w:t>
      </w:r>
      <w:r w:rsidRPr="00642068">
        <w:rPr>
          <w:szCs w:val="21"/>
        </w:rPr>
        <w:t xml:space="preserve"> </w:t>
      </w:r>
    </w:p>
    <w:p w:rsidR="00E95EEC" w:rsidRDefault="00E95EEC" w:rsidP="00E95EEC">
      <w:pPr>
        <w:pStyle w:val="3"/>
        <w:keepLines w:val="0"/>
        <w:tabs>
          <w:tab w:val="left" w:pos="630"/>
          <w:tab w:val="num" w:pos="930"/>
        </w:tabs>
        <w:autoSpaceDE w:val="0"/>
        <w:autoSpaceDN w:val="0"/>
        <w:adjustRightInd w:val="0"/>
        <w:spacing w:before="240" w:after="156" w:line="360" w:lineRule="auto"/>
        <w:jc w:val="left"/>
      </w:pPr>
      <w:bookmarkStart w:id="127" w:name="_Toc248650286"/>
      <w:bookmarkStart w:id="128" w:name="_Toc189724834"/>
      <w:bookmarkStart w:id="129" w:name="_Toc188174725"/>
      <w:bookmarkStart w:id="130" w:name="_Toc461109126"/>
      <w:r>
        <w:t xml:space="preserve">4 </w:t>
      </w:r>
      <w:bookmarkEnd w:id="127"/>
      <w:bookmarkEnd w:id="128"/>
      <w:bookmarkEnd w:id="129"/>
      <w:r>
        <w:rPr>
          <w:rFonts w:hint="eastAsia"/>
        </w:rPr>
        <w:t>流程引擎</w:t>
      </w:r>
      <w:bookmarkEnd w:id="130"/>
    </w:p>
    <w:p w:rsidR="002D5512" w:rsidRPr="002D5512" w:rsidRDefault="002D5512" w:rsidP="002D5512">
      <w:pPr>
        <w:rPr>
          <w:b/>
          <w:szCs w:val="21"/>
        </w:rPr>
      </w:pPr>
      <w:r w:rsidRPr="002D5512">
        <w:rPr>
          <w:rFonts w:hint="eastAsia"/>
          <w:b/>
          <w:szCs w:val="21"/>
        </w:rPr>
        <w:t>【模块总述】</w:t>
      </w:r>
    </w:p>
    <w:p w:rsidR="002D5512" w:rsidRPr="002D5512" w:rsidRDefault="002D5512" w:rsidP="002D5512">
      <w:pPr>
        <w:autoSpaceDE w:val="0"/>
        <w:autoSpaceDN w:val="0"/>
        <w:adjustRightInd w:val="0"/>
        <w:spacing w:line="360" w:lineRule="auto"/>
        <w:ind w:firstLineChars="200" w:firstLine="420"/>
        <w:jc w:val="left"/>
        <w:rPr>
          <w:rFonts w:ascii="宋体" w:hAnsi="宋体"/>
          <w:kern w:val="0"/>
          <w:szCs w:val="21"/>
        </w:rPr>
      </w:pPr>
      <w:r w:rsidRPr="002D5512">
        <w:rPr>
          <w:rFonts w:ascii="宋体" w:hAnsi="宋体" w:hint="eastAsia"/>
          <w:kern w:val="0"/>
          <w:szCs w:val="21"/>
        </w:rPr>
        <w:lastRenderedPageBreak/>
        <w:t>在市场激烈的竞争下，随需应变是企业必不可少的素质。在企业信息化建设过程中，包括了大量的管理流程和业务流程；同时由于企业的发展和市场的激烈竞争，变化不可避免，由此导致业务</w:t>
      </w:r>
      <w:r w:rsidRPr="002D5512">
        <w:rPr>
          <w:rFonts w:ascii="宋体" w:hAnsi="宋体"/>
          <w:kern w:val="0"/>
          <w:szCs w:val="21"/>
        </w:rPr>
        <w:t>流程</w:t>
      </w:r>
      <w:r w:rsidRPr="002D5512">
        <w:rPr>
          <w:rFonts w:ascii="宋体" w:hAnsi="宋体" w:hint="eastAsia"/>
          <w:kern w:val="0"/>
          <w:szCs w:val="21"/>
        </w:rPr>
        <w:t>会</w:t>
      </w:r>
      <w:r w:rsidRPr="002D5512">
        <w:rPr>
          <w:rFonts w:ascii="宋体" w:hAnsi="宋体"/>
          <w:kern w:val="0"/>
          <w:szCs w:val="21"/>
        </w:rPr>
        <w:t>越来越多，</w:t>
      </w:r>
      <w:r w:rsidRPr="002D5512">
        <w:rPr>
          <w:rFonts w:ascii="宋体" w:hAnsi="宋体" w:hint="eastAsia"/>
          <w:kern w:val="0"/>
          <w:szCs w:val="21"/>
        </w:rPr>
        <w:t>并愈加</w:t>
      </w:r>
      <w:r w:rsidRPr="002D5512">
        <w:rPr>
          <w:rFonts w:ascii="宋体" w:hAnsi="宋体"/>
          <w:kern w:val="0"/>
          <w:szCs w:val="21"/>
        </w:rPr>
        <w:t>复杂</w:t>
      </w:r>
      <w:r w:rsidRPr="002D5512">
        <w:rPr>
          <w:rFonts w:ascii="宋体" w:hAnsi="宋体" w:hint="eastAsia"/>
          <w:kern w:val="0"/>
          <w:szCs w:val="21"/>
        </w:rPr>
        <w:t>和难于控制</w:t>
      </w:r>
      <w:r w:rsidRPr="002D5512">
        <w:rPr>
          <w:rFonts w:ascii="宋体" w:hAnsi="宋体"/>
          <w:kern w:val="0"/>
          <w:szCs w:val="21"/>
        </w:rPr>
        <w:t>。</w:t>
      </w:r>
    </w:p>
    <w:p w:rsidR="002D5512" w:rsidRPr="002D5512" w:rsidRDefault="002D5512" w:rsidP="002D5512">
      <w:pPr>
        <w:autoSpaceDE w:val="0"/>
        <w:autoSpaceDN w:val="0"/>
        <w:adjustRightInd w:val="0"/>
        <w:spacing w:line="360" w:lineRule="auto"/>
        <w:ind w:firstLineChars="200" w:firstLine="420"/>
        <w:jc w:val="left"/>
        <w:rPr>
          <w:rFonts w:ascii="宋体" w:hAnsi="宋体"/>
          <w:kern w:val="0"/>
          <w:szCs w:val="21"/>
        </w:rPr>
      </w:pPr>
      <w:r w:rsidRPr="002D5512">
        <w:rPr>
          <w:rFonts w:ascii="宋体" w:hAnsi="宋体" w:hint="eastAsia"/>
          <w:kern w:val="0"/>
          <w:szCs w:val="21"/>
        </w:rPr>
        <w:t>众多研究总结出：“当我们评价一个企业是否成功时，需要从它的业务效率、管理透明度、创新能力等方面进行考察，最终会发现流程管理的质量才是问题的源头。企业只有不断维持、优化自身的业务流程，或者能够比竞争对手更快地响应客户的需求，才能更加灵活地随市场条件的变化而改变”。</w:t>
      </w:r>
    </w:p>
    <w:p w:rsidR="002D5512" w:rsidRPr="002D5512" w:rsidRDefault="002D5512" w:rsidP="002D5512">
      <w:pPr>
        <w:autoSpaceDE w:val="0"/>
        <w:autoSpaceDN w:val="0"/>
        <w:adjustRightInd w:val="0"/>
        <w:spacing w:line="360" w:lineRule="auto"/>
        <w:ind w:firstLineChars="200" w:firstLine="420"/>
        <w:jc w:val="left"/>
        <w:rPr>
          <w:rFonts w:ascii="宋体" w:hAnsi="宋体"/>
          <w:kern w:val="0"/>
          <w:szCs w:val="21"/>
        </w:rPr>
      </w:pPr>
      <w:r w:rsidRPr="002D5512">
        <w:rPr>
          <w:rFonts w:ascii="宋体" w:hAnsi="宋体" w:hint="eastAsia"/>
          <w:kern w:val="0"/>
          <w:szCs w:val="21"/>
        </w:rPr>
        <w:t>传统的管理模式注重的是组织结构和管理的角色，“流程”本身被大大忽视——主要表现为以职能为中心的组织形式，即：对业务更是多以岗位的“责任”和“关系”来体现。通过业务流程管理的实施，使得管理把重点投向了对流程的支持和持续改进，使得企业流程的随需应变和持续改进变为可能。</w:t>
      </w:r>
    </w:p>
    <w:p w:rsidR="002D5512" w:rsidRPr="002D5512" w:rsidRDefault="002D5512" w:rsidP="002D5512">
      <w:pPr>
        <w:autoSpaceDE w:val="0"/>
        <w:autoSpaceDN w:val="0"/>
        <w:adjustRightInd w:val="0"/>
        <w:spacing w:line="360" w:lineRule="auto"/>
        <w:ind w:firstLine="420"/>
        <w:jc w:val="left"/>
        <w:rPr>
          <w:rFonts w:ascii="宋体" w:hAnsi="宋体"/>
          <w:kern w:val="0"/>
          <w:szCs w:val="21"/>
        </w:rPr>
      </w:pPr>
      <w:r w:rsidRPr="002D5512">
        <w:rPr>
          <w:rFonts w:ascii="宋体" w:hAnsi="宋体" w:hint="eastAsia"/>
          <w:kern w:val="0"/>
          <w:szCs w:val="21"/>
        </w:rPr>
        <w:t>业务流程管理的意义和作用方式表现于：</w:t>
      </w:r>
    </w:p>
    <w:p w:rsidR="002D5512" w:rsidRPr="002D5512" w:rsidRDefault="002D5512" w:rsidP="00C66E55">
      <w:pPr>
        <w:pStyle w:val="aff0"/>
        <w:widowControl w:val="0"/>
        <w:numPr>
          <w:ilvl w:val="0"/>
          <w:numId w:val="9"/>
        </w:numPr>
        <w:spacing w:line="360" w:lineRule="auto"/>
        <w:ind w:firstLineChars="0"/>
        <w:jc w:val="both"/>
        <w:rPr>
          <w:sz w:val="21"/>
          <w:szCs w:val="21"/>
          <w:lang w:val="en-GB"/>
        </w:rPr>
      </w:pPr>
      <w:r w:rsidRPr="002D5512">
        <w:rPr>
          <w:rFonts w:hint="eastAsia"/>
          <w:b/>
          <w:sz w:val="21"/>
          <w:szCs w:val="21"/>
          <w:lang w:val="en-GB"/>
        </w:rPr>
        <w:t>业务流程的</w:t>
      </w:r>
      <w:r w:rsidRPr="002D5512">
        <w:rPr>
          <w:b/>
          <w:sz w:val="21"/>
          <w:szCs w:val="21"/>
          <w:lang w:val="en-GB"/>
        </w:rPr>
        <w:t>自动化</w:t>
      </w:r>
      <w:r w:rsidRPr="002D5512">
        <w:rPr>
          <w:rFonts w:hint="eastAsia"/>
          <w:b/>
          <w:sz w:val="21"/>
          <w:szCs w:val="21"/>
          <w:lang w:val="en-GB"/>
        </w:rPr>
        <w:t>、高效和简单化：</w:t>
      </w:r>
      <w:r w:rsidRPr="002D5512">
        <w:rPr>
          <w:rFonts w:hint="eastAsia"/>
          <w:sz w:val="21"/>
          <w:szCs w:val="21"/>
          <w:lang w:val="en-GB"/>
        </w:rPr>
        <w:t>自动化带来了流程处理效率的提升；并对业务参与人的要求简单化，无需了解更多的业务</w:t>
      </w:r>
      <w:r w:rsidRPr="002D5512">
        <w:rPr>
          <w:sz w:val="21"/>
          <w:szCs w:val="21"/>
          <w:lang w:val="en-GB"/>
        </w:rPr>
        <w:t>。</w:t>
      </w:r>
    </w:p>
    <w:p w:rsidR="002D5512" w:rsidRPr="002D5512" w:rsidRDefault="002D5512" w:rsidP="00C66E55">
      <w:pPr>
        <w:numPr>
          <w:ilvl w:val="0"/>
          <w:numId w:val="9"/>
        </w:numPr>
        <w:spacing w:line="360" w:lineRule="auto"/>
        <w:rPr>
          <w:szCs w:val="21"/>
          <w:lang w:val="en-GB"/>
        </w:rPr>
      </w:pPr>
      <w:r w:rsidRPr="002D5512">
        <w:rPr>
          <w:rFonts w:hint="eastAsia"/>
          <w:b/>
          <w:szCs w:val="21"/>
          <w:lang w:val="en-GB"/>
        </w:rPr>
        <w:t>高效的</w:t>
      </w:r>
      <w:r w:rsidRPr="002D5512">
        <w:rPr>
          <w:b/>
          <w:szCs w:val="21"/>
          <w:lang w:val="en-GB"/>
        </w:rPr>
        <w:t>团队合作</w:t>
      </w:r>
      <w:r w:rsidRPr="002D5512">
        <w:rPr>
          <w:rFonts w:hint="eastAsia"/>
          <w:b/>
          <w:szCs w:val="21"/>
          <w:lang w:val="en-GB"/>
        </w:rPr>
        <w:t>：</w:t>
      </w:r>
      <w:r w:rsidRPr="002D5512">
        <w:rPr>
          <w:rFonts w:hint="eastAsia"/>
          <w:szCs w:val="21"/>
          <w:lang w:val="en-GB"/>
        </w:rPr>
        <w:t>在以</w:t>
      </w:r>
      <w:r w:rsidRPr="002D5512">
        <w:rPr>
          <w:szCs w:val="21"/>
          <w:lang w:val="en-GB"/>
        </w:rPr>
        <w:t>职能</w:t>
      </w:r>
      <w:r w:rsidRPr="002D5512">
        <w:rPr>
          <w:rFonts w:hint="eastAsia"/>
          <w:szCs w:val="21"/>
          <w:lang w:val="en-GB"/>
        </w:rPr>
        <w:t>方式为主的管理模式下，频繁的交流、合作才能保证过程的完成，尤其在涉及到跨部门和企业时会更加复杂，很容易造成责任人、</w:t>
      </w:r>
      <w:r w:rsidRPr="002D5512">
        <w:rPr>
          <w:szCs w:val="21"/>
          <w:lang w:val="en-GB"/>
        </w:rPr>
        <w:t>部门之间权责不清的</w:t>
      </w:r>
      <w:r w:rsidRPr="002D5512">
        <w:rPr>
          <w:rFonts w:hint="eastAsia"/>
          <w:szCs w:val="21"/>
          <w:lang w:val="en-GB"/>
        </w:rPr>
        <w:t>局面</w:t>
      </w:r>
      <w:r w:rsidRPr="002D5512">
        <w:rPr>
          <w:szCs w:val="21"/>
          <w:lang w:val="en-GB"/>
        </w:rPr>
        <w:t>。</w:t>
      </w:r>
      <w:r w:rsidRPr="002D5512">
        <w:rPr>
          <w:rFonts w:hint="eastAsia"/>
          <w:szCs w:val="21"/>
          <w:lang w:val="en-GB"/>
        </w:rPr>
        <w:t>只有借助于</w:t>
      </w:r>
      <w:r w:rsidRPr="002D5512">
        <w:rPr>
          <w:szCs w:val="21"/>
          <w:lang w:val="en-GB"/>
        </w:rPr>
        <w:t>业务流程管理系统</w:t>
      </w:r>
      <w:r w:rsidRPr="002D5512">
        <w:rPr>
          <w:rFonts w:hint="eastAsia"/>
          <w:szCs w:val="21"/>
          <w:lang w:val="en-GB"/>
        </w:rPr>
        <w:t>，才能</w:t>
      </w:r>
      <w:r w:rsidRPr="002D5512">
        <w:rPr>
          <w:szCs w:val="21"/>
          <w:lang w:val="en-GB"/>
        </w:rPr>
        <w:t>自动地串</w:t>
      </w:r>
      <w:r w:rsidRPr="002D5512">
        <w:rPr>
          <w:rFonts w:hint="eastAsia"/>
          <w:szCs w:val="21"/>
          <w:lang w:val="en-GB"/>
        </w:rPr>
        <w:t>连</w:t>
      </w:r>
      <w:r w:rsidRPr="002D5512">
        <w:rPr>
          <w:szCs w:val="21"/>
          <w:lang w:val="en-GB"/>
        </w:rPr>
        <w:t>起各</w:t>
      </w:r>
      <w:r w:rsidRPr="002D5512">
        <w:rPr>
          <w:rFonts w:hint="eastAsia"/>
          <w:szCs w:val="21"/>
          <w:lang w:val="en-GB"/>
        </w:rPr>
        <w:t>种资源、人力。</w:t>
      </w:r>
    </w:p>
    <w:p w:rsidR="002D5512" w:rsidRPr="002D5512" w:rsidRDefault="002D5512" w:rsidP="00C66E55">
      <w:pPr>
        <w:numPr>
          <w:ilvl w:val="0"/>
          <w:numId w:val="9"/>
        </w:numPr>
        <w:spacing w:line="360" w:lineRule="auto"/>
        <w:rPr>
          <w:szCs w:val="21"/>
          <w:lang w:val="en-GB"/>
        </w:rPr>
      </w:pPr>
      <w:r w:rsidRPr="002D5512">
        <w:rPr>
          <w:rFonts w:hint="eastAsia"/>
          <w:b/>
          <w:szCs w:val="21"/>
          <w:lang w:val="en-GB"/>
        </w:rPr>
        <w:t>业务的持续改进：</w:t>
      </w:r>
      <w:r w:rsidRPr="002D5512">
        <w:rPr>
          <w:rFonts w:hint="eastAsia"/>
          <w:szCs w:val="21"/>
          <w:lang w:val="en-GB"/>
        </w:rPr>
        <w:t>在流程流转过程中，通过</w:t>
      </w:r>
      <w:r w:rsidRPr="002D5512">
        <w:rPr>
          <w:szCs w:val="21"/>
          <w:lang w:val="en-GB"/>
        </w:rPr>
        <w:t>业务流程管理系统</w:t>
      </w:r>
      <w:r w:rsidRPr="002D5512">
        <w:rPr>
          <w:rFonts w:hint="eastAsia"/>
          <w:szCs w:val="21"/>
          <w:lang w:val="en-GB"/>
        </w:rPr>
        <w:t>所提供的监控、分析、调整等方法，可以为</w:t>
      </w:r>
      <w:r w:rsidRPr="002D5512">
        <w:rPr>
          <w:szCs w:val="21"/>
          <w:lang w:val="en-GB"/>
        </w:rPr>
        <w:t>决策者</w:t>
      </w:r>
      <w:r w:rsidRPr="002D5512">
        <w:rPr>
          <w:rFonts w:hint="eastAsia"/>
          <w:szCs w:val="21"/>
          <w:lang w:val="en-GB"/>
        </w:rPr>
        <w:t>提供</w:t>
      </w:r>
      <w:r w:rsidRPr="002D5512">
        <w:rPr>
          <w:szCs w:val="21"/>
          <w:lang w:val="en-GB"/>
        </w:rPr>
        <w:t>科学合理</w:t>
      </w:r>
      <w:r w:rsidRPr="002D5512">
        <w:rPr>
          <w:rFonts w:hint="eastAsia"/>
          <w:szCs w:val="21"/>
          <w:lang w:val="en-GB"/>
        </w:rPr>
        <w:t>的</w:t>
      </w:r>
      <w:r w:rsidRPr="002D5512">
        <w:rPr>
          <w:szCs w:val="21"/>
          <w:lang w:val="en-GB"/>
        </w:rPr>
        <w:t>决策依据</w:t>
      </w:r>
      <w:r w:rsidRPr="002D5512">
        <w:rPr>
          <w:rFonts w:hint="eastAsia"/>
          <w:szCs w:val="21"/>
          <w:lang w:val="en-GB"/>
        </w:rPr>
        <w:t>（</w:t>
      </w:r>
      <w:r w:rsidRPr="002D5512">
        <w:rPr>
          <w:szCs w:val="21"/>
          <w:lang w:val="en-GB"/>
        </w:rPr>
        <w:t>而不</w:t>
      </w:r>
      <w:r w:rsidRPr="002D5512">
        <w:rPr>
          <w:rFonts w:hint="eastAsia"/>
          <w:szCs w:val="21"/>
          <w:lang w:val="en-GB"/>
        </w:rPr>
        <w:t>是</w:t>
      </w:r>
      <w:r w:rsidRPr="002D5512">
        <w:rPr>
          <w:szCs w:val="21"/>
          <w:lang w:val="en-GB"/>
        </w:rPr>
        <w:t>单靠经验</w:t>
      </w:r>
      <w:r w:rsidRPr="002D5512">
        <w:rPr>
          <w:rFonts w:hint="eastAsia"/>
          <w:szCs w:val="21"/>
          <w:lang w:val="en-GB"/>
        </w:rPr>
        <w:t>）</w:t>
      </w:r>
      <w:r w:rsidRPr="002D5512">
        <w:rPr>
          <w:szCs w:val="21"/>
          <w:lang w:val="en-GB"/>
        </w:rPr>
        <w:t>从而达到不断优化</w:t>
      </w:r>
      <w:r w:rsidRPr="002D5512">
        <w:rPr>
          <w:rFonts w:hint="eastAsia"/>
          <w:szCs w:val="21"/>
          <w:lang w:val="en-GB"/>
        </w:rPr>
        <w:t>、改进的目的</w:t>
      </w:r>
      <w:r w:rsidRPr="002D5512">
        <w:rPr>
          <w:szCs w:val="21"/>
          <w:lang w:val="en-GB"/>
        </w:rPr>
        <w:t>。</w:t>
      </w:r>
    </w:p>
    <w:p w:rsidR="002D5512" w:rsidRPr="002D5512" w:rsidRDefault="002D5512" w:rsidP="00C66E55">
      <w:pPr>
        <w:numPr>
          <w:ilvl w:val="0"/>
          <w:numId w:val="9"/>
        </w:numPr>
        <w:spacing w:line="360" w:lineRule="auto"/>
        <w:rPr>
          <w:szCs w:val="21"/>
          <w:lang w:val="en-GB"/>
        </w:rPr>
      </w:pPr>
      <w:r w:rsidRPr="002D5512">
        <w:rPr>
          <w:rFonts w:hint="eastAsia"/>
          <w:b/>
          <w:szCs w:val="21"/>
          <w:lang w:val="en-GB"/>
        </w:rPr>
        <w:t>随需应变的市场要求：</w:t>
      </w:r>
      <w:r w:rsidRPr="002D5512">
        <w:rPr>
          <w:rFonts w:hint="eastAsia"/>
          <w:szCs w:val="21"/>
          <w:lang w:val="en-GB"/>
        </w:rPr>
        <w:t>在迅速发展、变化的市场背景下，以客户为中心、个性化、快速响应等是生存的必要条件，而业务流程管理的“灵活性”和“易维护性”等特征决定了在满足客户方面的卓越能力。</w:t>
      </w:r>
    </w:p>
    <w:p w:rsidR="002D5512" w:rsidRPr="002D5512" w:rsidRDefault="002D5512" w:rsidP="00C66E55">
      <w:pPr>
        <w:numPr>
          <w:ilvl w:val="0"/>
          <w:numId w:val="9"/>
        </w:numPr>
        <w:spacing w:line="360" w:lineRule="auto"/>
        <w:rPr>
          <w:szCs w:val="21"/>
          <w:lang w:val="en-GB"/>
        </w:rPr>
      </w:pPr>
      <w:r w:rsidRPr="002D5512">
        <w:rPr>
          <w:rFonts w:hint="eastAsia"/>
          <w:b/>
          <w:szCs w:val="21"/>
          <w:lang w:val="en-GB"/>
        </w:rPr>
        <w:t>知识资产化：</w:t>
      </w:r>
      <w:r w:rsidRPr="002D5512">
        <w:rPr>
          <w:rFonts w:hint="eastAsia"/>
          <w:szCs w:val="21"/>
          <w:lang w:val="en-GB"/>
        </w:rPr>
        <w:t>在企业的知识资产中，‘人’是企业的重要部分，但其重要性也带来了高风险，除了人，企业的知识还有什么？在这个问题上，业务流程管理的优势再次体现！</w:t>
      </w:r>
      <w:r w:rsidRPr="002D5512">
        <w:rPr>
          <w:szCs w:val="21"/>
          <w:lang w:val="en-GB"/>
        </w:rPr>
        <w:t>通过固化流程，让那些</w:t>
      </w:r>
      <w:r w:rsidRPr="002D5512">
        <w:rPr>
          <w:rFonts w:hint="eastAsia"/>
          <w:szCs w:val="21"/>
          <w:lang w:val="en-GB"/>
        </w:rPr>
        <w:t>与</w:t>
      </w:r>
      <w:r w:rsidRPr="002D5512">
        <w:rPr>
          <w:szCs w:val="21"/>
          <w:lang w:val="en-GB"/>
        </w:rPr>
        <w:t>流程</w:t>
      </w:r>
      <w:r w:rsidRPr="002D5512">
        <w:rPr>
          <w:rFonts w:hint="eastAsia"/>
          <w:szCs w:val="21"/>
          <w:lang w:val="en-GB"/>
        </w:rPr>
        <w:t>相关</w:t>
      </w:r>
      <w:r w:rsidRPr="002D5512">
        <w:rPr>
          <w:szCs w:val="21"/>
          <w:lang w:val="en-GB"/>
        </w:rPr>
        <w:t>的</w:t>
      </w:r>
      <w:r w:rsidRPr="002D5512">
        <w:rPr>
          <w:rFonts w:hint="eastAsia"/>
          <w:szCs w:val="21"/>
          <w:lang w:val="en-GB"/>
        </w:rPr>
        <w:t>业务</w:t>
      </w:r>
      <w:r w:rsidRPr="002D5512">
        <w:rPr>
          <w:szCs w:val="21"/>
          <w:lang w:val="en-GB"/>
        </w:rPr>
        <w:t>知识固化在</w:t>
      </w:r>
      <w:r w:rsidRPr="002D5512">
        <w:rPr>
          <w:rFonts w:hint="eastAsia"/>
          <w:szCs w:val="21"/>
          <w:lang w:val="en-GB"/>
        </w:rPr>
        <w:t>流程</w:t>
      </w:r>
      <w:r w:rsidRPr="002D5512">
        <w:rPr>
          <w:szCs w:val="21"/>
          <w:lang w:val="en-GB"/>
        </w:rPr>
        <w:t>里</w:t>
      </w:r>
      <w:r w:rsidRPr="002D5512">
        <w:rPr>
          <w:rFonts w:hint="eastAsia"/>
          <w:szCs w:val="21"/>
          <w:lang w:val="en-GB"/>
        </w:rPr>
        <w:t>、数据里</w:t>
      </w:r>
      <w:r w:rsidRPr="002D5512">
        <w:rPr>
          <w:szCs w:val="21"/>
          <w:lang w:val="en-GB"/>
        </w:rPr>
        <w:t>，并且可以随着流程的不断</w:t>
      </w:r>
      <w:r w:rsidRPr="002D5512">
        <w:rPr>
          <w:rFonts w:hint="eastAsia"/>
          <w:szCs w:val="21"/>
          <w:lang w:val="en-GB"/>
        </w:rPr>
        <w:t>积累</w:t>
      </w:r>
      <w:r w:rsidRPr="002D5512">
        <w:rPr>
          <w:szCs w:val="21"/>
          <w:lang w:val="en-GB"/>
        </w:rPr>
        <w:t>和</w:t>
      </w:r>
      <w:r w:rsidRPr="002D5512">
        <w:rPr>
          <w:rFonts w:hint="eastAsia"/>
          <w:szCs w:val="21"/>
          <w:lang w:val="en-GB"/>
        </w:rPr>
        <w:t>改进</w:t>
      </w:r>
      <w:r w:rsidRPr="002D5512">
        <w:rPr>
          <w:szCs w:val="21"/>
          <w:lang w:val="en-GB"/>
        </w:rPr>
        <w:t>，形成企业自己的</w:t>
      </w:r>
      <w:r w:rsidRPr="002D5512">
        <w:rPr>
          <w:rFonts w:hint="eastAsia"/>
          <w:szCs w:val="21"/>
          <w:lang w:val="en-GB"/>
        </w:rPr>
        <w:t>管理方法、过程方法</w:t>
      </w:r>
      <w:r w:rsidRPr="002D5512">
        <w:rPr>
          <w:szCs w:val="21"/>
          <w:lang w:val="en-GB"/>
        </w:rPr>
        <w:t>知识库。</w:t>
      </w:r>
      <w:r w:rsidRPr="002D5512">
        <w:rPr>
          <w:rFonts w:hint="eastAsia"/>
          <w:szCs w:val="21"/>
          <w:lang w:val="en-GB"/>
        </w:rPr>
        <w:t>此时，一个新人，将更加容易融入流程中，因为复杂的业务知识已经被固化在业务流程的定义信息当中。</w:t>
      </w:r>
    </w:p>
    <w:p w:rsidR="004D2A9C" w:rsidRPr="00B040D7" w:rsidRDefault="00706989" w:rsidP="00B040D7">
      <w:pPr>
        <w:pStyle w:val="af4"/>
        <w:ind w:firstLine="422"/>
        <w:rPr>
          <w:rFonts w:ascii="Times New Roman" w:hAnsi="Times New Roman" w:cs="Times New Roman"/>
          <w:b/>
        </w:rPr>
      </w:pPr>
      <w:r w:rsidRPr="00706989">
        <w:rPr>
          <w:rFonts w:ascii="Times New Roman" w:hAnsi="Times New Roman" w:cs="Times New Roman" w:hint="eastAsia"/>
          <w:b/>
        </w:rPr>
        <w:lastRenderedPageBreak/>
        <w:t>企业级统一业务流程引擎（</w:t>
      </w:r>
      <w:r w:rsidRPr="00706989">
        <w:rPr>
          <w:rFonts w:ascii="Times New Roman" w:hAnsi="Times New Roman" w:cs="Times New Roman" w:hint="eastAsia"/>
          <w:b/>
        </w:rPr>
        <w:t>LBPM</w:t>
      </w:r>
      <w:r w:rsidRPr="00706989">
        <w:rPr>
          <w:rFonts w:ascii="Times New Roman" w:hAnsi="Times New Roman" w:cs="Times New Roman" w:hint="eastAsia"/>
          <w:b/>
        </w:rPr>
        <w:t>）核心优势</w:t>
      </w:r>
    </w:p>
    <w:p w:rsidR="004D2A9C" w:rsidRPr="00654E17" w:rsidRDefault="004D2A9C" w:rsidP="00C66E55">
      <w:pPr>
        <w:pStyle w:val="af4"/>
        <w:numPr>
          <w:ilvl w:val="0"/>
          <w:numId w:val="21"/>
        </w:numPr>
        <w:ind w:firstLineChars="0"/>
        <w:rPr>
          <w:rFonts w:ascii="Times New Roman" w:hAnsi="Times New Roman" w:cs="Times New Roman"/>
          <w:b/>
        </w:rPr>
      </w:pPr>
      <w:r w:rsidRPr="00654E17">
        <w:rPr>
          <w:rFonts w:ascii="Times New Roman" w:hAnsi="Times New Roman" w:cs="Times New Roman"/>
          <w:b/>
        </w:rPr>
        <w:t>支持</w:t>
      </w:r>
      <w:r w:rsidR="00706989">
        <w:rPr>
          <w:rFonts w:ascii="Times New Roman" w:hAnsi="Times New Roman" w:cs="Times New Roman" w:hint="eastAsia"/>
          <w:b/>
        </w:rPr>
        <w:t>跨系统流程整合：</w:t>
      </w:r>
      <w:r w:rsidRPr="00654E17">
        <w:rPr>
          <w:rFonts w:ascii="Times New Roman" w:hAnsi="Times New Roman" w:cs="Times New Roman"/>
          <w:b/>
        </w:rPr>
        <w:t>可供不同供应商在异构系统调用</w:t>
      </w:r>
    </w:p>
    <w:p w:rsidR="004D2A9C" w:rsidRPr="00654E17" w:rsidRDefault="004D2A9C" w:rsidP="00654E17">
      <w:pPr>
        <w:pStyle w:val="af4"/>
        <w:ind w:firstLine="420"/>
        <w:rPr>
          <w:rFonts w:ascii="Times New Roman" w:hAnsi="Times New Roman" w:cs="Times New Roman"/>
        </w:rPr>
      </w:pPr>
      <w:r w:rsidRPr="00654E17">
        <w:rPr>
          <w:rFonts w:ascii="Times New Roman" w:hAnsi="Times New Roman" w:cs="Times New Roman"/>
        </w:rPr>
        <w:t>企业大量业务系统报表发布、表单录入（如采购单、出库单等）都需要审批功能，企业更希望在原有系统中调用流程功能（由原供应商负责实现），而不是让</w:t>
      </w:r>
      <w:r w:rsidRPr="00654E17">
        <w:rPr>
          <w:rFonts w:ascii="Times New Roman" w:hAnsi="Times New Roman" w:cs="Times New Roman"/>
        </w:rPr>
        <w:t>OA</w:t>
      </w:r>
      <w:r w:rsidRPr="00654E17">
        <w:rPr>
          <w:rFonts w:ascii="Times New Roman" w:hAnsi="Times New Roman" w:cs="Times New Roman"/>
        </w:rPr>
        <w:t>供应商通过复杂数据整合，重做这些报表和表单以实现审批功能，因这样难以保证原供应商配合积极性，难以保证数据一致性。</w:t>
      </w:r>
    </w:p>
    <w:p w:rsidR="004D2A9C" w:rsidRPr="00654E17" w:rsidRDefault="004D2A9C" w:rsidP="004D2A9C">
      <w:pPr>
        <w:pStyle w:val="af4"/>
        <w:ind w:firstLineChars="0" w:firstLine="420"/>
        <w:rPr>
          <w:rFonts w:ascii="Times New Roman" w:hAnsi="Times New Roman" w:cs="Times New Roman"/>
        </w:rPr>
      </w:pPr>
      <w:r w:rsidRPr="00654E17">
        <w:rPr>
          <w:rFonts w:ascii="Times New Roman" w:hAnsi="Times New Roman" w:cs="Times New Roman"/>
        </w:rPr>
        <w:t>LBPM</w:t>
      </w:r>
      <w:r w:rsidRPr="00654E17">
        <w:rPr>
          <w:rFonts w:ascii="Times New Roman" w:hAnsi="Times New Roman" w:cs="Times New Roman"/>
        </w:rPr>
        <w:t>能封装为</w:t>
      </w:r>
      <w:r w:rsidRPr="00654E17">
        <w:rPr>
          <w:rFonts w:ascii="Times New Roman" w:hAnsi="Times New Roman" w:cs="Times New Roman"/>
        </w:rPr>
        <w:t>API</w:t>
      </w:r>
      <w:r w:rsidRPr="00654E17">
        <w:rPr>
          <w:rFonts w:ascii="Times New Roman" w:hAnsi="Times New Roman" w:cs="Times New Roman"/>
        </w:rPr>
        <w:t>被其他供应商调用，是企业</w:t>
      </w:r>
      <w:r w:rsidRPr="00654E17">
        <w:rPr>
          <w:rFonts w:ascii="Times New Roman" w:hAnsi="Times New Roman" w:cs="Times New Roman"/>
        </w:rPr>
        <w:t>SOA</w:t>
      </w:r>
      <w:r w:rsidRPr="00654E17">
        <w:rPr>
          <w:rFonts w:ascii="Times New Roman" w:hAnsi="Times New Roman" w:cs="Times New Roman"/>
        </w:rPr>
        <w:t>整合框架的必备核心组件。提供</w:t>
      </w:r>
      <w:r w:rsidRPr="00654E17">
        <w:rPr>
          <w:rFonts w:ascii="Times New Roman" w:hAnsi="Times New Roman" w:cs="Times New Roman"/>
        </w:rPr>
        <w:t>LBPM</w:t>
      </w:r>
      <w:r w:rsidRPr="00654E17">
        <w:rPr>
          <w:rFonts w:ascii="Times New Roman" w:hAnsi="Times New Roman" w:cs="Times New Roman"/>
        </w:rPr>
        <w:t>标准</w:t>
      </w:r>
      <w:r w:rsidRPr="00654E17">
        <w:rPr>
          <w:rFonts w:ascii="Times New Roman" w:hAnsi="Times New Roman" w:cs="Times New Roman"/>
        </w:rPr>
        <w:t>API</w:t>
      </w:r>
      <w:r w:rsidRPr="00654E17">
        <w:rPr>
          <w:rFonts w:ascii="Times New Roman" w:hAnsi="Times New Roman" w:cs="Times New Roman"/>
        </w:rPr>
        <w:t>帮其他供应商完善流程功能，能赢得企业各类供应商的大力支持，降低总体投入，极大地降低企业信息化整合难度。</w:t>
      </w:r>
    </w:p>
    <w:p w:rsidR="004D2A9C" w:rsidRDefault="004D2A9C" w:rsidP="004D2A9C">
      <w:pPr>
        <w:pStyle w:val="af4"/>
        <w:ind w:firstLineChars="0" w:firstLine="0"/>
        <w:rPr>
          <w:b/>
        </w:rPr>
      </w:pPr>
      <w:r>
        <w:rPr>
          <w:noProof/>
        </w:rPr>
        <w:drawing>
          <wp:inline distT="0" distB="0" distL="0" distR="0" wp14:anchorId="3B7F018A" wp14:editId="126AE400">
            <wp:extent cx="5274310" cy="31493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49325"/>
                    </a:xfrm>
                    <a:prstGeom prst="rect">
                      <a:avLst/>
                    </a:prstGeom>
                  </pic:spPr>
                </pic:pic>
              </a:graphicData>
            </a:graphic>
          </wp:inline>
        </w:drawing>
      </w:r>
    </w:p>
    <w:p w:rsidR="004D2A9C" w:rsidRPr="00654E17" w:rsidRDefault="004D2A9C" w:rsidP="00C66E55">
      <w:pPr>
        <w:pStyle w:val="af4"/>
        <w:numPr>
          <w:ilvl w:val="0"/>
          <w:numId w:val="21"/>
        </w:numPr>
        <w:ind w:firstLineChars="0"/>
        <w:rPr>
          <w:rFonts w:ascii="Times New Roman" w:hAnsi="Times New Roman" w:cs="Times New Roman"/>
          <w:b/>
        </w:rPr>
      </w:pPr>
      <w:r w:rsidRPr="00654E17">
        <w:rPr>
          <w:rFonts w:ascii="Times New Roman" w:hAnsi="Times New Roman" w:cs="Times New Roman"/>
          <w:b/>
        </w:rPr>
        <w:t>支持跨系统接口独立松耦：使协作开发成为可能</w:t>
      </w:r>
    </w:p>
    <w:p w:rsidR="004D2A9C" w:rsidRPr="00654E17" w:rsidRDefault="004D2A9C" w:rsidP="00654E17">
      <w:pPr>
        <w:pStyle w:val="af4"/>
        <w:ind w:firstLineChars="0" w:firstLine="420"/>
        <w:rPr>
          <w:rFonts w:ascii="Times New Roman" w:hAnsi="Times New Roman" w:cs="Times New Roman"/>
        </w:rPr>
      </w:pPr>
      <w:r w:rsidRPr="00654E17">
        <w:rPr>
          <w:rFonts w:ascii="Times New Roman" w:hAnsi="Times New Roman" w:cs="Times New Roman"/>
          <w:bCs/>
        </w:rPr>
        <w:t>跨系统对接模块跟核心引擎的独立化、松偶化，使外部系统（如</w:t>
      </w:r>
      <w:r w:rsidRPr="00654E17">
        <w:rPr>
          <w:rFonts w:ascii="Times New Roman" w:hAnsi="Times New Roman" w:cs="Times New Roman"/>
          <w:bCs/>
        </w:rPr>
        <w:t>SAP</w:t>
      </w:r>
      <w:r w:rsidRPr="00654E17">
        <w:rPr>
          <w:rFonts w:ascii="Times New Roman" w:hAnsi="Times New Roman" w:cs="Times New Roman"/>
          <w:bCs/>
        </w:rPr>
        <w:t>、财务、</w:t>
      </w:r>
      <w:r w:rsidRPr="00654E17">
        <w:rPr>
          <w:rFonts w:ascii="Times New Roman" w:hAnsi="Times New Roman" w:cs="Times New Roman"/>
          <w:bCs/>
        </w:rPr>
        <w:t>CRM</w:t>
      </w:r>
      <w:r w:rsidR="00654E17">
        <w:rPr>
          <w:rFonts w:ascii="Times New Roman" w:hAnsi="Times New Roman" w:cs="Times New Roman"/>
          <w:bCs/>
        </w:rPr>
        <w:t>）升级时，根本不用改动流程引擎，</w:t>
      </w:r>
      <w:r w:rsidRPr="00654E17">
        <w:rPr>
          <w:rFonts w:ascii="Times New Roman" w:hAnsi="Times New Roman" w:cs="Times New Roman"/>
          <w:bCs/>
        </w:rPr>
        <w:t>只需修改接口模块；而核心流程引擎升级也不影响外部系统；松耦化也使得独立开放源码、外协开发、独立部署提升性能、故障排查等等变得更加容易！</w:t>
      </w:r>
    </w:p>
    <w:p w:rsidR="004D2A9C" w:rsidRDefault="004D2A9C" w:rsidP="004D2A9C">
      <w:pPr>
        <w:pStyle w:val="af4"/>
        <w:ind w:firstLineChars="0"/>
        <w:rPr>
          <w:b/>
        </w:rPr>
      </w:pPr>
      <w:r>
        <w:rPr>
          <w:noProof/>
        </w:rPr>
        <w:lastRenderedPageBreak/>
        <w:drawing>
          <wp:inline distT="0" distB="0" distL="0" distR="0" wp14:anchorId="29B997D0" wp14:editId="5001C8CC">
            <wp:extent cx="5274310" cy="3182289"/>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82289"/>
                    </a:xfrm>
                    <a:prstGeom prst="rect">
                      <a:avLst/>
                    </a:prstGeom>
                  </pic:spPr>
                </pic:pic>
              </a:graphicData>
            </a:graphic>
          </wp:inline>
        </w:drawing>
      </w:r>
    </w:p>
    <w:p w:rsidR="004D2A9C" w:rsidRPr="00654E17" w:rsidRDefault="004D2A9C" w:rsidP="00654E17">
      <w:pPr>
        <w:pStyle w:val="af4"/>
        <w:ind w:firstLineChars="0"/>
        <w:jc w:val="center"/>
        <w:rPr>
          <w:rFonts w:ascii="Times New Roman" w:hAnsi="Times New Roman" w:cs="Times New Roman"/>
          <w:sz w:val="18"/>
          <w:szCs w:val="18"/>
        </w:rPr>
      </w:pPr>
      <w:r w:rsidRPr="00654E17">
        <w:rPr>
          <w:rFonts w:ascii="Times New Roman" w:hAnsi="Times New Roman" w:cs="Times New Roman"/>
          <w:sz w:val="18"/>
          <w:szCs w:val="18"/>
        </w:rPr>
        <w:t>（图：</w:t>
      </w:r>
      <w:r w:rsidRPr="00654E17">
        <w:rPr>
          <w:rFonts w:ascii="Times New Roman" w:hAnsi="Times New Roman" w:cs="Times New Roman"/>
          <w:sz w:val="18"/>
          <w:szCs w:val="18"/>
        </w:rPr>
        <w:t>LBPM</w:t>
      </w:r>
      <w:r w:rsidRPr="00654E17">
        <w:rPr>
          <w:rFonts w:ascii="Times New Roman" w:hAnsi="Times New Roman" w:cs="Times New Roman"/>
          <w:sz w:val="18"/>
          <w:szCs w:val="18"/>
        </w:rPr>
        <w:t>功能架构）</w:t>
      </w:r>
    </w:p>
    <w:p w:rsidR="00654E17" w:rsidRPr="00654E17" w:rsidRDefault="00654E17" w:rsidP="00654E17">
      <w:pPr>
        <w:pStyle w:val="af4"/>
        <w:ind w:firstLine="420"/>
        <w:rPr>
          <w:rFonts w:ascii="Times New Roman" w:hAnsi="Times New Roman" w:cs="Times New Roman"/>
        </w:rPr>
      </w:pPr>
      <w:r w:rsidRPr="00654E17">
        <w:rPr>
          <w:rFonts w:ascii="Times New Roman" w:hAnsi="Times New Roman" w:cs="Times New Roman"/>
        </w:rPr>
        <w:t>不止</w:t>
      </w:r>
      <w:r w:rsidRPr="00654E17">
        <w:rPr>
          <w:rFonts w:ascii="Times New Roman" w:hAnsi="Times New Roman" w:cs="Times New Roman"/>
        </w:rPr>
        <w:t>LBPM</w:t>
      </w:r>
      <w:r w:rsidRPr="00654E17">
        <w:rPr>
          <w:rFonts w:ascii="Times New Roman" w:hAnsi="Times New Roman" w:cs="Times New Roman"/>
        </w:rPr>
        <w:t>的对接模块被松耦化，整个</w:t>
      </w:r>
      <w:r w:rsidRPr="00654E17">
        <w:rPr>
          <w:rFonts w:ascii="Times New Roman" w:hAnsi="Times New Roman" w:cs="Times New Roman"/>
        </w:rPr>
        <w:t>LBPM</w:t>
      </w:r>
      <w:r w:rsidRPr="00654E17">
        <w:rPr>
          <w:rFonts w:ascii="Times New Roman" w:hAnsi="Times New Roman" w:cs="Times New Roman"/>
        </w:rPr>
        <w:t>已被松耦成四层，【</w:t>
      </w:r>
      <w:r w:rsidRPr="00654E17">
        <w:rPr>
          <w:rFonts w:ascii="Times New Roman" w:hAnsi="Times New Roman" w:cs="Times New Roman"/>
        </w:rPr>
        <w:t>EKP</w:t>
      </w:r>
      <w:r w:rsidRPr="00654E17">
        <w:rPr>
          <w:rFonts w:ascii="Times New Roman" w:hAnsi="Times New Roman" w:cs="Times New Roman"/>
        </w:rPr>
        <w:t>流程应用】和【</w:t>
      </w:r>
      <w:r w:rsidRPr="00654E17">
        <w:rPr>
          <w:rFonts w:ascii="Times New Roman" w:hAnsi="Times New Roman" w:cs="Times New Roman"/>
        </w:rPr>
        <w:t>EKP</w:t>
      </w:r>
      <w:r w:rsidRPr="00654E17">
        <w:rPr>
          <w:rFonts w:ascii="Times New Roman" w:hAnsi="Times New Roman" w:cs="Times New Roman"/>
        </w:rPr>
        <w:t>流程对接模块】都是可以客户自行开发、增减的，这将使得</w:t>
      </w:r>
      <w:r w:rsidRPr="00654E17">
        <w:rPr>
          <w:rFonts w:ascii="Times New Roman" w:hAnsi="Times New Roman" w:cs="Times New Roman"/>
        </w:rPr>
        <w:t>LBPM</w:t>
      </w:r>
      <w:r w:rsidRPr="00654E17">
        <w:rPr>
          <w:rFonts w:ascii="Times New Roman" w:hAnsi="Times New Roman" w:cs="Times New Roman"/>
        </w:rPr>
        <w:t>进步可以非常快，可以迅速吸收各客户的定制功能，让蓝凌客户能快速享受很多业界优秀企业的经验。而【流程虚拟机】和【</w:t>
      </w:r>
      <w:r w:rsidRPr="00654E17">
        <w:rPr>
          <w:rFonts w:ascii="Times New Roman" w:hAnsi="Times New Roman" w:cs="Times New Roman"/>
        </w:rPr>
        <w:t>EKP</w:t>
      </w:r>
      <w:r w:rsidRPr="00654E17">
        <w:rPr>
          <w:rFonts w:ascii="Times New Roman" w:hAnsi="Times New Roman" w:cs="Times New Roman"/>
        </w:rPr>
        <w:t>流程引擎】构成的底层</w:t>
      </w:r>
      <w:r w:rsidRPr="00654E17">
        <w:rPr>
          <w:rFonts w:ascii="Times New Roman" w:hAnsi="Times New Roman" w:cs="Times New Roman"/>
        </w:rPr>
        <w:t>BPM</w:t>
      </w:r>
      <w:r w:rsidRPr="00654E17">
        <w:rPr>
          <w:rFonts w:ascii="Times New Roman" w:hAnsi="Times New Roman" w:cs="Times New Roman"/>
        </w:rPr>
        <w:t>引擎跟上两层松耦，则使流程引擎平台可以支持不同</w:t>
      </w:r>
      <w:r w:rsidRPr="00654E17">
        <w:rPr>
          <w:rFonts w:ascii="Times New Roman" w:hAnsi="Times New Roman" w:cs="Times New Roman"/>
        </w:rPr>
        <w:t>EKP</w:t>
      </w:r>
      <w:r w:rsidRPr="00654E17">
        <w:rPr>
          <w:rFonts w:ascii="Times New Roman" w:hAnsi="Times New Roman" w:cs="Times New Roman"/>
        </w:rPr>
        <w:t>或客户定制的流程模块并行运作（即流程引擎底层升级不影响客户对流程的定制）。</w:t>
      </w:r>
    </w:p>
    <w:p w:rsidR="00654E17" w:rsidRPr="00B040D7" w:rsidRDefault="00654E17" w:rsidP="00C66E55">
      <w:pPr>
        <w:pStyle w:val="af4"/>
        <w:numPr>
          <w:ilvl w:val="0"/>
          <w:numId w:val="21"/>
        </w:numPr>
        <w:ind w:firstLineChars="0"/>
        <w:rPr>
          <w:rFonts w:ascii="Times New Roman" w:hAnsi="Times New Roman" w:cs="Times New Roman"/>
          <w:b/>
        </w:rPr>
      </w:pPr>
      <w:r w:rsidRPr="00B040D7">
        <w:rPr>
          <w:rFonts w:ascii="Times New Roman" w:hAnsi="Times New Roman" w:cs="Times New Roman"/>
          <w:b/>
        </w:rPr>
        <w:t>支持第三方扩展核心流程功能</w:t>
      </w:r>
    </w:p>
    <w:p w:rsidR="00654E17" w:rsidRPr="00654E17" w:rsidRDefault="00654E17" w:rsidP="00B040D7">
      <w:pPr>
        <w:pStyle w:val="af4"/>
        <w:ind w:firstLineChars="0" w:firstLine="420"/>
        <w:rPr>
          <w:rFonts w:ascii="Times New Roman" w:hAnsi="Times New Roman" w:cs="Times New Roman"/>
        </w:rPr>
      </w:pPr>
      <w:r w:rsidRPr="00654E17">
        <w:rPr>
          <w:rFonts w:ascii="Times New Roman" w:hAnsi="Times New Roman" w:cs="Times New Roman"/>
        </w:rPr>
        <w:t>LBPM</w:t>
      </w:r>
      <w:r w:rsidRPr="00654E17">
        <w:rPr>
          <w:rFonts w:ascii="Times New Roman" w:hAnsi="Times New Roman" w:cs="Times New Roman"/>
        </w:rPr>
        <w:t>提供了六类功</w:t>
      </w:r>
      <w:r w:rsidR="00B040D7">
        <w:rPr>
          <w:rFonts w:ascii="Times New Roman" w:hAnsi="Times New Roman" w:cs="Times New Roman"/>
        </w:rPr>
        <w:t>能扩展模式，非常方便整合其他供应商原有功能，非常容易开发新功能</w:t>
      </w:r>
      <w:r w:rsidR="00B040D7">
        <w:rPr>
          <w:rFonts w:ascii="Times New Roman" w:hAnsi="Times New Roman" w:cs="Times New Roman" w:hint="eastAsia"/>
        </w:rPr>
        <w:t>，</w:t>
      </w:r>
      <w:r w:rsidRPr="00654E17">
        <w:rPr>
          <w:rFonts w:ascii="Times New Roman" w:hAnsi="Times New Roman" w:cs="Times New Roman"/>
        </w:rPr>
        <w:t>这是优良的</w:t>
      </w:r>
      <w:r w:rsidRPr="00654E17">
        <w:rPr>
          <w:rFonts w:ascii="Times New Roman" w:hAnsi="Times New Roman" w:cs="Times New Roman"/>
        </w:rPr>
        <w:t>SOA</w:t>
      </w:r>
      <w:r w:rsidRPr="00654E17">
        <w:rPr>
          <w:rFonts w:ascii="Times New Roman" w:hAnsi="Times New Roman" w:cs="Times New Roman"/>
        </w:rPr>
        <w:t>核心服务必备功能。</w:t>
      </w:r>
    </w:p>
    <w:p w:rsidR="00654E17" w:rsidRDefault="00654E17" w:rsidP="00654E17">
      <w:pPr>
        <w:pStyle w:val="af4"/>
        <w:ind w:firstLineChars="0" w:firstLine="0"/>
        <w:rPr>
          <w:b/>
        </w:rPr>
      </w:pPr>
      <w:r>
        <w:rPr>
          <w:noProof/>
        </w:rPr>
        <w:lastRenderedPageBreak/>
        <w:drawing>
          <wp:inline distT="0" distB="0" distL="0" distR="0" wp14:anchorId="6F8129D3" wp14:editId="492E7D30">
            <wp:extent cx="5274310" cy="33184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318420"/>
                    </a:xfrm>
                    <a:prstGeom prst="rect">
                      <a:avLst/>
                    </a:prstGeom>
                  </pic:spPr>
                </pic:pic>
              </a:graphicData>
            </a:graphic>
          </wp:inline>
        </w:drawing>
      </w:r>
    </w:p>
    <w:p w:rsidR="00B040D7" w:rsidRDefault="00B040D7" w:rsidP="00B040D7">
      <w:pPr>
        <w:pStyle w:val="af4"/>
        <w:ind w:firstLineChars="0" w:firstLine="0"/>
        <w:rPr>
          <w:b/>
        </w:rPr>
      </w:pPr>
      <w:r w:rsidRPr="002D5512">
        <w:rPr>
          <w:rFonts w:hint="eastAsia"/>
          <w:b/>
        </w:rPr>
        <w:t>【功能介绍】</w:t>
      </w:r>
    </w:p>
    <w:p w:rsidR="002D5512" w:rsidRPr="002D5512" w:rsidRDefault="002D5512" w:rsidP="002D5512">
      <w:pPr>
        <w:pStyle w:val="a8"/>
      </w:pPr>
      <w:r w:rsidRPr="002D5512">
        <w:rPr>
          <w:rFonts w:hint="eastAsia"/>
        </w:rPr>
        <w:t>流程引擎是电子流程系统中“构建阶段”的主要组成部分，蓝凌流程引擎提供图形化流程定义工具，使得用户通过拖拽控件的方式就可以完成业务流程的定义，大大降低流程设计的难度。流程合理性检查功能，保障了流程定义的正确性。</w:t>
      </w:r>
    </w:p>
    <w:p w:rsidR="002D5512" w:rsidRPr="002D5512" w:rsidRDefault="002D5512" w:rsidP="002D5512">
      <w:pPr>
        <w:pStyle w:val="a8"/>
      </w:pPr>
      <w:r w:rsidRPr="002D5512">
        <w:rPr>
          <w:rFonts w:hint="eastAsia"/>
        </w:rPr>
        <w:t>流程引擎包括流程定义和流程执行、流程对接、流程日志等部分。</w:t>
      </w:r>
    </w:p>
    <w:p w:rsidR="002D5512" w:rsidRPr="00B040D7" w:rsidRDefault="002D5512" w:rsidP="00C66E55">
      <w:pPr>
        <w:pStyle w:val="af4"/>
        <w:numPr>
          <w:ilvl w:val="0"/>
          <w:numId w:val="25"/>
        </w:numPr>
        <w:ind w:firstLineChars="0"/>
        <w:rPr>
          <w:rFonts w:ascii="Times New Roman" w:hAnsi="Times New Roman" w:cs="Times New Roman"/>
          <w:b/>
        </w:rPr>
      </w:pPr>
      <w:r w:rsidRPr="00B040D7">
        <w:rPr>
          <w:rFonts w:ascii="Times New Roman" w:hAnsi="Times New Roman" w:cs="Times New Roman"/>
          <w:b/>
        </w:rPr>
        <w:t>流程引擎</w:t>
      </w:r>
      <w:r w:rsidR="005425BA" w:rsidRPr="00B040D7">
        <w:rPr>
          <w:rFonts w:ascii="Times New Roman" w:hAnsi="Times New Roman" w:cs="Times New Roman"/>
          <w:b/>
        </w:rPr>
        <w:t>全局</w:t>
      </w:r>
      <w:r w:rsidRPr="00B040D7">
        <w:rPr>
          <w:rFonts w:ascii="Times New Roman" w:hAnsi="Times New Roman" w:cs="Times New Roman"/>
          <w:b/>
        </w:rPr>
        <w:t>配置</w:t>
      </w:r>
    </w:p>
    <w:p w:rsidR="002E1681" w:rsidRPr="002E1681" w:rsidRDefault="002E1681" w:rsidP="00C66E55">
      <w:pPr>
        <w:pStyle w:val="a8"/>
        <w:numPr>
          <w:ilvl w:val="0"/>
          <w:numId w:val="10"/>
        </w:numPr>
        <w:ind w:firstLineChars="0"/>
        <w:jc w:val="both"/>
      </w:pPr>
      <w:r w:rsidRPr="00B040D7">
        <w:rPr>
          <w:rFonts w:hint="eastAsia"/>
          <w:b/>
        </w:rPr>
        <w:t>流程引擎基础设置：</w:t>
      </w:r>
      <w:r>
        <w:rPr>
          <w:rFonts w:hint="eastAsia"/>
        </w:rPr>
        <w:t>设定流程模</w:t>
      </w:r>
      <w:r w:rsidRPr="00B040D7">
        <w:rPr>
          <w:rFonts w:hint="eastAsia"/>
        </w:rPr>
        <w:t>板中</w:t>
      </w:r>
      <w:r w:rsidR="002D5512" w:rsidRPr="00B040D7">
        <w:rPr>
          <w:rFonts w:hint="eastAsia"/>
        </w:rPr>
        <w:t>节点名备选项</w:t>
      </w:r>
      <w:r w:rsidRPr="00B040D7">
        <w:rPr>
          <w:rFonts w:hint="eastAsia"/>
        </w:rPr>
        <w:t>，默认通知方式，流程出错通知人设置，过期处理，流程线程池允许最大线程数各项参数</w:t>
      </w:r>
      <w:r w:rsidR="00B040D7">
        <w:rPr>
          <w:rFonts w:hint="eastAsia"/>
        </w:rPr>
        <w:t>。</w:t>
      </w:r>
    </w:p>
    <w:p w:rsidR="002E1681" w:rsidRDefault="002E1681" w:rsidP="00C66E55">
      <w:pPr>
        <w:pStyle w:val="a8"/>
        <w:numPr>
          <w:ilvl w:val="0"/>
          <w:numId w:val="10"/>
        </w:numPr>
        <w:ind w:firstLineChars="0"/>
        <w:jc w:val="both"/>
      </w:pPr>
      <w:r w:rsidRPr="00B040D7">
        <w:rPr>
          <w:rFonts w:hint="eastAsia"/>
          <w:b/>
        </w:rPr>
        <w:t>流程引擎操作方式设置：</w:t>
      </w:r>
      <w:r w:rsidR="00425C7C" w:rsidRPr="00425C7C">
        <w:rPr>
          <w:rFonts w:hint="eastAsia"/>
        </w:rPr>
        <w:t>设置流程引擎的操作方式，可定义多个操作方式模板，供引用。包括方式名称，此方式适用的节点类型（签字、审批），是否是该类型的默认操作方式，以及该操作方式下的起草人及处理人执行的操作。</w:t>
      </w:r>
    </w:p>
    <w:p w:rsidR="002D5512" w:rsidRPr="002D5512" w:rsidRDefault="00425C7C" w:rsidP="00C66E55">
      <w:pPr>
        <w:pStyle w:val="a8"/>
        <w:numPr>
          <w:ilvl w:val="1"/>
          <w:numId w:val="11"/>
        </w:numPr>
        <w:ind w:firstLineChars="0"/>
      </w:pPr>
      <w:r>
        <w:rPr>
          <w:rFonts w:hint="eastAsia"/>
          <w:b/>
        </w:rPr>
        <w:t>流程引擎</w:t>
      </w:r>
      <w:r w:rsidR="002D5512" w:rsidRPr="002D5512">
        <w:rPr>
          <w:rFonts w:hint="eastAsia"/>
          <w:b/>
        </w:rPr>
        <w:t>默认审批语：</w:t>
      </w:r>
      <w:r w:rsidR="002D5512" w:rsidRPr="002D5512">
        <w:rPr>
          <w:rFonts w:hint="eastAsia"/>
        </w:rPr>
        <w:t>设置流程默认审批用语，在执行审批过程中，处理人可在下拉列表框中选择。</w:t>
      </w:r>
    </w:p>
    <w:p w:rsidR="00425C7C" w:rsidRPr="00B040D7" w:rsidRDefault="00425C7C" w:rsidP="00C66E55">
      <w:pPr>
        <w:pStyle w:val="af4"/>
        <w:numPr>
          <w:ilvl w:val="0"/>
          <w:numId w:val="25"/>
        </w:numPr>
        <w:ind w:firstLineChars="0"/>
        <w:rPr>
          <w:rFonts w:ascii="Times New Roman" w:hAnsi="Times New Roman" w:cs="Times New Roman"/>
          <w:b/>
        </w:rPr>
      </w:pPr>
      <w:r w:rsidRPr="00B040D7">
        <w:rPr>
          <w:rFonts w:ascii="Times New Roman" w:eastAsiaTheme="majorEastAsia" w:hAnsi="Times New Roman" w:cs="Times New Roman"/>
          <w:b/>
          <w:kern w:val="0"/>
        </w:rPr>
        <w:t>流程定义</w:t>
      </w:r>
    </w:p>
    <w:p w:rsidR="002D5512" w:rsidRPr="00B040D7" w:rsidRDefault="00425C7C" w:rsidP="00C66E55">
      <w:pPr>
        <w:pStyle w:val="aff0"/>
        <w:widowControl w:val="0"/>
        <w:numPr>
          <w:ilvl w:val="0"/>
          <w:numId w:val="8"/>
        </w:numPr>
        <w:autoSpaceDE w:val="0"/>
        <w:autoSpaceDN w:val="0"/>
        <w:adjustRightInd w:val="0"/>
        <w:spacing w:line="360" w:lineRule="auto"/>
        <w:ind w:firstLineChars="0"/>
        <w:jc w:val="both"/>
        <w:rPr>
          <w:sz w:val="21"/>
          <w:szCs w:val="21"/>
        </w:rPr>
      </w:pPr>
      <w:r w:rsidRPr="00B040D7">
        <w:rPr>
          <w:rFonts w:asciiTheme="majorEastAsia" w:eastAsiaTheme="majorEastAsia" w:hAnsiTheme="majorEastAsia" w:hint="eastAsia"/>
          <w:b/>
          <w:sz w:val="21"/>
          <w:szCs w:val="21"/>
        </w:rPr>
        <w:t>流程模板设置：</w:t>
      </w:r>
      <w:r w:rsidRPr="00B040D7">
        <w:rPr>
          <w:rFonts w:asciiTheme="majorEastAsia" w:eastAsiaTheme="majorEastAsia" w:hAnsiTheme="majorEastAsia" w:hint="eastAsia"/>
          <w:sz w:val="21"/>
          <w:szCs w:val="21"/>
        </w:rPr>
        <w:t>结合表单引擎，</w:t>
      </w:r>
      <w:r w:rsidR="002D5512" w:rsidRPr="00B040D7">
        <w:rPr>
          <w:rFonts w:hint="eastAsia"/>
          <w:sz w:val="21"/>
          <w:szCs w:val="21"/>
        </w:rPr>
        <w:t>定义各种类型的字段（单行文本，多行文本，时间日期，富文本，附件，地址本，单多选、明细表等），还有表单字段权限设置、表单数据存储等功能，所见即所得的配置，一般业务人员可完成。</w:t>
      </w:r>
      <w:r w:rsidRPr="00B040D7">
        <w:rPr>
          <w:rFonts w:hint="eastAsia"/>
          <w:sz w:val="21"/>
          <w:szCs w:val="21"/>
        </w:rPr>
        <w:t>还可设定流程启动权限、流程特权人、流程驳回选项等参数。</w:t>
      </w:r>
    </w:p>
    <w:p w:rsidR="002D5512" w:rsidRPr="00B040D7" w:rsidRDefault="002D5512" w:rsidP="00C66E55">
      <w:pPr>
        <w:pStyle w:val="aff0"/>
        <w:widowControl w:val="0"/>
        <w:numPr>
          <w:ilvl w:val="0"/>
          <w:numId w:val="8"/>
        </w:numPr>
        <w:autoSpaceDE w:val="0"/>
        <w:autoSpaceDN w:val="0"/>
        <w:adjustRightInd w:val="0"/>
        <w:spacing w:line="360" w:lineRule="auto"/>
        <w:ind w:left="420" w:firstLineChars="0" w:firstLine="0"/>
        <w:jc w:val="both"/>
        <w:rPr>
          <w:rFonts w:ascii="Times New Roman" w:hAnsi="Times New Roman" w:cs="Times New Roman"/>
          <w:sz w:val="21"/>
          <w:szCs w:val="21"/>
        </w:rPr>
      </w:pPr>
      <w:r w:rsidRPr="00B040D7">
        <w:rPr>
          <w:rFonts w:ascii="Times New Roman" w:hAnsi="Times New Roman" w:cs="Times New Roman"/>
          <w:b/>
          <w:sz w:val="21"/>
          <w:szCs w:val="21"/>
        </w:rPr>
        <w:lastRenderedPageBreak/>
        <w:t>图形化的流程建模工具</w:t>
      </w:r>
      <w:r w:rsidR="00B040D7" w:rsidRPr="00B040D7">
        <w:rPr>
          <w:rFonts w:ascii="Times New Roman" w:hAnsi="Times New Roman" w:cs="Times New Roman" w:hint="eastAsia"/>
          <w:b/>
          <w:sz w:val="21"/>
          <w:szCs w:val="21"/>
        </w:rPr>
        <w:t>：</w:t>
      </w:r>
      <w:r w:rsidR="007602A1" w:rsidRPr="00B040D7">
        <w:rPr>
          <w:rFonts w:ascii="Times New Roman" w:hAnsi="Times New Roman" w:cs="Times New Roman"/>
          <w:sz w:val="21"/>
          <w:szCs w:val="21"/>
        </w:rPr>
        <w:t>提供图形化流程配置工具，简单直观的鼠标操作，用户通过拖拽控件的方式就可以完成业务流程的定义，大大降低流程设计的难度。</w:t>
      </w:r>
      <w:r w:rsidRPr="00B040D7">
        <w:rPr>
          <w:rFonts w:ascii="Times New Roman" w:hAnsi="Times New Roman" w:cs="Times New Roman"/>
          <w:sz w:val="21"/>
          <w:szCs w:val="21"/>
        </w:rPr>
        <w:t>流程建模工具提供多样化的流程定义控件。</w:t>
      </w:r>
    </w:p>
    <w:p w:rsidR="007602A1" w:rsidRPr="00B040D7" w:rsidRDefault="007D345B" w:rsidP="00C66E55">
      <w:pPr>
        <w:pStyle w:val="a8"/>
        <w:numPr>
          <w:ilvl w:val="0"/>
          <w:numId w:val="20"/>
        </w:numPr>
        <w:ind w:firstLineChars="0"/>
        <w:rPr>
          <w:rFonts w:ascii="Times New Roman" w:hAnsi="Times New Roman" w:cs="Times New Roman"/>
          <w:b/>
        </w:rPr>
      </w:pPr>
      <w:r w:rsidRPr="00B040D7">
        <w:rPr>
          <w:rFonts w:ascii="Times New Roman" w:hAnsi="Times New Roman" w:cs="Times New Roman"/>
          <w:b/>
        </w:rPr>
        <w:t>审批（签字）节点定义</w:t>
      </w:r>
    </w:p>
    <w:p w:rsidR="007602A1" w:rsidRPr="00B040D7" w:rsidRDefault="007602A1" w:rsidP="00B040D7">
      <w:pPr>
        <w:pStyle w:val="af4"/>
        <w:ind w:left="420" w:firstLine="422"/>
        <w:rPr>
          <w:rFonts w:ascii="Times New Roman" w:hAnsi="Times New Roman" w:cs="Times New Roman"/>
        </w:rPr>
      </w:pPr>
      <w:r w:rsidRPr="00B040D7">
        <w:rPr>
          <w:rFonts w:ascii="Times New Roman" w:hAnsi="Times New Roman" w:cs="Times New Roman"/>
          <w:b/>
        </w:rPr>
        <w:t>流转方式设置</w:t>
      </w:r>
      <w:r w:rsidR="007D345B" w:rsidRPr="00B040D7">
        <w:rPr>
          <w:rFonts w:ascii="Times New Roman" w:hAnsi="Times New Roman" w:cs="Times New Roman"/>
          <w:b/>
        </w:rPr>
        <w:t>：</w:t>
      </w:r>
      <w:r w:rsidR="007D345B" w:rsidRPr="00B040D7">
        <w:rPr>
          <w:rFonts w:ascii="Times New Roman" w:hAnsi="Times New Roman" w:cs="Times New Roman"/>
        </w:rPr>
        <w:t>当一个节点中存在多个审批人时，审批（签字）节点流转方式有串行、并行和会审三种，串行要求按照节点处理人顺序依次处理后，该节点才结束。并行要求节点处理人中任意一个人处理后就完成此节点处理，会审要求处理人中所有人处理完成该节点结束，对顺序不作要求。</w:t>
      </w:r>
    </w:p>
    <w:p w:rsidR="007D345B" w:rsidRPr="00B040D7" w:rsidRDefault="007D345B" w:rsidP="00D921CB">
      <w:pPr>
        <w:pStyle w:val="af4"/>
        <w:ind w:left="420" w:firstLine="422"/>
        <w:rPr>
          <w:rFonts w:ascii="Times New Roman" w:hAnsi="Times New Roman" w:cs="Times New Roman"/>
        </w:rPr>
      </w:pPr>
      <w:r w:rsidRPr="00B040D7">
        <w:rPr>
          <w:rFonts w:ascii="Times New Roman" w:hAnsi="Times New Roman" w:cs="Times New Roman"/>
          <w:b/>
        </w:rPr>
        <w:t>节点过期处理设置：</w:t>
      </w:r>
      <w:r w:rsidRPr="00B040D7">
        <w:rPr>
          <w:rFonts w:ascii="Times New Roman" w:hAnsi="Times New Roman" w:cs="Times New Roman"/>
        </w:rPr>
        <w:t>当节点和流程停滞超过规定的期限后可进行催办处理人或自动跳过处理。</w:t>
      </w:r>
      <w:r w:rsidR="00D921CB">
        <w:rPr>
          <w:rFonts w:ascii="Times New Roman" w:hAnsi="Times New Roman" w:cs="Times New Roman"/>
        </w:rPr>
        <w:t>定义</w:t>
      </w:r>
      <w:r w:rsidRPr="00B040D7">
        <w:rPr>
          <w:rFonts w:ascii="Times New Roman" w:hAnsi="Times New Roman" w:cs="Times New Roman"/>
        </w:rPr>
        <w:t>期限</w:t>
      </w:r>
      <w:r w:rsidR="00D921CB">
        <w:rPr>
          <w:rFonts w:ascii="Times New Roman" w:hAnsi="Times New Roman" w:cs="Times New Roman" w:hint="eastAsia"/>
        </w:rPr>
        <w:t>有：</w:t>
      </w:r>
      <w:r w:rsidR="00D921CB" w:rsidRPr="00B040D7">
        <w:rPr>
          <w:rFonts w:ascii="Times New Roman" w:hAnsi="Times New Roman" w:cs="Times New Roman"/>
        </w:rPr>
        <w:t>事务启动</w:t>
      </w:r>
      <w:r w:rsidR="00D921CB" w:rsidRPr="00B040D7">
        <w:rPr>
          <w:rFonts w:ascii="Times New Roman" w:hAnsi="Times New Roman" w:cs="Times New Roman"/>
        </w:rPr>
        <w:t>X</w:t>
      </w:r>
      <w:r w:rsidR="00D921CB" w:rsidRPr="00B040D7">
        <w:rPr>
          <w:rFonts w:ascii="Times New Roman" w:hAnsi="Times New Roman" w:cs="Times New Roman"/>
        </w:rPr>
        <w:t>天后未完成则催办处理人</w:t>
      </w:r>
      <w:r w:rsidR="00D921CB">
        <w:rPr>
          <w:rFonts w:ascii="Times New Roman" w:hAnsi="Times New Roman" w:cs="Times New Roman" w:hint="eastAsia"/>
        </w:rPr>
        <w:t>，</w:t>
      </w:r>
      <w:r w:rsidR="00D921CB" w:rsidRPr="00B040D7">
        <w:rPr>
          <w:rFonts w:ascii="Times New Roman" w:hAnsi="Times New Roman" w:cs="Times New Roman"/>
        </w:rPr>
        <w:t>事务启动</w:t>
      </w:r>
      <w:r w:rsidR="00D921CB" w:rsidRPr="00B040D7">
        <w:rPr>
          <w:rFonts w:ascii="Times New Roman" w:hAnsi="Times New Roman" w:cs="Times New Roman"/>
        </w:rPr>
        <w:t>X</w:t>
      </w:r>
      <w:r w:rsidR="00D921CB" w:rsidRPr="00B040D7">
        <w:rPr>
          <w:rFonts w:ascii="Times New Roman" w:hAnsi="Times New Roman" w:cs="Times New Roman"/>
        </w:rPr>
        <w:t>天未完成通知起草人</w:t>
      </w:r>
      <w:r w:rsidR="00D921CB">
        <w:rPr>
          <w:rFonts w:ascii="Times New Roman" w:hAnsi="Times New Roman" w:cs="Times New Roman" w:hint="eastAsia"/>
        </w:rPr>
        <w:t>，</w:t>
      </w:r>
      <w:r w:rsidR="00D921CB" w:rsidRPr="00B040D7">
        <w:rPr>
          <w:rFonts w:ascii="Times New Roman" w:hAnsi="Times New Roman" w:cs="Times New Roman"/>
        </w:rPr>
        <w:t>事务启动</w:t>
      </w:r>
      <w:r w:rsidR="00D921CB" w:rsidRPr="00B040D7">
        <w:rPr>
          <w:rFonts w:ascii="Times New Roman" w:hAnsi="Times New Roman" w:cs="Times New Roman"/>
        </w:rPr>
        <w:t>X</w:t>
      </w:r>
      <w:r w:rsidR="00D921CB" w:rsidRPr="00B040D7">
        <w:rPr>
          <w:rFonts w:ascii="Times New Roman" w:hAnsi="Times New Roman" w:cs="Times New Roman"/>
        </w:rPr>
        <w:t>天未完成通知特权人</w:t>
      </w:r>
      <w:r w:rsidR="00D921CB">
        <w:rPr>
          <w:rFonts w:ascii="Times New Roman" w:hAnsi="Times New Roman" w:cs="Times New Roman" w:hint="eastAsia"/>
        </w:rPr>
        <w:t>，</w:t>
      </w:r>
      <w:r w:rsidR="00D921CB" w:rsidRPr="00B040D7">
        <w:rPr>
          <w:rFonts w:ascii="Times New Roman" w:hAnsi="Times New Roman" w:cs="Times New Roman"/>
        </w:rPr>
        <w:t>节点启动</w:t>
      </w:r>
      <w:r w:rsidR="00D921CB" w:rsidRPr="00B040D7">
        <w:rPr>
          <w:rFonts w:ascii="Times New Roman" w:hAnsi="Times New Roman" w:cs="Times New Roman"/>
        </w:rPr>
        <w:t>X</w:t>
      </w:r>
      <w:r w:rsidR="00D921CB" w:rsidRPr="00B040D7">
        <w:rPr>
          <w:rFonts w:ascii="Times New Roman" w:hAnsi="Times New Roman" w:cs="Times New Roman"/>
        </w:rPr>
        <w:t>天后未完成则自动跳过</w:t>
      </w:r>
      <w:r w:rsidR="00D921CB">
        <w:rPr>
          <w:rFonts w:ascii="Times New Roman" w:hAnsi="Times New Roman" w:cs="Times New Roman" w:hint="eastAsia"/>
        </w:rPr>
        <w:t>。</w:t>
      </w:r>
      <w:r w:rsidR="00D921CB">
        <w:rPr>
          <w:rFonts w:ascii="Times New Roman" w:hAnsi="Times New Roman" w:cs="Times New Roman"/>
        </w:rPr>
        <w:t>过期处理的判断依据有</w:t>
      </w:r>
      <w:r w:rsidR="00D921CB">
        <w:rPr>
          <w:rFonts w:ascii="Times New Roman" w:hAnsi="Times New Roman" w:cs="Times New Roman" w:hint="eastAsia"/>
        </w:rPr>
        <w:t>事务</w:t>
      </w:r>
      <w:r w:rsidRPr="00B040D7">
        <w:rPr>
          <w:rFonts w:ascii="Times New Roman" w:hAnsi="Times New Roman" w:cs="Times New Roman"/>
        </w:rPr>
        <w:t>启动和节点启动两种。事务启动从起草人创建流程开始计算，节点启动从当前节点处理人收到</w:t>
      </w:r>
      <w:r w:rsidR="00D921CB">
        <w:rPr>
          <w:rFonts w:ascii="Times New Roman" w:hAnsi="Times New Roman" w:cs="Times New Roman" w:hint="eastAsia"/>
        </w:rPr>
        <w:t>消息提醒</w:t>
      </w:r>
      <w:r w:rsidRPr="00B040D7">
        <w:rPr>
          <w:rFonts w:ascii="Times New Roman" w:hAnsi="Times New Roman" w:cs="Times New Roman"/>
        </w:rPr>
        <w:t>开始计算。</w:t>
      </w:r>
    </w:p>
    <w:p w:rsidR="00D921CB" w:rsidRDefault="007D345B" w:rsidP="00C66E55">
      <w:pPr>
        <w:pStyle w:val="a8"/>
        <w:numPr>
          <w:ilvl w:val="0"/>
          <w:numId w:val="20"/>
        </w:numPr>
        <w:ind w:firstLineChars="0"/>
        <w:rPr>
          <w:rFonts w:ascii="Times New Roman" w:hAnsi="Times New Roman" w:cs="Times New Roman"/>
          <w:b/>
        </w:rPr>
      </w:pPr>
      <w:r w:rsidRPr="00B040D7">
        <w:rPr>
          <w:rFonts w:ascii="Times New Roman" w:hAnsi="Times New Roman" w:cs="Times New Roman"/>
          <w:b/>
        </w:rPr>
        <w:t>抄送</w:t>
      </w:r>
      <w:r w:rsidR="003E7D40" w:rsidRPr="00B040D7">
        <w:rPr>
          <w:rFonts w:ascii="Times New Roman" w:hAnsi="Times New Roman" w:cs="Times New Roman"/>
          <w:b/>
        </w:rPr>
        <w:t>节点定义</w:t>
      </w:r>
    </w:p>
    <w:p w:rsidR="007D345B" w:rsidRPr="00D921CB" w:rsidRDefault="003E7D40" w:rsidP="00D921CB">
      <w:pPr>
        <w:pStyle w:val="a8"/>
        <w:ind w:left="840" w:firstLineChars="0" w:firstLine="0"/>
        <w:rPr>
          <w:rFonts w:ascii="Times New Roman" w:hAnsi="Times New Roman" w:cs="Times New Roman"/>
        </w:rPr>
      </w:pPr>
      <w:r w:rsidRPr="00D921CB">
        <w:rPr>
          <w:rFonts w:ascii="Times New Roman" w:hAnsi="Times New Roman" w:cs="Times New Roman"/>
        </w:rPr>
        <w:t>自动将流程已处理节点的处理结果通知给相关人员查阅。</w:t>
      </w:r>
    </w:p>
    <w:p w:rsidR="007D345B" w:rsidRDefault="007D345B" w:rsidP="00C66E55">
      <w:pPr>
        <w:pStyle w:val="a8"/>
        <w:numPr>
          <w:ilvl w:val="0"/>
          <w:numId w:val="20"/>
        </w:numPr>
        <w:ind w:firstLineChars="0"/>
        <w:rPr>
          <w:rFonts w:ascii="Times New Roman" w:hAnsi="Times New Roman" w:cs="Times New Roman"/>
          <w:b/>
        </w:rPr>
      </w:pPr>
      <w:r w:rsidRPr="00B040D7">
        <w:rPr>
          <w:rFonts w:ascii="Times New Roman" w:hAnsi="Times New Roman" w:cs="Times New Roman"/>
          <w:b/>
        </w:rPr>
        <w:t>人工决策</w:t>
      </w:r>
      <w:r w:rsidR="003E7D40" w:rsidRPr="00B040D7">
        <w:rPr>
          <w:rFonts w:ascii="Times New Roman" w:hAnsi="Times New Roman" w:cs="Times New Roman"/>
          <w:b/>
        </w:rPr>
        <w:t>节点定义</w:t>
      </w:r>
    </w:p>
    <w:p w:rsidR="00D921CB" w:rsidRPr="00D921CB" w:rsidRDefault="00D921CB" w:rsidP="00D921CB">
      <w:pPr>
        <w:pStyle w:val="a8"/>
        <w:ind w:left="840" w:firstLineChars="0" w:firstLine="0"/>
        <w:rPr>
          <w:rFonts w:ascii="Times New Roman" w:hAnsi="Times New Roman" w:cs="Times New Roman"/>
        </w:rPr>
      </w:pPr>
      <w:r w:rsidRPr="00D921CB">
        <w:rPr>
          <w:rFonts w:ascii="Times New Roman" w:hAnsi="Times New Roman" w:cs="Times New Roman" w:hint="eastAsia"/>
        </w:rPr>
        <w:t>设置流程提交人或上一节点处理人决策人工流程分支走向</w:t>
      </w:r>
      <w:r>
        <w:rPr>
          <w:rFonts w:ascii="Times New Roman" w:hAnsi="Times New Roman" w:cs="Times New Roman" w:hint="eastAsia"/>
        </w:rPr>
        <w:t>。</w:t>
      </w:r>
    </w:p>
    <w:p w:rsidR="007D345B" w:rsidRPr="00B040D7" w:rsidRDefault="007D345B" w:rsidP="00C66E55">
      <w:pPr>
        <w:pStyle w:val="a8"/>
        <w:numPr>
          <w:ilvl w:val="0"/>
          <w:numId w:val="20"/>
        </w:numPr>
        <w:ind w:firstLineChars="0"/>
        <w:rPr>
          <w:rFonts w:ascii="Times New Roman" w:hAnsi="Times New Roman" w:cs="Times New Roman"/>
          <w:b/>
        </w:rPr>
      </w:pPr>
      <w:r w:rsidRPr="00B040D7">
        <w:rPr>
          <w:rFonts w:ascii="Times New Roman" w:hAnsi="Times New Roman" w:cs="Times New Roman"/>
          <w:b/>
        </w:rPr>
        <w:t>条件分支节点定义</w:t>
      </w:r>
    </w:p>
    <w:p w:rsidR="007D345B" w:rsidRPr="00D921CB" w:rsidRDefault="00D921CB" w:rsidP="00D921CB">
      <w:pPr>
        <w:pStyle w:val="a8"/>
        <w:ind w:left="840" w:firstLineChars="0" w:firstLine="0"/>
        <w:rPr>
          <w:rFonts w:ascii="Times New Roman" w:hAnsi="Times New Roman" w:cs="Times New Roman"/>
        </w:rPr>
      </w:pPr>
      <w:r w:rsidRPr="00D921CB">
        <w:rPr>
          <w:rFonts w:ascii="Times New Roman" w:hAnsi="Times New Roman" w:cs="Times New Roman" w:hint="eastAsia"/>
        </w:rPr>
        <w:t>使用“公式定义器“编写公式作为决策条件</w:t>
      </w:r>
      <w:r>
        <w:rPr>
          <w:rFonts w:ascii="Times New Roman" w:hAnsi="Times New Roman" w:cs="Times New Roman" w:hint="eastAsia"/>
        </w:rPr>
        <w:t>，自动判断决定</w:t>
      </w:r>
      <w:r w:rsidRPr="00D921CB">
        <w:rPr>
          <w:rFonts w:ascii="Times New Roman" w:hAnsi="Times New Roman" w:cs="Times New Roman" w:hint="eastAsia"/>
        </w:rPr>
        <w:t>后续节点</w:t>
      </w:r>
      <w:r>
        <w:rPr>
          <w:rFonts w:ascii="Times New Roman" w:hAnsi="Times New Roman" w:cs="Times New Roman" w:hint="eastAsia"/>
        </w:rPr>
        <w:t>走向。</w:t>
      </w:r>
    </w:p>
    <w:p w:rsidR="007D345B" w:rsidRPr="00B040D7" w:rsidRDefault="007D345B" w:rsidP="00C66E55">
      <w:pPr>
        <w:pStyle w:val="a8"/>
        <w:numPr>
          <w:ilvl w:val="0"/>
          <w:numId w:val="20"/>
        </w:numPr>
        <w:ind w:firstLineChars="0"/>
        <w:rPr>
          <w:rFonts w:ascii="Times New Roman" w:hAnsi="Times New Roman" w:cs="Times New Roman"/>
          <w:b/>
        </w:rPr>
      </w:pPr>
      <w:r w:rsidRPr="00B040D7">
        <w:rPr>
          <w:rFonts w:ascii="Times New Roman" w:hAnsi="Times New Roman" w:cs="Times New Roman"/>
          <w:b/>
        </w:rPr>
        <w:t>机器人节点事务定义</w:t>
      </w:r>
    </w:p>
    <w:p w:rsidR="007D345B" w:rsidRPr="00B040D7" w:rsidRDefault="007D345B" w:rsidP="00D921CB">
      <w:pPr>
        <w:pStyle w:val="af4"/>
        <w:ind w:left="420" w:firstLineChars="0" w:firstLine="420"/>
        <w:rPr>
          <w:rFonts w:ascii="Times New Roman" w:hAnsi="Times New Roman" w:cs="Times New Roman"/>
        </w:rPr>
      </w:pPr>
      <w:r w:rsidRPr="00B040D7">
        <w:rPr>
          <w:rFonts w:ascii="Times New Roman" w:hAnsi="Times New Roman" w:cs="Times New Roman"/>
        </w:rPr>
        <w:t>机器人节点作用为由系统自动运行一些流程事务。流程事务包括读取其它数据库中的数据展现、将流程数据写入其它指定的数据库中、自动根据某些条件修改流程数据信息等。</w:t>
      </w:r>
    </w:p>
    <w:p w:rsidR="007D345B" w:rsidRPr="00B040D7" w:rsidRDefault="007D345B" w:rsidP="00C66E55">
      <w:pPr>
        <w:pStyle w:val="a8"/>
        <w:numPr>
          <w:ilvl w:val="0"/>
          <w:numId w:val="20"/>
        </w:numPr>
        <w:ind w:firstLineChars="0"/>
        <w:rPr>
          <w:rFonts w:ascii="Times New Roman" w:hAnsi="Times New Roman" w:cs="Times New Roman"/>
          <w:b/>
        </w:rPr>
      </w:pPr>
      <w:r w:rsidRPr="00B040D7">
        <w:rPr>
          <w:rFonts w:ascii="Times New Roman" w:hAnsi="Times New Roman" w:cs="Times New Roman"/>
          <w:b/>
        </w:rPr>
        <w:t>子流程定义</w:t>
      </w:r>
    </w:p>
    <w:p w:rsidR="007D345B" w:rsidRPr="00B040D7" w:rsidRDefault="007D345B" w:rsidP="00D921CB">
      <w:pPr>
        <w:pStyle w:val="af4"/>
        <w:ind w:left="420" w:firstLineChars="0" w:firstLine="420"/>
        <w:rPr>
          <w:rFonts w:ascii="Times New Roman" w:hAnsi="Times New Roman" w:cs="Times New Roman"/>
        </w:rPr>
      </w:pPr>
      <w:r w:rsidRPr="00B040D7">
        <w:rPr>
          <w:rFonts w:ascii="Times New Roman" w:hAnsi="Times New Roman" w:cs="Times New Roman"/>
        </w:rPr>
        <w:t>子流程提供同步和异步两种模式，可定义在主流程中启动子流程，可选是否回收主流程启动的任意子流程，主流程与子流程参数值根据公式定义来传递，同时支持父子流程的展现和监控。</w:t>
      </w:r>
    </w:p>
    <w:p w:rsidR="007D345B" w:rsidRPr="00B040D7" w:rsidRDefault="00615236" w:rsidP="00C66E55">
      <w:pPr>
        <w:pStyle w:val="a8"/>
        <w:numPr>
          <w:ilvl w:val="0"/>
          <w:numId w:val="20"/>
        </w:numPr>
        <w:ind w:firstLineChars="0"/>
        <w:rPr>
          <w:rFonts w:ascii="Times New Roman" w:hAnsi="Times New Roman" w:cs="Times New Roman"/>
          <w:b/>
        </w:rPr>
      </w:pPr>
      <w:r w:rsidRPr="00B040D7">
        <w:rPr>
          <w:rFonts w:ascii="Times New Roman" w:hAnsi="Times New Roman" w:cs="Times New Roman"/>
          <w:b/>
        </w:rPr>
        <w:t>并行分支定义</w:t>
      </w:r>
    </w:p>
    <w:p w:rsidR="00615236" w:rsidRPr="00D921CB" w:rsidRDefault="00615236" w:rsidP="00D921CB">
      <w:pPr>
        <w:spacing w:line="360" w:lineRule="auto"/>
        <w:ind w:left="420" w:firstLine="420"/>
        <w:rPr>
          <w:rFonts w:eastAsiaTheme="minorEastAsia"/>
          <w:szCs w:val="21"/>
        </w:rPr>
      </w:pPr>
      <w:r w:rsidRPr="00D921CB">
        <w:rPr>
          <w:rFonts w:eastAsiaTheme="minorEastAsia"/>
          <w:szCs w:val="21"/>
        </w:rPr>
        <w:t>提供并行分支模式，以此来满足企业客户对于并行流程相关的需求，从而辅助企业客户的整体业务流程的良性运作。在并行分支下，要求同时通过多条路径，分别运行多</w:t>
      </w:r>
      <w:r w:rsidRPr="00D921CB">
        <w:rPr>
          <w:rFonts w:eastAsiaTheme="minorEastAsia"/>
          <w:szCs w:val="21"/>
        </w:rPr>
        <w:lastRenderedPageBreak/>
        <w:t>个流程节点任务，分支任务结束后，流转到结束并行节点，结束并行节点根据条件选择等待或者继续执行后续流程。支持如下四种并行模式：</w:t>
      </w:r>
    </w:p>
    <w:p w:rsidR="00615236" w:rsidRPr="00D921CB" w:rsidRDefault="00615236" w:rsidP="00C66E55">
      <w:pPr>
        <w:pStyle w:val="aff0"/>
        <w:numPr>
          <w:ilvl w:val="0"/>
          <w:numId w:val="22"/>
        </w:numPr>
        <w:spacing w:line="360" w:lineRule="auto"/>
        <w:ind w:firstLineChars="0"/>
        <w:rPr>
          <w:rFonts w:eastAsiaTheme="minorEastAsia"/>
          <w:sz w:val="21"/>
          <w:szCs w:val="21"/>
        </w:rPr>
      </w:pPr>
      <w:r w:rsidRPr="00D921CB">
        <w:rPr>
          <w:rFonts w:eastAsiaTheme="minorEastAsia"/>
          <w:sz w:val="21"/>
          <w:szCs w:val="21"/>
        </w:rPr>
        <w:t>全启动，全结束模式：并行发起多条分支分支，并且等待多条分支结都束后，才继续往下走。</w:t>
      </w:r>
    </w:p>
    <w:p w:rsidR="00615236" w:rsidRPr="00D921CB" w:rsidRDefault="00615236" w:rsidP="00C66E55">
      <w:pPr>
        <w:pStyle w:val="aff0"/>
        <w:numPr>
          <w:ilvl w:val="0"/>
          <w:numId w:val="22"/>
        </w:numPr>
        <w:spacing w:line="360" w:lineRule="auto"/>
        <w:ind w:firstLineChars="0"/>
        <w:rPr>
          <w:rFonts w:eastAsiaTheme="minorEastAsia"/>
          <w:sz w:val="21"/>
          <w:szCs w:val="21"/>
        </w:rPr>
      </w:pPr>
      <w:r w:rsidRPr="00D921CB">
        <w:rPr>
          <w:rFonts w:eastAsiaTheme="minorEastAsia"/>
          <w:sz w:val="21"/>
          <w:szCs w:val="21"/>
        </w:rPr>
        <w:t>全部启动，部分结束模式：并行发起多条分支，但只需要其中一个或者部分结束，到达结束/合并节点后，就继续往下走。</w:t>
      </w:r>
    </w:p>
    <w:p w:rsidR="00615236" w:rsidRPr="00D921CB" w:rsidRDefault="00615236" w:rsidP="00C66E55">
      <w:pPr>
        <w:pStyle w:val="aff0"/>
        <w:numPr>
          <w:ilvl w:val="0"/>
          <w:numId w:val="22"/>
        </w:numPr>
        <w:spacing w:line="360" w:lineRule="auto"/>
        <w:ind w:firstLineChars="0"/>
        <w:rPr>
          <w:rFonts w:eastAsiaTheme="minorEastAsia"/>
          <w:sz w:val="21"/>
          <w:szCs w:val="21"/>
        </w:rPr>
      </w:pPr>
      <w:r w:rsidRPr="00D921CB">
        <w:rPr>
          <w:rFonts w:eastAsiaTheme="minorEastAsia"/>
          <w:sz w:val="21"/>
          <w:szCs w:val="21"/>
        </w:rPr>
        <w:t>部分启动，全部结束模式：根据条件，只发起部分流程，单结束并行节点，必须等待全部发起的分支结束后，才继续往下走。</w:t>
      </w:r>
    </w:p>
    <w:p w:rsidR="00615236" w:rsidRPr="00D921CB" w:rsidRDefault="00615236" w:rsidP="00C66E55">
      <w:pPr>
        <w:pStyle w:val="aff0"/>
        <w:numPr>
          <w:ilvl w:val="0"/>
          <w:numId w:val="22"/>
        </w:numPr>
        <w:spacing w:line="360" w:lineRule="auto"/>
        <w:ind w:firstLineChars="0"/>
        <w:rPr>
          <w:rFonts w:eastAsia="微软雅黑"/>
          <w:sz w:val="21"/>
          <w:szCs w:val="21"/>
        </w:rPr>
      </w:pPr>
      <w:r w:rsidRPr="00D921CB">
        <w:rPr>
          <w:rFonts w:eastAsiaTheme="minorEastAsia"/>
          <w:sz w:val="21"/>
          <w:szCs w:val="21"/>
        </w:rPr>
        <w:t>部分发起，部分结束模式：根据条件并行发起部分流程，但只需要单条或者部分分支到达结束并行节点，流程就继续往下走。</w:t>
      </w:r>
    </w:p>
    <w:p w:rsidR="003E7D40" w:rsidRPr="00B040D7" w:rsidRDefault="003E7D40" w:rsidP="00C66E55">
      <w:pPr>
        <w:pStyle w:val="a8"/>
        <w:numPr>
          <w:ilvl w:val="0"/>
          <w:numId w:val="20"/>
        </w:numPr>
        <w:ind w:firstLineChars="0"/>
        <w:rPr>
          <w:rFonts w:ascii="Times New Roman" w:hAnsi="Times New Roman" w:cs="Times New Roman"/>
          <w:b/>
        </w:rPr>
      </w:pPr>
      <w:r w:rsidRPr="00B040D7">
        <w:rPr>
          <w:rFonts w:ascii="Times New Roman" w:hAnsi="Times New Roman" w:cs="Times New Roman"/>
          <w:b/>
        </w:rPr>
        <w:t>流程节点处理人定义</w:t>
      </w:r>
    </w:p>
    <w:p w:rsidR="003C07B7" w:rsidRDefault="003E7D40" w:rsidP="003C07B7">
      <w:pPr>
        <w:pStyle w:val="af4"/>
        <w:ind w:left="840" w:firstLineChars="0" w:firstLine="0"/>
        <w:rPr>
          <w:rFonts w:ascii="Times New Roman" w:hAnsi="Times New Roman" w:cs="Times New Roman"/>
        </w:rPr>
      </w:pPr>
      <w:r w:rsidRPr="00B040D7">
        <w:rPr>
          <w:rFonts w:ascii="Times New Roman" w:hAnsi="Times New Roman" w:cs="Times New Roman"/>
        </w:rPr>
        <w:t>处理人设置提供</w:t>
      </w:r>
      <w:r w:rsidR="003C07B7">
        <w:rPr>
          <w:rFonts w:ascii="Times New Roman" w:hAnsi="Times New Roman" w:cs="Times New Roman"/>
        </w:rPr>
        <w:t>以下多种方式</w:t>
      </w:r>
      <w:r w:rsidR="003C07B7">
        <w:rPr>
          <w:rFonts w:ascii="Times New Roman" w:hAnsi="Times New Roman" w:cs="Times New Roman" w:hint="eastAsia"/>
        </w:rPr>
        <w:t>：</w:t>
      </w:r>
    </w:p>
    <w:p w:rsidR="003C07B7" w:rsidRDefault="003E7D40" w:rsidP="00C66E55">
      <w:pPr>
        <w:pStyle w:val="af4"/>
        <w:numPr>
          <w:ilvl w:val="0"/>
          <w:numId w:val="23"/>
        </w:numPr>
        <w:ind w:firstLineChars="0"/>
        <w:rPr>
          <w:rFonts w:ascii="Times New Roman" w:hAnsi="Times New Roman" w:cs="Times New Roman"/>
        </w:rPr>
      </w:pPr>
      <w:r w:rsidRPr="00B040D7">
        <w:rPr>
          <w:rFonts w:ascii="Times New Roman" w:hAnsi="Times New Roman" w:cs="Times New Roman"/>
        </w:rPr>
        <w:t>组织架构中选择指定的人员或岗位。</w:t>
      </w:r>
    </w:p>
    <w:p w:rsidR="003C07B7" w:rsidRDefault="003E7D40" w:rsidP="00C66E55">
      <w:pPr>
        <w:pStyle w:val="af4"/>
        <w:numPr>
          <w:ilvl w:val="0"/>
          <w:numId w:val="23"/>
        </w:numPr>
        <w:ind w:firstLineChars="0"/>
        <w:rPr>
          <w:rFonts w:ascii="Times New Roman" w:hAnsi="Times New Roman" w:cs="Times New Roman"/>
        </w:rPr>
      </w:pPr>
      <w:r w:rsidRPr="00B040D7">
        <w:rPr>
          <w:rFonts w:ascii="Times New Roman" w:hAnsi="Times New Roman" w:cs="Times New Roman"/>
        </w:rPr>
        <w:t>通用岗位【领导线】。</w:t>
      </w:r>
    </w:p>
    <w:p w:rsidR="003C07B7" w:rsidRDefault="003E7D40" w:rsidP="00C66E55">
      <w:pPr>
        <w:pStyle w:val="af4"/>
        <w:numPr>
          <w:ilvl w:val="0"/>
          <w:numId w:val="23"/>
        </w:numPr>
        <w:ind w:firstLineChars="0"/>
        <w:rPr>
          <w:rFonts w:ascii="Times New Roman" w:hAnsi="Times New Roman" w:cs="Times New Roman"/>
        </w:rPr>
      </w:pPr>
      <w:r w:rsidRPr="00B040D7">
        <w:rPr>
          <w:rFonts w:ascii="Times New Roman" w:hAnsi="Times New Roman" w:cs="Times New Roman"/>
        </w:rPr>
        <w:t>角色线（灵活建立一种审批人和申请人角色关系图，流程中根据角色关系寻找到申请人相对应的审批人）。</w:t>
      </w:r>
    </w:p>
    <w:p w:rsidR="003E7D40" w:rsidRPr="00B040D7" w:rsidRDefault="003C07B7" w:rsidP="00C66E55">
      <w:pPr>
        <w:pStyle w:val="af4"/>
        <w:numPr>
          <w:ilvl w:val="0"/>
          <w:numId w:val="23"/>
        </w:numPr>
        <w:ind w:firstLineChars="0"/>
        <w:rPr>
          <w:rFonts w:ascii="Times New Roman" w:hAnsi="Times New Roman" w:cs="Times New Roman"/>
        </w:rPr>
      </w:pPr>
      <w:r>
        <w:rPr>
          <w:rFonts w:ascii="Times New Roman" w:hAnsi="Times New Roman" w:cs="Times New Roman" w:hint="eastAsia"/>
        </w:rPr>
        <w:t>“</w:t>
      </w:r>
      <w:r w:rsidR="003E7D40" w:rsidRPr="00B040D7">
        <w:rPr>
          <w:rFonts w:ascii="Times New Roman" w:hAnsi="Times New Roman" w:cs="Times New Roman"/>
        </w:rPr>
        <w:t>公式定义器</w:t>
      </w:r>
      <w:r>
        <w:rPr>
          <w:rFonts w:ascii="Times New Roman" w:hAnsi="Times New Roman" w:cs="Times New Roman" w:hint="eastAsia"/>
        </w:rPr>
        <w:t>”</w:t>
      </w:r>
      <w:r w:rsidR="003E7D40" w:rsidRPr="00B040D7">
        <w:rPr>
          <w:rFonts w:ascii="Times New Roman" w:hAnsi="Times New Roman" w:cs="Times New Roman"/>
        </w:rPr>
        <w:t>定义审批人，从表单中获取字段值作为公式的变量。</w:t>
      </w:r>
    </w:p>
    <w:p w:rsidR="004F4DCA" w:rsidRPr="00B040D7" w:rsidRDefault="004F4DCA" w:rsidP="00C66E55">
      <w:pPr>
        <w:pStyle w:val="a8"/>
        <w:numPr>
          <w:ilvl w:val="0"/>
          <w:numId w:val="20"/>
        </w:numPr>
        <w:ind w:firstLineChars="0"/>
        <w:rPr>
          <w:rFonts w:ascii="Times New Roman" w:hAnsi="Times New Roman" w:cs="Times New Roman"/>
          <w:b/>
        </w:rPr>
      </w:pPr>
      <w:r w:rsidRPr="00B040D7">
        <w:rPr>
          <w:rFonts w:ascii="Times New Roman" w:hAnsi="Times New Roman" w:cs="Times New Roman"/>
          <w:b/>
        </w:rPr>
        <w:t>节点审批意见权限控制</w:t>
      </w:r>
    </w:p>
    <w:p w:rsidR="004F4DCA" w:rsidRPr="00B040D7" w:rsidRDefault="004F4DCA" w:rsidP="003C07B7">
      <w:pPr>
        <w:pStyle w:val="a8"/>
        <w:ind w:left="420" w:firstLineChars="0"/>
        <w:rPr>
          <w:rFonts w:ascii="Times New Roman" w:hAnsi="Times New Roman" w:cs="Times New Roman"/>
          <w:b/>
        </w:rPr>
      </w:pPr>
      <w:r w:rsidRPr="00B040D7">
        <w:rPr>
          <w:rFonts w:ascii="Times New Roman" w:hAnsi="Times New Roman" w:cs="Times New Roman"/>
        </w:rPr>
        <w:t>设置节点审批意见有哪些节点或阅读者可见，控制流程保密</w:t>
      </w:r>
    </w:p>
    <w:p w:rsidR="004F4DCA" w:rsidRPr="00B040D7" w:rsidRDefault="004F4DCA" w:rsidP="00C66E55">
      <w:pPr>
        <w:pStyle w:val="a8"/>
        <w:numPr>
          <w:ilvl w:val="0"/>
          <w:numId w:val="20"/>
        </w:numPr>
        <w:ind w:firstLineChars="0"/>
        <w:rPr>
          <w:rFonts w:ascii="Times New Roman" w:hAnsi="Times New Roman" w:cs="Times New Roman"/>
          <w:b/>
        </w:rPr>
      </w:pPr>
      <w:r w:rsidRPr="00B040D7">
        <w:rPr>
          <w:rFonts w:ascii="Times New Roman" w:hAnsi="Times New Roman" w:cs="Times New Roman"/>
          <w:b/>
        </w:rPr>
        <w:t>流程模板设置检测</w:t>
      </w:r>
    </w:p>
    <w:p w:rsidR="004F4DCA" w:rsidRPr="00B040D7" w:rsidRDefault="004F4DCA" w:rsidP="003C07B7">
      <w:pPr>
        <w:pStyle w:val="af4"/>
        <w:ind w:left="420" w:firstLine="420"/>
        <w:rPr>
          <w:rFonts w:ascii="Times New Roman" w:hAnsi="Times New Roman" w:cs="Times New Roman"/>
        </w:rPr>
      </w:pPr>
      <w:r w:rsidRPr="00B040D7">
        <w:rPr>
          <w:rFonts w:ascii="Times New Roman" w:hAnsi="Times New Roman" w:cs="Times New Roman"/>
        </w:rPr>
        <w:t>检测流程模板定义的合规性，</w:t>
      </w:r>
      <w:r w:rsidR="003E7D40" w:rsidRPr="00B040D7">
        <w:rPr>
          <w:rFonts w:ascii="Times New Roman" w:hAnsi="Times New Roman" w:cs="Times New Roman"/>
        </w:rPr>
        <w:t>是否存在逻辑错误，确保流程的可执行</w:t>
      </w:r>
      <w:r w:rsidRPr="00B040D7">
        <w:rPr>
          <w:rFonts w:ascii="Times New Roman" w:hAnsi="Times New Roman" w:cs="Times New Roman"/>
        </w:rPr>
        <w:t>。</w:t>
      </w:r>
    </w:p>
    <w:p w:rsidR="003C07B7" w:rsidRPr="003C07B7" w:rsidRDefault="003C07B7" w:rsidP="00C66E55">
      <w:pPr>
        <w:pStyle w:val="a8"/>
        <w:numPr>
          <w:ilvl w:val="0"/>
          <w:numId w:val="20"/>
        </w:numPr>
        <w:ind w:firstLineChars="0"/>
        <w:rPr>
          <w:rFonts w:ascii="Times New Roman" w:hAnsi="Times New Roman" w:cs="Times New Roman"/>
        </w:rPr>
      </w:pPr>
      <w:r>
        <w:rPr>
          <w:rFonts w:ascii="Times New Roman" w:hAnsi="Times New Roman" w:cs="Times New Roman"/>
          <w:b/>
        </w:rPr>
        <w:t>流程帮助</w:t>
      </w:r>
    </w:p>
    <w:p w:rsidR="002D5512" w:rsidRPr="00B040D7" w:rsidRDefault="002D5512" w:rsidP="003C07B7">
      <w:pPr>
        <w:pStyle w:val="a8"/>
        <w:ind w:left="840" w:firstLineChars="0" w:firstLine="0"/>
        <w:rPr>
          <w:rFonts w:ascii="Times New Roman" w:hAnsi="Times New Roman" w:cs="Times New Roman"/>
        </w:rPr>
      </w:pPr>
      <w:r w:rsidRPr="00B040D7">
        <w:rPr>
          <w:rFonts w:ascii="Times New Roman" w:hAnsi="Times New Roman" w:cs="Times New Roman"/>
        </w:rPr>
        <w:t>选定图形化流程定制工具菜单中的流程帮助，查看快捷键列表说明。</w:t>
      </w:r>
    </w:p>
    <w:p w:rsidR="002D5512" w:rsidRPr="00B040D7" w:rsidRDefault="002D5512" w:rsidP="00C66E55">
      <w:pPr>
        <w:pStyle w:val="af4"/>
        <w:numPr>
          <w:ilvl w:val="0"/>
          <w:numId w:val="25"/>
        </w:numPr>
        <w:ind w:firstLineChars="0"/>
        <w:rPr>
          <w:rFonts w:ascii="Times New Roman" w:hAnsi="Times New Roman" w:cs="Times New Roman"/>
          <w:b/>
        </w:rPr>
      </w:pPr>
      <w:r w:rsidRPr="00B040D7">
        <w:rPr>
          <w:rFonts w:ascii="Times New Roman" w:hAnsi="Times New Roman" w:cs="Times New Roman"/>
          <w:b/>
        </w:rPr>
        <w:t>流程执行</w:t>
      </w:r>
    </w:p>
    <w:p w:rsidR="002D5512" w:rsidRDefault="000737A2" w:rsidP="002D5512">
      <w:pPr>
        <w:autoSpaceDE w:val="0"/>
        <w:autoSpaceDN w:val="0"/>
        <w:adjustRightInd w:val="0"/>
        <w:spacing w:line="360" w:lineRule="auto"/>
        <w:ind w:firstLineChars="200" w:firstLine="420"/>
        <w:rPr>
          <w:szCs w:val="21"/>
        </w:rPr>
      </w:pPr>
      <w:r w:rsidRPr="00B040D7">
        <w:rPr>
          <w:szCs w:val="21"/>
        </w:rPr>
        <w:t>在用户启动业务流程后，系统根据流程模板，通过</w:t>
      </w:r>
      <w:r w:rsidR="002D5512" w:rsidRPr="00B040D7">
        <w:rPr>
          <w:szCs w:val="21"/>
        </w:rPr>
        <w:t>待办、邮件或短信等方式进行流程节点的处理，流程审批节点的处理模式支持多种方式</w:t>
      </w:r>
      <w:r w:rsidR="003C07B7">
        <w:rPr>
          <w:szCs w:val="21"/>
        </w:rPr>
        <w:t>，也可进行自定义，支持企业日常管理、协作过程中的各种行为，</w:t>
      </w:r>
      <w:r w:rsidR="002D5512" w:rsidRPr="00B040D7">
        <w:rPr>
          <w:szCs w:val="21"/>
        </w:rPr>
        <w:t>具有极大的灵活性</w:t>
      </w:r>
      <w:r w:rsidR="003C07B7">
        <w:rPr>
          <w:rFonts w:hint="eastAsia"/>
          <w:szCs w:val="21"/>
        </w:rPr>
        <w:t>。</w:t>
      </w:r>
    </w:p>
    <w:p w:rsidR="003C07B7" w:rsidRPr="003C07B7" w:rsidRDefault="003C07B7" w:rsidP="00C66E55">
      <w:pPr>
        <w:pStyle w:val="aff0"/>
        <w:widowControl w:val="0"/>
        <w:numPr>
          <w:ilvl w:val="0"/>
          <w:numId w:val="8"/>
        </w:numPr>
        <w:autoSpaceDE w:val="0"/>
        <w:autoSpaceDN w:val="0"/>
        <w:adjustRightInd w:val="0"/>
        <w:spacing w:line="360" w:lineRule="auto"/>
        <w:ind w:left="420" w:firstLineChars="0" w:firstLine="0"/>
        <w:jc w:val="both"/>
        <w:rPr>
          <w:rFonts w:ascii="Times New Roman" w:hAnsi="Times New Roman" w:cs="Times New Roman"/>
          <w:sz w:val="21"/>
          <w:szCs w:val="21"/>
        </w:rPr>
      </w:pPr>
      <w:r w:rsidRPr="003C07B7">
        <w:rPr>
          <w:rFonts w:hint="eastAsia"/>
          <w:sz w:val="21"/>
          <w:szCs w:val="21"/>
        </w:rPr>
        <w:t>审批节点办理</w:t>
      </w:r>
    </w:p>
    <w:p w:rsidR="003C07B7" w:rsidRPr="003C07B7" w:rsidRDefault="003C07B7" w:rsidP="003C07B7">
      <w:pPr>
        <w:autoSpaceDE w:val="0"/>
        <w:autoSpaceDN w:val="0"/>
        <w:adjustRightInd w:val="0"/>
        <w:spacing w:line="360" w:lineRule="auto"/>
        <w:ind w:firstLine="420"/>
        <w:rPr>
          <w:szCs w:val="21"/>
        </w:rPr>
      </w:pPr>
      <w:r w:rsidRPr="003C07B7">
        <w:rPr>
          <w:rFonts w:hint="eastAsia"/>
          <w:szCs w:val="21"/>
        </w:rPr>
        <w:t>根据流程模板中设置的操作类型不同，审批节点处理人可以对流程进行通过、驳回、废弃、转办、沟通等处理操作。</w:t>
      </w:r>
    </w:p>
    <w:p w:rsidR="002D5512" w:rsidRPr="00B040D7" w:rsidRDefault="002D5512" w:rsidP="00C66E55">
      <w:pPr>
        <w:numPr>
          <w:ilvl w:val="0"/>
          <w:numId w:val="24"/>
        </w:numPr>
        <w:autoSpaceDE w:val="0"/>
        <w:autoSpaceDN w:val="0"/>
        <w:adjustRightInd w:val="0"/>
        <w:spacing w:line="360" w:lineRule="auto"/>
        <w:rPr>
          <w:szCs w:val="21"/>
        </w:rPr>
      </w:pPr>
      <w:r w:rsidRPr="00B040D7">
        <w:rPr>
          <w:b/>
          <w:szCs w:val="21"/>
        </w:rPr>
        <w:lastRenderedPageBreak/>
        <w:t>通过：</w:t>
      </w:r>
      <w:r w:rsidR="000737A2" w:rsidRPr="00B040D7">
        <w:rPr>
          <w:szCs w:val="21"/>
        </w:rPr>
        <w:t>对当前节点做通过</w:t>
      </w:r>
      <w:r w:rsidRPr="00B040D7">
        <w:rPr>
          <w:szCs w:val="21"/>
        </w:rPr>
        <w:t>处理，流程将进入下一节点；</w:t>
      </w:r>
    </w:p>
    <w:p w:rsidR="002D5512" w:rsidRPr="00B040D7" w:rsidRDefault="002D5512" w:rsidP="00C66E55">
      <w:pPr>
        <w:numPr>
          <w:ilvl w:val="0"/>
          <w:numId w:val="24"/>
        </w:numPr>
        <w:autoSpaceDE w:val="0"/>
        <w:autoSpaceDN w:val="0"/>
        <w:adjustRightInd w:val="0"/>
        <w:spacing w:line="360" w:lineRule="auto"/>
        <w:rPr>
          <w:szCs w:val="21"/>
        </w:rPr>
      </w:pPr>
      <w:r w:rsidRPr="00B040D7">
        <w:rPr>
          <w:b/>
          <w:szCs w:val="21"/>
        </w:rPr>
        <w:t>沟通：</w:t>
      </w:r>
      <w:r w:rsidR="000737A2" w:rsidRPr="00B040D7">
        <w:rPr>
          <w:szCs w:val="21"/>
        </w:rPr>
        <w:t>在处理当前节点前可</w:t>
      </w:r>
      <w:r w:rsidRPr="00B040D7">
        <w:rPr>
          <w:szCs w:val="21"/>
        </w:rPr>
        <w:t>征求其</w:t>
      </w:r>
      <w:r w:rsidR="000737A2" w:rsidRPr="00B040D7">
        <w:rPr>
          <w:szCs w:val="21"/>
        </w:rPr>
        <w:t>他人员（可选择任意人员）意见，在得到意见反馈后再做处理；支持</w:t>
      </w:r>
      <w:r w:rsidRPr="00B040D7">
        <w:rPr>
          <w:szCs w:val="21"/>
        </w:rPr>
        <w:t>多级沟通</w:t>
      </w:r>
      <w:r w:rsidR="003C07B7">
        <w:rPr>
          <w:rFonts w:hint="eastAsia"/>
          <w:szCs w:val="21"/>
        </w:rPr>
        <w:t>，</w:t>
      </w:r>
      <w:r w:rsidR="003C07B7" w:rsidRPr="00736638">
        <w:rPr>
          <w:rFonts w:hint="eastAsia"/>
          <w:szCs w:val="21"/>
          <w:lang w:val="en-GB"/>
        </w:rPr>
        <w:t>被沟通者可在限定范围内继续进行沟通</w:t>
      </w:r>
      <w:r w:rsidRPr="00B040D7">
        <w:rPr>
          <w:szCs w:val="21"/>
        </w:rPr>
        <w:t>。</w:t>
      </w:r>
    </w:p>
    <w:p w:rsidR="002D5512" w:rsidRPr="00B040D7" w:rsidRDefault="002D5512" w:rsidP="00C66E55">
      <w:pPr>
        <w:numPr>
          <w:ilvl w:val="0"/>
          <w:numId w:val="24"/>
        </w:numPr>
        <w:autoSpaceDE w:val="0"/>
        <w:autoSpaceDN w:val="0"/>
        <w:adjustRightInd w:val="0"/>
        <w:spacing w:line="360" w:lineRule="auto"/>
        <w:rPr>
          <w:szCs w:val="21"/>
        </w:rPr>
      </w:pPr>
      <w:r w:rsidRPr="00B040D7">
        <w:rPr>
          <w:b/>
          <w:szCs w:val="21"/>
        </w:rPr>
        <w:t>转办：</w:t>
      </w:r>
      <w:r w:rsidR="000737A2" w:rsidRPr="00B040D7">
        <w:rPr>
          <w:szCs w:val="21"/>
        </w:rPr>
        <w:t>将当前节点</w:t>
      </w:r>
      <w:r w:rsidRPr="00B040D7">
        <w:rPr>
          <w:szCs w:val="21"/>
        </w:rPr>
        <w:t>转交给其他人员处理，其他人员处理后即进入下一节点；</w:t>
      </w:r>
    </w:p>
    <w:p w:rsidR="002D5512" w:rsidRPr="00B040D7" w:rsidRDefault="002D5512" w:rsidP="00C66E55">
      <w:pPr>
        <w:numPr>
          <w:ilvl w:val="0"/>
          <w:numId w:val="24"/>
        </w:numPr>
        <w:autoSpaceDE w:val="0"/>
        <w:autoSpaceDN w:val="0"/>
        <w:adjustRightInd w:val="0"/>
        <w:spacing w:line="360" w:lineRule="auto"/>
        <w:rPr>
          <w:szCs w:val="21"/>
        </w:rPr>
      </w:pPr>
      <w:r w:rsidRPr="00B040D7">
        <w:rPr>
          <w:b/>
          <w:szCs w:val="21"/>
        </w:rPr>
        <w:t>驳回：</w:t>
      </w:r>
      <w:r w:rsidR="000737A2" w:rsidRPr="00B040D7">
        <w:rPr>
          <w:szCs w:val="21"/>
        </w:rPr>
        <w:t>可将流程</w:t>
      </w:r>
      <w:r w:rsidRPr="00B040D7">
        <w:rPr>
          <w:szCs w:val="21"/>
        </w:rPr>
        <w:t>驳回</w:t>
      </w:r>
      <w:r w:rsidR="000737A2" w:rsidRPr="00B040D7">
        <w:rPr>
          <w:szCs w:val="21"/>
        </w:rPr>
        <w:t>到</w:t>
      </w:r>
      <w:r w:rsidRPr="00B040D7">
        <w:rPr>
          <w:szCs w:val="21"/>
        </w:rPr>
        <w:t>任意一个</w:t>
      </w:r>
      <w:r w:rsidR="000737A2" w:rsidRPr="00B040D7">
        <w:rPr>
          <w:szCs w:val="21"/>
        </w:rPr>
        <w:t>已处理</w:t>
      </w:r>
      <w:r w:rsidRPr="00B040D7">
        <w:rPr>
          <w:szCs w:val="21"/>
        </w:rPr>
        <w:t>节点重新处理；该节点处理完成后可选择是直接返回到被驳回人那里还是按流程流转的顺序继续处理；</w:t>
      </w:r>
    </w:p>
    <w:p w:rsidR="002D5512" w:rsidRPr="00B040D7" w:rsidRDefault="002D5512" w:rsidP="00C66E55">
      <w:pPr>
        <w:numPr>
          <w:ilvl w:val="0"/>
          <w:numId w:val="24"/>
        </w:numPr>
        <w:autoSpaceDE w:val="0"/>
        <w:autoSpaceDN w:val="0"/>
        <w:adjustRightInd w:val="0"/>
        <w:spacing w:line="360" w:lineRule="auto"/>
        <w:rPr>
          <w:szCs w:val="21"/>
        </w:rPr>
      </w:pPr>
      <w:r w:rsidRPr="00B040D7">
        <w:rPr>
          <w:b/>
          <w:szCs w:val="21"/>
        </w:rPr>
        <w:t>废弃：</w:t>
      </w:r>
      <w:r w:rsidR="000737A2" w:rsidRPr="00B040D7">
        <w:rPr>
          <w:szCs w:val="21"/>
        </w:rPr>
        <w:t>中止该流程，并对流程做废弃</w:t>
      </w:r>
      <w:r w:rsidRPr="00B040D7">
        <w:rPr>
          <w:szCs w:val="21"/>
        </w:rPr>
        <w:t>处理；</w:t>
      </w:r>
    </w:p>
    <w:p w:rsidR="003C07B7" w:rsidRPr="00BE4CA2" w:rsidRDefault="002D5512" w:rsidP="00C66E55">
      <w:pPr>
        <w:numPr>
          <w:ilvl w:val="0"/>
          <w:numId w:val="24"/>
        </w:numPr>
        <w:autoSpaceDE w:val="0"/>
        <w:autoSpaceDN w:val="0"/>
        <w:adjustRightInd w:val="0"/>
        <w:spacing w:line="360" w:lineRule="auto"/>
        <w:rPr>
          <w:lang w:val="en-GB"/>
        </w:rPr>
      </w:pPr>
      <w:r w:rsidRPr="00B040D7">
        <w:rPr>
          <w:b/>
          <w:szCs w:val="21"/>
        </w:rPr>
        <w:t>签字：</w:t>
      </w:r>
      <w:r w:rsidRPr="00B040D7">
        <w:rPr>
          <w:rFonts w:eastAsiaTheme="majorEastAsia"/>
          <w:kern w:val="0"/>
          <w:szCs w:val="21"/>
        </w:rPr>
        <w:t>根据流程审批的内容，</w:t>
      </w:r>
      <w:r w:rsidR="003C07B7" w:rsidRPr="00BE4CA2">
        <w:rPr>
          <w:rFonts w:hint="eastAsia"/>
          <w:lang w:val="en-GB"/>
        </w:rPr>
        <w:t>签署意见，不决定流程走向。</w:t>
      </w:r>
    </w:p>
    <w:p w:rsidR="004D2A9C" w:rsidRPr="00B040D7" w:rsidRDefault="003C07B7" w:rsidP="00C66E55">
      <w:pPr>
        <w:pStyle w:val="a8"/>
        <w:numPr>
          <w:ilvl w:val="0"/>
          <w:numId w:val="8"/>
        </w:numPr>
        <w:ind w:firstLineChars="0"/>
        <w:rPr>
          <w:rFonts w:ascii="Times New Roman" w:hAnsi="Times New Roman" w:cs="Times New Roman"/>
          <w:b/>
        </w:rPr>
      </w:pPr>
      <w:r>
        <w:rPr>
          <w:rFonts w:ascii="Times New Roman" w:hAnsi="Times New Roman" w:cs="Times New Roman" w:hint="eastAsia"/>
          <w:b/>
        </w:rPr>
        <w:t>流程</w:t>
      </w:r>
      <w:r>
        <w:rPr>
          <w:rFonts w:ascii="Times New Roman" w:hAnsi="Times New Roman" w:cs="Times New Roman"/>
          <w:b/>
        </w:rPr>
        <w:t>授权</w:t>
      </w:r>
    </w:p>
    <w:p w:rsidR="004D2A9C" w:rsidRDefault="004D2A9C" w:rsidP="004D2A9C">
      <w:pPr>
        <w:pStyle w:val="af4"/>
        <w:ind w:firstLine="420"/>
        <w:rPr>
          <w:rFonts w:ascii="Times New Roman" w:hAnsi="Times New Roman" w:cs="Times New Roman"/>
          <w:lang w:val="en-GB"/>
        </w:rPr>
      </w:pPr>
      <w:r w:rsidRPr="00B040D7">
        <w:rPr>
          <w:rFonts w:ascii="Times New Roman" w:hAnsi="Times New Roman" w:cs="Times New Roman"/>
          <w:lang w:val="en-GB"/>
        </w:rPr>
        <w:t>可授权他人处理或授权阅读与己相关的流程审批。</w:t>
      </w:r>
    </w:p>
    <w:p w:rsidR="003C07B7" w:rsidRPr="00B040D7" w:rsidRDefault="003C07B7" w:rsidP="004D2A9C">
      <w:pPr>
        <w:pStyle w:val="af4"/>
        <w:ind w:firstLine="420"/>
        <w:rPr>
          <w:rFonts w:ascii="Times New Roman" w:hAnsi="Times New Roman" w:cs="Times New Roman"/>
          <w:lang w:val="en-GB"/>
        </w:rPr>
      </w:pPr>
      <w:r w:rsidRPr="003C07B7">
        <w:rPr>
          <w:rFonts w:ascii="Times New Roman" w:hAnsi="Times New Roman" w:cs="Times New Roman" w:hint="eastAsia"/>
          <w:lang w:val="en-GB"/>
        </w:rPr>
        <w:t>根据个人事务办理的需要，授权类型包括授权阅读、授权</w:t>
      </w:r>
      <w:r w:rsidR="00885D15">
        <w:rPr>
          <w:rFonts w:ascii="Times New Roman" w:hAnsi="Times New Roman" w:cs="Times New Roman" w:hint="eastAsia"/>
          <w:lang w:val="en-GB"/>
        </w:rPr>
        <w:t>处</w:t>
      </w:r>
      <w:r w:rsidRPr="003C07B7">
        <w:rPr>
          <w:rFonts w:ascii="Times New Roman" w:hAnsi="Times New Roman" w:cs="Times New Roman" w:hint="eastAsia"/>
          <w:lang w:val="en-GB"/>
        </w:rPr>
        <w:t>理和</w:t>
      </w:r>
      <w:r w:rsidR="00885D15">
        <w:rPr>
          <w:rFonts w:ascii="Times New Roman" w:hAnsi="Times New Roman" w:cs="Times New Roman" w:hint="eastAsia"/>
          <w:lang w:val="en-GB"/>
        </w:rPr>
        <w:t>工作代理，授权阅读将只赋予被授权人阅读事务的权限；授权处</w:t>
      </w:r>
      <w:r w:rsidRPr="003C07B7">
        <w:rPr>
          <w:rFonts w:ascii="Times New Roman" w:hAnsi="Times New Roman" w:cs="Times New Roman" w:hint="eastAsia"/>
          <w:lang w:val="en-GB"/>
        </w:rPr>
        <w:t>理将赋予被授权人办理事务的权限</w:t>
      </w:r>
      <w:r w:rsidR="00885D15">
        <w:rPr>
          <w:rFonts w:ascii="Times New Roman" w:hAnsi="Times New Roman" w:cs="Times New Roman" w:hint="eastAsia"/>
          <w:lang w:val="en-GB"/>
        </w:rPr>
        <w:t>，</w:t>
      </w:r>
      <w:r w:rsidR="00885D15" w:rsidRPr="00885D15">
        <w:rPr>
          <w:rFonts w:ascii="Times New Roman" w:hAnsi="Times New Roman" w:cs="Times New Roman" w:hint="eastAsia"/>
          <w:lang w:val="en-GB"/>
        </w:rPr>
        <w:t>被授权人能够和授权人同时处理流程</w:t>
      </w:r>
      <w:r w:rsidR="00885D15">
        <w:rPr>
          <w:rFonts w:ascii="Times New Roman" w:hAnsi="Times New Roman" w:cs="Times New Roman" w:hint="eastAsia"/>
          <w:lang w:val="en-GB"/>
        </w:rPr>
        <w:t>；工作</w:t>
      </w:r>
      <w:r w:rsidRPr="003C07B7">
        <w:rPr>
          <w:rFonts w:ascii="Times New Roman" w:hAnsi="Times New Roman" w:cs="Times New Roman" w:hint="eastAsia"/>
          <w:lang w:val="en-GB"/>
        </w:rPr>
        <w:t>代理将赋予被授权人全权负责办理事务的权限，而授权人不再有办理权限，并且一旦某个环节授权代理生效，则直到流程结束为止，此环节都依然有授权代理的关系，无论授权代理文档过期或删除。</w:t>
      </w:r>
    </w:p>
    <w:p w:rsidR="004D2A9C" w:rsidRPr="00B040D7" w:rsidRDefault="004D2A9C" w:rsidP="00C66E55">
      <w:pPr>
        <w:pStyle w:val="a8"/>
        <w:numPr>
          <w:ilvl w:val="0"/>
          <w:numId w:val="8"/>
        </w:numPr>
        <w:ind w:firstLineChars="0"/>
        <w:rPr>
          <w:rFonts w:ascii="Times New Roman" w:hAnsi="Times New Roman" w:cs="Times New Roman"/>
          <w:b/>
        </w:rPr>
      </w:pPr>
      <w:r w:rsidRPr="00B040D7">
        <w:rPr>
          <w:rFonts w:ascii="Times New Roman" w:hAnsi="Times New Roman" w:cs="Times New Roman"/>
          <w:b/>
        </w:rPr>
        <w:t>特权处理</w:t>
      </w:r>
    </w:p>
    <w:p w:rsidR="004D2A9C" w:rsidRPr="00B040D7" w:rsidRDefault="004D2A9C" w:rsidP="00885D15">
      <w:pPr>
        <w:pStyle w:val="af4"/>
        <w:ind w:firstLine="420"/>
        <w:rPr>
          <w:rFonts w:ascii="Times New Roman" w:hAnsi="Times New Roman" w:cs="Times New Roman"/>
        </w:rPr>
      </w:pPr>
      <w:r w:rsidRPr="00B040D7">
        <w:rPr>
          <w:rFonts w:ascii="Times New Roman" w:hAnsi="Times New Roman" w:cs="Times New Roman"/>
          <w:lang w:val="en-GB"/>
        </w:rPr>
        <w:t>流程引入特权人，实时监控及干预流程流转，加快流程处理效率，特权人对流程拥有：终审通过、前后跳转、修改后续处理人、直接废弃、回收子流程</w:t>
      </w:r>
      <w:r w:rsidR="00885D15">
        <w:rPr>
          <w:rFonts w:ascii="Times New Roman" w:hAnsi="Times New Roman" w:cs="Times New Roman" w:hint="eastAsia"/>
          <w:lang w:val="en-GB"/>
        </w:rPr>
        <w:t>、流程暂停</w:t>
      </w:r>
      <w:r w:rsidR="00885D15">
        <w:rPr>
          <w:rFonts w:ascii="Times New Roman" w:hAnsi="Times New Roman" w:cs="Times New Roman" w:hint="eastAsia"/>
          <w:lang w:val="en-GB"/>
        </w:rPr>
        <w:t>/</w:t>
      </w:r>
      <w:r w:rsidR="00885D15">
        <w:rPr>
          <w:rFonts w:ascii="Times New Roman" w:hAnsi="Times New Roman" w:cs="Times New Roman" w:hint="eastAsia"/>
          <w:lang w:val="en-GB"/>
        </w:rPr>
        <w:t>唤醒</w:t>
      </w:r>
      <w:r w:rsidRPr="00B040D7">
        <w:rPr>
          <w:rFonts w:ascii="Times New Roman" w:hAnsi="Times New Roman" w:cs="Times New Roman"/>
          <w:lang w:val="en-GB"/>
        </w:rPr>
        <w:t>等特权。</w:t>
      </w:r>
    </w:p>
    <w:p w:rsidR="002D5512" w:rsidRPr="00B040D7" w:rsidRDefault="002D5512" w:rsidP="00C66E55">
      <w:pPr>
        <w:pStyle w:val="af4"/>
        <w:numPr>
          <w:ilvl w:val="0"/>
          <w:numId w:val="25"/>
        </w:numPr>
        <w:ind w:firstLineChars="0"/>
        <w:rPr>
          <w:rFonts w:ascii="Times New Roman" w:hAnsi="Times New Roman" w:cs="Times New Roman"/>
          <w:b/>
        </w:rPr>
      </w:pPr>
      <w:r w:rsidRPr="00B040D7">
        <w:rPr>
          <w:rFonts w:ascii="Times New Roman" w:hAnsi="Times New Roman" w:cs="Times New Roman"/>
          <w:b/>
        </w:rPr>
        <w:t>在线流程监控</w:t>
      </w:r>
    </w:p>
    <w:p w:rsidR="002D5512" w:rsidRPr="00B040D7" w:rsidRDefault="002D5512" w:rsidP="002D5512">
      <w:pPr>
        <w:spacing w:line="360" w:lineRule="auto"/>
        <w:ind w:firstLine="360"/>
        <w:rPr>
          <w:kern w:val="0"/>
          <w:szCs w:val="21"/>
        </w:rPr>
      </w:pPr>
      <w:r w:rsidRPr="00B040D7">
        <w:rPr>
          <w:kern w:val="0"/>
          <w:szCs w:val="21"/>
        </w:rPr>
        <w:t>支持流程执行过程的在线监控，在流程审批过程中可以以图形的方式展现流程的状态。浏览的时候可以看到流程已经处理过的节点、当前节点以及未处理流程节点的信息。方便当前处理人和相关人员查看流程当前的进度情况。</w:t>
      </w:r>
    </w:p>
    <w:p w:rsidR="002D5512" w:rsidRPr="00B040D7" w:rsidRDefault="002D5512" w:rsidP="00C66E55">
      <w:pPr>
        <w:numPr>
          <w:ilvl w:val="0"/>
          <w:numId w:val="8"/>
        </w:numPr>
        <w:autoSpaceDE w:val="0"/>
        <w:autoSpaceDN w:val="0"/>
        <w:adjustRightInd w:val="0"/>
        <w:spacing w:line="360" w:lineRule="auto"/>
        <w:rPr>
          <w:szCs w:val="21"/>
        </w:rPr>
      </w:pPr>
      <w:r w:rsidRPr="00B040D7">
        <w:rPr>
          <w:b/>
          <w:szCs w:val="21"/>
        </w:rPr>
        <w:t>流程回放：</w:t>
      </w:r>
      <w:r w:rsidRPr="00B040D7">
        <w:rPr>
          <w:rFonts w:eastAsiaTheme="majorEastAsia"/>
          <w:kern w:val="0"/>
          <w:szCs w:val="21"/>
        </w:rPr>
        <w:t>在流程图中，以动画的形式，播放此流程已经处理过的流程节点流转的全部过程。</w:t>
      </w:r>
    </w:p>
    <w:p w:rsidR="002D5512" w:rsidRPr="00885D15" w:rsidRDefault="002D5512" w:rsidP="00C66E55">
      <w:pPr>
        <w:numPr>
          <w:ilvl w:val="0"/>
          <w:numId w:val="8"/>
        </w:numPr>
        <w:autoSpaceDE w:val="0"/>
        <w:autoSpaceDN w:val="0"/>
        <w:adjustRightInd w:val="0"/>
        <w:spacing w:line="360" w:lineRule="auto"/>
        <w:rPr>
          <w:szCs w:val="21"/>
        </w:rPr>
      </w:pPr>
      <w:r w:rsidRPr="00B040D7">
        <w:rPr>
          <w:b/>
          <w:szCs w:val="21"/>
        </w:rPr>
        <w:t>图形化流程监控：</w:t>
      </w:r>
      <w:r w:rsidRPr="00B040D7">
        <w:rPr>
          <w:rFonts w:eastAsiaTheme="majorEastAsia"/>
          <w:kern w:val="0"/>
          <w:szCs w:val="21"/>
        </w:rPr>
        <w:t>处理人可通过显示详细信息功能，对流程进行图形化监控，未通过、已通过及当前节点均用不同颜色标注。</w:t>
      </w:r>
    </w:p>
    <w:p w:rsidR="00885D15" w:rsidRDefault="00885D15" w:rsidP="00C66E55">
      <w:pPr>
        <w:pStyle w:val="a8"/>
        <w:numPr>
          <w:ilvl w:val="0"/>
          <w:numId w:val="8"/>
        </w:numPr>
        <w:ind w:firstLineChars="0"/>
        <w:rPr>
          <w:rFonts w:ascii="Times New Roman" w:hAnsi="Times New Roman" w:cs="Times New Roman"/>
          <w:b/>
        </w:rPr>
      </w:pPr>
      <w:r w:rsidRPr="00885D15">
        <w:rPr>
          <w:rFonts w:ascii="Times New Roman" w:hAnsi="Times New Roman" w:cs="Times New Roman" w:hint="eastAsia"/>
          <w:b/>
        </w:rPr>
        <w:t>流程日志</w:t>
      </w:r>
    </w:p>
    <w:p w:rsidR="00885D15" w:rsidRPr="00885D15" w:rsidRDefault="00885D15" w:rsidP="00885D15">
      <w:pPr>
        <w:pStyle w:val="a8"/>
        <w:ind w:left="420" w:firstLineChars="0" w:firstLine="0"/>
        <w:rPr>
          <w:rFonts w:ascii="Times New Roman" w:hAnsi="Times New Roman" w:cs="Times New Roman"/>
        </w:rPr>
      </w:pPr>
      <w:r w:rsidRPr="00885D15">
        <w:rPr>
          <w:rFonts w:ascii="Times New Roman" w:hAnsi="Times New Roman" w:cs="Times New Roman" w:hint="eastAsia"/>
        </w:rPr>
        <w:t>表格化展现审批记录和流转日志</w:t>
      </w:r>
      <w:r>
        <w:rPr>
          <w:rFonts w:ascii="Times New Roman" w:hAnsi="Times New Roman" w:cs="Times New Roman" w:hint="eastAsia"/>
        </w:rPr>
        <w:t>。</w:t>
      </w:r>
    </w:p>
    <w:p w:rsidR="003E7D40" w:rsidRPr="0003220A" w:rsidRDefault="003E7D40" w:rsidP="00C66E55">
      <w:pPr>
        <w:pStyle w:val="af4"/>
        <w:numPr>
          <w:ilvl w:val="0"/>
          <w:numId w:val="25"/>
        </w:numPr>
        <w:ind w:firstLineChars="0"/>
        <w:rPr>
          <w:rFonts w:ascii="Times New Roman" w:hAnsi="Times New Roman" w:cs="Times New Roman"/>
          <w:b/>
        </w:rPr>
      </w:pPr>
      <w:r w:rsidRPr="0003220A">
        <w:rPr>
          <w:rFonts w:ascii="Times New Roman" w:hAnsi="Times New Roman" w:cs="Times New Roman"/>
          <w:b/>
        </w:rPr>
        <w:t>LBPM</w:t>
      </w:r>
      <w:r w:rsidRPr="0003220A">
        <w:rPr>
          <w:rFonts w:ascii="Times New Roman" w:hAnsi="Times New Roman" w:cs="Times New Roman"/>
          <w:b/>
        </w:rPr>
        <w:t>集成服务</w:t>
      </w:r>
    </w:p>
    <w:p w:rsidR="003E7D40" w:rsidRPr="00B040D7" w:rsidRDefault="003E7D40" w:rsidP="0003220A">
      <w:pPr>
        <w:autoSpaceDE w:val="0"/>
        <w:autoSpaceDN w:val="0"/>
        <w:adjustRightInd w:val="0"/>
        <w:spacing w:line="360" w:lineRule="auto"/>
        <w:ind w:firstLine="420"/>
        <w:rPr>
          <w:szCs w:val="21"/>
        </w:rPr>
      </w:pPr>
      <w:r w:rsidRPr="00B040D7">
        <w:rPr>
          <w:szCs w:val="21"/>
        </w:rPr>
        <w:t>LBPM</w:t>
      </w:r>
      <w:r w:rsidRPr="00B040D7">
        <w:rPr>
          <w:szCs w:val="21"/>
        </w:rPr>
        <w:t>集成服务组件是专为业务系统（非</w:t>
      </w:r>
      <w:r w:rsidR="0003220A">
        <w:rPr>
          <w:rFonts w:hint="eastAsia"/>
          <w:szCs w:val="21"/>
        </w:rPr>
        <w:t>局限</w:t>
      </w:r>
      <w:r w:rsidRPr="00B040D7">
        <w:rPr>
          <w:szCs w:val="21"/>
        </w:rPr>
        <w:t>蓝凌系统）能使用和集成</w:t>
      </w:r>
      <w:r w:rsidRPr="00B040D7">
        <w:rPr>
          <w:szCs w:val="21"/>
        </w:rPr>
        <w:t>LBPM</w:t>
      </w:r>
      <w:r w:rsidRPr="00B040D7">
        <w:rPr>
          <w:szCs w:val="21"/>
        </w:rPr>
        <w:t>引擎而提</w:t>
      </w:r>
      <w:r w:rsidRPr="00B040D7">
        <w:rPr>
          <w:szCs w:val="21"/>
        </w:rPr>
        <w:lastRenderedPageBreak/>
        <w:t>供的独立组件，能帮助企业用户摆脱业务系统的限制，真正实现跨业务系统调度，端对端流程管理，为统一流程中心与监控做好强有力的基础建设。</w:t>
      </w:r>
      <w:r w:rsidRPr="00B040D7">
        <w:rPr>
          <w:szCs w:val="21"/>
        </w:rPr>
        <w:t>LBPM</w:t>
      </w:r>
      <w:r w:rsidRPr="00B040D7">
        <w:rPr>
          <w:szCs w:val="21"/>
        </w:rPr>
        <w:t>集成服务组件架设在</w:t>
      </w:r>
      <w:r w:rsidRPr="00B040D7">
        <w:rPr>
          <w:szCs w:val="21"/>
        </w:rPr>
        <w:t>EKP</w:t>
      </w:r>
      <w:r w:rsidRPr="00B040D7">
        <w:rPr>
          <w:szCs w:val="21"/>
        </w:rPr>
        <w:t>微</w:t>
      </w:r>
      <w:r w:rsidRPr="00B040D7">
        <w:rPr>
          <w:szCs w:val="21"/>
        </w:rPr>
        <w:t>Core</w:t>
      </w:r>
      <w:r w:rsidRPr="00B040D7">
        <w:rPr>
          <w:szCs w:val="21"/>
        </w:rPr>
        <w:t>上，接受不同方式的接入访问和驱动</w:t>
      </w:r>
      <w:r w:rsidRPr="00B040D7">
        <w:rPr>
          <w:szCs w:val="21"/>
        </w:rPr>
        <w:t>LBPM</w:t>
      </w:r>
      <w:r w:rsidRPr="00B040D7">
        <w:rPr>
          <w:szCs w:val="21"/>
        </w:rPr>
        <w:t>引擎，默认内置</w:t>
      </w:r>
      <w:r w:rsidRPr="00B040D7">
        <w:rPr>
          <w:szCs w:val="21"/>
        </w:rPr>
        <w:t>WebService</w:t>
      </w:r>
      <w:r w:rsidRPr="00B040D7">
        <w:rPr>
          <w:szCs w:val="21"/>
        </w:rPr>
        <w:t>接入方式。</w:t>
      </w:r>
    </w:p>
    <w:p w:rsidR="003E7D40" w:rsidRPr="00B040D7" w:rsidRDefault="003E7D40" w:rsidP="0003220A">
      <w:pPr>
        <w:autoSpaceDE w:val="0"/>
        <w:autoSpaceDN w:val="0"/>
        <w:adjustRightInd w:val="0"/>
        <w:spacing w:line="360" w:lineRule="auto"/>
        <w:ind w:firstLine="420"/>
        <w:rPr>
          <w:szCs w:val="21"/>
        </w:rPr>
      </w:pPr>
      <w:r w:rsidRPr="00B040D7">
        <w:rPr>
          <w:szCs w:val="21"/>
        </w:rPr>
        <w:t>主要功能：</w:t>
      </w:r>
    </w:p>
    <w:p w:rsidR="003E7D40" w:rsidRPr="00B040D7" w:rsidRDefault="003E7D40" w:rsidP="00C66E55">
      <w:pPr>
        <w:pStyle w:val="a8"/>
        <w:numPr>
          <w:ilvl w:val="0"/>
          <w:numId w:val="8"/>
        </w:numPr>
        <w:ind w:firstLineChars="0"/>
        <w:rPr>
          <w:rFonts w:ascii="Times New Roman" w:hAnsi="Times New Roman" w:cs="Times New Roman"/>
        </w:rPr>
      </w:pPr>
      <w:r w:rsidRPr="006E2A72">
        <w:rPr>
          <w:rFonts w:ascii="Times New Roman" w:hAnsi="Times New Roman" w:cs="Times New Roman"/>
          <w:b/>
        </w:rPr>
        <w:t>接入方式可扩展：</w:t>
      </w:r>
      <w:r w:rsidRPr="00B040D7">
        <w:rPr>
          <w:rFonts w:ascii="Times New Roman" w:hAnsi="Times New Roman" w:cs="Times New Roman"/>
        </w:rPr>
        <w:t>驱动</w:t>
      </w:r>
      <w:r w:rsidRPr="00B040D7">
        <w:rPr>
          <w:rFonts w:ascii="Times New Roman" w:hAnsi="Times New Roman" w:cs="Times New Roman"/>
        </w:rPr>
        <w:t>LBPM</w:t>
      </w:r>
      <w:r w:rsidRPr="00B040D7">
        <w:rPr>
          <w:rFonts w:ascii="Times New Roman" w:hAnsi="Times New Roman" w:cs="Times New Roman"/>
        </w:rPr>
        <w:t>流程和调用业务系统接口的接入方式可扩展。目前集成服务内置</w:t>
      </w:r>
      <w:r w:rsidRPr="00B040D7">
        <w:rPr>
          <w:rFonts w:ascii="Times New Roman" w:hAnsi="Times New Roman" w:cs="Times New Roman"/>
        </w:rPr>
        <w:t>WebService</w:t>
      </w:r>
      <w:r w:rsidRPr="00B040D7">
        <w:rPr>
          <w:rFonts w:ascii="Times New Roman" w:hAnsi="Times New Roman" w:cs="Times New Roman"/>
        </w:rPr>
        <w:t>的接入方式。可根据实际环境要求，自行扩展其他的接入方式，比如：</w:t>
      </w:r>
      <w:r w:rsidRPr="00B040D7">
        <w:rPr>
          <w:rFonts w:ascii="Times New Roman" w:hAnsi="Times New Roman" w:cs="Times New Roman"/>
        </w:rPr>
        <w:t>IBM</w:t>
      </w:r>
      <w:r w:rsidRPr="00B040D7">
        <w:rPr>
          <w:rFonts w:ascii="Times New Roman" w:hAnsi="Times New Roman" w:cs="Times New Roman"/>
        </w:rPr>
        <w:t>的</w:t>
      </w:r>
      <w:r w:rsidRPr="00B040D7">
        <w:rPr>
          <w:rFonts w:ascii="Times New Roman" w:hAnsi="Times New Roman" w:cs="Times New Roman"/>
        </w:rPr>
        <w:t>ESB</w:t>
      </w:r>
      <w:r w:rsidRPr="00B040D7">
        <w:rPr>
          <w:rFonts w:ascii="Times New Roman" w:hAnsi="Times New Roman" w:cs="Times New Roman"/>
        </w:rPr>
        <w:t>的接入方式，</w:t>
      </w:r>
      <w:r w:rsidRPr="00B040D7">
        <w:rPr>
          <w:rFonts w:ascii="Times New Roman" w:hAnsi="Times New Roman" w:cs="Times New Roman"/>
        </w:rPr>
        <w:t>TIB</w:t>
      </w:r>
      <w:r w:rsidRPr="00B040D7">
        <w:rPr>
          <w:rFonts w:ascii="Times New Roman" w:hAnsi="Times New Roman" w:cs="Times New Roman"/>
        </w:rPr>
        <w:t>的接入方式。</w:t>
      </w:r>
    </w:p>
    <w:p w:rsidR="003E7D40" w:rsidRPr="00B040D7" w:rsidRDefault="003E7D40" w:rsidP="00C66E55">
      <w:pPr>
        <w:pStyle w:val="a8"/>
        <w:numPr>
          <w:ilvl w:val="0"/>
          <w:numId w:val="8"/>
        </w:numPr>
        <w:ind w:firstLineChars="0"/>
        <w:rPr>
          <w:rFonts w:ascii="Times New Roman" w:hAnsi="Times New Roman" w:cs="Times New Roman"/>
        </w:rPr>
      </w:pPr>
      <w:r w:rsidRPr="006E2A72">
        <w:rPr>
          <w:rFonts w:ascii="Times New Roman" w:hAnsi="Times New Roman" w:cs="Times New Roman"/>
          <w:b/>
        </w:rPr>
        <w:t>对接系统配置：</w:t>
      </w:r>
      <w:r w:rsidRPr="00B040D7">
        <w:rPr>
          <w:rFonts w:ascii="Times New Roman" w:hAnsi="Times New Roman" w:cs="Times New Roman"/>
        </w:rPr>
        <w:t>提供需对接的业务系统在对接</w:t>
      </w:r>
      <w:r w:rsidRPr="00B040D7">
        <w:rPr>
          <w:rFonts w:ascii="Times New Roman" w:hAnsi="Times New Roman" w:cs="Times New Roman"/>
        </w:rPr>
        <w:t>LBPM</w:t>
      </w:r>
      <w:r w:rsidRPr="00B040D7">
        <w:rPr>
          <w:rFonts w:ascii="Times New Roman" w:hAnsi="Times New Roman" w:cs="Times New Roman"/>
        </w:rPr>
        <w:t>时需要的相关参数配置。例如：使用</w:t>
      </w:r>
      <w:r w:rsidRPr="00B040D7">
        <w:rPr>
          <w:rFonts w:ascii="Times New Roman" w:hAnsi="Times New Roman" w:cs="Times New Roman"/>
        </w:rPr>
        <w:t>WebService</w:t>
      </w:r>
      <w:r w:rsidRPr="00B040D7">
        <w:rPr>
          <w:rFonts w:ascii="Times New Roman" w:hAnsi="Times New Roman" w:cs="Times New Roman"/>
        </w:rPr>
        <w:t>对接方式时需要配置对接系统的</w:t>
      </w:r>
      <w:r w:rsidRPr="00B040D7">
        <w:rPr>
          <w:rFonts w:ascii="Times New Roman" w:hAnsi="Times New Roman" w:cs="Times New Roman"/>
        </w:rPr>
        <w:t>WebService</w:t>
      </w:r>
      <w:r w:rsidRPr="00B040D7">
        <w:rPr>
          <w:rFonts w:ascii="Times New Roman" w:hAnsi="Times New Roman" w:cs="Times New Roman"/>
        </w:rPr>
        <w:t>地址前缀、</w:t>
      </w:r>
      <w:r w:rsidRPr="00B040D7">
        <w:rPr>
          <w:rFonts w:ascii="Times New Roman" w:hAnsi="Times New Roman" w:cs="Times New Roman"/>
        </w:rPr>
        <w:t>WebService</w:t>
      </w:r>
      <w:r w:rsidRPr="00B040D7">
        <w:rPr>
          <w:rFonts w:ascii="Times New Roman" w:hAnsi="Times New Roman" w:cs="Times New Roman"/>
        </w:rPr>
        <w:t>地址的命名空间。</w:t>
      </w:r>
      <w:r w:rsidRPr="00B040D7">
        <w:rPr>
          <w:rFonts w:ascii="Times New Roman" w:hAnsi="Times New Roman" w:cs="Times New Roman"/>
        </w:rPr>
        <w:t xml:space="preserve"> </w:t>
      </w:r>
    </w:p>
    <w:p w:rsidR="003E7D40" w:rsidRPr="00B040D7" w:rsidRDefault="003E7D40" w:rsidP="00C66E55">
      <w:pPr>
        <w:pStyle w:val="a8"/>
        <w:numPr>
          <w:ilvl w:val="0"/>
          <w:numId w:val="8"/>
        </w:numPr>
        <w:ind w:firstLineChars="0"/>
        <w:rPr>
          <w:rFonts w:ascii="Times New Roman" w:hAnsi="Times New Roman" w:cs="Times New Roman"/>
        </w:rPr>
      </w:pPr>
      <w:r w:rsidRPr="006E2A72">
        <w:rPr>
          <w:rFonts w:ascii="Times New Roman" w:hAnsi="Times New Roman" w:cs="Times New Roman"/>
          <w:b/>
        </w:rPr>
        <w:t>对接系统参数可扩展：</w:t>
      </w:r>
      <w:r w:rsidRPr="00B040D7">
        <w:rPr>
          <w:rFonts w:ascii="Times New Roman" w:hAnsi="Times New Roman" w:cs="Times New Roman"/>
        </w:rPr>
        <w:t>驱动</w:t>
      </w:r>
      <w:r w:rsidRPr="00B040D7">
        <w:rPr>
          <w:rFonts w:ascii="Times New Roman" w:hAnsi="Times New Roman" w:cs="Times New Roman"/>
        </w:rPr>
        <w:t>LBPM</w:t>
      </w:r>
      <w:r w:rsidRPr="00B040D7">
        <w:rPr>
          <w:rFonts w:ascii="Times New Roman" w:hAnsi="Times New Roman" w:cs="Times New Roman"/>
        </w:rPr>
        <w:t>流程可能会使用一些个性化特殊需求的参数时，可扩展需要的参数配置，然后在对接系统配置中引入参数配置。例如：</w:t>
      </w:r>
      <w:r w:rsidRPr="00B040D7">
        <w:rPr>
          <w:rFonts w:ascii="Times New Roman" w:hAnsi="Times New Roman" w:cs="Times New Roman"/>
        </w:rPr>
        <w:t>LBPM</w:t>
      </w:r>
      <w:r w:rsidRPr="00B040D7">
        <w:rPr>
          <w:rFonts w:ascii="Times New Roman" w:hAnsi="Times New Roman" w:cs="Times New Roman"/>
        </w:rPr>
        <w:t>流程流转过程中发邮件的内容需记录打印页面链接，此时就需要配置业务系统打印页面</w:t>
      </w:r>
      <w:r w:rsidRPr="00B040D7">
        <w:rPr>
          <w:rFonts w:ascii="Times New Roman" w:hAnsi="Times New Roman" w:cs="Times New Roman"/>
        </w:rPr>
        <w:t>Url</w:t>
      </w:r>
      <w:r w:rsidRPr="00B040D7">
        <w:rPr>
          <w:rFonts w:ascii="Times New Roman" w:hAnsi="Times New Roman" w:cs="Times New Roman"/>
        </w:rPr>
        <w:t>前缀。</w:t>
      </w:r>
    </w:p>
    <w:p w:rsidR="003E7D40" w:rsidRPr="00B040D7" w:rsidRDefault="003E7D40" w:rsidP="00C66E55">
      <w:pPr>
        <w:pStyle w:val="a8"/>
        <w:numPr>
          <w:ilvl w:val="0"/>
          <w:numId w:val="8"/>
        </w:numPr>
        <w:ind w:firstLineChars="0"/>
        <w:rPr>
          <w:rFonts w:ascii="Times New Roman" w:hAnsi="Times New Roman" w:cs="Times New Roman"/>
        </w:rPr>
      </w:pPr>
      <w:r w:rsidRPr="006E2A72">
        <w:rPr>
          <w:rFonts w:ascii="Times New Roman" w:hAnsi="Times New Roman" w:cs="Times New Roman"/>
          <w:b/>
        </w:rPr>
        <w:t>节点绑定表单：</w:t>
      </w:r>
      <w:r w:rsidRPr="00B040D7">
        <w:rPr>
          <w:rFonts w:ascii="Times New Roman" w:hAnsi="Times New Roman" w:cs="Times New Roman"/>
        </w:rPr>
        <w:t>流程中每个节点都可以配置绑定业务系统的某个表单，即每个节点可以绑定不同的业务表单，当然也可以是不同业务系统的表单。</w:t>
      </w:r>
    </w:p>
    <w:p w:rsidR="003E7D40" w:rsidRPr="00B040D7" w:rsidRDefault="003E7D40" w:rsidP="00C66E55">
      <w:pPr>
        <w:pStyle w:val="a8"/>
        <w:numPr>
          <w:ilvl w:val="0"/>
          <w:numId w:val="8"/>
        </w:numPr>
        <w:ind w:firstLineChars="0"/>
        <w:rPr>
          <w:rFonts w:ascii="Times New Roman" w:hAnsi="Times New Roman" w:cs="Times New Roman"/>
        </w:rPr>
      </w:pPr>
      <w:r w:rsidRPr="006E2A72">
        <w:rPr>
          <w:rFonts w:ascii="Times New Roman" w:hAnsi="Times New Roman" w:cs="Times New Roman"/>
          <w:b/>
        </w:rPr>
        <w:t>缺省表单配置：</w:t>
      </w:r>
      <w:r w:rsidRPr="00B040D7">
        <w:rPr>
          <w:rFonts w:ascii="Times New Roman" w:hAnsi="Times New Roman" w:cs="Times New Roman"/>
        </w:rPr>
        <w:t>节点没有配置绑定特定的表单时，会自动绑定缺省表单。此缺省表单也是业务系统的某个表单。</w:t>
      </w:r>
    </w:p>
    <w:p w:rsidR="003E7D40" w:rsidRPr="006E2A72" w:rsidRDefault="003E7D40" w:rsidP="00C66E55">
      <w:pPr>
        <w:pStyle w:val="a8"/>
        <w:numPr>
          <w:ilvl w:val="0"/>
          <w:numId w:val="8"/>
        </w:numPr>
        <w:ind w:firstLineChars="0"/>
      </w:pPr>
      <w:r w:rsidRPr="006E2A72">
        <w:rPr>
          <w:rFonts w:ascii="Times New Roman" w:hAnsi="Times New Roman" w:cs="Times New Roman"/>
          <w:b/>
        </w:rPr>
        <w:t>流程参数配置：</w:t>
      </w:r>
      <w:r w:rsidRPr="00B040D7">
        <w:rPr>
          <w:rFonts w:ascii="Times New Roman" w:hAnsi="Times New Roman" w:cs="Times New Roman"/>
        </w:rPr>
        <w:t>流程参数用于流程配置业务相关的数据使用，配置的作用是流程参数与业务系统的表单字段做映射，以备在业务系统驱动流程时候，可以动态把业务系统的数据传递给</w:t>
      </w:r>
      <w:r w:rsidRPr="00B040D7">
        <w:rPr>
          <w:rFonts w:ascii="Times New Roman" w:hAnsi="Times New Roman" w:cs="Times New Roman"/>
        </w:rPr>
        <w:t>LBPM</w:t>
      </w:r>
      <w:r w:rsidRPr="00B040D7">
        <w:rPr>
          <w:rFonts w:ascii="Times New Roman" w:hAnsi="Times New Roman" w:cs="Times New Roman"/>
        </w:rPr>
        <w:t>引擎以驱动之。例如：有个</w:t>
      </w:r>
      <w:r w:rsidRPr="00B040D7">
        <w:rPr>
          <w:rFonts w:ascii="Times New Roman" w:hAnsi="Times New Roman" w:cs="Times New Roman"/>
        </w:rPr>
        <w:t>HR</w:t>
      </w:r>
      <w:r w:rsidRPr="00B040D7">
        <w:rPr>
          <w:rFonts w:ascii="Times New Roman" w:hAnsi="Times New Roman" w:cs="Times New Roman"/>
        </w:rPr>
        <w:t>业务系统驱动</w:t>
      </w:r>
      <w:r w:rsidRPr="00B040D7">
        <w:rPr>
          <w:rFonts w:ascii="Times New Roman" w:hAnsi="Times New Roman" w:cs="Times New Roman"/>
        </w:rPr>
        <w:t>LBPM</w:t>
      </w:r>
      <w:r w:rsidRPr="00B040D7">
        <w:rPr>
          <w:rFonts w:ascii="Times New Roman" w:hAnsi="Times New Roman" w:cs="Times New Roman"/>
        </w:rPr>
        <w:t>引擎，其中有个条件决策分支，根据请假天数决定不同分支走向。请假天数来自</w:t>
      </w:r>
      <w:r w:rsidRPr="00B040D7">
        <w:rPr>
          <w:rFonts w:ascii="Times New Roman" w:hAnsi="Times New Roman" w:cs="Times New Roman"/>
        </w:rPr>
        <w:t>HR</w:t>
      </w:r>
      <w:r w:rsidRPr="00B040D7">
        <w:rPr>
          <w:rFonts w:ascii="Times New Roman" w:hAnsi="Times New Roman" w:cs="Times New Roman"/>
        </w:rPr>
        <w:t>业务系统的字段，此时通过配置流程参数请假天数来映射</w:t>
      </w:r>
      <w:r w:rsidRPr="00B040D7">
        <w:rPr>
          <w:rFonts w:ascii="Times New Roman" w:hAnsi="Times New Roman" w:cs="Times New Roman"/>
        </w:rPr>
        <w:t>HR</w:t>
      </w:r>
      <w:r w:rsidRPr="00B040D7">
        <w:rPr>
          <w:rFonts w:ascii="Times New Roman" w:hAnsi="Times New Roman" w:cs="Times New Roman"/>
        </w:rPr>
        <w:t>业务系统的字段，这样</w:t>
      </w:r>
      <w:r w:rsidRPr="00B040D7">
        <w:rPr>
          <w:rFonts w:ascii="Times New Roman" w:hAnsi="Times New Roman" w:cs="Times New Roman"/>
        </w:rPr>
        <w:t>HR</w:t>
      </w:r>
      <w:r w:rsidRPr="00B040D7">
        <w:rPr>
          <w:rFonts w:ascii="Times New Roman" w:hAnsi="Times New Roman" w:cs="Times New Roman"/>
        </w:rPr>
        <w:t>业务系统驱动</w:t>
      </w:r>
      <w:r w:rsidRPr="00B040D7">
        <w:rPr>
          <w:rFonts w:ascii="Times New Roman" w:hAnsi="Times New Roman" w:cs="Times New Roman"/>
        </w:rPr>
        <w:t>LBPM</w:t>
      </w:r>
      <w:r w:rsidRPr="00B040D7">
        <w:rPr>
          <w:rFonts w:ascii="Times New Roman" w:hAnsi="Times New Roman" w:cs="Times New Roman"/>
        </w:rPr>
        <w:t>流程时，传递相应字段值，</w:t>
      </w:r>
      <w:r w:rsidRPr="00B040D7">
        <w:rPr>
          <w:rFonts w:ascii="Times New Roman" w:hAnsi="Times New Roman" w:cs="Times New Roman"/>
        </w:rPr>
        <w:t>LBPM</w:t>
      </w:r>
      <w:r w:rsidRPr="00B040D7">
        <w:rPr>
          <w:rFonts w:ascii="Times New Roman" w:hAnsi="Times New Roman" w:cs="Times New Roman"/>
        </w:rPr>
        <w:t>流程能识别之，并纳入到条件决策分支中计算。</w:t>
      </w:r>
    </w:p>
    <w:p w:rsidR="006E2A72" w:rsidRPr="0003220A" w:rsidRDefault="006E2A72" w:rsidP="00C66E55">
      <w:pPr>
        <w:pStyle w:val="af4"/>
        <w:numPr>
          <w:ilvl w:val="0"/>
          <w:numId w:val="25"/>
        </w:numPr>
        <w:ind w:firstLineChars="0"/>
        <w:rPr>
          <w:rFonts w:ascii="Times New Roman" w:hAnsi="Times New Roman" w:cs="Times New Roman"/>
          <w:b/>
        </w:rPr>
      </w:pPr>
      <w:r>
        <w:rPr>
          <w:rFonts w:ascii="Times New Roman" w:hAnsi="Times New Roman" w:cs="Times New Roman" w:hint="eastAsia"/>
          <w:b/>
        </w:rPr>
        <w:t>流程监控中心</w:t>
      </w:r>
    </w:p>
    <w:p w:rsidR="006E2A72" w:rsidRDefault="006E2A72" w:rsidP="006E2A72">
      <w:pPr>
        <w:autoSpaceDE w:val="0"/>
        <w:autoSpaceDN w:val="0"/>
        <w:adjustRightInd w:val="0"/>
        <w:spacing w:line="360" w:lineRule="auto"/>
        <w:ind w:firstLine="420"/>
      </w:pPr>
      <w:r w:rsidRPr="006E2A72">
        <w:rPr>
          <w:rFonts w:hint="eastAsia"/>
        </w:rPr>
        <w:t>提供强大的流程监控功能，对系统中所有运行时和已结束的流程进行监控。对系统中异常的流程和组织机构异常的流程进行干预。涵盖终审通过、前后跳转、直接废弃、修改当前处理人、修改流程、节点暂停、流程暂停等特权操作，支持批量修改当前处理人、批量特权、查看原文档等操作。</w:t>
      </w:r>
    </w:p>
    <w:p w:rsidR="006E2A72" w:rsidRPr="00B040D7" w:rsidRDefault="006E2A72" w:rsidP="006E2A72">
      <w:pPr>
        <w:autoSpaceDE w:val="0"/>
        <w:autoSpaceDN w:val="0"/>
        <w:adjustRightInd w:val="0"/>
        <w:spacing w:line="360" w:lineRule="auto"/>
        <w:ind w:firstLine="420"/>
        <w:rPr>
          <w:szCs w:val="21"/>
        </w:rPr>
      </w:pPr>
      <w:r w:rsidRPr="00B040D7">
        <w:rPr>
          <w:szCs w:val="21"/>
        </w:rPr>
        <w:lastRenderedPageBreak/>
        <w:t>主要功能：</w:t>
      </w:r>
    </w:p>
    <w:p w:rsidR="006E2A72" w:rsidRDefault="006E2A72" w:rsidP="00C66E55">
      <w:pPr>
        <w:pStyle w:val="a8"/>
        <w:numPr>
          <w:ilvl w:val="0"/>
          <w:numId w:val="8"/>
        </w:numPr>
        <w:ind w:firstLineChars="0"/>
      </w:pPr>
      <w:r w:rsidRPr="006E2A72">
        <w:rPr>
          <w:rFonts w:ascii="Times New Roman" w:hAnsi="Times New Roman" w:cs="Times New Roman" w:hint="eastAsia"/>
          <w:b/>
        </w:rPr>
        <w:t>监控运行时流程：</w:t>
      </w:r>
      <w:r w:rsidRPr="006E2A72">
        <w:rPr>
          <w:rFonts w:hint="eastAsia"/>
        </w:rPr>
        <w:t>流程特权人在此对流程进行集中干预，也可针对具体的某个流程进行特权操作（执行终审通过、前后跳转、直接废弃、修改当前处理人、修改流程、节点暂停、流程暂停等）。同时也提供了查看流程详细信息、流程图、流程表格和流转日志，但不包含业务数据和审批意见，实现系统管理权限与业务权限相分离。在监控平台中可有效的隔离流程干预权与文档权限。如有权限查看业务数据可通过“查看原文档”按钮切换到流程页面进行查看。</w:t>
      </w:r>
    </w:p>
    <w:p w:rsidR="006E2A72" w:rsidRDefault="006E2A72" w:rsidP="00C66E55">
      <w:pPr>
        <w:pStyle w:val="a8"/>
        <w:numPr>
          <w:ilvl w:val="0"/>
          <w:numId w:val="8"/>
        </w:numPr>
        <w:ind w:firstLineChars="0"/>
      </w:pPr>
      <w:r w:rsidRPr="006E2A72">
        <w:rPr>
          <w:rFonts w:ascii="Times New Roman" w:hAnsi="Times New Roman" w:cs="Times New Roman" w:hint="eastAsia"/>
          <w:b/>
        </w:rPr>
        <w:t>监控系统所有异常流程：</w:t>
      </w:r>
      <w:r w:rsidRPr="006E2A72">
        <w:rPr>
          <w:rFonts w:hint="eastAsia"/>
        </w:rPr>
        <w:t>提供在有权限管理和干预范围内所有异常的流程展现，特权人可在“异常的流程”列表页面执行”批量特权“（仅包含批量重试），对异常流程进行集中干预，也可针对具体的某个流程进行特权操作（终审通过、前后跳转、直接废弃、修改当前处理人、修改流程、节点暂停、流程暂停等）。</w:t>
      </w:r>
      <w:r w:rsidRPr="006E2A72">
        <w:t></w:t>
      </w:r>
    </w:p>
    <w:p w:rsidR="006E2A72" w:rsidRDefault="006E2A72" w:rsidP="00C66E55">
      <w:pPr>
        <w:pStyle w:val="a8"/>
        <w:numPr>
          <w:ilvl w:val="0"/>
          <w:numId w:val="8"/>
        </w:numPr>
        <w:ind w:firstLineChars="0"/>
      </w:pPr>
      <w:r w:rsidRPr="006E2A72">
        <w:rPr>
          <w:rFonts w:ascii="Times New Roman" w:hAnsi="Times New Roman" w:cs="Times New Roman" w:hint="eastAsia"/>
          <w:b/>
        </w:rPr>
        <w:t>监控已结束的流程：</w:t>
      </w:r>
      <w:r w:rsidRPr="006E2A72">
        <w:rPr>
          <w:rFonts w:hint="eastAsia"/>
        </w:rPr>
        <w:t>查看在有权限管理和干预范围内已结束的流程实例。</w:t>
      </w:r>
    </w:p>
    <w:p w:rsidR="006E2A72" w:rsidRDefault="006E2A72" w:rsidP="00C66E55">
      <w:pPr>
        <w:pStyle w:val="a8"/>
        <w:numPr>
          <w:ilvl w:val="0"/>
          <w:numId w:val="8"/>
        </w:numPr>
        <w:ind w:firstLineChars="0"/>
      </w:pPr>
      <w:r w:rsidRPr="006E2A72">
        <w:rPr>
          <w:rFonts w:ascii="Times New Roman" w:hAnsi="Times New Roman" w:cs="Times New Roman" w:hint="eastAsia"/>
          <w:b/>
        </w:rPr>
        <w:t>监控我刚处理过的流程：</w:t>
      </w:r>
      <w:r w:rsidRPr="006E2A72">
        <w:rPr>
          <w:rFonts w:hint="eastAsia"/>
        </w:rPr>
        <w:t>查看刚刚特权处理过的流程实例，记录我最近处理过的</w:t>
      </w:r>
      <w:r w:rsidRPr="006E2A72">
        <w:rPr>
          <w:rFonts w:hint="eastAsia"/>
        </w:rPr>
        <w:t>20</w:t>
      </w:r>
      <w:r w:rsidRPr="006E2A72">
        <w:rPr>
          <w:rFonts w:hint="eastAsia"/>
        </w:rPr>
        <w:t>个流程实例方便追溯</w:t>
      </w:r>
      <w:r>
        <w:rPr>
          <w:rFonts w:hint="eastAsia"/>
        </w:rPr>
        <w:t>。</w:t>
      </w:r>
    </w:p>
    <w:p w:rsidR="006E2A72" w:rsidRPr="006E2A72" w:rsidRDefault="006E2A72" w:rsidP="00C66E55">
      <w:pPr>
        <w:pStyle w:val="a8"/>
        <w:numPr>
          <w:ilvl w:val="0"/>
          <w:numId w:val="8"/>
        </w:numPr>
        <w:ind w:firstLineChars="0"/>
      </w:pPr>
      <w:r w:rsidRPr="006E2A72">
        <w:rPr>
          <w:rFonts w:ascii="Times New Roman" w:hAnsi="Times New Roman" w:cs="Times New Roman" w:hint="eastAsia"/>
          <w:b/>
        </w:rPr>
        <w:t>监控组织机构异常的流程：</w:t>
      </w:r>
      <w:r w:rsidRPr="006E2A72">
        <w:rPr>
          <w:rFonts w:hint="eastAsia"/>
        </w:rPr>
        <w:t>对于当前处理人无效的流程，特权人可在“处理人无效的流程”列表页面进行“批量修改当前处理人”操作，对异常流程进行集中干预，也可针对具体的某个流程进行特权操作（终审通过、前后跳转、直接废弃、修改当前处理人、修改流程、节点暂停、流程暂停等）。</w:t>
      </w:r>
    </w:p>
    <w:p w:rsidR="00E95EEC" w:rsidRDefault="00E95EEC" w:rsidP="00E95EEC">
      <w:pPr>
        <w:pStyle w:val="3"/>
        <w:keepLines w:val="0"/>
        <w:tabs>
          <w:tab w:val="left" w:pos="630"/>
          <w:tab w:val="num" w:pos="930"/>
        </w:tabs>
        <w:autoSpaceDE w:val="0"/>
        <w:autoSpaceDN w:val="0"/>
        <w:adjustRightInd w:val="0"/>
        <w:spacing w:before="240" w:after="156" w:line="360" w:lineRule="auto"/>
        <w:jc w:val="left"/>
      </w:pPr>
      <w:bookmarkStart w:id="131" w:name="_Toc461109127"/>
      <w:r>
        <w:t xml:space="preserve">5 </w:t>
      </w:r>
      <w:r>
        <w:rPr>
          <w:rFonts w:hint="eastAsia"/>
        </w:rPr>
        <w:t>表单引擎</w:t>
      </w:r>
      <w:bookmarkEnd w:id="131"/>
    </w:p>
    <w:p w:rsidR="00C82BC9" w:rsidRPr="007333BD" w:rsidRDefault="00C82BC9" w:rsidP="00C82BC9">
      <w:pPr>
        <w:rPr>
          <w:b/>
        </w:rPr>
      </w:pPr>
      <w:r w:rsidRPr="007333BD">
        <w:rPr>
          <w:rFonts w:hint="eastAsia"/>
          <w:b/>
        </w:rPr>
        <w:t>【模块总述】</w:t>
      </w:r>
    </w:p>
    <w:p w:rsidR="00C82BC9" w:rsidRDefault="00C82BC9" w:rsidP="00C82BC9">
      <w:pPr>
        <w:pStyle w:val="a8"/>
        <w:rPr>
          <w:kern w:val="0"/>
          <w:szCs w:val="20"/>
        </w:rPr>
      </w:pPr>
      <w:r>
        <w:rPr>
          <w:rFonts w:hint="eastAsia"/>
          <w:kern w:val="0"/>
          <w:szCs w:val="20"/>
        </w:rPr>
        <w:t>为满足业务表单的多样性，</w:t>
      </w:r>
      <w:r w:rsidRPr="00715428">
        <w:rPr>
          <w:rFonts w:hint="eastAsia"/>
          <w:kern w:val="0"/>
          <w:szCs w:val="20"/>
        </w:rPr>
        <w:t>强大灵活的表单自定义功能可以让用户自由定制各类申请、收发文以及业务流中的表单，确保流程</w:t>
      </w:r>
      <w:r>
        <w:rPr>
          <w:rFonts w:hint="eastAsia"/>
          <w:kern w:val="0"/>
          <w:szCs w:val="20"/>
        </w:rPr>
        <w:t>转</w:t>
      </w:r>
      <w:r w:rsidRPr="00715428">
        <w:rPr>
          <w:rFonts w:hint="eastAsia"/>
          <w:kern w:val="0"/>
          <w:szCs w:val="20"/>
        </w:rPr>
        <w:t>义完全符合企业的实际运营状况。开放式的特点让用户拥有完全的自由度，可以根据需要</w:t>
      </w:r>
      <w:r w:rsidR="000737A2">
        <w:rPr>
          <w:rFonts w:hint="eastAsia"/>
          <w:kern w:val="0"/>
          <w:szCs w:val="20"/>
        </w:rPr>
        <w:t>自定义表单样式</w:t>
      </w:r>
      <w:r w:rsidRPr="00715428">
        <w:rPr>
          <w:rFonts w:hint="eastAsia"/>
          <w:kern w:val="0"/>
          <w:szCs w:val="20"/>
        </w:rPr>
        <w:t>以适应企业的业务调整，</w:t>
      </w:r>
      <w:r w:rsidR="000737A2">
        <w:rPr>
          <w:rFonts w:hint="eastAsia"/>
          <w:kern w:val="0"/>
          <w:szCs w:val="20"/>
        </w:rPr>
        <w:t>无需</w:t>
      </w:r>
      <w:r w:rsidRPr="00715428">
        <w:rPr>
          <w:rFonts w:hint="eastAsia"/>
          <w:kern w:val="0"/>
          <w:szCs w:val="20"/>
        </w:rPr>
        <w:t>进行复杂的二次开发。</w:t>
      </w:r>
    </w:p>
    <w:p w:rsidR="00C82BC9" w:rsidRDefault="00C82BC9" w:rsidP="00C82BC9">
      <w:pPr>
        <w:pStyle w:val="af4"/>
        <w:ind w:firstLineChars="0" w:firstLine="0"/>
        <w:rPr>
          <w:b/>
        </w:rPr>
      </w:pPr>
      <w:r>
        <w:rPr>
          <w:rFonts w:hint="eastAsia"/>
          <w:b/>
        </w:rPr>
        <w:t>【功能介绍】</w:t>
      </w:r>
    </w:p>
    <w:p w:rsidR="00C82BC9" w:rsidRPr="00A45A79" w:rsidRDefault="00C82BC9" w:rsidP="00C82BC9">
      <w:pPr>
        <w:spacing w:line="360" w:lineRule="auto"/>
        <w:ind w:firstLine="420"/>
        <w:rPr>
          <w:rFonts w:ascii="宋体" w:hAnsi="宋体"/>
        </w:rPr>
      </w:pPr>
      <w:r>
        <w:rPr>
          <w:rFonts w:ascii="宋体" w:hAnsi="宋体" w:hint="eastAsia"/>
        </w:rPr>
        <w:t>在业务</w:t>
      </w:r>
      <w:r w:rsidRPr="00A45A79">
        <w:rPr>
          <w:rFonts w:ascii="宋体" w:hAnsi="宋体" w:hint="eastAsia"/>
        </w:rPr>
        <w:t>流转过程中，通常需要处理业务信息，这些信息通常以表单为载体，而表单往往牵扯到了大量的业务数据，因此表单工具必须</w:t>
      </w:r>
      <w:r w:rsidR="000737A2">
        <w:rPr>
          <w:rFonts w:ascii="宋体" w:hAnsi="宋体" w:hint="eastAsia"/>
        </w:rPr>
        <w:t>支持</w:t>
      </w:r>
      <w:r w:rsidRPr="00A45A79">
        <w:rPr>
          <w:rFonts w:ascii="宋体" w:hAnsi="宋体" w:hint="eastAsia"/>
        </w:rPr>
        <w:t>业务数据源关联，以使表单数据处理自动化。</w:t>
      </w:r>
    </w:p>
    <w:p w:rsidR="00C82BC9" w:rsidRDefault="00C82BC9" w:rsidP="00C82BC9">
      <w:pPr>
        <w:spacing w:line="360" w:lineRule="auto"/>
        <w:ind w:firstLineChars="200" w:firstLine="420"/>
        <w:rPr>
          <w:rFonts w:ascii="宋体" w:hAnsi="宋体"/>
          <w:kern w:val="0"/>
          <w:szCs w:val="21"/>
        </w:rPr>
      </w:pPr>
      <w:r>
        <w:rPr>
          <w:rFonts w:ascii="宋体" w:hAnsi="宋体" w:hint="eastAsia"/>
          <w:kern w:val="0"/>
          <w:szCs w:val="21"/>
        </w:rPr>
        <w:t>蓝凌流程引擎通过与表单引擎集成，实现客户自定义、发布、管理和维护流程表单的功</w:t>
      </w:r>
      <w:r>
        <w:rPr>
          <w:rFonts w:ascii="宋体" w:hAnsi="宋体" w:hint="eastAsia"/>
          <w:kern w:val="0"/>
          <w:szCs w:val="21"/>
        </w:rPr>
        <w:lastRenderedPageBreak/>
        <w:t>能，表单引擎具有以下特性：</w:t>
      </w:r>
    </w:p>
    <w:p w:rsidR="00C82BC9" w:rsidRPr="00C82BC9" w:rsidRDefault="00C82BC9" w:rsidP="00C66E55">
      <w:pPr>
        <w:numPr>
          <w:ilvl w:val="0"/>
          <w:numId w:val="8"/>
        </w:numPr>
        <w:autoSpaceDE w:val="0"/>
        <w:autoSpaceDN w:val="0"/>
        <w:adjustRightInd w:val="0"/>
        <w:spacing w:line="360" w:lineRule="auto"/>
        <w:rPr>
          <w:b/>
          <w:szCs w:val="21"/>
        </w:rPr>
      </w:pPr>
      <w:r w:rsidRPr="00C82BC9">
        <w:rPr>
          <w:rFonts w:hint="eastAsia"/>
          <w:b/>
          <w:szCs w:val="21"/>
        </w:rPr>
        <w:t>操作简单，业务人员即可完成表单的定义操作</w:t>
      </w:r>
    </w:p>
    <w:p w:rsidR="00C82BC9" w:rsidRDefault="00C82BC9" w:rsidP="00C82BC9">
      <w:pPr>
        <w:spacing w:line="360" w:lineRule="auto"/>
        <w:ind w:firstLineChars="200" w:firstLine="420"/>
        <w:rPr>
          <w:rFonts w:ascii="宋体" w:hAnsi="宋体"/>
          <w:kern w:val="0"/>
          <w:szCs w:val="21"/>
        </w:rPr>
      </w:pPr>
      <w:r>
        <w:rPr>
          <w:rFonts w:ascii="宋体" w:hAnsi="宋体" w:hint="eastAsia"/>
          <w:kern w:val="0"/>
          <w:szCs w:val="21"/>
        </w:rPr>
        <w:t>表单的定义完全在浏览器上完成，无需安装额外的软件或浏览器插件。</w:t>
      </w:r>
    </w:p>
    <w:p w:rsidR="00C82BC9" w:rsidRDefault="00C82BC9" w:rsidP="00C82BC9">
      <w:pPr>
        <w:spacing w:line="360" w:lineRule="auto"/>
        <w:ind w:firstLineChars="200" w:firstLine="420"/>
      </w:pPr>
      <w:r>
        <w:rPr>
          <w:rFonts w:ascii="宋体" w:hAnsi="宋体" w:hint="eastAsia"/>
          <w:kern w:val="0"/>
          <w:szCs w:val="21"/>
        </w:rPr>
        <w:t>内</w:t>
      </w:r>
      <w:r w:rsidR="009E6931">
        <w:rPr>
          <w:rFonts w:ascii="宋体" w:hAnsi="宋体" w:hint="eastAsia"/>
          <w:kern w:val="0"/>
          <w:szCs w:val="21"/>
        </w:rPr>
        <w:t>置大量的表单控件，</w:t>
      </w:r>
      <w:r w:rsidR="009E6931">
        <w:rPr>
          <w:rFonts w:hint="eastAsia"/>
        </w:rPr>
        <w:t>通过简单的拖拽操作，即可完成整个表单定义的过程。控件</w:t>
      </w:r>
      <w:r w:rsidR="009E6931">
        <w:rPr>
          <w:rFonts w:ascii="宋体" w:hAnsi="宋体" w:hint="eastAsia"/>
          <w:kern w:val="0"/>
          <w:szCs w:val="21"/>
        </w:rPr>
        <w:t>包括：</w:t>
      </w:r>
      <w:r w:rsidR="009E6931">
        <w:rPr>
          <w:rFonts w:hint="eastAsia"/>
        </w:rPr>
        <w:t>文本、单行输入框、多行输入框、数字输入框、下拉选择框、单选按钮、多选按钮、附件、日期时间、地址本等常用控件；还包括前端计算控件，可以快速地在用户输入的过程，即使对诸如“总金额”这些字段进行计算汇总，同时可以设置为千分位显示或是通过大小写转换控件，将金额转换为中文大写格式。</w:t>
      </w:r>
    </w:p>
    <w:p w:rsidR="00C82BC9" w:rsidRPr="00743918" w:rsidRDefault="00C82BC9" w:rsidP="00C82BC9">
      <w:pPr>
        <w:spacing w:line="360" w:lineRule="auto"/>
        <w:ind w:firstLineChars="200" w:firstLine="420"/>
      </w:pPr>
      <w:r>
        <w:rPr>
          <w:rFonts w:hint="eastAsia"/>
        </w:rPr>
        <w:t>提供明细表控件，快速实现多行单据的动态行添加、删除、编辑等功能。</w:t>
      </w:r>
    </w:p>
    <w:p w:rsidR="00C82BC9" w:rsidRDefault="00C82BC9" w:rsidP="00C82BC9">
      <w:pPr>
        <w:spacing w:line="360" w:lineRule="auto"/>
        <w:ind w:firstLineChars="200" w:firstLine="420"/>
      </w:pPr>
      <w:r>
        <w:rPr>
          <w:rFonts w:ascii="宋体" w:hAnsi="宋体" w:hint="eastAsia"/>
          <w:kern w:val="0"/>
          <w:szCs w:val="21"/>
        </w:rPr>
        <w:t>提供表格、标签页等布局控件，</w:t>
      </w:r>
      <w:r w:rsidR="000737A2">
        <w:rPr>
          <w:rFonts w:hint="eastAsia"/>
        </w:rPr>
        <w:t>类似</w:t>
      </w:r>
      <w:r>
        <w:rPr>
          <w:rFonts w:hint="eastAsia"/>
        </w:rPr>
        <w:t>WORD</w:t>
      </w:r>
      <w:r>
        <w:rPr>
          <w:rFonts w:hint="eastAsia"/>
        </w:rPr>
        <w:t>表格的设计方式，可添加、删除行列，合并、拆分单元格等。布局控件支持相互嵌套，通过简单的操作即可完成复杂的布局。</w:t>
      </w:r>
    </w:p>
    <w:p w:rsidR="009E6931" w:rsidRDefault="009E6931" w:rsidP="009E6931">
      <w:pPr>
        <w:spacing w:line="360" w:lineRule="auto"/>
        <w:ind w:firstLineChars="200" w:firstLine="420"/>
      </w:pPr>
      <w:r>
        <w:rPr>
          <w:rFonts w:hint="eastAsia"/>
        </w:rPr>
        <w:t>提供动态下拉框控件和事件控件，可以实现多级联动，可以通过</w:t>
      </w:r>
      <w:r>
        <w:rPr>
          <w:rFonts w:hint="eastAsia"/>
        </w:rPr>
        <w:t>jdbc</w:t>
      </w:r>
      <w:r>
        <w:rPr>
          <w:rFonts w:hint="eastAsia"/>
        </w:rPr>
        <w:t>，</w:t>
      </w:r>
      <w:r>
        <w:rPr>
          <w:rFonts w:hint="eastAsia"/>
        </w:rPr>
        <w:t>sap</w:t>
      </w:r>
      <w:r>
        <w:rPr>
          <w:rFonts w:hint="eastAsia"/>
        </w:rPr>
        <w:t>，</w:t>
      </w:r>
      <w:r>
        <w:rPr>
          <w:rFonts w:hint="eastAsia"/>
        </w:rPr>
        <w:t>webservcie</w:t>
      </w:r>
      <w:r>
        <w:rPr>
          <w:rFonts w:hint="eastAsia"/>
        </w:rPr>
        <w:t>等从异构系统获取数据，可以将数据自动填充到表单控件和明细表中。</w:t>
      </w:r>
    </w:p>
    <w:p w:rsidR="009E6931" w:rsidRDefault="009E6931" w:rsidP="009E6931">
      <w:pPr>
        <w:spacing w:line="360" w:lineRule="auto"/>
        <w:ind w:firstLineChars="200" w:firstLine="420"/>
      </w:pPr>
      <w:r>
        <w:rPr>
          <w:rFonts w:hint="eastAsia"/>
        </w:rPr>
        <w:t>提供基本属性布局控件，可以将任意模块中的普通字段，直接放到自定义表单中，可以通过排版对字段进行重新布局和设置特定的样式</w:t>
      </w:r>
    </w:p>
    <w:p w:rsidR="009E6931" w:rsidRDefault="009E6931" w:rsidP="009E6931">
      <w:pPr>
        <w:spacing w:line="360" w:lineRule="auto"/>
        <w:ind w:firstLineChars="200" w:firstLine="420"/>
      </w:pPr>
      <w:r>
        <w:rPr>
          <w:rFonts w:hint="eastAsia"/>
        </w:rPr>
        <w:t>提供</w:t>
      </w:r>
      <w:r>
        <w:rPr>
          <w:rFonts w:hint="eastAsia"/>
        </w:rPr>
        <w:t>Excel</w:t>
      </w:r>
      <w:r>
        <w:rPr>
          <w:rFonts w:hint="eastAsia"/>
        </w:rPr>
        <w:t>导入控件，可以在</w:t>
      </w:r>
      <w:r>
        <w:rPr>
          <w:rFonts w:hint="eastAsia"/>
        </w:rPr>
        <w:t>excel</w:t>
      </w:r>
      <w:r>
        <w:rPr>
          <w:rFonts w:hint="eastAsia"/>
        </w:rPr>
        <w:t>中按特定格式设置好表单布局、样式、控件，以及控件的相关属性后直接导入，生成一个表单。</w:t>
      </w:r>
    </w:p>
    <w:p w:rsidR="009E6931" w:rsidRDefault="009E6931" w:rsidP="009E6931">
      <w:pPr>
        <w:spacing w:line="360" w:lineRule="auto"/>
        <w:ind w:firstLineChars="200" w:firstLine="420"/>
      </w:pPr>
      <w:r>
        <w:rPr>
          <w:rFonts w:hint="eastAsia"/>
        </w:rPr>
        <w:t>表单同时提供了撤回和恢复的功能，对失误删除或其他操作可以进行回退或恢复。</w:t>
      </w:r>
    </w:p>
    <w:p w:rsidR="00C82BC9" w:rsidRDefault="00C82BC9" w:rsidP="00C82BC9">
      <w:pPr>
        <w:spacing w:line="360" w:lineRule="auto"/>
        <w:ind w:firstLineChars="200" w:firstLine="420"/>
      </w:pPr>
      <w:r>
        <w:rPr>
          <w:rFonts w:hint="eastAsia"/>
        </w:rPr>
        <w:t>表单中的数据自动存储，业务人员无需具备复杂的数据库表结构设计等技能。</w:t>
      </w:r>
    </w:p>
    <w:p w:rsidR="00C82BC9" w:rsidRPr="00C82BC9" w:rsidRDefault="00C82BC9" w:rsidP="00C66E55">
      <w:pPr>
        <w:numPr>
          <w:ilvl w:val="0"/>
          <w:numId w:val="8"/>
        </w:numPr>
        <w:autoSpaceDE w:val="0"/>
        <w:autoSpaceDN w:val="0"/>
        <w:adjustRightInd w:val="0"/>
        <w:spacing w:line="360" w:lineRule="auto"/>
        <w:rPr>
          <w:b/>
          <w:szCs w:val="21"/>
        </w:rPr>
      </w:pPr>
      <w:r w:rsidRPr="00C82BC9">
        <w:rPr>
          <w:rFonts w:hint="eastAsia"/>
          <w:b/>
          <w:szCs w:val="21"/>
        </w:rPr>
        <w:t>扩展灵活，复杂功能可以通过编程实现</w:t>
      </w:r>
    </w:p>
    <w:p w:rsidR="00C82BC9" w:rsidRPr="00690E4D" w:rsidRDefault="00C82BC9" w:rsidP="00C82BC9">
      <w:pPr>
        <w:spacing w:line="360" w:lineRule="auto"/>
        <w:ind w:firstLineChars="200" w:firstLine="420"/>
        <w:rPr>
          <w:rFonts w:ascii="宋体" w:hAnsi="宋体"/>
          <w:kern w:val="0"/>
          <w:szCs w:val="21"/>
        </w:rPr>
      </w:pPr>
      <w:r>
        <w:rPr>
          <w:rFonts w:ascii="宋体" w:hAnsi="宋体" w:hint="eastAsia"/>
          <w:kern w:val="0"/>
          <w:szCs w:val="21"/>
        </w:rPr>
        <w:t>对于一些表单自定义工具本身未涵盖的功能，具有一定开发技能的人员可以通过直接在表单中插入程序</w:t>
      </w:r>
      <w:r w:rsidRPr="007E1AC5">
        <w:rPr>
          <w:rFonts w:hAnsi="宋体"/>
          <w:kern w:val="0"/>
          <w:szCs w:val="21"/>
        </w:rPr>
        <w:t>代码（语法为</w:t>
      </w:r>
      <w:r w:rsidRPr="007E1AC5">
        <w:t>jsp</w:t>
      </w:r>
      <w:r w:rsidRPr="007E1AC5">
        <w:t>）</w:t>
      </w:r>
      <w:r w:rsidRPr="007E1AC5">
        <w:rPr>
          <w:rFonts w:hAnsi="宋体"/>
          <w:kern w:val="0"/>
          <w:szCs w:val="21"/>
        </w:rPr>
        <w:t>，或者</w:t>
      </w:r>
      <w:r>
        <w:rPr>
          <w:rFonts w:ascii="宋体" w:hAnsi="宋体" w:hint="eastAsia"/>
          <w:kern w:val="0"/>
          <w:szCs w:val="21"/>
        </w:rPr>
        <w:t>根据表单引擎的规范编写表单控件这两种方式来完成。而编写表单控件的方式，更加容易被复用到各个不同的表单中，实现一处定义，多处使用的目的。</w:t>
      </w:r>
    </w:p>
    <w:p w:rsidR="00C82BC9" w:rsidRPr="00690E4D" w:rsidRDefault="00C82BC9" w:rsidP="00C82BC9">
      <w:pPr>
        <w:spacing w:line="360" w:lineRule="auto"/>
        <w:ind w:firstLineChars="200" w:firstLine="420"/>
        <w:rPr>
          <w:rFonts w:ascii="宋体" w:hAnsi="宋体"/>
          <w:kern w:val="0"/>
          <w:szCs w:val="21"/>
        </w:rPr>
      </w:pPr>
      <w:r>
        <w:rPr>
          <w:rFonts w:ascii="宋体" w:hAnsi="宋体" w:hint="eastAsia"/>
          <w:kern w:val="0"/>
          <w:szCs w:val="21"/>
        </w:rPr>
        <w:t>表单中的数据除了可以自动存储外，还可以指定数据库表结构进行存储，以方便数据库多表的关联查询。</w:t>
      </w:r>
    </w:p>
    <w:p w:rsidR="00C82BC9" w:rsidRPr="00C82BC9" w:rsidRDefault="00C82BC9" w:rsidP="00C66E55">
      <w:pPr>
        <w:numPr>
          <w:ilvl w:val="0"/>
          <w:numId w:val="8"/>
        </w:numPr>
        <w:autoSpaceDE w:val="0"/>
        <w:autoSpaceDN w:val="0"/>
        <w:adjustRightInd w:val="0"/>
        <w:spacing w:line="360" w:lineRule="auto"/>
        <w:rPr>
          <w:b/>
          <w:szCs w:val="21"/>
        </w:rPr>
      </w:pPr>
      <w:r w:rsidRPr="00C82BC9">
        <w:rPr>
          <w:rFonts w:hint="eastAsia"/>
          <w:b/>
          <w:szCs w:val="21"/>
        </w:rPr>
        <w:t>严谨的权限控制</w:t>
      </w:r>
    </w:p>
    <w:p w:rsidR="00C82BC9" w:rsidRDefault="00C82BC9" w:rsidP="00C82BC9">
      <w:pPr>
        <w:spacing w:line="360" w:lineRule="auto"/>
        <w:ind w:firstLineChars="200" w:firstLine="420"/>
        <w:rPr>
          <w:rFonts w:ascii="宋体" w:hAnsi="宋体"/>
          <w:kern w:val="0"/>
          <w:szCs w:val="21"/>
        </w:rPr>
      </w:pPr>
      <w:r>
        <w:rPr>
          <w:rFonts w:ascii="宋体" w:hAnsi="宋体" w:hint="eastAsia"/>
          <w:kern w:val="0"/>
          <w:szCs w:val="21"/>
        </w:rPr>
        <w:t>表单引擎的权限控制是通过权限区段来完成，可以控制到一个区域范围中的表单控件的查看、编辑、隐藏等权限。授权用户可以直接从组织架构中指定，或直接通过流程节点指定。</w:t>
      </w:r>
    </w:p>
    <w:p w:rsidR="00C82BC9" w:rsidRPr="00D5526A" w:rsidRDefault="00C82BC9" w:rsidP="00C66E55">
      <w:pPr>
        <w:numPr>
          <w:ilvl w:val="0"/>
          <w:numId w:val="8"/>
        </w:numPr>
        <w:autoSpaceDE w:val="0"/>
        <w:autoSpaceDN w:val="0"/>
        <w:adjustRightInd w:val="0"/>
        <w:spacing w:line="360" w:lineRule="auto"/>
        <w:rPr>
          <w:rFonts w:ascii="宋体" w:hAnsi="宋体"/>
          <w:b/>
        </w:rPr>
      </w:pPr>
      <w:r w:rsidRPr="00C82BC9">
        <w:rPr>
          <w:rFonts w:hint="eastAsia"/>
          <w:b/>
          <w:szCs w:val="21"/>
        </w:rPr>
        <w:t>表单与流程的完美融合</w:t>
      </w:r>
    </w:p>
    <w:p w:rsidR="00C82BC9" w:rsidRPr="009E6931" w:rsidRDefault="00C82BC9" w:rsidP="00C82BC9">
      <w:pPr>
        <w:spacing w:line="360" w:lineRule="auto"/>
        <w:ind w:firstLineChars="200" w:firstLine="420"/>
        <w:rPr>
          <w:rFonts w:ascii="宋体" w:hAnsi="宋体"/>
          <w:kern w:val="0"/>
          <w:szCs w:val="21"/>
        </w:rPr>
      </w:pPr>
      <w:r>
        <w:rPr>
          <w:rFonts w:ascii="宋体" w:hAnsi="宋体" w:hint="eastAsia"/>
          <w:kern w:val="0"/>
          <w:szCs w:val="21"/>
        </w:rPr>
        <w:lastRenderedPageBreak/>
        <w:t>当流程和表单结合使用的时候，流程节点的处理人可以从表单中进行获取，流程在流转过程中也可以对表单的数据进行修改；而表单则可以定义哪些流程的环节可以编辑特定区域的字段，在什么位置对流程过程中的审批意见按照指定的格式进行展现等。</w:t>
      </w:r>
      <w:r w:rsidR="009E6931">
        <w:rPr>
          <w:rFonts w:ascii="宋体" w:hAnsi="宋体" w:hint="eastAsia"/>
          <w:kern w:val="0"/>
          <w:szCs w:val="21"/>
        </w:rPr>
        <w:t>同时支持在表单中通过审批操作控件，可以将流程中的审批，驳回等动作直接放到表单上，减少切换位置的动作，提高审批的效率。</w:t>
      </w:r>
    </w:p>
    <w:p w:rsidR="00E95EEC" w:rsidRDefault="00E95EEC" w:rsidP="00E95EEC">
      <w:pPr>
        <w:pStyle w:val="3"/>
        <w:keepLines w:val="0"/>
        <w:tabs>
          <w:tab w:val="left" w:pos="630"/>
          <w:tab w:val="num" w:pos="930"/>
        </w:tabs>
        <w:autoSpaceDE w:val="0"/>
        <w:autoSpaceDN w:val="0"/>
        <w:adjustRightInd w:val="0"/>
        <w:spacing w:before="240" w:after="156" w:line="360" w:lineRule="auto"/>
        <w:jc w:val="left"/>
      </w:pPr>
      <w:bookmarkStart w:id="132" w:name="_Toc461109128"/>
      <w:r>
        <w:t>6 Web</w:t>
      </w:r>
      <w:r>
        <w:rPr>
          <w:rFonts w:hint="eastAsia"/>
        </w:rPr>
        <w:t>服务管理</w:t>
      </w:r>
      <w:bookmarkEnd w:id="132"/>
    </w:p>
    <w:p w:rsidR="00D53AB8" w:rsidRPr="00D53AB8" w:rsidRDefault="00D53AB8" w:rsidP="00D53AB8">
      <w:pPr>
        <w:rPr>
          <w:b/>
          <w:szCs w:val="21"/>
        </w:rPr>
      </w:pPr>
      <w:r w:rsidRPr="00D53AB8">
        <w:rPr>
          <w:rFonts w:hint="eastAsia"/>
          <w:b/>
          <w:szCs w:val="21"/>
        </w:rPr>
        <w:t>【模块总述】</w:t>
      </w:r>
    </w:p>
    <w:p w:rsidR="00D53AB8" w:rsidRPr="00D53AB8" w:rsidRDefault="00D53AB8" w:rsidP="00D53AB8">
      <w:pPr>
        <w:autoSpaceDE w:val="0"/>
        <w:autoSpaceDN w:val="0"/>
        <w:adjustRightInd w:val="0"/>
        <w:spacing w:line="360" w:lineRule="auto"/>
        <w:ind w:firstLineChars="200" w:firstLine="420"/>
        <w:rPr>
          <w:szCs w:val="21"/>
        </w:rPr>
      </w:pPr>
      <w:r w:rsidRPr="00D53AB8">
        <w:rPr>
          <w:rFonts w:hint="eastAsia"/>
          <w:szCs w:val="21"/>
        </w:rPr>
        <w:t>提供统一管理调度的</w:t>
      </w:r>
      <w:r w:rsidRPr="00D53AB8">
        <w:rPr>
          <w:rFonts w:hint="eastAsia"/>
          <w:szCs w:val="21"/>
        </w:rPr>
        <w:t>Web Service</w:t>
      </w:r>
      <w:r w:rsidRPr="00D53AB8">
        <w:rPr>
          <w:rFonts w:hint="eastAsia"/>
          <w:szCs w:val="21"/>
        </w:rPr>
        <w:t>服务，适用于处理异构系统之间的通信和数据交换，可在各种平台下对服务提供统一的安全、审计、日志管理，方便第三方进行应用层的二次开发。</w:t>
      </w:r>
    </w:p>
    <w:p w:rsidR="00D53AB8" w:rsidRPr="00C04418" w:rsidRDefault="00D53AB8" w:rsidP="00D53AB8">
      <w:pPr>
        <w:pStyle w:val="af4"/>
        <w:ind w:firstLineChars="0" w:firstLine="0"/>
        <w:rPr>
          <w:rFonts w:ascii="Times New Roman" w:hAnsi="Times New Roman"/>
          <w:b/>
        </w:rPr>
      </w:pPr>
      <w:r w:rsidRPr="00C04418">
        <w:rPr>
          <w:rFonts w:ascii="Times New Roman" w:hAnsi="Times New Roman" w:hint="eastAsia"/>
          <w:b/>
        </w:rPr>
        <w:t>【功能介绍】</w:t>
      </w:r>
    </w:p>
    <w:p w:rsidR="00D53AB8" w:rsidRPr="00C04418" w:rsidRDefault="00D53AB8" w:rsidP="00D53AB8">
      <w:pPr>
        <w:pStyle w:val="af4"/>
        <w:ind w:firstLineChars="0" w:firstLine="0"/>
        <w:rPr>
          <w:rFonts w:ascii="Times New Roman" w:hAnsi="Times New Roman"/>
          <w:b/>
        </w:rPr>
      </w:pPr>
      <w:r w:rsidRPr="00C04418">
        <w:rPr>
          <w:rFonts w:ascii="Times New Roman" w:hAnsi="Times New Roman" w:hint="eastAsia"/>
          <w:b/>
        </w:rPr>
        <w:t>1</w:t>
      </w:r>
      <w:r w:rsidRPr="00C04418">
        <w:rPr>
          <w:rFonts w:ascii="Times New Roman" w:hAnsi="Times New Roman" w:hint="eastAsia"/>
          <w:b/>
        </w:rPr>
        <w:t>、服务注册</w:t>
      </w:r>
    </w:p>
    <w:p w:rsidR="00D53AB8" w:rsidRPr="00C04418" w:rsidRDefault="00D53AB8" w:rsidP="00C66E55">
      <w:pPr>
        <w:numPr>
          <w:ilvl w:val="0"/>
          <w:numId w:val="8"/>
        </w:numPr>
        <w:autoSpaceDE w:val="0"/>
        <w:autoSpaceDN w:val="0"/>
        <w:adjustRightInd w:val="0"/>
        <w:spacing w:line="360" w:lineRule="auto"/>
        <w:rPr>
          <w:szCs w:val="21"/>
        </w:rPr>
      </w:pPr>
      <w:r w:rsidRPr="00C04418">
        <w:rPr>
          <w:rFonts w:hint="eastAsia"/>
          <w:b/>
          <w:szCs w:val="21"/>
        </w:rPr>
        <w:t>基础信息配置</w:t>
      </w:r>
      <w:r w:rsidRPr="00C04418">
        <w:rPr>
          <w:rFonts w:hint="eastAsia"/>
          <w:szCs w:val="21"/>
        </w:rPr>
        <w:t>：包括服务名称、服务标识、服务接口和访问路径等。系统启动时会查找所有定义在系统扩展中的</w:t>
      </w:r>
      <w:r w:rsidRPr="00C04418">
        <w:rPr>
          <w:rFonts w:hint="eastAsia"/>
          <w:szCs w:val="21"/>
        </w:rPr>
        <w:t>Web</w:t>
      </w:r>
      <w:r w:rsidRPr="00C04418">
        <w:rPr>
          <w:rFonts w:hint="eastAsia"/>
          <w:szCs w:val="21"/>
        </w:rPr>
        <w:t>服务信息。</w:t>
      </w:r>
    </w:p>
    <w:p w:rsidR="00D53AB8" w:rsidRPr="00C04418" w:rsidRDefault="00D53AB8" w:rsidP="00C66E55">
      <w:pPr>
        <w:pStyle w:val="aff0"/>
        <w:widowControl w:val="0"/>
        <w:numPr>
          <w:ilvl w:val="0"/>
          <w:numId w:val="8"/>
        </w:numPr>
        <w:autoSpaceDE w:val="0"/>
        <w:autoSpaceDN w:val="0"/>
        <w:adjustRightInd w:val="0"/>
        <w:spacing w:line="360" w:lineRule="auto"/>
        <w:ind w:firstLineChars="0"/>
        <w:jc w:val="both"/>
        <w:rPr>
          <w:rFonts w:ascii="Times New Roman" w:hAnsi="Times New Roman"/>
          <w:sz w:val="21"/>
          <w:szCs w:val="21"/>
        </w:rPr>
      </w:pPr>
      <w:r w:rsidRPr="00C04418">
        <w:rPr>
          <w:rFonts w:ascii="Times New Roman" w:hAnsi="Times New Roman" w:hint="eastAsia"/>
          <w:b/>
          <w:sz w:val="21"/>
          <w:szCs w:val="21"/>
        </w:rPr>
        <w:t>用户设置：</w:t>
      </w:r>
      <w:r w:rsidRPr="00C04418">
        <w:rPr>
          <w:rFonts w:ascii="Times New Roman" w:hAnsi="Times New Roman" w:hint="eastAsia"/>
          <w:sz w:val="21"/>
          <w:szCs w:val="21"/>
        </w:rPr>
        <w:t>设置可以访问此服务的</w:t>
      </w:r>
      <w:r w:rsidRPr="00C04418">
        <w:rPr>
          <w:rFonts w:ascii="Times New Roman" w:hAnsi="Times New Roman" w:hint="eastAsia"/>
          <w:sz w:val="21"/>
          <w:szCs w:val="21"/>
        </w:rPr>
        <w:t>WebService</w:t>
      </w:r>
      <w:r w:rsidRPr="00C04418">
        <w:rPr>
          <w:rFonts w:ascii="Times New Roman" w:hAnsi="Times New Roman" w:hint="eastAsia"/>
          <w:sz w:val="21"/>
          <w:szCs w:val="21"/>
        </w:rPr>
        <w:t>用户。默认情况下，服务端会验证客户端的身份信息，包括用户口令、</w:t>
      </w:r>
      <w:r w:rsidRPr="00C04418">
        <w:rPr>
          <w:rFonts w:ascii="Times New Roman" w:hAnsi="Times New Roman" w:hint="eastAsia"/>
          <w:sz w:val="21"/>
          <w:szCs w:val="21"/>
        </w:rPr>
        <w:t>IP</w:t>
      </w:r>
      <w:r w:rsidRPr="00C04418">
        <w:rPr>
          <w:rFonts w:ascii="Times New Roman" w:hAnsi="Times New Roman" w:hint="eastAsia"/>
          <w:sz w:val="21"/>
          <w:szCs w:val="21"/>
        </w:rPr>
        <w:t>地址等。</w:t>
      </w:r>
    </w:p>
    <w:p w:rsidR="00D53AB8" w:rsidRPr="00C04418" w:rsidRDefault="00D53AB8" w:rsidP="00C66E55">
      <w:pPr>
        <w:pStyle w:val="aff0"/>
        <w:widowControl w:val="0"/>
        <w:numPr>
          <w:ilvl w:val="0"/>
          <w:numId w:val="8"/>
        </w:numPr>
        <w:autoSpaceDE w:val="0"/>
        <w:autoSpaceDN w:val="0"/>
        <w:adjustRightInd w:val="0"/>
        <w:spacing w:line="360" w:lineRule="auto"/>
        <w:ind w:firstLineChars="0"/>
        <w:jc w:val="both"/>
        <w:rPr>
          <w:rFonts w:ascii="Times New Roman" w:hAnsi="Times New Roman"/>
          <w:sz w:val="21"/>
          <w:szCs w:val="21"/>
        </w:rPr>
      </w:pPr>
      <w:r w:rsidRPr="00C04418">
        <w:rPr>
          <w:rFonts w:ascii="Times New Roman" w:hAnsi="Times New Roman" w:hint="eastAsia"/>
          <w:b/>
          <w:sz w:val="21"/>
          <w:szCs w:val="21"/>
        </w:rPr>
        <w:t>服务运行设置：</w:t>
      </w:r>
      <w:r w:rsidRPr="00C04418">
        <w:rPr>
          <w:rFonts w:ascii="Times New Roman" w:hAnsi="Times New Roman" w:hint="eastAsia"/>
          <w:sz w:val="21"/>
          <w:szCs w:val="21"/>
        </w:rPr>
        <w:t>设置启动类型（手动、自动、禁用）、最大连接数、最大运行时长、生成客户端代码等。</w:t>
      </w:r>
    </w:p>
    <w:p w:rsidR="00D53AB8" w:rsidRPr="00C04418" w:rsidRDefault="00D53AB8" w:rsidP="00D53AB8">
      <w:pPr>
        <w:autoSpaceDE w:val="0"/>
        <w:autoSpaceDN w:val="0"/>
        <w:adjustRightInd w:val="0"/>
        <w:spacing w:line="360" w:lineRule="auto"/>
        <w:rPr>
          <w:b/>
          <w:szCs w:val="21"/>
        </w:rPr>
      </w:pPr>
      <w:r w:rsidRPr="00C04418">
        <w:rPr>
          <w:rFonts w:hint="eastAsia"/>
          <w:b/>
          <w:szCs w:val="21"/>
        </w:rPr>
        <w:t>2</w:t>
      </w:r>
      <w:r w:rsidRPr="00C04418">
        <w:rPr>
          <w:rFonts w:hint="eastAsia"/>
          <w:b/>
          <w:szCs w:val="21"/>
        </w:rPr>
        <w:t>、运行记录</w:t>
      </w:r>
    </w:p>
    <w:p w:rsidR="00D53AB8" w:rsidRPr="00C04418" w:rsidRDefault="00D53AB8" w:rsidP="00C66E55">
      <w:pPr>
        <w:pStyle w:val="aff0"/>
        <w:widowControl w:val="0"/>
        <w:numPr>
          <w:ilvl w:val="0"/>
          <w:numId w:val="8"/>
        </w:numPr>
        <w:autoSpaceDE w:val="0"/>
        <w:autoSpaceDN w:val="0"/>
        <w:adjustRightInd w:val="0"/>
        <w:spacing w:line="360" w:lineRule="auto"/>
        <w:ind w:firstLineChars="0"/>
        <w:jc w:val="both"/>
        <w:rPr>
          <w:rFonts w:ascii="Times New Roman" w:hAnsi="Times New Roman"/>
          <w:sz w:val="21"/>
          <w:szCs w:val="21"/>
        </w:rPr>
      </w:pPr>
      <w:r w:rsidRPr="00C04418">
        <w:rPr>
          <w:rFonts w:ascii="Times New Roman" w:hAnsi="Times New Roman" w:hint="eastAsia"/>
          <w:b/>
          <w:sz w:val="21"/>
          <w:szCs w:val="21"/>
        </w:rPr>
        <w:t>记录监控：</w:t>
      </w:r>
      <w:r w:rsidRPr="00C04418">
        <w:rPr>
          <w:rFonts w:ascii="Times New Roman" w:hAnsi="Times New Roman" w:hint="eastAsia"/>
          <w:sz w:val="21"/>
          <w:szCs w:val="21"/>
        </w:rPr>
        <w:t>记录</w:t>
      </w:r>
      <w:r w:rsidRPr="00C04418">
        <w:rPr>
          <w:rFonts w:ascii="Times New Roman" w:hAnsi="Times New Roman" w:hint="eastAsia"/>
          <w:sz w:val="21"/>
          <w:szCs w:val="21"/>
        </w:rPr>
        <w:t>WebService</w:t>
      </w:r>
      <w:r w:rsidRPr="00C04418">
        <w:rPr>
          <w:rFonts w:ascii="Times New Roman" w:hAnsi="Times New Roman" w:hint="eastAsia"/>
          <w:sz w:val="21"/>
          <w:szCs w:val="21"/>
        </w:rPr>
        <w:t>的执行情况，包括服务的名称、标识、访问用户、客户端</w:t>
      </w:r>
      <w:r w:rsidRPr="00C04418">
        <w:rPr>
          <w:rFonts w:ascii="Times New Roman" w:hAnsi="Times New Roman" w:hint="eastAsia"/>
          <w:sz w:val="21"/>
          <w:szCs w:val="21"/>
        </w:rPr>
        <w:t>IP</w:t>
      </w:r>
      <w:r w:rsidRPr="00C04418">
        <w:rPr>
          <w:rFonts w:ascii="Times New Roman" w:hAnsi="Times New Roman" w:hint="eastAsia"/>
          <w:sz w:val="21"/>
          <w:szCs w:val="21"/>
        </w:rPr>
        <w:t>地址、服务启动时间、服务结束时间，执行结果和错误信息等。</w:t>
      </w:r>
    </w:p>
    <w:p w:rsidR="00D53AB8" w:rsidRPr="00C04418" w:rsidRDefault="00D53AB8" w:rsidP="00C66E55">
      <w:pPr>
        <w:numPr>
          <w:ilvl w:val="0"/>
          <w:numId w:val="8"/>
        </w:numPr>
        <w:spacing w:line="360" w:lineRule="auto"/>
        <w:rPr>
          <w:szCs w:val="21"/>
        </w:rPr>
      </w:pPr>
      <w:r w:rsidRPr="00C04418">
        <w:rPr>
          <w:rFonts w:hint="eastAsia"/>
          <w:b/>
          <w:szCs w:val="21"/>
        </w:rPr>
        <w:t>服务器异常处理：</w:t>
      </w:r>
      <w:r w:rsidRPr="00C04418">
        <w:rPr>
          <w:rFonts w:hint="eastAsia"/>
          <w:szCs w:val="21"/>
        </w:rPr>
        <w:t>记录非法用户和非法</w:t>
      </w:r>
      <w:r w:rsidRPr="00C04418">
        <w:rPr>
          <w:rFonts w:hint="eastAsia"/>
          <w:szCs w:val="21"/>
        </w:rPr>
        <w:t>IP</w:t>
      </w:r>
      <w:r w:rsidRPr="00C04418">
        <w:rPr>
          <w:rFonts w:hint="eastAsia"/>
          <w:szCs w:val="21"/>
        </w:rPr>
        <w:t>地址的访问，返回错误提示信息给客户端。记录</w:t>
      </w:r>
      <w:r w:rsidRPr="00C04418">
        <w:rPr>
          <w:rFonts w:hint="eastAsia"/>
          <w:szCs w:val="21"/>
        </w:rPr>
        <w:t>WebService</w:t>
      </w:r>
      <w:r w:rsidRPr="00C04418">
        <w:rPr>
          <w:rFonts w:hint="eastAsia"/>
          <w:szCs w:val="21"/>
        </w:rPr>
        <w:t>运行时产生的完整异常信息，并返回给客户端。</w:t>
      </w:r>
    </w:p>
    <w:p w:rsidR="00D53AB8" w:rsidRPr="00C04418" w:rsidRDefault="00D53AB8" w:rsidP="00C66E55">
      <w:pPr>
        <w:numPr>
          <w:ilvl w:val="0"/>
          <w:numId w:val="8"/>
        </w:numPr>
        <w:spacing w:line="360" w:lineRule="auto"/>
        <w:rPr>
          <w:szCs w:val="21"/>
        </w:rPr>
      </w:pPr>
      <w:r w:rsidRPr="00C04418">
        <w:rPr>
          <w:rFonts w:hint="eastAsia"/>
          <w:b/>
          <w:szCs w:val="21"/>
        </w:rPr>
        <w:t>超时预警：</w:t>
      </w:r>
      <w:r w:rsidRPr="00C04418">
        <w:rPr>
          <w:rFonts w:hint="eastAsia"/>
          <w:szCs w:val="21"/>
        </w:rPr>
        <w:t>显示超时服务</w:t>
      </w:r>
      <w:r w:rsidR="000737A2" w:rsidRPr="00C04418">
        <w:rPr>
          <w:rFonts w:hint="eastAsia"/>
          <w:szCs w:val="21"/>
        </w:rPr>
        <w:t>，</w:t>
      </w:r>
      <w:r w:rsidRPr="00C04418">
        <w:rPr>
          <w:rFonts w:hint="eastAsia"/>
          <w:szCs w:val="21"/>
        </w:rPr>
        <w:t>显示所有运行时间超过最大运行时长设定的服务。</w:t>
      </w:r>
    </w:p>
    <w:p w:rsidR="00D53AB8" w:rsidRPr="00C04418" w:rsidRDefault="00D53AB8" w:rsidP="00D53AB8">
      <w:pPr>
        <w:autoSpaceDE w:val="0"/>
        <w:autoSpaceDN w:val="0"/>
        <w:adjustRightInd w:val="0"/>
        <w:spacing w:line="360" w:lineRule="auto"/>
        <w:rPr>
          <w:szCs w:val="21"/>
        </w:rPr>
      </w:pPr>
      <w:r w:rsidRPr="00C04418">
        <w:rPr>
          <w:rFonts w:hint="eastAsia"/>
          <w:b/>
          <w:szCs w:val="21"/>
        </w:rPr>
        <w:t>3</w:t>
      </w:r>
      <w:r w:rsidRPr="00C04418">
        <w:rPr>
          <w:rFonts w:hint="eastAsia"/>
          <w:b/>
          <w:szCs w:val="21"/>
        </w:rPr>
        <w:t>、查询与统计</w:t>
      </w:r>
    </w:p>
    <w:p w:rsidR="00D53AB8" w:rsidRPr="00C04418" w:rsidRDefault="00D53AB8" w:rsidP="00D53AB8">
      <w:pPr>
        <w:autoSpaceDE w:val="0"/>
        <w:autoSpaceDN w:val="0"/>
        <w:adjustRightInd w:val="0"/>
        <w:spacing w:line="360" w:lineRule="auto"/>
        <w:ind w:firstLineChars="200" w:firstLine="422"/>
        <w:rPr>
          <w:szCs w:val="21"/>
        </w:rPr>
      </w:pPr>
      <w:r w:rsidRPr="00C04418">
        <w:rPr>
          <w:rFonts w:hint="eastAsia"/>
          <w:b/>
          <w:szCs w:val="21"/>
        </w:rPr>
        <w:t>记录查询：</w:t>
      </w:r>
      <w:r w:rsidRPr="00C04418">
        <w:rPr>
          <w:rFonts w:hint="eastAsia"/>
          <w:szCs w:val="21"/>
        </w:rPr>
        <w:t>可以通过服务名称、服务启动和结束时间、执行结果等搜索运行记录。</w:t>
      </w:r>
    </w:p>
    <w:p w:rsidR="00E95EEC" w:rsidRDefault="00E95EEC" w:rsidP="00E95EEC">
      <w:pPr>
        <w:pStyle w:val="3"/>
        <w:keepLines w:val="0"/>
        <w:tabs>
          <w:tab w:val="left" w:pos="630"/>
          <w:tab w:val="num" w:pos="930"/>
        </w:tabs>
        <w:autoSpaceDE w:val="0"/>
        <w:autoSpaceDN w:val="0"/>
        <w:adjustRightInd w:val="0"/>
        <w:spacing w:before="240" w:after="156" w:line="360" w:lineRule="auto"/>
        <w:jc w:val="left"/>
      </w:pPr>
      <w:bookmarkStart w:id="133" w:name="_Toc461109129"/>
      <w:r>
        <w:t xml:space="preserve">7 </w:t>
      </w:r>
      <w:r>
        <w:rPr>
          <w:rFonts w:hint="eastAsia"/>
        </w:rPr>
        <w:t>管理员工具箱</w:t>
      </w:r>
      <w:bookmarkEnd w:id="133"/>
    </w:p>
    <w:p w:rsidR="00642068" w:rsidRPr="000A21BC" w:rsidRDefault="00642068" w:rsidP="00642068">
      <w:pPr>
        <w:pStyle w:val="af5"/>
        <w:spacing w:after="0" w:line="360" w:lineRule="auto"/>
        <w:ind w:leftChars="0" w:left="0"/>
        <w:rPr>
          <w:rFonts w:asciiTheme="minorEastAsia" w:eastAsiaTheme="minorEastAsia" w:hAnsiTheme="minorEastAsia"/>
          <w:b/>
          <w:szCs w:val="21"/>
        </w:rPr>
      </w:pPr>
      <w:r w:rsidRPr="000A21BC">
        <w:rPr>
          <w:rFonts w:asciiTheme="minorEastAsia" w:eastAsiaTheme="minorEastAsia" w:hAnsiTheme="minorEastAsia" w:hint="eastAsia"/>
          <w:b/>
          <w:szCs w:val="21"/>
        </w:rPr>
        <w:t>【模块总述】</w:t>
      </w:r>
    </w:p>
    <w:p w:rsidR="00642068" w:rsidRDefault="000737A2" w:rsidP="00642068">
      <w:pPr>
        <w:spacing w:line="360" w:lineRule="auto"/>
        <w:ind w:firstLine="420"/>
      </w:pPr>
      <w:r>
        <w:rPr>
          <w:rFonts w:hint="eastAsia"/>
        </w:rPr>
        <w:lastRenderedPageBreak/>
        <w:t>辅助系统</w:t>
      </w:r>
      <w:r w:rsidR="00642068" w:rsidRPr="003F77ED">
        <w:rPr>
          <w:rFonts w:hint="eastAsia"/>
        </w:rPr>
        <w:t>管理员进行</w:t>
      </w:r>
      <w:r w:rsidR="00642068">
        <w:rPr>
          <w:rFonts w:hint="eastAsia"/>
        </w:rPr>
        <w:t>系统安装、版本升级、管理及运行监控的工具，保证系统的正常安装、升级和运维。</w:t>
      </w:r>
    </w:p>
    <w:p w:rsidR="00642068" w:rsidRDefault="00642068" w:rsidP="00642068">
      <w:pPr>
        <w:pStyle w:val="af5"/>
        <w:spacing w:after="0" w:line="360" w:lineRule="auto"/>
        <w:ind w:leftChars="7" w:left="15"/>
        <w:rPr>
          <w:rFonts w:asciiTheme="minorEastAsia" w:eastAsiaTheme="minorEastAsia" w:hAnsiTheme="minorEastAsia"/>
          <w:b/>
          <w:szCs w:val="21"/>
        </w:rPr>
      </w:pPr>
      <w:r w:rsidRPr="000A21BC">
        <w:rPr>
          <w:rFonts w:asciiTheme="minorEastAsia" w:eastAsiaTheme="minorEastAsia" w:hAnsiTheme="minorEastAsia" w:hint="eastAsia"/>
          <w:b/>
          <w:szCs w:val="21"/>
        </w:rPr>
        <w:t>【功能介绍】</w:t>
      </w:r>
    </w:p>
    <w:p w:rsidR="00642068" w:rsidRPr="00B90EB1" w:rsidRDefault="00642068" w:rsidP="00C66E55">
      <w:pPr>
        <w:numPr>
          <w:ilvl w:val="0"/>
          <w:numId w:val="8"/>
        </w:numPr>
        <w:autoSpaceDE w:val="0"/>
        <w:autoSpaceDN w:val="0"/>
        <w:adjustRightInd w:val="0"/>
        <w:spacing w:line="360" w:lineRule="auto"/>
        <w:rPr>
          <w:b/>
        </w:rPr>
      </w:pPr>
      <w:r w:rsidRPr="00B90EB1">
        <w:rPr>
          <w:rFonts w:hint="eastAsia"/>
          <w:b/>
        </w:rPr>
        <w:t>系统初始化：</w:t>
      </w:r>
      <w:r w:rsidRPr="00B90EB1">
        <w:rPr>
          <w:rFonts w:hint="eastAsia"/>
        </w:rPr>
        <w:t>在系统安装和升级时，需要进行初始化动作，将已有的设置导入到系统中，包括通用岗位、系统权限、系统定时任务、订阅设置等初始化。</w:t>
      </w:r>
    </w:p>
    <w:p w:rsidR="00642068" w:rsidRPr="00B90EB1" w:rsidRDefault="00642068" w:rsidP="00C66E55">
      <w:pPr>
        <w:numPr>
          <w:ilvl w:val="0"/>
          <w:numId w:val="8"/>
        </w:numPr>
        <w:autoSpaceDE w:val="0"/>
        <w:autoSpaceDN w:val="0"/>
        <w:adjustRightInd w:val="0"/>
        <w:spacing w:line="360" w:lineRule="auto"/>
      </w:pPr>
      <w:r w:rsidRPr="00B90EB1">
        <w:rPr>
          <w:rFonts w:hint="eastAsia"/>
          <w:b/>
        </w:rPr>
        <w:t>数据初始化：</w:t>
      </w:r>
      <w:r w:rsidRPr="00B90EB1">
        <w:rPr>
          <w:rFonts w:hint="eastAsia"/>
        </w:rPr>
        <w:t>预置业务蓝图，开启数据预置开关，可以便捷的导出门户信息、分类信息及模块内容，系统同时提供了导出内容打包下载的功能。在其它</w:t>
      </w:r>
      <w:r>
        <w:rPr>
          <w:rFonts w:hint="eastAsia"/>
        </w:rPr>
        <w:t>EKP</w:t>
      </w:r>
      <w:r w:rsidRPr="00B90EB1">
        <w:rPr>
          <w:rFonts w:hint="eastAsia"/>
        </w:rPr>
        <w:t>应用上可以上载</w:t>
      </w:r>
      <w:r w:rsidRPr="00B90EB1">
        <w:rPr>
          <w:rFonts w:hint="eastAsia"/>
        </w:rPr>
        <w:t>zip</w:t>
      </w:r>
      <w:r w:rsidRPr="00B90EB1">
        <w:rPr>
          <w:rFonts w:hint="eastAsia"/>
        </w:rPr>
        <w:t>包，提供数据分析功能，并导入系统</w:t>
      </w:r>
      <w:r>
        <w:rPr>
          <w:rFonts w:hint="eastAsia"/>
        </w:rPr>
        <w:t>，</w:t>
      </w:r>
      <w:r w:rsidRPr="00B90EB1">
        <w:rPr>
          <w:rFonts w:hint="eastAsia"/>
        </w:rPr>
        <w:t>大大提升了系统工程和维护人员的工作效率。</w:t>
      </w:r>
    </w:p>
    <w:p w:rsidR="00642068" w:rsidRPr="00B90EB1" w:rsidRDefault="00642068" w:rsidP="00C66E55">
      <w:pPr>
        <w:numPr>
          <w:ilvl w:val="0"/>
          <w:numId w:val="8"/>
        </w:numPr>
        <w:autoSpaceDE w:val="0"/>
        <w:autoSpaceDN w:val="0"/>
        <w:adjustRightInd w:val="0"/>
        <w:spacing w:line="360" w:lineRule="auto"/>
      </w:pPr>
      <w:r w:rsidRPr="00B90EB1">
        <w:rPr>
          <w:rFonts w:hint="eastAsia"/>
          <w:b/>
        </w:rPr>
        <w:t>数据库检测：</w:t>
      </w:r>
      <w:r w:rsidRPr="00B90EB1">
        <w:rPr>
          <w:rFonts w:hint="eastAsia"/>
        </w:rPr>
        <w:t>在系统安装和升级过程中出现数据库表、字段未创建，或运行一段时间后出现性能问题，可以通过该工具进行检测，检测后会提供修复以及建议，可以有效减少系统在数据库层面出现的问题，保证系统正常的运行。</w:t>
      </w:r>
    </w:p>
    <w:p w:rsidR="00642068" w:rsidRPr="00AB4C62" w:rsidRDefault="00642068" w:rsidP="00C66E55">
      <w:pPr>
        <w:numPr>
          <w:ilvl w:val="0"/>
          <w:numId w:val="8"/>
        </w:numPr>
        <w:autoSpaceDE w:val="0"/>
        <w:autoSpaceDN w:val="0"/>
        <w:adjustRightInd w:val="0"/>
        <w:spacing w:line="360" w:lineRule="auto"/>
        <w:rPr>
          <w:b/>
        </w:rPr>
      </w:pPr>
      <w:r w:rsidRPr="00AB4C62">
        <w:rPr>
          <w:rFonts w:hint="eastAsia"/>
          <w:b/>
        </w:rPr>
        <w:t>数据迁移：</w:t>
      </w:r>
      <w:r w:rsidRPr="00AB4C62">
        <w:rPr>
          <w:rFonts w:hint="eastAsia"/>
        </w:rPr>
        <w:t>在系统升级过程中可能会涉及到数据迁移，可以通过该工具进行检测和进行数据迁移，可以有效保证数据与功能的正确性。</w:t>
      </w:r>
    </w:p>
    <w:p w:rsidR="00642068" w:rsidRPr="00E838FC" w:rsidRDefault="00642068" w:rsidP="00C66E55">
      <w:pPr>
        <w:numPr>
          <w:ilvl w:val="0"/>
          <w:numId w:val="8"/>
        </w:numPr>
        <w:autoSpaceDE w:val="0"/>
        <w:autoSpaceDN w:val="0"/>
        <w:adjustRightInd w:val="0"/>
        <w:spacing w:line="360" w:lineRule="auto"/>
      </w:pPr>
      <w:r w:rsidRPr="00195AAA">
        <w:rPr>
          <w:rFonts w:hint="eastAsia"/>
          <w:b/>
        </w:rPr>
        <w:t>升级向导：</w:t>
      </w:r>
      <w:r w:rsidRPr="00195AAA">
        <w:rPr>
          <w:rFonts w:hint="eastAsia"/>
        </w:rPr>
        <w:t>在系统升级后通常会需要执行系统初始化、数据库检测、数据迁移来</w:t>
      </w:r>
      <w:r>
        <w:rPr>
          <w:rFonts w:hint="eastAsia"/>
        </w:rPr>
        <w:t>保证系统数据与功能的正确性，该向导整合了</w:t>
      </w:r>
      <w:r w:rsidRPr="00195AAA">
        <w:rPr>
          <w:rFonts w:hint="eastAsia"/>
        </w:rPr>
        <w:t>需要执行的动作，如系统初始化、数据库检测、数据迁移等</w:t>
      </w:r>
      <w:r>
        <w:rPr>
          <w:rFonts w:hint="eastAsia"/>
        </w:rPr>
        <w:t>。</w:t>
      </w:r>
    </w:p>
    <w:p w:rsidR="00642068" w:rsidRPr="00B90EB1" w:rsidRDefault="00642068" w:rsidP="00C66E55">
      <w:pPr>
        <w:numPr>
          <w:ilvl w:val="0"/>
          <w:numId w:val="8"/>
        </w:numPr>
        <w:autoSpaceDE w:val="0"/>
        <w:autoSpaceDN w:val="0"/>
        <w:adjustRightInd w:val="0"/>
        <w:spacing w:line="360" w:lineRule="auto"/>
      </w:pPr>
      <w:r w:rsidRPr="00B90EB1">
        <w:rPr>
          <w:rFonts w:hint="eastAsia"/>
          <w:b/>
        </w:rPr>
        <w:t>常用工具集：</w:t>
      </w:r>
      <w:r w:rsidRPr="00B90EB1">
        <w:rPr>
          <w:rFonts w:hint="eastAsia"/>
        </w:rPr>
        <w:t>提供一些系统的常用工具，如查看数据字典、查看模块版本、在线开启</w:t>
      </w:r>
      <w:r w:rsidRPr="00B90EB1">
        <w:rPr>
          <w:rFonts w:hint="eastAsia"/>
        </w:rPr>
        <w:t>DEBUG</w:t>
      </w:r>
      <w:r w:rsidRPr="00B90EB1">
        <w:rPr>
          <w:rFonts w:hint="eastAsia"/>
        </w:rPr>
        <w:t>等工具。</w:t>
      </w:r>
    </w:p>
    <w:p w:rsidR="00642068" w:rsidRPr="00B90EB1" w:rsidRDefault="00642068" w:rsidP="00C66E55">
      <w:pPr>
        <w:numPr>
          <w:ilvl w:val="0"/>
          <w:numId w:val="8"/>
        </w:numPr>
        <w:autoSpaceDE w:val="0"/>
        <w:autoSpaceDN w:val="0"/>
        <w:adjustRightInd w:val="0"/>
        <w:spacing w:line="360" w:lineRule="auto"/>
      </w:pPr>
      <w:r w:rsidRPr="00B90EB1">
        <w:rPr>
          <w:rFonts w:hint="eastAsia"/>
          <w:b/>
        </w:rPr>
        <w:t>日志管理</w:t>
      </w:r>
      <w:r>
        <w:rPr>
          <w:rFonts w:hint="eastAsia"/>
          <w:b/>
        </w:rPr>
        <w:t>：</w:t>
      </w:r>
      <w:r w:rsidR="000737A2">
        <w:rPr>
          <w:rFonts w:hint="eastAsia"/>
        </w:rPr>
        <w:t>该功能完整记录了用户操作、登录、退出</w:t>
      </w:r>
      <w:r w:rsidRPr="00B90EB1">
        <w:rPr>
          <w:rFonts w:hint="eastAsia"/>
        </w:rPr>
        <w:t>日志，系统后台运行定时任务日志，以及组织架构变更操作日志，可以用于审计、跟踪</w:t>
      </w:r>
      <w:r w:rsidRPr="00B90EB1">
        <w:rPr>
          <w:rFonts w:hint="eastAsia"/>
        </w:rPr>
        <w:t>IP</w:t>
      </w:r>
      <w:r w:rsidRPr="00B90EB1">
        <w:rPr>
          <w:rFonts w:hint="eastAsia"/>
        </w:rPr>
        <w:t>、登录用户操作，防止和跟踪其他非法入侵，以及检查系统定时任务是否正常运行</w:t>
      </w:r>
      <w:r>
        <w:rPr>
          <w:rFonts w:hint="eastAsia"/>
        </w:rPr>
        <w:t>。</w:t>
      </w:r>
    </w:p>
    <w:p w:rsidR="00642068" w:rsidRPr="00276AD1" w:rsidRDefault="00642068" w:rsidP="00C66E55">
      <w:pPr>
        <w:numPr>
          <w:ilvl w:val="0"/>
          <w:numId w:val="8"/>
        </w:numPr>
        <w:autoSpaceDE w:val="0"/>
        <w:autoSpaceDN w:val="0"/>
        <w:adjustRightInd w:val="0"/>
        <w:spacing w:line="360" w:lineRule="auto"/>
        <w:rPr>
          <w:b/>
        </w:rPr>
      </w:pPr>
      <w:r w:rsidRPr="00276AD1">
        <w:rPr>
          <w:rFonts w:hint="eastAsia"/>
          <w:b/>
        </w:rPr>
        <w:t>在线统计：</w:t>
      </w:r>
      <w:r w:rsidRPr="002F4D7C">
        <w:rPr>
          <w:rFonts w:hint="eastAsia"/>
        </w:rPr>
        <w:t>提供按在线</w:t>
      </w:r>
      <w:r w:rsidRPr="002F4D7C">
        <w:rPr>
          <w:rFonts w:hint="eastAsia"/>
        </w:rPr>
        <w:t>/</w:t>
      </w:r>
      <w:r w:rsidRPr="002F4D7C">
        <w:rPr>
          <w:rFonts w:hint="eastAsia"/>
        </w:rPr>
        <w:t>离线状态、部门范围</w:t>
      </w:r>
      <w:r>
        <w:rPr>
          <w:rFonts w:hint="eastAsia"/>
        </w:rPr>
        <w:t>维度查看当前系统在线人数，当超出许可范围时可对在线用户给出预警信息。</w:t>
      </w:r>
    </w:p>
    <w:p w:rsidR="00642068" w:rsidRPr="007D28FB" w:rsidRDefault="00642068" w:rsidP="00C66E55">
      <w:pPr>
        <w:numPr>
          <w:ilvl w:val="0"/>
          <w:numId w:val="8"/>
        </w:numPr>
        <w:autoSpaceDE w:val="0"/>
        <w:autoSpaceDN w:val="0"/>
        <w:adjustRightInd w:val="0"/>
        <w:spacing w:line="360" w:lineRule="auto"/>
        <w:rPr>
          <w:szCs w:val="21"/>
        </w:rPr>
      </w:pPr>
      <w:r w:rsidRPr="00276AD1">
        <w:rPr>
          <w:rFonts w:hint="eastAsia"/>
          <w:b/>
        </w:rPr>
        <w:t>许可证信息：</w:t>
      </w:r>
      <w:r w:rsidRPr="00B90EB1">
        <w:rPr>
          <w:rFonts w:hint="eastAsia"/>
        </w:rPr>
        <w:t>可以查看当前系统许可信息，包括许可到期时间以及功能</w:t>
      </w:r>
      <w:r w:rsidRPr="008C2367">
        <w:rPr>
          <w:rFonts w:hint="eastAsia"/>
        </w:rPr>
        <w:t>许可</w:t>
      </w:r>
      <w:r w:rsidRPr="00B90EB1">
        <w:rPr>
          <w:rFonts w:hint="eastAsia"/>
        </w:rPr>
        <w:t>。</w:t>
      </w:r>
    </w:p>
    <w:p w:rsidR="00642068" w:rsidRDefault="006E2A72" w:rsidP="006E2A72">
      <w:pPr>
        <w:pStyle w:val="3"/>
        <w:keepLines w:val="0"/>
        <w:tabs>
          <w:tab w:val="left" w:pos="630"/>
          <w:tab w:val="num" w:pos="930"/>
        </w:tabs>
        <w:autoSpaceDE w:val="0"/>
        <w:autoSpaceDN w:val="0"/>
        <w:adjustRightInd w:val="0"/>
        <w:spacing w:before="240" w:after="156" w:line="360" w:lineRule="auto"/>
        <w:jc w:val="left"/>
      </w:pPr>
      <w:bookmarkStart w:id="134" w:name="_Toc461109130"/>
      <w:r>
        <w:rPr>
          <w:rFonts w:hint="eastAsia"/>
        </w:rPr>
        <w:t xml:space="preserve">8 </w:t>
      </w:r>
      <w:r>
        <w:rPr>
          <w:rFonts w:hint="eastAsia"/>
        </w:rPr>
        <w:t>工作交接</w:t>
      </w:r>
      <w:bookmarkEnd w:id="134"/>
    </w:p>
    <w:p w:rsidR="006E2A72" w:rsidRPr="006E2A72" w:rsidRDefault="006E2A72" w:rsidP="006E2A72">
      <w:pPr>
        <w:pStyle w:val="af5"/>
        <w:spacing w:after="0" w:line="360" w:lineRule="auto"/>
        <w:ind w:leftChars="7" w:left="15"/>
        <w:rPr>
          <w:rFonts w:asciiTheme="minorEastAsia" w:eastAsiaTheme="minorEastAsia" w:hAnsiTheme="minorEastAsia"/>
          <w:b/>
          <w:szCs w:val="21"/>
        </w:rPr>
      </w:pPr>
      <w:r w:rsidRPr="006E2A72">
        <w:rPr>
          <w:rFonts w:asciiTheme="minorEastAsia" w:eastAsiaTheme="minorEastAsia" w:hAnsiTheme="minorEastAsia" w:hint="eastAsia"/>
          <w:b/>
          <w:szCs w:val="21"/>
        </w:rPr>
        <w:t>【模块总述】</w:t>
      </w:r>
    </w:p>
    <w:p w:rsidR="006E2A72" w:rsidRPr="006E2A72" w:rsidRDefault="006E2A72" w:rsidP="006E2A72">
      <w:pPr>
        <w:spacing w:line="360" w:lineRule="auto"/>
        <w:ind w:firstLine="420"/>
      </w:pPr>
      <w:r w:rsidRPr="006E2A72">
        <w:rPr>
          <w:rFonts w:hint="eastAsia"/>
        </w:rPr>
        <w:t>用于员工离职、人员变动时，发起工作交接动作。支持人与人、人与岗位、岗位与岗位</w:t>
      </w:r>
      <w:r w:rsidRPr="006E2A72">
        <w:rPr>
          <w:rFonts w:hint="eastAsia"/>
        </w:rPr>
        <w:lastRenderedPageBreak/>
        <w:t>之间的交接。交接范围包括：组织架构、全系统流程模板、分类权限和模板权限。</w:t>
      </w:r>
    </w:p>
    <w:p w:rsidR="006E2A72" w:rsidRDefault="006E2A72" w:rsidP="006E2A72">
      <w:pPr>
        <w:pStyle w:val="af5"/>
        <w:spacing w:after="0" w:line="360" w:lineRule="auto"/>
        <w:ind w:leftChars="7" w:left="15"/>
        <w:rPr>
          <w:rFonts w:asciiTheme="minorEastAsia" w:eastAsiaTheme="minorEastAsia" w:hAnsiTheme="minorEastAsia"/>
          <w:b/>
          <w:szCs w:val="21"/>
        </w:rPr>
      </w:pPr>
      <w:r w:rsidRPr="000A21BC">
        <w:rPr>
          <w:rFonts w:asciiTheme="minorEastAsia" w:eastAsiaTheme="minorEastAsia" w:hAnsiTheme="minorEastAsia" w:hint="eastAsia"/>
          <w:b/>
          <w:szCs w:val="21"/>
        </w:rPr>
        <w:t>【功能介绍】</w:t>
      </w:r>
    </w:p>
    <w:p w:rsidR="006E2A72" w:rsidRDefault="00BA344D" w:rsidP="00C66E55">
      <w:pPr>
        <w:numPr>
          <w:ilvl w:val="0"/>
          <w:numId w:val="8"/>
        </w:numPr>
        <w:autoSpaceDE w:val="0"/>
        <w:autoSpaceDN w:val="0"/>
        <w:adjustRightInd w:val="0"/>
        <w:spacing w:line="360" w:lineRule="auto"/>
      </w:pPr>
      <w:r w:rsidRPr="00BA344D">
        <w:rPr>
          <w:rFonts w:hint="eastAsia"/>
          <w:b/>
        </w:rPr>
        <w:t>工作交接执行：</w:t>
      </w:r>
      <w:r w:rsidRPr="00BA344D">
        <w:rPr>
          <w:rFonts w:hint="eastAsia"/>
        </w:rPr>
        <w:t>用于员工离职、人员变动时，发起工作交接动作。根据需要选择交接人、交接范围和接收人进行交接。交接内容：包含员工的岗位信息、群组信息，角色线信息、机构（部门）管理员信息；</w:t>
      </w:r>
      <w:r w:rsidRPr="00BA344D">
        <w:rPr>
          <w:rFonts w:hint="eastAsia"/>
        </w:rPr>
        <w:t xml:space="preserve"> </w:t>
      </w:r>
      <w:r w:rsidRPr="00BA344D">
        <w:rPr>
          <w:rFonts w:hint="eastAsia"/>
        </w:rPr>
        <w:t>流程模板中的处理人、备选处理人、特权人、意见可阅读者信息；模板或分类中的默认可阅读者、默认可编辑者、可使用者、可维护者、附件可打印者、附件可拷贝者、附件可下载者等信息。比如：员工张三离职，则选择张三作为交接人，交接范围则选择张三的所涉及的业务范畴，接收人则选择接替张三业务工作的员工，进行批量替换。</w:t>
      </w:r>
    </w:p>
    <w:p w:rsidR="008B4971" w:rsidRPr="00786E15" w:rsidRDefault="00BA344D" w:rsidP="00C66E55">
      <w:pPr>
        <w:numPr>
          <w:ilvl w:val="0"/>
          <w:numId w:val="8"/>
        </w:numPr>
        <w:autoSpaceDE w:val="0"/>
        <w:autoSpaceDN w:val="0"/>
        <w:adjustRightInd w:val="0"/>
        <w:spacing w:line="360" w:lineRule="auto"/>
      </w:pPr>
      <w:r w:rsidRPr="00BA344D">
        <w:rPr>
          <w:rFonts w:hint="eastAsia"/>
          <w:b/>
        </w:rPr>
        <w:t>交接日志：</w:t>
      </w:r>
      <w:r w:rsidRPr="00BA344D">
        <w:rPr>
          <w:rFonts w:hint="eastAsia"/>
        </w:rPr>
        <w:t>执行一次交接动作后，系统会生成一条交接日志，交接日志包含交接人，接收人、交接动作执行者、交接时间等信息。用户可打开对应日志查看每次交接的详细内容。</w:t>
      </w:r>
      <w:bookmarkEnd w:id="86"/>
      <w:bookmarkEnd w:id="87"/>
      <w:bookmarkEnd w:id="88"/>
    </w:p>
    <w:p w:rsidR="00C21E55" w:rsidRDefault="00C21E55">
      <w:pPr>
        <w:widowControl/>
        <w:jc w:val="left"/>
      </w:pPr>
      <w:r>
        <w:br w:type="page"/>
      </w:r>
    </w:p>
    <w:p w:rsidR="00E95EEC" w:rsidRPr="008B0BAA" w:rsidRDefault="008B0BAA" w:rsidP="008B0BAA">
      <w:pPr>
        <w:spacing w:beforeLines="50" w:before="156" w:line="100" w:lineRule="exact"/>
        <w:rPr>
          <w:rFonts w:ascii="宋体" w:hAnsi="宋体" w:cs="Arial"/>
          <w:color w:val="0070C0"/>
          <w:sz w:val="10"/>
        </w:rPr>
      </w:pPr>
      <w:r w:rsidRPr="0018342A">
        <w:rPr>
          <w:rFonts w:ascii="宋体" w:hAnsi="宋体" w:cs="Arial" w:hint="eastAsia"/>
          <w:color w:val="0070C0"/>
          <w:sz w:val="10"/>
          <w:shd w:val="clear" w:color="auto" w:fill="0070C0"/>
        </w:rPr>
        <w:lastRenderedPageBreak/>
        <w:t xml:space="preserve"> </w:t>
      </w:r>
      <w:r w:rsidRPr="0018342A">
        <w:rPr>
          <w:rFonts w:ascii="宋体" w:hAnsi="宋体" w:cs="Arial" w:hint="eastAsia"/>
          <w:sz w:val="10"/>
          <w:shd w:val="clear" w:color="auto" w:fill="0070C0"/>
        </w:rPr>
        <w:t xml:space="preserve">                                                                                                                                                                    </w:t>
      </w:r>
      <w:r>
        <w:rPr>
          <w:rFonts w:ascii="宋体" w:hAnsi="宋体" w:cs="Arial" w:hint="eastAsia"/>
          <w:sz w:val="10"/>
          <w:shd w:val="clear" w:color="auto" w:fill="606060"/>
        </w:rPr>
        <w:t xml:space="preserve"> </w:t>
      </w:r>
    </w:p>
    <w:p w:rsidR="00FE3ED9" w:rsidRDefault="00FE3ED9" w:rsidP="00FE3ED9">
      <w:pPr>
        <w:rPr>
          <w:rFonts w:ascii="宋体" w:hAnsi="宋体" w:cs="Arial"/>
          <w:b/>
          <w:bCs/>
          <w:kern w:val="44"/>
          <w:sz w:val="36"/>
          <w:szCs w:val="44"/>
        </w:rPr>
      </w:pPr>
      <w:bookmarkStart w:id="135" w:name="_Toc360549396"/>
      <w:bookmarkStart w:id="136" w:name="_Toc360549294"/>
      <w:bookmarkStart w:id="137" w:name="_Toc360549192"/>
      <w:bookmarkStart w:id="138" w:name="_Toc360548848"/>
      <w:bookmarkEnd w:id="135"/>
      <w:bookmarkEnd w:id="136"/>
      <w:bookmarkEnd w:id="137"/>
      <w:bookmarkEnd w:id="138"/>
    </w:p>
    <w:p w:rsidR="00FE3ED9" w:rsidRPr="00FE3ED9" w:rsidRDefault="00FE3ED9" w:rsidP="00FE3ED9"/>
    <w:p w:rsidR="00FE3ED9" w:rsidRPr="00FE3ED9" w:rsidRDefault="00FE3ED9" w:rsidP="00FE3ED9"/>
    <w:p w:rsidR="00E95EEC" w:rsidRDefault="00141507" w:rsidP="00E95EEC">
      <w:pPr>
        <w:pStyle w:val="1"/>
        <w:spacing w:beforeLines="0" w:afterLines="100" w:after="312"/>
        <w:jc w:val="center"/>
        <w:rPr>
          <w:rFonts w:ascii="宋体" w:hAnsi="宋体"/>
          <w:sz w:val="36"/>
        </w:rPr>
      </w:pPr>
      <w:bookmarkStart w:id="139" w:name="_Toc461109131"/>
      <w:r>
        <w:rPr>
          <w:rFonts w:ascii="宋体" w:hAnsi="宋体" w:hint="eastAsia"/>
          <w:sz w:val="36"/>
        </w:rPr>
        <w:t>第五</w:t>
      </w:r>
      <w:r w:rsidR="00E95EEC">
        <w:rPr>
          <w:rFonts w:ascii="宋体" w:hAnsi="宋体" w:hint="eastAsia"/>
          <w:sz w:val="36"/>
        </w:rPr>
        <w:t xml:space="preserve">篇 </w:t>
      </w:r>
      <w:r w:rsidR="00E95EEC" w:rsidRPr="00913BD3">
        <w:rPr>
          <w:rFonts w:ascii="Times New Roman" w:hAnsi="Times New Roman" w:cs="Times New Roman"/>
          <w:sz w:val="36"/>
        </w:rPr>
        <w:t>EKP</w:t>
      </w:r>
      <w:r w:rsidR="002A46A4">
        <w:rPr>
          <w:rFonts w:ascii="宋体" w:hAnsi="宋体" w:hint="eastAsia"/>
          <w:sz w:val="36"/>
        </w:rPr>
        <w:t>集成方案</w:t>
      </w:r>
      <w:r w:rsidR="00E95EEC">
        <w:rPr>
          <w:rFonts w:ascii="宋体" w:hAnsi="宋体" w:hint="eastAsia"/>
          <w:sz w:val="36"/>
        </w:rPr>
        <w:t>介绍</w:t>
      </w:r>
      <w:bookmarkEnd w:id="139"/>
    </w:p>
    <w:p w:rsidR="00C21E55" w:rsidRDefault="002A46A4" w:rsidP="002A46A4">
      <w:pPr>
        <w:pStyle w:val="2"/>
        <w:numPr>
          <w:ilvl w:val="1"/>
          <w:numId w:val="0"/>
        </w:numPr>
        <w:tabs>
          <w:tab w:val="num" w:pos="786"/>
        </w:tabs>
        <w:autoSpaceDE w:val="0"/>
        <w:autoSpaceDN w:val="0"/>
        <w:adjustRightInd w:val="0"/>
        <w:spacing w:before="360" w:after="120" w:line="360" w:lineRule="auto"/>
        <w:jc w:val="left"/>
      </w:pPr>
      <w:bookmarkStart w:id="140" w:name="_Toc360982709"/>
      <w:bookmarkStart w:id="141" w:name="_Toc461109132"/>
      <w:bookmarkStart w:id="142" w:name="_Toc519420010"/>
      <w:bookmarkStart w:id="143" w:name="_Toc38094791"/>
      <w:bookmarkStart w:id="144" w:name="_Toc108850383"/>
      <w:r>
        <w:rPr>
          <w:rFonts w:hint="eastAsia"/>
        </w:rPr>
        <w:t>一</w:t>
      </w:r>
      <w:r w:rsidR="00C21E55">
        <w:rPr>
          <w:rFonts w:hint="eastAsia"/>
        </w:rPr>
        <w:t xml:space="preserve"> </w:t>
      </w:r>
      <w:r w:rsidR="00C21E55">
        <w:t>E</w:t>
      </w:r>
      <w:r w:rsidR="00C21E55">
        <w:rPr>
          <w:rFonts w:hint="eastAsia"/>
        </w:rPr>
        <w:t>K</w:t>
      </w:r>
      <w:r w:rsidR="00C21E55">
        <w:t>P</w:t>
      </w:r>
      <w:r w:rsidR="00C21E55">
        <w:t>集成</w:t>
      </w:r>
      <w:r w:rsidR="00C21E55">
        <w:rPr>
          <w:rFonts w:hint="eastAsia"/>
        </w:rPr>
        <w:t>平台</w:t>
      </w:r>
      <w:r w:rsidR="00C21E55">
        <w:rPr>
          <w:rFonts w:hint="eastAsia"/>
        </w:rPr>
        <w:t>TIB</w:t>
      </w:r>
      <w:bookmarkEnd w:id="140"/>
      <w:bookmarkEnd w:id="141"/>
    </w:p>
    <w:p w:rsidR="00C21E55" w:rsidRPr="003344B6" w:rsidRDefault="00C21E55" w:rsidP="006B1FD4">
      <w:pPr>
        <w:pStyle w:val="3"/>
      </w:pPr>
      <w:bookmarkStart w:id="145" w:name="_Toc358844654"/>
      <w:bookmarkStart w:id="146" w:name="_Toc360982710"/>
      <w:bookmarkStart w:id="147" w:name="_Toc461109133"/>
      <w:r>
        <w:rPr>
          <w:rFonts w:hint="eastAsia"/>
        </w:rPr>
        <w:t xml:space="preserve">1 </w:t>
      </w:r>
      <w:r>
        <w:rPr>
          <w:rFonts w:hint="eastAsia"/>
        </w:rPr>
        <w:t>企业遇到</w:t>
      </w:r>
      <w:r>
        <w:t>的问题</w:t>
      </w:r>
      <w:bookmarkEnd w:id="145"/>
      <w:bookmarkEnd w:id="146"/>
      <w:bookmarkEnd w:id="147"/>
    </w:p>
    <w:p w:rsidR="00C21E55" w:rsidRDefault="00C21E55" w:rsidP="00913BD3">
      <w:pPr>
        <w:spacing w:line="360" w:lineRule="auto"/>
        <w:ind w:firstLine="420"/>
      </w:pPr>
      <w:r>
        <w:rPr>
          <w:rFonts w:hint="eastAsia"/>
        </w:rPr>
        <w:t>随着</w:t>
      </w:r>
      <w:r>
        <w:t>企业</w:t>
      </w:r>
      <w:r>
        <w:rPr>
          <w:rFonts w:hint="eastAsia"/>
        </w:rPr>
        <w:t>业务</w:t>
      </w:r>
      <w:r>
        <w:t>的</w:t>
      </w:r>
      <w:r>
        <w:rPr>
          <w:rFonts w:hint="eastAsia"/>
        </w:rPr>
        <w:t>发展</w:t>
      </w:r>
      <w:r>
        <w:t>，</w:t>
      </w:r>
      <w:r>
        <w:rPr>
          <w:rFonts w:hint="eastAsia"/>
        </w:rPr>
        <w:t>信息化</w:t>
      </w:r>
      <w:r>
        <w:t>程度也在不断提高。企业</w:t>
      </w:r>
      <w:r>
        <w:rPr>
          <w:rFonts w:hint="eastAsia"/>
        </w:rPr>
        <w:t>内部</w:t>
      </w:r>
      <w:r>
        <w:t>的信息系统</w:t>
      </w:r>
      <w:r w:rsidR="00571891">
        <w:rPr>
          <w:rFonts w:hint="eastAsia"/>
        </w:rPr>
        <w:t>及</w:t>
      </w:r>
      <w:r w:rsidR="00571891">
        <w:t>业务功能</w:t>
      </w:r>
      <w:r>
        <w:t>越来越多</w:t>
      </w:r>
      <w:r>
        <w:rPr>
          <w:rFonts w:hint="eastAsia"/>
        </w:rPr>
        <w:t>，</w:t>
      </w:r>
      <w:r w:rsidR="00571891">
        <w:t>企业的信息孤岛现象</w:t>
      </w:r>
      <w:r>
        <w:t>越来越严重。</w:t>
      </w:r>
    </w:p>
    <w:p w:rsidR="00C21E55" w:rsidRDefault="00C21E55" w:rsidP="00913BD3">
      <w:pPr>
        <w:spacing w:line="360" w:lineRule="auto"/>
        <w:ind w:firstLine="420"/>
      </w:pPr>
      <w:r>
        <w:rPr>
          <w:rFonts w:hint="eastAsia"/>
        </w:rPr>
        <w:t>虽然</w:t>
      </w:r>
      <w:r>
        <w:t>每个系统都能解决</w:t>
      </w:r>
      <w:r>
        <w:rPr>
          <w:rFonts w:hint="eastAsia"/>
        </w:rPr>
        <w:t>一些特定</w:t>
      </w:r>
      <w:r>
        <w:t>的</w:t>
      </w:r>
      <w:r>
        <w:rPr>
          <w:rFonts w:hint="eastAsia"/>
        </w:rPr>
        <w:t>工作任务</w:t>
      </w:r>
      <w:r>
        <w:t>，但是</w:t>
      </w:r>
      <w:r>
        <w:rPr>
          <w:rFonts w:hint="eastAsia"/>
        </w:rPr>
        <w:t>通常</w:t>
      </w:r>
      <w:r>
        <w:t>而言，一个工作的完成都需要好几个系统配合完成。</w:t>
      </w:r>
      <w:r>
        <w:rPr>
          <w:rFonts w:hint="eastAsia"/>
        </w:rPr>
        <w:t>以</w:t>
      </w:r>
      <w:r>
        <w:t>最简单的</w:t>
      </w:r>
      <w:r>
        <w:rPr>
          <w:rFonts w:hint="eastAsia"/>
        </w:rPr>
        <w:t>离职</w:t>
      </w:r>
      <w:r>
        <w:t>流程为例：</w:t>
      </w:r>
      <w:r>
        <w:rPr>
          <w:rFonts w:hint="eastAsia"/>
        </w:rPr>
        <w:t>一般来说首先</w:t>
      </w:r>
      <w:r>
        <w:t>在</w:t>
      </w:r>
      <w:r>
        <w:rPr>
          <w:rFonts w:hint="eastAsia"/>
        </w:rPr>
        <w:t>OA</w:t>
      </w:r>
      <w:r>
        <w:rPr>
          <w:rFonts w:hint="eastAsia"/>
        </w:rPr>
        <w:t>中</w:t>
      </w:r>
      <w:r>
        <w:t>发起</w:t>
      </w:r>
      <w:r>
        <w:rPr>
          <w:rFonts w:hint="eastAsia"/>
        </w:rPr>
        <w:t>离职流程</w:t>
      </w:r>
      <w:r>
        <w:t>，财务需要在财务系统中核算</w:t>
      </w:r>
      <w:r>
        <w:rPr>
          <w:rFonts w:hint="eastAsia"/>
        </w:rPr>
        <w:t>个人报销</w:t>
      </w:r>
      <w:r>
        <w:t>、</w:t>
      </w:r>
      <w:r>
        <w:rPr>
          <w:rFonts w:hint="eastAsia"/>
        </w:rPr>
        <w:t>是否</w:t>
      </w:r>
      <w:r>
        <w:t>有借款</w:t>
      </w:r>
      <w:r>
        <w:rPr>
          <w:rFonts w:hint="eastAsia"/>
        </w:rPr>
        <w:t>等</w:t>
      </w:r>
      <w:r>
        <w:t>，</w:t>
      </w:r>
      <w:r>
        <w:rPr>
          <w:rFonts w:hint="eastAsia"/>
        </w:rPr>
        <w:t>HR</w:t>
      </w:r>
      <w:r>
        <w:rPr>
          <w:rFonts w:hint="eastAsia"/>
        </w:rPr>
        <w:t>需要</w:t>
      </w:r>
      <w:r>
        <w:t>在</w:t>
      </w:r>
      <w:r>
        <w:rPr>
          <w:rFonts w:hint="eastAsia"/>
        </w:rPr>
        <w:t>人力</w:t>
      </w:r>
      <w:r>
        <w:t>资源系统中变更员工信息，</w:t>
      </w:r>
      <w:r>
        <w:rPr>
          <w:rFonts w:hint="eastAsia"/>
        </w:rPr>
        <w:t>如果</w:t>
      </w:r>
      <w:r>
        <w:t>是销售市场人员，还需要对应去变更</w:t>
      </w:r>
      <w:r>
        <w:rPr>
          <w:rFonts w:hint="eastAsia"/>
        </w:rPr>
        <w:t>CRM</w:t>
      </w:r>
      <w:r>
        <w:rPr>
          <w:rFonts w:hint="eastAsia"/>
        </w:rPr>
        <w:t>中的信息……某些</w:t>
      </w:r>
      <w:r>
        <w:t>特定岗位的</w:t>
      </w:r>
      <w:r>
        <w:rPr>
          <w:rFonts w:hint="eastAsia"/>
        </w:rPr>
        <w:t>操作人员还</w:t>
      </w:r>
      <w:r>
        <w:t>需要</w:t>
      </w:r>
      <w:r>
        <w:rPr>
          <w:rFonts w:hint="eastAsia"/>
        </w:rPr>
        <w:t>去</w:t>
      </w:r>
      <w:r>
        <w:t>各系统中频繁登录，</w:t>
      </w:r>
      <w:r>
        <w:rPr>
          <w:rFonts w:hint="eastAsia"/>
        </w:rPr>
        <w:t>就</w:t>
      </w:r>
      <w:r>
        <w:t>为了完成</w:t>
      </w:r>
      <w:r>
        <w:rPr>
          <w:rFonts w:hint="eastAsia"/>
        </w:rPr>
        <w:t>线下</w:t>
      </w:r>
      <w:r>
        <w:t>的一个事情。</w:t>
      </w:r>
      <w:r>
        <w:rPr>
          <w:rFonts w:hint="eastAsia"/>
        </w:rPr>
        <w:t>不光费时费力</w:t>
      </w:r>
      <w:r>
        <w:t>，</w:t>
      </w:r>
      <w:r>
        <w:rPr>
          <w:rFonts w:hint="eastAsia"/>
        </w:rPr>
        <w:t>更</w:t>
      </w:r>
      <w:r>
        <w:t>有可能</w:t>
      </w:r>
      <w:r>
        <w:rPr>
          <w:rFonts w:hint="eastAsia"/>
        </w:rPr>
        <w:t>人为</w:t>
      </w:r>
      <w:r>
        <w:t>导致某些</w:t>
      </w:r>
      <w:r>
        <w:rPr>
          <w:rFonts w:hint="eastAsia"/>
        </w:rPr>
        <w:t>非</w:t>
      </w:r>
      <w:r>
        <w:t>关键业务节点</w:t>
      </w:r>
      <w:r>
        <w:rPr>
          <w:rFonts w:hint="eastAsia"/>
        </w:rPr>
        <w:t>的</w:t>
      </w:r>
      <w:r>
        <w:t>缺失</w:t>
      </w:r>
      <w:r>
        <w:rPr>
          <w:rFonts w:hint="eastAsia"/>
        </w:rPr>
        <w:t>，</w:t>
      </w:r>
      <w:r>
        <w:t>久而久之，</w:t>
      </w:r>
      <w:r>
        <w:rPr>
          <w:rFonts w:hint="eastAsia"/>
        </w:rPr>
        <w:t>信息</w:t>
      </w:r>
      <w:r>
        <w:t>系统数据不准，再往后，</w:t>
      </w:r>
      <w:r>
        <w:rPr>
          <w:rFonts w:hint="eastAsia"/>
        </w:rPr>
        <w:t>系统</w:t>
      </w:r>
      <w:r>
        <w:t>名存实亡</w:t>
      </w:r>
      <w:r>
        <w:rPr>
          <w:rFonts w:hint="eastAsia"/>
        </w:rPr>
        <w:t>，部分数据又</w:t>
      </w:r>
      <w:r>
        <w:t>回归原始，</w:t>
      </w:r>
      <w:r>
        <w:rPr>
          <w:rFonts w:hint="eastAsia"/>
        </w:rPr>
        <w:t>回到</w:t>
      </w:r>
      <w:r>
        <w:t>线下。</w:t>
      </w:r>
    </w:p>
    <w:p w:rsidR="00C21E55" w:rsidRDefault="00C21E55" w:rsidP="00913BD3">
      <w:pPr>
        <w:spacing w:line="360" w:lineRule="auto"/>
        <w:ind w:firstLine="420"/>
      </w:pPr>
      <w:r>
        <w:rPr>
          <w:rFonts w:hint="eastAsia"/>
        </w:rPr>
        <w:t>系统</w:t>
      </w:r>
      <w:r>
        <w:t>的碎片化不光导致业务断链，</w:t>
      </w:r>
      <w:r>
        <w:rPr>
          <w:rFonts w:hint="eastAsia"/>
        </w:rPr>
        <w:t>还</w:t>
      </w:r>
      <w:r>
        <w:t>导致统计报表的困难。业务</w:t>
      </w:r>
      <w:r>
        <w:rPr>
          <w:rFonts w:hint="eastAsia"/>
        </w:rPr>
        <w:t>数据</w:t>
      </w:r>
      <w:r>
        <w:t>散落在各系统中，</w:t>
      </w:r>
      <w:r>
        <w:rPr>
          <w:rFonts w:hint="eastAsia"/>
        </w:rPr>
        <w:t>要</w:t>
      </w:r>
      <w:r>
        <w:t>收集统计分析非常困难</w:t>
      </w:r>
      <w:r>
        <w:rPr>
          <w:rFonts w:hint="eastAsia"/>
        </w:rPr>
        <w:t>，</w:t>
      </w:r>
      <w:r>
        <w:t>需要耗费大量人工</w:t>
      </w:r>
      <w:r>
        <w:rPr>
          <w:rFonts w:hint="eastAsia"/>
        </w:rPr>
        <w:t>成本，甚至某些报表</w:t>
      </w:r>
      <w:r>
        <w:t>数据难以统计。</w:t>
      </w:r>
    </w:p>
    <w:p w:rsidR="00C21E55" w:rsidRDefault="00C21E55" w:rsidP="00913BD3">
      <w:pPr>
        <w:spacing w:line="360" w:lineRule="auto"/>
        <w:ind w:firstLine="420"/>
      </w:pPr>
      <w:r>
        <w:rPr>
          <w:rFonts w:hint="eastAsia"/>
        </w:rPr>
        <w:t>此时</w:t>
      </w:r>
      <w:r>
        <w:t>，</w:t>
      </w:r>
      <w:r>
        <w:rPr>
          <w:rFonts w:hint="eastAsia"/>
        </w:rPr>
        <w:t>系统</w:t>
      </w:r>
      <w:r>
        <w:t>集成的需求也应运而生</w:t>
      </w:r>
      <w:r>
        <w:rPr>
          <w:rFonts w:hint="eastAsia"/>
        </w:rPr>
        <w:t>。但是</w:t>
      </w:r>
      <w:r>
        <w:t>一般来说，</w:t>
      </w:r>
      <w:r>
        <w:rPr>
          <w:rFonts w:hint="eastAsia"/>
        </w:rPr>
        <w:t>这些集成</w:t>
      </w:r>
      <w:r>
        <w:t>发生在系统之间，</w:t>
      </w:r>
      <w:r>
        <w:rPr>
          <w:rFonts w:hint="eastAsia"/>
        </w:rPr>
        <w:t>虽然</w:t>
      </w:r>
      <w:r>
        <w:t>可以满足某几个跨系统的集成，</w:t>
      </w:r>
      <w:r>
        <w:rPr>
          <w:rFonts w:hint="eastAsia"/>
        </w:rPr>
        <w:t>也</w:t>
      </w:r>
      <w:r>
        <w:t>缺乏一个统一的管理</w:t>
      </w:r>
      <w:r>
        <w:rPr>
          <w:rFonts w:hint="eastAsia"/>
        </w:rPr>
        <w:t>，随着</w:t>
      </w:r>
      <w:r>
        <w:t>集成整合越来越多，很容易失控，导致对集成</w:t>
      </w:r>
      <w:r>
        <w:rPr>
          <w:rFonts w:hint="eastAsia"/>
        </w:rPr>
        <w:t>的管理</w:t>
      </w:r>
      <w:r>
        <w:t>缺失，进而影响数据</w:t>
      </w:r>
      <w:r>
        <w:rPr>
          <w:rFonts w:hint="eastAsia"/>
        </w:rPr>
        <w:t>安全。</w:t>
      </w:r>
    </w:p>
    <w:p w:rsidR="00C21E55" w:rsidRPr="0032564B" w:rsidRDefault="00C21E55" w:rsidP="0032564B">
      <w:pPr>
        <w:pStyle w:val="3"/>
      </w:pPr>
      <w:bookmarkStart w:id="148" w:name="_Toc358844655"/>
      <w:bookmarkStart w:id="149" w:name="_Toc360982711"/>
      <w:bookmarkStart w:id="150" w:name="_Toc461109134"/>
      <w:r w:rsidRPr="0032564B">
        <w:t>2</w:t>
      </w:r>
      <w:r w:rsidRPr="0032564B">
        <w:rPr>
          <w:rFonts w:hint="eastAsia"/>
        </w:rPr>
        <w:t xml:space="preserve"> </w:t>
      </w:r>
      <w:r w:rsidRPr="0032564B">
        <w:rPr>
          <w:rFonts w:hint="eastAsia"/>
        </w:rPr>
        <w:t>解决问题</w:t>
      </w:r>
      <w:r w:rsidRPr="0032564B">
        <w:t>的关键：</w:t>
      </w:r>
      <w:r w:rsidRPr="0032564B">
        <w:rPr>
          <w:rFonts w:hint="eastAsia"/>
        </w:rPr>
        <w:t>统一</w:t>
      </w:r>
      <w:r w:rsidRPr="0032564B">
        <w:t>集成</w:t>
      </w:r>
      <w:r w:rsidRPr="0032564B">
        <w:rPr>
          <w:rFonts w:hint="eastAsia"/>
        </w:rPr>
        <w:t>平台</w:t>
      </w:r>
      <w:bookmarkEnd w:id="148"/>
      <w:bookmarkEnd w:id="149"/>
      <w:bookmarkEnd w:id="150"/>
    </w:p>
    <w:p w:rsidR="00C21E55" w:rsidRDefault="00C21E55" w:rsidP="00913BD3">
      <w:pPr>
        <w:spacing w:line="360" w:lineRule="auto"/>
        <w:ind w:firstLine="420"/>
      </w:pPr>
      <w:r>
        <w:rPr>
          <w:rFonts w:hint="eastAsia"/>
        </w:rPr>
        <w:t>既要实现</w:t>
      </w:r>
      <w:r>
        <w:t>系统间的集成整合，</w:t>
      </w:r>
      <w:r>
        <w:rPr>
          <w:rFonts w:hint="eastAsia"/>
        </w:rPr>
        <w:t>又要</w:t>
      </w:r>
      <w:r>
        <w:t>达到统一管理的目的</w:t>
      </w:r>
      <w:r>
        <w:rPr>
          <w:rFonts w:hint="eastAsia"/>
        </w:rPr>
        <w:t>，</w:t>
      </w:r>
      <w:r>
        <w:t>最好的方式就</w:t>
      </w:r>
      <w:r>
        <w:rPr>
          <w:rFonts w:hint="eastAsia"/>
        </w:rPr>
        <w:t>是做</w:t>
      </w:r>
      <w:r>
        <w:t>集成平台</w:t>
      </w:r>
      <w:r>
        <w:rPr>
          <w:rFonts w:hint="eastAsia"/>
        </w:rPr>
        <w:t>，</w:t>
      </w:r>
      <w:r>
        <w:t>所有的集成都基于其上，数据</w:t>
      </w:r>
      <w:r>
        <w:rPr>
          <w:rFonts w:hint="eastAsia"/>
        </w:rPr>
        <w:t>在上面</w:t>
      </w:r>
      <w:r>
        <w:t>统一流转，</w:t>
      </w:r>
      <w:r>
        <w:rPr>
          <w:rFonts w:hint="eastAsia"/>
        </w:rPr>
        <w:t>对</w:t>
      </w:r>
      <w:r>
        <w:t>业务系统</w:t>
      </w:r>
      <w:r>
        <w:rPr>
          <w:rFonts w:hint="eastAsia"/>
        </w:rPr>
        <w:t>的</w:t>
      </w:r>
      <w:r>
        <w:t>接入接出进行注册管理，</w:t>
      </w:r>
      <w:r>
        <w:rPr>
          <w:rFonts w:hint="eastAsia"/>
        </w:rPr>
        <w:t>由</w:t>
      </w:r>
      <w:r>
        <w:t>集成平台对所有的集成</w:t>
      </w:r>
      <w:r>
        <w:rPr>
          <w:rFonts w:hint="eastAsia"/>
        </w:rPr>
        <w:t>执行</w:t>
      </w:r>
      <w:r>
        <w:t>过程进行统一监控</w:t>
      </w:r>
      <w:r>
        <w:rPr>
          <w:rFonts w:hint="eastAsia"/>
        </w:rPr>
        <w:t>，同时</w:t>
      </w:r>
      <w:r>
        <w:t>，针对一些标准的接口协议，如：</w:t>
      </w:r>
      <w:r>
        <w:t>webservice</w:t>
      </w:r>
      <w:r>
        <w:t>、</w:t>
      </w:r>
      <w:r>
        <w:t>http</w:t>
      </w:r>
      <w:r>
        <w:t>等</w:t>
      </w:r>
      <w:r>
        <w:rPr>
          <w:rFonts w:hint="eastAsia"/>
        </w:rPr>
        <w:t>提供</w:t>
      </w:r>
      <w:r>
        <w:t>便捷的</w:t>
      </w:r>
      <w:r>
        <w:rPr>
          <w:rFonts w:hint="eastAsia"/>
        </w:rPr>
        <w:t>集成</w:t>
      </w:r>
      <w:r>
        <w:t>手段。</w:t>
      </w:r>
    </w:p>
    <w:p w:rsidR="00C21E55" w:rsidRPr="00BE5978" w:rsidRDefault="00C21E55" w:rsidP="00913BD3">
      <w:pPr>
        <w:spacing w:line="360" w:lineRule="auto"/>
        <w:ind w:firstLine="420"/>
      </w:pPr>
      <w:r>
        <w:rPr>
          <w:rFonts w:hint="eastAsia"/>
        </w:rPr>
        <w:lastRenderedPageBreak/>
        <w:t>集成</w:t>
      </w:r>
      <w:r>
        <w:t>平台可以</w:t>
      </w:r>
      <w:r>
        <w:rPr>
          <w:rFonts w:hint="eastAsia"/>
        </w:rPr>
        <w:t>作为</w:t>
      </w:r>
      <w:r>
        <w:t>一个独立</w:t>
      </w:r>
      <w:r>
        <w:rPr>
          <w:rFonts w:hint="eastAsia"/>
        </w:rPr>
        <w:t>服务，</w:t>
      </w:r>
      <w:r>
        <w:t>也可以挂接到</w:t>
      </w:r>
      <w:r>
        <w:rPr>
          <w:rFonts w:hint="eastAsia"/>
        </w:rPr>
        <w:t>企业</w:t>
      </w:r>
      <w:r>
        <w:t>最主要的管理系统上</w:t>
      </w:r>
      <w:r>
        <w:rPr>
          <w:rFonts w:hint="eastAsia"/>
        </w:rPr>
        <w:t>。通常，协同</w:t>
      </w:r>
      <w:r>
        <w:t>管理类系统</w:t>
      </w:r>
      <w:r>
        <w:rPr>
          <w:rFonts w:hint="eastAsia"/>
        </w:rPr>
        <w:t>由于</w:t>
      </w:r>
      <w:r>
        <w:t>其</w:t>
      </w:r>
      <w:r>
        <w:rPr>
          <w:rFonts w:hint="eastAsia"/>
        </w:rPr>
        <w:t>用户</w:t>
      </w:r>
      <w:r>
        <w:t>的广泛性，成为</w:t>
      </w:r>
      <w:r>
        <w:rPr>
          <w:rFonts w:hint="eastAsia"/>
        </w:rPr>
        <w:t>了</w:t>
      </w:r>
      <w:r>
        <w:t>集成的最好</w:t>
      </w:r>
      <w:r>
        <w:rPr>
          <w:rFonts w:hint="eastAsia"/>
        </w:rPr>
        <w:t>载体</w:t>
      </w:r>
      <w:r>
        <w:t>。协</w:t>
      </w:r>
      <w:r>
        <w:rPr>
          <w:rFonts w:hint="eastAsia"/>
        </w:rPr>
        <w:t>同</w:t>
      </w:r>
      <w:r>
        <w:t>管理类系统</w:t>
      </w:r>
      <w:r>
        <w:rPr>
          <w:rFonts w:hint="eastAsia"/>
        </w:rPr>
        <w:t>用户覆盖面</w:t>
      </w:r>
      <w:r>
        <w:t>广，</w:t>
      </w:r>
      <w:r>
        <w:rPr>
          <w:rFonts w:hint="eastAsia"/>
        </w:rPr>
        <w:t>是</w:t>
      </w:r>
      <w:r>
        <w:t>企业所有用户都会用到的系统。</w:t>
      </w:r>
      <w:r>
        <w:rPr>
          <w:rFonts w:hint="eastAsia"/>
        </w:rPr>
        <w:t>所以</w:t>
      </w:r>
      <w:r>
        <w:t>，基于</w:t>
      </w:r>
      <w:r w:rsidR="00571891">
        <w:rPr>
          <w:rFonts w:hint="eastAsia"/>
        </w:rPr>
        <w:t>协同管理系统</w:t>
      </w:r>
      <w:r>
        <w:t>与各业务系统做集成</w:t>
      </w:r>
      <w:r>
        <w:rPr>
          <w:rFonts w:hint="eastAsia"/>
        </w:rPr>
        <w:t>整合是一个非常</w:t>
      </w:r>
      <w:r>
        <w:t>好的选择。</w:t>
      </w:r>
      <w:r>
        <w:rPr>
          <w:rFonts w:hint="eastAsia"/>
        </w:rPr>
        <w:t>集成</w:t>
      </w:r>
      <w:r>
        <w:t>后的</w:t>
      </w:r>
      <w:r>
        <w:rPr>
          <w:rFonts w:hint="eastAsia"/>
        </w:rPr>
        <w:t>示意</w:t>
      </w:r>
      <w:r>
        <w:t>图如下：</w:t>
      </w:r>
    </w:p>
    <w:p w:rsidR="00C21E55" w:rsidRPr="008E0B73" w:rsidRDefault="00C21E55" w:rsidP="00CF303E">
      <w:pPr>
        <w:spacing w:line="300" w:lineRule="auto"/>
        <w:jc w:val="center"/>
      </w:pPr>
      <w:r>
        <w:rPr>
          <w:noProof/>
        </w:rPr>
        <w:drawing>
          <wp:inline distT="0" distB="0" distL="0" distR="0" wp14:anchorId="4EF998C0" wp14:editId="5865EE11">
            <wp:extent cx="4276725" cy="2142417"/>
            <wp:effectExtent l="133350" t="114300" r="142875" b="163195"/>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rrowheads="1"/>
                    </pic:cNvPicPr>
                  </pic:nvPicPr>
                  <pic:blipFill>
                    <a:blip r:embed="rId32"/>
                    <a:srcRect/>
                    <a:stretch>
                      <a:fillRect/>
                    </a:stretch>
                  </pic:blipFill>
                  <pic:spPr bwMode="auto">
                    <a:xfrm>
                      <a:off x="0" y="0"/>
                      <a:ext cx="4278722" cy="21434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1E55" w:rsidRDefault="00C21E55" w:rsidP="00913BD3">
      <w:pPr>
        <w:spacing w:line="360" w:lineRule="auto"/>
        <w:ind w:firstLine="420"/>
      </w:pPr>
      <w:r>
        <w:rPr>
          <w:rFonts w:hint="eastAsia"/>
        </w:rPr>
        <w:t>如图</w:t>
      </w:r>
      <w:r>
        <w:t>，一个专业的集成平台整合了企业的所有系统。用户</w:t>
      </w:r>
      <w:r>
        <w:rPr>
          <w:rFonts w:hint="eastAsia"/>
        </w:rPr>
        <w:t>通过一个</w:t>
      </w:r>
      <w:r>
        <w:t>门户</w:t>
      </w:r>
      <w:r>
        <w:rPr>
          <w:rFonts w:hint="eastAsia"/>
        </w:rPr>
        <w:t>就</w:t>
      </w:r>
      <w:r>
        <w:t>可以</w:t>
      </w:r>
      <w:r>
        <w:rPr>
          <w:rFonts w:hint="eastAsia"/>
        </w:rPr>
        <w:t>处理</w:t>
      </w:r>
      <w:r>
        <w:t>大多数</w:t>
      </w:r>
      <w:r>
        <w:rPr>
          <w:rFonts w:hint="eastAsia"/>
        </w:rPr>
        <w:t>业务，外在</w:t>
      </w:r>
      <w:r>
        <w:t>表现是一个个的</w:t>
      </w:r>
      <w:r>
        <w:rPr>
          <w:rFonts w:hint="eastAsia"/>
        </w:rPr>
        <w:t>业务</w:t>
      </w:r>
      <w:r>
        <w:t>流程</w:t>
      </w:r>
      <w:r>
        <w:rPr>
          <w:rFonts w:hint="eastAsia"/>
        </w:rPr>
        <w:t>、</w:t>
      </w:r>
      <w:r>
        <w:t>业务报表，底层数据已经打通</w:t>
      </w:r>
      <w:r>
        <w:rPr>
          <w:rFonts w:hint="eastAsia"/>
        </w:rPr>
        <w:t>，</w:t>
      </w:r>
      <w:r>
        <w:t>以前需要</w:t>
      </w:r>
      <w:r>
        <w:rPr>
          <w:rFonts w:hint="eastAsia"/>
        </w:rPr>
        <w:t>在</w:t>
      </w:r>
      <w:r>
        <w:t>多个系统处理完成的事情</w:t>
      </w:r>
      <w:r>
        <w:rPr>
          <w:rFonts w:hint="eastAsia"/>
        </w:rPr>
        <w:t>，</w:t>
      </w:r>
      <w:r>
        <w:t>现在只需要在一个平台上操作。</w:t>
      </w:r>
    </w:p>
    <w:p w:rsidR="00C21E55" w:rsidRDefault="00C21E55" w:rsidP="00913BD3">
      <w:pPr>
        <w:spacing w:line="360" w:lineRule="auto"/>
        <w:ind w:firstLine="420"/>
      </w:pPr>
      <w:r>
        <w:rPr>
          <w:rFonts w:hint="eastAsia"/>
        </w:rPr>
        <w:t>从</w:t>
      </w:r>
      <w:r>
        <w:t>系统层面来说，这就是一个管理系统</w:t>
      </w:r>
      <w:r>
        <w:t>+</w:t>
      </w:r>
      <w:r>
        <w:t>一个门户</w:t>
      </w:r>
      <w:r>
        <w:t>+</w:t>
      </w:r>
      <w:r>
        <w:t>一个集成平台。</w:t>
      </w:r>
    </w:p>
    <w:p w:rsidR="00C21E55" w:rsidRPr="00414B38" w:rsidRDefault="00C21E55" w:rsidP="00913BD3">
      <w:pPr>
        <w:spacing w:line="360" w:lineRule="auto"/>
        <w:ind w:firstLine="420"/>
      </w:pPr>
      <w:r>
        <w:rPr>
          <w:rFonts w:hint="eastAsia"/>
        </w:rPr>
        <w:t>为了</w:t>
      </w:r>
      <w:r w:rsidR="00571891">
        <w:t>协助企业</w:t>
      </w:r>
      <w:r w:rsidR="00571891">
        <w:rPr>
          <w:rFonts w:hint="eastAsia"/>
        </w:rPr>
        <w:t>构建</w:t>
      </w:r>
      <w:r>
        <w:t>集成平台，蓝凌提供了专业</w:t>
      </w:r>
      <w:r>
        <w:rPr>
          <w:rFonts w:hint="eastAsia"/>
        </w:rPr>
        <w:t>的</w:t>
      </w:r>
      <w:r>
        <w:t>集成</w:t>
      </w:r>
      <w:r>
        <w:rPr>
          <w:rFonts w:hint="eastAsia"/>
        </w:rPr>
        <w:t>平台</w:t>
      </w:r>
      <w:r>
        <w:rPr>
          <w:rFonts w:hint="eastAsia"/>
        </w:rPr>
        <w:t>TIB</w:t>
      </w:r>
      <w:r>
        <w:rPr>
          <w:rFonts w:hint="eastAsia"/>
        </w:rPr>
        <w:t>。</w:t>
      </w:r>
    </w:p>
    <w:p w:rsidR="00C21E55" w:rsidRPr="003344B6" w:rsidRDefault="00C21E55" w:rsidP="0032564B">
      <w:pPr>
        <w:pStyle w:val="3"/>
      </w:pPr>
      <w:bookmarkStart w:id="151" w:name="_Toc358844656"/>
      <w:bookmarkStart w:id="152" w:name="_Toc360982712"/>
      <w:bookmarkStart w:id="153" w:name="_Toc461109135"/>
      <w:r>
        <w:t>3</w:t>
      </w:r>
      <w:r>
        <w:rPr>
          <w:rFonts w:hint="eastAsia"/>
        </w:rPr>
        <w:t xml:space="preserve"> </w:t>
      </w:r>
      <w:r>
        <w:t>EKP</w:t>
      </w:r>
      <w:r>
        <w:rPr>
          <w:rFonts w:hint="eastAsia"/>
        </w:rPr>
        <w:t>集成平台</w:t>
      </w:r>
      <w:r>
        <w:rPr>
          <w:rFonts w:hint="eastAsia"/>
        </w:rPr>
        <w:t>TIB</w:t>
      </w:r>
      <w:r>
        <w:rPr>
          <w:rFonts w:hint="eastAsia"/>
        </w:rPr>
        <w:t>简介</w:t>
      </w:r>
      <w:bookmarkEnd w:id="151"/>
      <w:bookmarkEnd w:id="152"/>
      <w:bookmarkEnd w:id="153"/>
    </w:p>
    <w:p w:rsidR="00C21E55" w:rsidRDefault="00C21E55" w:rsidP="00913BD3">
      <w:pPr>
        <w:spacing w:line="360" w:lineRule="auto"/>
        <w:ind w:firstLine="420"/>
      </w:pPr>
      <w:r>
        <w:rPr>
          <w:rFonts w:hint="eastAsia"/>
        </w:rPr>
        <w:t>TIB</w:t>
      </w:r>
      <w:r>
        <w:rPr>
          <w:rFonts w:hint="eastAsia"/>
        </w:rPr>
        <w:t>：</w:t>
      </w:r>
      <w:r w:rsidRPr="0076640F">
        <w:t>Third-party integration bus</w:t>
      </w:r>
      <w:r>
        <w:rPr>
          <w:rFonts w:hint="eastAsia"/>
        </w:rPr>
        <w:t>，中文</w:t>
      </w:r>
      <w:r>
        <w:t>名</w:t>
      </w:r>
      <w:r>
        <w:rPr>
          <w:rFonts w:hint="eastAsia"/>
        </w:rPr>
        <w:t>：</w:t>
      </w:r>
      <w:r>
        <w:t>第三方集成总线。</w:t>
      </w:r>
    </w:p>
    <w:p w:rsidR="00C21E55" w:rsidRDefault="00C21E55" w:rsidP="00913BD3">
      <w:pPr>
        <w:spacing w:line="360" w:lineRule="auto"/>
        <w:ind w:firstLine="420"/>
      </w:pPr>
      <w:r>
        <w:rPr>
          <w:rFonts w:hint="eastAsia"/>
        </w:rPr>
        <w:t>TIB</w:t>
      </w:r>
      <w:r>
        <w:rPr>
          <w:rFonts w:hint="eastAsia"/>
        </w:rPr>
        <w:t>基于</w:t>
      </w:r>
      <w:r>
        <w:rPr>
          <w:rFonts w:hint="eastAsia"/>
        </w:rPr>
        <w:t>EKP</w:t>
      </w:r>
      <w:r>
        <w:rPr>
          <w:rFonts w:hint="eastAsia"/>
        </w:rPr>
        <w:t>系统</w:t>
      </w:r>
      <w:r>
        <w:t>构建，定位于企业第三方集成总线，在企业的整个</w:t>
      </w:r>
      <w:r>
        <w:rPr>
          <w:rFonts w:hint="eastAsia"/>
        </w:rPr>
        <w:t>软件系统蓝图</w:t>
      </w:r>
      <w:r>
        <w:t>中，是</w:t>
      </w:r>
      <w:r>
        <w:rPr>
          <w:rFonts w:hint="eastAsia"/>
        </w:rPr>
        <w:t>协同管理</w:t>
      </w:r>
      <w:r>
        <w:t>类系统和</w:t>
      </w:r>
      <w:r>
        <w:rPr>
          <w:rFonts w:hint="eastAsia"/>
        </w:rPr>
        <w:t>ERP</w:t>
      </w:r>
      <w:r>
        <w:t>业务系统以及其他</w:t>
      </w:r>
      <w:r>
        <w:rPr>
          <w:rFonts w:hint="eastAsia"/>
        </w:rPr>
        <w:t>专业</w:t>
      </w:r>
      <w:r>
        <w:t>系统集成</w:t>
      </w:r>
      <w:r>
        <w:rPr>
          <w:rFonts w:hint="eastAsia"/>
        </w:rPr>
        <w:t>的</w:t>
      </w:r>
      <w:r>
        <w:t>桥梁。</w:t>
      </w:r>
      <w:r>
        <w:rPr>
          <w:rFonts w:hint="eastAsia"/>
        </w:rPr>
        <w:t>在系统</w:t>
      </w:r>
      <w:r>
        <w:t>中所处位置如下图：</w:t>
      </w:r>
    </w:p>
    <w:p w:rsidR="00C21E55" w:rsidRDefault="00CF303E" w:rsidP="00CF303E">
      <w:pPr>
        <w:spacing w:line="300" w:lineRule="auto"/>
        <w:jc w:val="center"/>
      </w:pPr>
      <w:r>
        <w:object w:dxaOrig="8025" w:dyaOrig="6631">
          <v:shape id="_x0000_i1031" type="#_x0000_t75" style="width:324pt;height:269.25pt" o:ole="">
            <v:imagedata r:id="rId33" o:title=""/>
          </v:shape>
          <o:OLEObject Type="Embed" ProgID="Visio.Drawing.15" ShapeID="_x0000_i1031" DrawAspect="Content" ObjectID="_1535893260" r:id="rId34"/>
        </w:object>
      </w:r>
    </w:p>
    <w:p w:rsidR="00C21E55" w:rsidRDefault="00C21E55" w:rsidP="00913BD3">
      <w:pPr>
        <w:spacing w:line="360" w:lineRule="auto"/>
        <w:ind w:firstLine="420"/>
      </w:pPr>
      <w:r>
        <w:t>所有</w:t>
      </w:r>
      <w:r>
        <w:rPr>
          <w:rFonts w:hint="eastAsia"/>
        </w:rPr>
        <w:t>需要</w:t>
      </w:r>
      <w:r>
        <w:t>与管理系统交互的数据都通过</w:t>
      </w:r>
      <w:r>
        <w:rPr>
          <w:rFonts w:hint="eastAsia"/>
        </w:rPr>
        <w:t>TIB</w:t>
      </w:r>
      <w:r>
        <w:rPr>
          <w:rFonts w:hint="eastAsia"/>
        </w:rPr>
        <w:t>来集成</w:t>
      </w:r>
      <w:r>
        <w:t>、</w:t>
      </w:r>
      <w:r>
        <w:rPr>
          <w:rFonts w:hint="eastAsia"/>
        </w:rPr>
        <w:t>路由</w:t>
      </w:r>
      <w:r>
        <w:t>、</w:t>
      </w:r>
      <w:r>
        <w:rPr>
          <w:rFonts w:hint="eastAsia"/>
        </w:rPr>
        <w:t>转发，</w:t>
      </w:r>
      <w:r>
        <w:t>并实现</w:t>
      </w:r>
      <w:r>
        <w:rPr>
          <w:rFonts w:hint="eastAsia"/>
        </w:rPr>
        <w:t>数据传输</w:t>
      </w:r>
      <w:r>
        <w:t>过程中的</w:t>
      </w:r>
      <w:r>
        <w:rPr>
          <w:rFonts w:hint="eastAsia"/>
        </w:rPr>
        <w:t>安全监控</w:t>
      </w:r>
      <w:r>
        <w:t>、日志记录</w:t>
      </w:r>
      <w:r>
        <w:rPr>
          <w:rFonts w:hint="eastAsia"/>
        </w:rPr>
        <w:t>。同时</w:t>
      </w:r>
      <w:r>
        <w:t>，</w:t>
      </w:r>
      <w:r>
        <w:rPr>
          <w:rFonts w:hint="eastAsia"/>
        </w:rPr>
        <w:t>所有</w:t>
      </w:r>
      <w:r>
        <w:t>需要与</w:t>
      </w:r>
      <w:r>
        <w:rPr>
          <w:rFonts w:hint="eastAsia"/>
        </w:rPr>
        <w:t>TIB</w:t>
      </w:r>
      <w:r>
        <w:rPr>
          <w:rFonts w:hint="eastAsia"/>
        </w:rPr>
        <w:t>集成</w:t>
      </w:r>
      <w:r>
        <w:t>的业务都需要</w:t>
      </w:r>
      <w:r>
        <w:rPr>
          <w:rFonts w:hint="eastAsia"/>
        </w:rPr>
        <w:t>事先</w:t>
      </w:r>
      <w:r>
        <w:t>注册。</w:t>
      </w:r>
      <w:r>
        <w:rPr>
          <w:rFonts w:hint="eastAsia"/>
        </w:rPr>
        <w:t>这样</w:t>
      </w:r>
      <w:r>
        <w:t>，</w:t>
      </w:r>
      <w:r>
        <w:rPr>
          <w:rFonts w:hint="eastAsia"/>
        </w:rPr>
        <w:t>注册</w:t>
      </w:r>
      <w:r>
        <w:t>、运行、配置、过程监控</w:t>
      </w:r>
      <w:r>
        <w:rPr>
          <w:rFonts w:hint="eastAsia"/>
        </w:rPr>
        <w:t>就</w:t>
      </w:r>
      <w:r>
        <w:t>形成了一个</w:t>
      </w:r>
      <w:r>
        <w:rPr>
          <w:rFonts w:hint="eastAsia"/>
        </w:rPr>
        <w:t>完整</w:t>
      </w:r>
      <w:r>
        <w:t>闭环。</w:t>
      </w:r>
      <w:r>
        <w:rPr>
          <w:rFonts w:hint="eastAsia"/>
        </w:rPr>
        <w:t>将企业</w:t>
      </w:r>
      <w:r>
        <w:t>的第三方集成都统一</w:t>
      </w:r>
      <w:r>
        <w:rPr>
          <w:rFonts w:hint="eastAsia"/>
        </w:rPr>
        <w:t>管理</w:t>
      </w:r>
      <w:r>
        <w:t>了起来。</w:t>
      </w:r>
    </w:p>
    <w:p w:rsidR="00C21E55" w:rsidRDefault="00C21E55" w:rsidP="00913BD3">
      <w:pPr>
        <w:spacing w:line="360" w:lineRule="auto"/>
      </w:pPr>
      <w:r>
        <w:tab/>
        <w:t>TIB</w:t>
      </w:r>
      <w:r>
        <w:rPr>
          <w:rFonts w:hint="eastAsia"/>
        </w:rPr>
        <w:t>平台内部</w:t>
      </w:r>
      <w:r>
        <w:t>流转的数据具有统一的格式，</w:t>
      </w:r>
      <w:r>
        <w:rPr>
          <w:rFonts w:hint="eastAsia"/>
        </w:rPr>
        <w:t>基于</w:t>
      </w:r>
      <w:r>
        <w:t>其</w:t>
      </w:r>
      <w:r>
        <w:rPr>
          <w:rFonts w:hint="eastAsia"/>
        </w:rPr>
        <w:t>上</w:t>
      </w:r>
      <w:r>
        <w:t>挂接了各种</w:t>
      </w:r>
      <w:r>
        <w:rPr>
          <w:rFonts w:hint="eastAsia"/>
        </w:rPr>
        <w:t>适配器</w:t>
      </w:r>
      <w:r>
        <w:t>组件</w:t>
      </w:r>
      <w:r>
        <w:rPr>
          <w:rFonts w:hint="eastAsia"/>
        </w:rPr>
        <w:t>用于</w:t>
      </w:r>
      <w:r>
        <w:t>和</w:t>
      </w:r>
      <w:r>
        <w:rPr>
          <w:rFonts w:hint="eastAsia"/>
        </w:rPr>
        <w:t>各种</w:t>
      </w:r>
      <w:r>
        <w:t>第三方系统交互</w:t>
      </w:r>
      <w:r>
        <w:rPr>
          <w:rFonts w:hint="eastAsia"/>
        </w:rPr>
        <w:t>，</w:t>
      </w:r>
      <w:r>
        <w:t>目前有</w:t>
      </w:r>
      <w:r>
        <w:rPr>
          <w:rFonts w:hint="eastAsia"/>
        </w:rPr>
        <w:t>SAP</w:t>
      </w:r>
      <w:r>
        <w:rPr>
          <w:rFonts w:hint="eastAsia"/>
        </w:rPr>
        <w:t>组件</w:t>
      </w:r>
      <w:r>
        <w:t>、</w:t>
      </w:r>
      <w:r>
        <w:rPr>
          <w:rFonts w:hint="eastAsia"/>
        </w:rPr>
        <w:t>SOAP</w:t>
      </w:r>
      <w:r>
        <w:rPr>
          <w:rFonts w:hint="eastAsia"/>
        </w:rPr>
        <w:t>组件</w:t>
      </w:r>
      <w:r>
        <w:t>，以及未来要发布的</w:t>
      </w:r>
      <w:r>
        <w:rPr>
          <w:rFonts w:hint="eastAsia"/>
        </w:rPr>
        <w:t>JDBC</w:t>
      </w:r>
      <w:r>
        <w:rPr>
          <w:rFonts w:hint="eastAsia"/>
        </w:rPr>
        <w:t>组件</w:t>
      </w:r>
      <w:r>
        <w:t>、</w:t>
      </w:r>
      <w:r>
        <w:rPr>
          <w:rFonts w:hint="eastAsia"/>
        </w:rPr>
        <w:t>FTP</w:t>
      </w:r>
      <w:r>
        <w:rPr>
          <w:rFonts w:hint="eastAsia"/>
        </w:rPr>
        <w:t>组件</w:t>
      </w:r>
      <w:r>
        <w:t>等。</w:t>
      </w:r>
      <w:r>
        <w:rPr>
          <w:rFonts w:hint="eastAsia"/>
        </w:rPr>
        <w:t>利用</w:t>
      </w:r>
      <w:r>
        <w:t>这些组件适配器可以</w:t>
      </w:r>
      <w:r>
        <w:rPr>
          <w:rFonts w:hint="eastAsia"/>
        </w:rPr>
        <w:t>便捷</w:t>
      </w:r>
      <w:r>
        <w:t>的实现和业界</w:t>
      </w:r>
      <w:r>
        <w:rPr>
          <w:rFonts w:hint="eastAsia"/>
        </w:rPr>
        <w:t>各类</w:t>
      </w:r>
      <w:r>
        <w:t>常用系统的集成。</w:t>
      </w:r>
    </w:p>
    <w:p w:rsidR="00C21E55" w:rsidRDefault="00C21E55" w:rsidP="00913BD3">
      <w:pPr>
        <w:spacing w:line="360" w:lineRule="auto"/>
      </w:pPr>
      <w:r>
        <w:tab/>
      </w:r>
      <w:r>
        <w:rPr>
          <w:rFonts w:hint="eastAsia"/>
        </w:rPr>
        <w:t>其技术</w:t>
      </w:r>
      <w:r>
        <w:t>框架图如下：</w:t>
      </w:r>
    </w:p>
    <w:p w:rsidR="00C21E55" w:rsidRDefault="00C21E55" w:rsidP="00C21E55">
      <w:pPr>
        <w:spacing w:line="300" w:lineRule="auto"/>
      </w:pPr>
      <w:r>
        <w:object w:dxaOrig="8460" w:dyaOrig="5761">
          <v:shape id="_x0000_i1032" type="#_x0000_t75" style="width:414.75pt;height:282.75pt" o:ole="">
            <v:imagedata r:id="rId35" o:title=""/>
          </v:shape>
          <o:OLEObject Type="Embed" ProgID="Visio.Drawing.15" ShapeID="_x0000_i1032" DrawAspect="Content" ObjectID="_1535893261" r:id="rId36"/>
        </w:object>
      </w:r>
    </w:p>
    <w:p w:rsidR="00C21E55" w:rsidRDefault="00C21E55" w:rsidP="00913BD3">
      <w:pPr>
        <w:spacing w:line="360" w:lineRule="auto"/>
      </w:pPr>
      <w:r>
        <w:tab/>
      </w:r>
      <w:r>
        <w:rPr>
          <w:rFonts w:hint="eastAsia"/>
        </w:rPr>
        <w:t>如</w:t>
      </w:r>
      <w:r>
        <w:t>上图：</w:t>
      </w:r>
      <w:r>
        <w:rPr>
          <w:rFonts w:hint="eastAsia"/>
        </w:rPr>
        <w:t>TIB</w:t>
      </w:r>
      <w:r>
        <w:rPr>
          <w:rFonts w:hint="eastAsia"/>
        </w:rPr>
        <w:t>内部遵循</w:t>
      </w:r>
      <w:r>
        <w:t>一个统一的</w:t>
      </w:r>
      <w:r>
        <w:rPr>
          <w:rFonts w:hint="eastAsia"/>
        </w:rPr>
        <w:t>XML</w:t>
      </w:r>
      <w:r>
        <w:rPr>
          <w:rFonts w:hint="eastAsia"/>
        </w:rPr>
        <w:t>数据</w:t>
      </w:r>
      <w:r>
        <w:t>传输格式</w:t>
      </w:r>
      <w:r>
        <w:rPr>
          <w:rFonts w:hint="eastAsia"/>
        </w:rPr>
        <w:t>，</w:t>
      </w:r>
      <w:r>
        <w:t>各种</w:t>
      </w:r>
      <w:r>
        <w:rPr>
          <w:rFonts w:hint="eastAsia"/>
        </w:rPr>
        <w:t>适配器</w:t>
      </w:r>
      <w:r>
        <w:t>组件负责和第三方系统交互数据，转换数据格式</w:t>
      </w:r>
      <w:r>
        <w:rPr>
          <w:rFonts w:hint="eastAsia"/>
        </w:rPr>
        <w:t>，</w:t>
      </w:r>
      <w:r>
        <w:rPr>
          <w:rFonts w:hint="eastAsia"/>
        </w:rPr>
        <w:t>T</w:t>
      </w:r>
      <w:r>
        <w:t>IB</w:t>
      </w:r>
      <w:r>
        <w:rPr>
          <w:rFonts w:hint="eastAsia"/>
        </w:rPr>
        <w:t>基础</w:t>
      </w:r>
      <w:r>
        <w:t>平台</w:t>
      </w:r>
      <w:r>
        <w:rPr>
          <w:rFonts w:hint="eastAsia"/>
        </w:rPr>
        <w:t>负责</w:t>
      </w:r>
      <w:r>
        <w:t>将得到的统一格式的数据进行路由分发。</w:t>
      </w:r>
      <w:r>
        <w:rPr>
          <w:rFonts w:hint="eastAsia"/>
        </w:rPr>
        <w:t>同时</w:t>
      </w:r>
      <w:r>
        <w:t>，</w:t>
      </w:r>
      <w:r>
        <w:rPr>
          <w:rFonts w:hint="eastAsia"/>
        </w:rPr>
        <w:t>TIB</w:t>
      </w:r>
      <w:r>
        <w:rPr>
          <w:rFonts w:hint="eastAsia"/>
        </w:rPr>
        <w:t>也和</w:t>
      </w:r>
      <w:r>
        <w:rPr>
          <w:rFonts w:hint="eastAsia"/>
        </w:rPr>
        <w:t>EKP</w:t>
      </w:r>
      <w:r>
        <w:rPr>
          <w:rFonts w:hint="eastAsia"/>
        </w:rPr>
        <w:t>的应用</w:t>
      </w:r>
      <w:r w:rsidR="00571891">
        <w:t>模块以及关系数据库</w:t>
      </w:r>
      <w:r w:rsidR="00571891">
        <w:rPr>
          <w:rFonts w:hint="eastAsia"/>
        </w:rPr>
        <w:t>有机</w:t>
      </w:r>
      <w:r>
        <w:t>整合。</w:t>
      </w:r>
      <w:r>
        <w:rPr>
          <w:rFonts w:hint="eastAsia"/>
        </w:rPr>
        <w:t>这样</w:t>
      </w:r>
      <w:r>
        <w:t>就实现了各类第三方系统通过</w:t>
      </w:r>
      <w:r>
        <w:rPr>
          <w:rFonts w:hint="eastAsia"/>
        </w:rPr>
        <w:t>TIB</w:t>
      </w:r>
      <w:r>
        <w:rPr>
          <w:rFonts w:hint="eastAsia"/>
        </w:rPr>
        <w:t>来</w:t>
      </w:r>
      <w:r>
        <w:t>进行统一</w:t>
      </w:r>
      <w:r>
        <w:rPr>
          <w:rFonts w:hint="eastAsia"/>
        </w:rPr>
        <w:t>集成</w:t>
      </w:r>
      <w:r>
        <w:t>，并通过</w:t>
      </w:r>
      <w:r>
        <w:rPr>
          <w:rFonts w:hint="eastAsia"/>
        </w:rPr>
        <w:t>EKP</w:t>
      </w:r>
      <w:r>
        <w:rPr>
          <w:rFonts w:hint="eastAsia"/>
        </w:rPr>
        <w:t>的标准</w:t>
      </w:r>
      <w:r>
        <w:t>应用模块</w:t>
      </w:r>
      <w:r>
        <w:rPr>
          <w:rFonts w:hint="eastAsia"/>
        </w:rPr>
        <w:t>和客户化</w:t>
      </w:r>
      <w:r>
        <w:t>定制模块来满足用户</w:t>
      </w:r>
      <w:r>
        <w:rPr>
          <w:rFonts w:hint="eastAsia"/>
        </w:rPr>
        <w:t>的</w:t>
      </w:r>
      <w:r>
        <w:t>业务需求</w:t>
      </w:r>
      <w:r>
        <w:rPr>
          <w:rFonts w:hint="eastAsia"/>
        </w:rPr>
        <w:t>。</w:t>
      </w:r>
    </w:p>
    <w:p w:rsidR="00C21E55" w:rsidRDefault="00C21E55" w:rsidP="00913BD3">
      <w:pPr>
        <w:spacing w:line="360" w:lineRule="auto"/>
      </w:pPr>
      <w:r>
        <w:tab/>
        <w:t>TIB</w:t>
      </w:r>
      <w:r>
        <w:rPr>
          <w:rFonts w:hint="eastAsia"/>
        </w:rPr>
        <w:t>还</w:t>
      </w:r>
      <w:r>
        <w:t>提供了各类</w:t>
      </w:r>
      <w:r>
        <w:rPr>
          <w:rFonts w:hint="eastAsia"/>
        </w:rPr>
        <w:t xml:space="preserve">JAVA </w:t>
      </w:r>
      <w:r>
        <w:t>API</w:t>
      </w:r>
      <w:r>
        <w:rPr>
          <w:rFonts w:hint="eastAsia"/>
        </w:rPr>
        <w:t>、</w:t>
      </w:r>
      <w:r>
        <w:rPr>
          <w:rFonts w:hint="eastAsia"/>
        </w:rPr>
        <w:t>JS</w:t>
      </w:r>
      <w:r>
        <w:rPr>
          <w:rFonts w:hint="eastAsia"/>
        </w:rPr>
        <w:t>接口</w:t>
      </w:r>
      <w:r>
        <w:t>，供</w:t>
      </w:r>
      <w:r>
        <w:rPr>
          <w:rFonts w:hint="eastAsia"/>
        </w:rPr>
        <w:t>外部第三方</w:t>
      </w:r>
      <w:r>
        <w:t>系统</w:t>
      </w:r>
      <w:r>
        <w:rPr>
          <w:rFonts w:hint="eastAsia"/>
        </w:rPr>
        <w:t>的</w:t>
      </w:r>
      <w:r>
        <w:t>程序进行挂接。</w:t>
      </w:r>
    </w:p>
    <w:p w:rsidR="00C21E55" w:rsidRDefault="00C21E55" w:rsidP="00913BD3">
      <w:pPr>
        <w:spacing w:line="360" w:lineRule="auto"/>
        <w:ind w:firstLine="420"/>
      </w:pPr>
      <w:r>
        <w:rPr>
          <w:rFonts w:hint="eastAsia"/>
        </w:rPr>
        <w:t>基于</w:t>
      </w:r>
      <w:r>
        <w:t>TIB</w:t>
      </w:r>
      <w:r>
        <w:rPr>
          <w:rFonts w:hint="eastAsia"/>
        </w:rPr>
        <w:t>集成</w:t>
      </w:r>
      <w:r>
        <w:t>平台可以完成各种集成需求：</w:t>
      </w:r>
      <w:r>
        <w:rPr>
          <w:rFonts w:hint="eastAsia"/>
        </w:rPr>
        <w:t>主数据</w:t>
      </w:r>
      <w:r>
        <w:t>集成、</w:t>
      </w:r>
      <w:r>
        <w:rPr>
          <w:rFonts w:hint="eastAsia"/>
        </w:rPr>
        <w:t>业务</w:t>
      </w:r>
      <w:r>
        <w:t>流程集成、</w:t>
      </w:r>
      <w:r>
        <w:rPr>
          <w:rFonts w:hint="eastAsia"/>
        </w:rPr>
        <w:t>数据</w:t>
      </w:r>
      <w:r>
        <w:t>报表集成</w:t>
      </w:r>
      <w:r>
        <w:rPr>
          <w:rFonts w:hint="eastAsia"/>
        </w:rPr>
        <w:t>。</w:t>
      </w:r>
      <w:bookmarkStart w:id="154" w:name="_Toc358844658"/>
    </w:p>
    <w:p w:rsidR="00C21E55" w:rsidRPr="00B22696" w:rsidRDefault="00C21E55" w:rsidP="00C66E55">
      <w:pPr>
        <w:pStyle w:val="aff0"/>
        <w:numPr>
          <w:ilvl w:val="0"/>
          <w:numId w:val="14"/>
        </w:numPr>
        <w:spacing w:line="360" w:lineRule="auto"/>
        <w:ind w:firstLineChars="0"/>
        <w:rPr>
          <w:b/>
          <w:sz w:val="21"/>
        </w:rPr>
      </w:pPr>
      <w:r w:rsidRPr="00C21E55">
        <w:rPr>
          <w:rFonts w:hint="eastAsia"/>
          <w:b/>
          <w:sz w:val="21"/>
        </w:rPr>
        <w:t>主数据</w:t>
      </w:r>
      <w:r w:rsidRPr="00C21E55">
        <w:rPr>
          <w:b/>
          <w:sz w:val="21"/>
        </w:rPr>
        <w:t>集成</w:t>
      </w:r>
      <w:r w:rsidR="00B22696">
        <w:rPr>
          <w:rFonts w:hint="eastAsia"/>
          <w:b/>
          <w:sz w:val="21"/>
        </w:rPr>
        <w:t>：</w:t>
      </w:r>
      <w:r>
        <w:rPr>
          <w:rFonts w:hint="eastAsia"/>
        </w:rPr>
        <w:t>主数据</w:t>
      </w:r>
      <w:r>
        <w:t>是</w:t>
      </w:r>
      <w:r>
        <w:rPr>
          <w:rFonts w:hint="eastAsia"/>
        </w:rPr>
        <w:t>企业的重要</w:t>
      </w:r>
      <w:r>
        <w:t>数据，</w:t>
      </w:r>
      <w:r>
        <w:rPr>
          <w:rFonts w:hint="eastAsia"/>
        </w:rPr>
        <w:t>通过</w:t>
      </w:r>
      <w:r>
        <w:t>集成</w:t>
      </w:r>
      <w:r>
        <w:rPr>
          <w:rFonts w:hint="eastAsia"/>
        </w:rPr>
        <w:t>平台</w:t>
      </w:r>
      <w:r>
        <w:t>可以将</w:t>
      </w:r>
      <w:r>
        <w:rPr>
          <w:rFonts w:hint="eastAsia"/>
        </w:rPr>
        <w:t>存在</w:t>
      </w:r>
      <w:r>
        <w:t>于ERP</w:t>
      </w:r>
      <w:r>
        <w:rPr>
          <w:rFonts w:hint="eastAsia"/>
        </w:rPr>
        <w:t>中</w:t>
      </w:r>
      <w:r>
        <w:t>的主数据进行同步维护</w:t>
      </w:r>
      <w:r>
        <w:rPr>
          <w:rFonts w:hint="eastAsia"/>
        </w:rPr>
        <w:t>、</w:t>
      </w:r>
      <w:r>
        <w:t>新增</w:t>
      </w:r>
      <w:r>
        <w:rPr>
          <w:rFonts w:hint="eastAsia"/>
        </w:rPr>
        <w:t>/变更</w:t>
      </w:r>
      <w:r>
        <w:t>审批。</w:t>
      </w:r>
    </w:p>
    <w:p w:rsidR="00C21E55" w:rsidRDefault="00C21E55" w:rsidP="00913BD3">
      <w:pPr>
        <w:spacing w:line="360" w:lineRule="auto"/>
        <w:ind w:firstLine="420"/>
      </w:pPr>
      <w:r>
        <w:rPr>
          <w:rFonts w:hint="eastAsia"/>
        </w:rPr>
        <w:t>如下图，</w:t>
      </w:r>
      <w:r>
        <w:t>是一个</w:t>
      </w:r>
      <w:r>
        <w:rPr>
          <w:rFonts w:hint="eastAsia"/>
        </w:rPr>
        <w:t>物料</w:t>
      </w:r>
      <w:r>
        <w:t>主数据集成</w:t>
      </w:r>
      <w:r>
        <w:rPr>
          <w:rFonts w:hint="eastAsia"/>
        </w:rPr>
        <w:t>的</w:t>
      </w:r>
      <w:r>
        <w:rPr>
          <w:rFonts w:hint="eastAsia"/>
        </w:rPr>
        <w:t>EKP</w:t>
      </w:r>
      <w:r>
        <w:t>表单，</w:t>
      </w:r>
      <w:r>
        <w:rPr>
          <w:rFonts w:hint="eastAsia"/>
        </w:rPr>
        <w:t>用户</w:t>
      </w:r>
      <w:r>
        <w:t>可以在此表单中填写物料主数据，</w:t>
      </w:r>
      <w:r>
        <w:rPr>
          <w:rFonts w:hint="eastAsia"/>
        </w:rPr>
        <w:t>经过一定</w:t>
      </w:r>
      <w:r>
        <w:t>的流程审批后，</w:t>
      </w:r>
      <w:r>
        <w:rPr>
          <w:rFonts w:hint="eastAsia"/>
        </w:rPr>
        <w:t>将</w:t>
      </w:r>
      <w:r>
        <w:t>此物料</w:t>
      </w:r>
      <w:r>
        <w:rPr>
          <w:rFonts w:hint="eastAsia"/>
        </w:rPr>
        <w:t>写入</w:t>
      </w:r>
      <w:r>
        <w:t>ERP</w:t>
      </w:r>
      <w:r>
        <w:rPr>
          <w:rFonts w:hint="eastAsia"/>
        </w:rPr>
        <w:t>中</w:t>
      </w:r>
      <w:r>
        <w:t>。对于</w:t>
      </w:r>
      <w:r>
        <w:rPr>
          <w:rFonts w:hint="eastAsia"/>
        </w:rPr>
        <w:t>物料</w:t>
      </w:r>
      <w:r>
        <w:t>数据的变更，同样可以采用类似的操作。</w:t>
      </w:r>
    </w:p>
    <w:p w:rsidR="00C21E55" w:rsidRPr="00EE2690" w:rsidRDefault="00C21E55" w:rsidP="00C21E55">
      <w:pPr>
        <w:spacing w:line="300" w:lineRule="auto"/>
        <w:ind w:firstLine="420"/>
      </w:pPr>
      <w:r>
        <w:rPr>
          <w:noProof/>
        </w:rPr>
        <w:lastRenderedPageBreak/>
        <w:drawing>
          <wp:inline distT="0" distB="0" distL="0" distR="0" wp14:anchorId="596AE6BA" wp14:editId="752264A1">
            <wp:extent cx="4805045" cy="8505825"/>
            <wp:effectExtent l="0" t="0" r="0" b="9525"/>
            <wp:docPr id="12" name="图片 12" descr="物料主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物料主数据"/>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5045" cy="8505825"/>
                    </a:xfrm>
                    <a:prstGeom prst="rect">
                      <a:avLst/>
                    </a:prstGeom>
                    <a:noFill/>
                    <a:ln>
                      <a:noFill/>
                    </a:ln>
                  </pic:spPr>
                </pic:pic>
              </a:graphicData>
            </a:graphic>
          </wp:inline>
        </w:drawing>
      </w:r>
    </w:p>
    <w:p w:rsidR="00C21E55" w:rsidRDefault="00C21E55" w:rsidP="00913BD3">
      <w:pPr>
        <w:spacing w:line="360" w:lineRule="auto"/>
        <w:ind w:firstLine="420"/>
      </w:pPr>
      <w:r>
        <w:rPr>
          <w:rFonts w:hint="eastAsia"/>
        </w:rPr>
        <w:t>另外，</w:t>
      </w:r>
      <w:r>
        <w:t>还可以通过集成</w:t>
      </w:r>
      <w:r>
        <w:rPr>
          <w:rFonts w:hint="eastAsia"/>
        </w:rPr>
        <w:t>平台</w:t>
      </w:r>
      <w:r>
        <w:t>将主数据</w:t>
      </w:r>
      <w:r>
        <w:rPr>
          <w:rFonts w:hint="eastAsia"/>
        </w:rPr>
        <w:t>同步</w:t>
      </w:r>
      <w:r>
        <w:t>到关系</w:t>
      </w:r>
      <w:r w:rsidR="00571891">
        <w:rPr>
          <w:rFonts w:hint="eastAsia"/>
        </w:rPr>
        <w:t>型</w:t>
      </w:r>
      <w:r>
        <w:t>数据库中，供程序或者第三方系统使</w:t>
      </w:r>
      <w:r>
        <w:lastRenderedPageBreak/>
        <w:t>用。</w:t>
      </w:r>
      <w:r>
        <w:rPr>
          <w:rFonts w:hint="eastAsia"/>
        </w:rPr>
        <w:t>如</w:t>
      </w:r>
      <w:r>
        <w:t>下图，</w:t>
      </w:r>
    </w:p>
    <w:p w:rsidR="00C21E55" w:rsidRDefault="00C21E55" w:rsidP="00C21E55">
      <w:pPr>
        <w:spacing w:line="300" w:lineRule="auto"/>
      </w:pPr>
      <w:r>
        <w:rPr>
          <w:noProof/>
        </w:rPr>
        <w:drawing>
          <wp:inline distT="0" distB="0" distL="0" distR="0" wp14:anchorId="437B6661" wp14:editId="701374AC">
            <wp:extent cx="5279390" cy="1923415"/>
            <wp:effectExtent l="0" t="0" r="0" b="635"/>
            <wp:docPr id="11" name="图片 11" descr="基础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基础数据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9390" cy="1923415"/>
                    </a:xfrm>
                    <a:prstGeom prst="rect">
                      <a:avLst/>
                    </a:prstGeom>
                    <a:noFill/>
                    <a:ln>
                      <a:noFill/>
                    </a:ln>
                  </pic:spPr>
                </pic:pic>
              </a:graphicData>
            </a:graphic>
          </wp:inline>
        </w:drawing>
      </w:r>
    </w:p>
    <w:p w:rsidR="00C21E55" w:rsidRPr="003C6E2A" w:rsidRDefault="00C21E55" w:rsidP="00C21E55">
      <w:pPr>
        <w:spacing w:line="300" w:lineRule="auto"/>
      </w:pPr>
    </w:p>
    <w:p w:rsidR="00C21E55" w:rsidRPr="00C21E55" w:rsidRDefault="00C21E55" w:rsidP="00C66E55">
      <w:pPr>
        <w:pStyle w:val="aff0"/>
        <w:numPr>
          <w:ilvl w:val="0"/>
          <w:numId w:val="15"/>
        </w:numPr>
        <w:spacing w:line="360" w:lineRule="auto"/>
        <w:ind w:firstLineChars="0"/>
        <w:rPr>
          <w:b/>
          <w:sz w:val="21"/>
        </w:rPr>
      </w:pPr>
      <w:r w:rsidRPr="00C21E55">
        <w:rPr>
          <w:rFonts w:hint="eastAsia"/>
          <w:b/>
          <w:sz w:val="21"/>
        </w:rPr>
        <w:t>业务流程</w:t>
      </w:r>
      <w:r w:rsidRPr="00C21E55">
        <w:rPr>
          <w:b/>
          <w:sz w:val="21"/>
        </w:rPr>
        <w:t>集成</w:t>
      </w:r>
    </w:p>
    <w:p w:rsidR="00C21E55" w:rsidRPr="00503450" w:rsidRDefault="00C21E55" w:rsidP="00913BD3">
      <w:pPr>
        <w:spacing w:line="360" w:lineRule="auto"/>
        <w:ind w:firstLine="420"/>
      </w:pPr>
      <w:r w:rsidRPr="00503450">
        <w:rPr>
          <w:rFonts w:hint="eastAsia"/>
        </w:rPr>
        <w:t>一般流程集成时主要有以下场景：</w:t>
      </w:r>
    </w:p>
    <w:p w:rsidR="00C21E55" w:rsidRPr="00C21E55" w:rsidRDefault="00C21E55" w:rsidP="00C66E55">
      <w:pPr>
        <w:pStyle w:val="aff0"/>
        <w:widowControl w:val="0"/>
        <w:numPr>
          <w:ilvl w:val="0"/>
          <w:numId w:val="6"/>
        </w:numPr>
        <w:spacing w:line="360" w:lineRule="auto"/>
        <w:ind w:firstLineChars="0"/>
        <w:jc w:val="both"/>
        <w:rPr>
          <w:sz w:val="21"/>
        </w:rPr>
      </w:pPr>
      <w:r w:rsidRPr="00C21E55">
        <w:rPr>
          <w:rFonts w:hint="eastAsia"/>
          <w:sz w:val="21"/>
        </w:rPr>
        <w:t>如果</w:t>
      </w:r>
      <w:r w:rsidRPr="00C21E55">
        <w:rPr>
          <w:sz w:val="21"/>
        </w:rPr>
        <w:t>是从</w:t>
      </w:r>
      <w:r w:rsidRPr="00C21E55">
        <w:rPr>
          <w:rFonts w:hint="eastAsia"/>
          <w:sz w:val="21"/>
        </w:rPr>
        <w:t>EKP</w:t>
      </w:r>
      <w:r w:rsidR="00571891">
        <w:rPr>
          <w:rFonts w:hint="eastAsia"/>
          <w:sz w:val="21"/>
        </w:rPr>
        <w:t>中发起流程，需要将表单流程中的数据在</w:t>
      </w:r>
      <w:r w:rsidRPr="00C21E55">
        <w:rPr>
          <w:sz w:val="21"/>
        </w:rPr>
        <w:t>ERP</w:t>
      </w:r>
      <w:r w:rsidRPr="00C21E55">
        <w:rPr>
          <w:rFonts w:hint="eastAsia"/>
          <w:sz w:val="21"/>
        </w:rPr>
        <w:t>中效验是否有效</w:t>
      </w:r>
    </w:p>
    <w:p w:rsidR="00C21E55" w:rsidRPr="00C21E55" w:rsidRDefault="00C21E55" w:rsidP="00C66E55">
      <w:pPr>
        <w:pStyle w:val="aff0"/>
        <w:widowControl w:val="0"/>
        <w:numPr>
          <w:ilvl w:val="0"/>
          <w:numId w:val="6"/>
        </w:numPr>
        <w:spacing w:line="360" w:lineRule="auto"/>
        <w:ind w:firstLineChars="0"/>
        <w:jc w:val="both"/>
        <w:rPr>
          <w:sz w:val="21"/>
        </w:rPr>
      </w:pPr>
      <w:r w:rsidRPr="00C21E55">
        <w:rPr>
          <w:rFonts w:hint="eastAsia"/>
          <w:sz w:val="21"/>
        </w:rPr>
        <w:t>如果是</w:t>
      </w:r>
      <w:r w:rsidRPr="00C21E55">
        <w:rPr>
          <w:sz w:val="21"/>
        </w:rPr>
        <w:t>从ERP</w:t>
      </w:r>
      <w:r w:rsidRPr="00C21E55">
        <w:rPr>
          <w:rFonts w:hint="eastAsia"/>
          <w:sz w:val="21"/>
        </w:rPr>
        <w:t>中</w:t>
      </w:r>
      <w:r w:rsidRPr="00C21E55">
        <w:rPr>
          <w:sz w:val="21"/>
        </w:rPr>
        <w:t>发起流程，需要</w:t>
      </w:r>
      <w:r w:rsidRPr="00C21E55">
        <w:rPr>
          <w:rFonts w:hint="eastAsia"/>
          <w:sz w:val="21"/>
        </w:rPr>
        <w:t>EKP提供</w:t>
      </w:r>
      <w:r w:rsidRPr="00C21E55">
        <w:rPr>
          <w:sz w:val="21"/>
        </w:rPr>
        <w:t>接口供ERP</w:t>
      </w:r>
      <w:r w:rsidRPr="00C21E55">
        <w:rPr>
          <w:rFonts w:hint="eastAsia"/>
          <w:sz w:val="21"/>
        </w:rPr>
        <w:t>调用。</w:t>
      </w:r>
      <w:r w:rsidRPr="00C21E55">
        <w:rPr>
          <w:sz w:val="21"/>
        </w:rPr>
        <w:t>用户</w:t>
      </w:r>
      <w:r w:rsidRPr="00C21E55">
        <w:rPr>
          <w:rFonts w:hint="eastAsia"/>
          <w:sz w:val="21"/>
        </w:rPr>
        <w:t>在</w:t>
      </w:r>
      <w:r w:rsidRPr="00C21E55">
        <w:rPr>
          <w:sz w:val="21"/>
        </w:rPr>
        <w:t>ERP</w:t>
      </w:r>
      <w:r w:rsidRPr="00C21E55">
        <w:rPr>
          <w:rFonts w:hint="eastAsia"/>
          <w:sz w:val="21"/>
        </w:rPr>
        <w:t>中</w:t>
      </w:r>
      <w:r w:rsidRPr="00C21E55">
        <w:rPr>
          <w:sz w:val="21"/>
        </w:rPr>
        <w:t>填写单据后</w:t>
      </w:r>
      <w:r w:rsidRPr="00C21E55">
        <w:rPr>
          <w:rFonts w:hint="eastAsia"/>
          <w:sz w:val="21"/>
        </w:rPr>
        <w:t>提交到EKP中</w:t>
      </w:r>
      <w:r w:rsidRPr="00C21E55">
        <w:rPr>
          <w:sz w:val="21"/>
        </w:rPr>
        <w:t>进行流程</w:t>
      </w:r>
      <w:r w:rsidRPr="00C21E55">
        <w:rPr>
          <w:rFonts w:hint="eastAsia"/>
          <w:sz w:val="21"/>
        </w:rPr>
        <w:t>过程</w:t>
      </w:r>
      <w:r w:rsidRPr="00C21E55">
        <w:rPr>
          <w:sz w:val="21"/>
        </w:rPr>
        <w:t>的审批。</w:t>
      </w:r>
    </w:p>
    <w:p w:rsidR="00C21E55" w:rsidRPr="00C21E55" w:rsidRDefault="00C21E55" w:rsidP="00C66E55">
      <w:pPr>
        <w:pStyle w:val="aff0"/>
        <w:widowControl w:val="0"/>
        <w:numPr>
          <w:ilvl w:val="0"/>
          <w:numId w:val="6"/>
        </w:numPr>
        <w:spacing w:line="360" w:lineRule="auto"/>
        <w:ind w:firstLineChars="0"/>
        <w:jc w:val="both"/>
        <w:rPr>
          <w:sz w:val="21"/>
        </w:rPr>
      </w:pPr>
      <w:r w:rsidRPr="00C21E55">
        <w:rPr>
          <w:rFonts w:hint="eastAsia"/>
          <w:sz w:val="21"/>
        </w:rPr>
        <w:t>在流程中的某些节点或者</w:t>
      </w:r>
      <w:r w:rsidRPr="00C21E55">
        <w:rPr>
          <w:sz w:val="21"/>
        </w:rPr>
        <w:t>是流程结束时</w:t>
      </w:r>
      <w:r w:rsidRPr="00C21E55">
        <w:rPr>
          <w:rFonts w:hint="eastAsia"/>
          <w:sz w:val="21"/>
        </w:rPr>
        <w:t>，需要将</w:t>
      </w:r>
      <w:r w:rsidRPr="00C21E55">
        <w:rPr>
          <w:sz w:val="21"/>
        </w:rPr>
        <w:t>EKP</w:t>
      </w:r>
      <w:r w:rsidRPr="00C21E55">
        <w:rPr>
          <w:rFonts w:hint="eastAsia"/>
          <w:sz w:val="21"/>
        </w:rPr>
        <w:t>数据写入SAP或者</w:t>
      </w:r>
      <w:r w:rsidRPr="00C21E55">
        <w:rPr>
          <w:sz w:val="21"/>
        </w:rPr>
        <w:t>将ERP</w:t>
      </w:r>
      <w:r w:rsidRPr="00C21E55">
        <w:rPr>
          <w:rFonts w:hint="eastAsia"/>
          <w:sz w:val="21"/>
        </w:rPr>
        <w:t>的</w:t>
      </w:r>
      <w:r w:rsidRPr="00C21E55">
        <w:rPr>
          <w:sz w:val="21"/>
        </w:rPr>
        <w:t>数据写入EKP</w:t>
      </w:r>
      <w:r w:rsidRPr="00C21E55">
        <w:rPr>
          <w:rFonts w:hint="eastAsia"/>
          <w:sz w:val="21"/>
        </w:rPr>
        <w:t>。</w:t>
      </w:r>
    </w:p>
    <w:p w:rsidR="00C21E55" w:rsidRDefault="00C21E55" w:rsidP="00913BD3">
      <w:pPr>
        <w:spacing w:line="360" w:lineRule="auto"/>
        <w:ind w:firstLine="420"/>
      </w:pPr>
      <w:r>
        <w:rPr>
          <w:rFonts w:hint="eastAsia"/>
        </w:rPr>
        <w:t>针对</w:t>
      </w:r>
      <w:r>
        <w:t>以上的场景，</w:t>
      </w:r>
      <w:r>
        <w:rPr>
          <w:rFonts w:hint="eastAsia"/>
        </w:rPr>
        <w:t>中间件均</w:t>
      </w:r>
      <w:r>
        <w:t>提供了对应的解决</w:t>
      </w:r>
      <w:r>
        <w:rPr>
          <w:rFonts w:hint="eastAsia"/>
        </w:rPr>
        <w:t>方案</w:t>
      </w:r>
      <w:r>
        <w:t>。</w:t>
      </w:r>
      <w:r>
        <w:rPr>
          <w:rFonts w:hint="eastAsia"/>
        </w:rPr>
        <w:t>使用</w:t>
      </w:r>
      <w:r>
        <w:t>ERP</w:t>
      </w:r>
      <w:r>
        <w:rPr>
          <w:rFonts w:hint="eastAsia"/>
        </w:rPr>
        <w:t>集成平台</w:t>
      </w:r>
      <w:r>
        <w:t>解决方案，可以和</w:t>
      </w:r>
      <w:r>
        <w:t>ERP</w:t>
      </w:r>
      <w:r>
        <w:rPr>
          <w:rFonts w:hint="eastAsia"/>
        </w:rPr>
        <w:t>的</w:t>
      </w:r>
      <w:r>
        <w:rPr>
          <w:rFonts w:hint="eastAsia"/>
        </w:rPr>
        <w:t>HR</w:t>
      </w:r>
      <w:r>
        <w:rPr>
          <w:rFonts w:hint="eastAsia"/>
        </w:rPr>
        <w:t>、</w:t>
      </w:r>
      <w:r>
        <w:rPr>
          <w:rFonts w:hint="eastAsia"/>
        </w:rPr>
        <w:t>MM</w:t>
      </w:r>
      <w:r>
        <w:rPr>
          <w:rFonts w:hint="eastAsia"/>
        </w:rPr>
        <w:t>、</w:t>
      </w:r>
      <w:r>
        <w:rPr>
          <w:rFonts w:hint="eastAsia"/>
        </w:rPr>
        <w:t>QM</w:t>
      </w:r>
      <w:r>
        <w:rPr>
          <w:rFonts w:hint="eastAsia"/>
        </w:rPr>
        <w:t>、</w:t>
      </w:r>
      <w:r>
        <w:rPr>
          <w:rFonts w:hint="eastAsia"/>
        </w:rPr>
        <w:t>FI</w:t>
      </w:r>
      <w:r>
        <w:rPr>
          <w:rFonts w:hint="eastAsia"/>
        </w:rPr>
        <w:t>、</w:t>
      </w:r>
      <w:r>
        <w:rPr>
          <w:rFonts w:hint="eastAsia"/>
        </w:rPr>
        <w:t>CO</w:t>
      </w:r>
      <w:r>
        <w:rPr>
          <w:rFonts w:hint="eastAsia"/>
        </w:rPr>
        <w:t>等</w:t>
      </w:r>
      <w:r>
        <w:t>模块集成</w:t>
      </w:r>
      <w:r>
        <w:rPr>
          <w:rFonts w:hint="eastAsia"/>
        </w:rPr>
        <w:t>。</w:t>
      </w:r>
    </w:p>
    <w:p w:rsidR="00C21E55" w:rsidRDefault="00C21E55" w:rsidP="00913BD3">
      <w:pPr>
        <w:spacing w:line="360" w:lineRule="auto"/>
        <w:jc w:val="center"/>
      </w:pPr>
      <w:r>
        <w:rPr>
          <w:noProof/>
        </w:rPr>
        <w:drawing>
          <wp:inline distT="0" distB="0" distL="0" distR="0" wp14:anchorId="356FD7BB" wp14:editId="1EB3F47B">
            <wp:extent cx="4785328" cy="126806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5142" cy="1268014"/>
                    </a:xfrm>
                    <a:prstGeom prst="rect">
                      <a:avLst/>
                    </a:prstGeom>
                    <a:noFill/>
                    <a:ln>
                      <a:noFill/>
                    </a:ln>
                  </pic:spPr>
                </pic:pic>
              </a:graphicData>
            </a:graphic>
          </wp:inline>
        </w:drawing>
      </w:r>
    </w:p>
    <w:p w:rsidR="00C21E55" w:rsidRDefault="00C21E55" w:rsidP="00913BD3">
      <w:pPr>
        <w:spacing w:line="360" w:lineRule="auto"/>
        <w:ind w:firstLine="420"/>
      </w:pPr>
    </w:p>
    <w:p w:rsidR="00C21E55" w:rsidRPr="00C21E55" w:rsidRDefault="00C21E55" w:rsidP="00C66E55">
      <w:pPr>
        <w:pStyle w:val="aff0"/>
        <w:numPr>
          <w:ilvl w:val="0"/>
          <w:numId w:val="16"/>
        </w:numPr>
        <w:spacing w:line="360" w:lineRule="auto"/>
        <w:ind w:firstLineChars="0"/>
        <w:rPr>
          <w:b/>
          <w:sz w:val="21"/>
        </w:rPr>
      </w:pPr>
      <w:r w:rsidRPr="00C21E55">
        <w:rPr>
          <w:rFonts w:hint="eastAsia"/>
          <w:b/>
          <w:sz w:val="21"/>
        </w:rPr>
        <w:t>数据报表</w:t>
      </w:r>
      <w:r w:rsidRPr="00C21E55">
        <w:rPr>
          <w:b/>
          <w:sz w:val="21"/>
        </w:rPr>
        <w:t>集成</w:t>
      </w:r>
    </w:p>
    <w:p w:rsidR="00C21E55" w:rsidRDefault="00C21E55" w:rsidP="00913BD3">
      <w:pPr>
        <w:spacing w:line="360" w:lineRule="auto"/>
      </w:pPr>
      <w:r>
        <w:tab/>
      </w:r>
      <w:r>
        <w:rPr>
          <w:rFonts w:hint="eastAsia"/>
        </w:rPr>
        <w:t>通过集成平台</w:t>
      </w:r>
      <w:r>
        <w:t>，也可以将</w:t>
      </w:r>
      <w:r>
        <w:t>ERP</w:t>
      </w:r>
      <w:r>
        <w:rPr>
          <w:rFonts w:hint="eastAsia"/>
        </w:rPr>
        <w:t>中</w:t>
      </w:r>
      <w:r>
        <w:t>的数据同步到关系</w:t>
      </w:r>
      <w:r w:rsidR="00571891">
        <w:rPr>
          <w:rFonts w:hint="eastAsia"/>
        </w:rPr>
        <w:t>型</w:t>
      </w:r>
      <w:r>
        <w:t>数据库中，并通过</w:t>
      </w:r>
      <w:r>
        <w:rPr>
          <w:rFonts w:hint="eastAsia"/>
        </w:rPr>
        <w:t>EKP</w:t>
      </w:r>
      <w:r>
        <w:rPr>
          <w:rFonts w:hint="eastAsia"/>
        </w:rPr>
        <w:t>的</w:t>
      </w:r>
      <w:r>
        <w:t>报表工具，生成各种报表：</w:t>
      </w:r>
    </w:p>
    <w:p w:rsidR="00C21E55" w:rsidRDefault="00C21E55" w:rsidP="00C21E55">
      <w:pPr>
        <w:spacing w:line="300" w:lineRule="auto"/>
        <w:jc w:val="center"/>
      </w:pPr>
      <w:r>
        <w:rPr>
          <w:noProof/>
        </w:rPr>
        <w:lastRenderedPageBreak/>
        <w:drawing>
          <wp:inline distT="0" distB="0" distL="0" distR="0" wp14:anchorId="78B6DA76" wp14:editId="19E7E186">
            <wp:extent cx="4796287" cy="1935475"/>
            <wp:effectExtent l="0" t="0" r="444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6309" cy="1935484"/>
                    </a:xfrm>
                    <a:prstGeom prst="rect">
                      <a:avLst/>
                    </a:prstGeom>
                    <a:noFill/>
                    <a:ln>
                      <a:noFill/>
                    </a:ln>
                  </pic:spPr>
                </pic:pic>
              </a:graphicData>
            </a:graphic>
          </wp:inline>
        </w:drawing>
      </w:r>
    </w:p>
    <w:p w:rsidR="00C21E55" w:rsidRDefault="00C21E55" w:rsidP="00C21E55">
      <w:pPr>
        <w:spacing w:line="300" w:lineRule="auto"/>
        <w:jc w:val="center"/>
      </w:pPr>
      <w:r>
        <w:rPr>
          <w:noProof/>
        </w:rPr>
        <w:drawing>
          <wp:inline distT="0" distB="0" distL="0" distR="0" wp14:anchorId="6FC38082" wp14:editId="3A25E939">
            <wp:extent cx="3657600" cy="2398358"/>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522" cy="2398307"/>
                    </a:xfrm>
                    <a:prstGeom prst="rect">
                      <a:avLst/>
                    </a:prstGeom>
                    <a:noFill/>
                    <a:ln>
                      <a:noFill/>
                    </a:ln>
                  </pic:spPr>
                </pic:pic>
              </a:graphicData>
            </a:graphic>
          </wp:inline>
        </w:drawing>
      </w:r>
    </w:p>
    <w:p w:rsidR="00C21E55" w:rsidRDefault="00C21E55" w:rsidP="00C21E55">
      <w:pPr>
        <w:spacing w:line="300" w:lineRule="auto"/>
      </w:pPr>
    </w:p>
    <w:p w:rsidR="00C21E55" w:rsidRDefault="00C21E55" w:rsidP="0032564B">
      <w:pPr>
        <w:pStyle w:val="3"/>
      </w:pPr>
      <w:bookmarkStart w:id="155" w:name="_Toc360982713"/>
      <w:bookmarkStart w:id="156" w:name="_Toc461109136"/>
      <w:r>
        <w:t xml:space="preserve">4 </w:t>
      </w:r>
      <w:r>
        <w:rPr>
          <w:rFonts w:hint="eastAsia"/>
        </w:rPr>
        <w:t>基于</w:t>
      </w:r>
      <w:r>
        <w:rPr>
          <w:rFonts w:hint="eastAsia"/>
        </w:rPr>
        <w:t>TIB</w:t>
      </w:r>
      <w:r>
        <w:rPr>
          <w:rFonts w:hint="eastAsia"/>
        </w:rPr>
        <w:t>的</w:t>
      </w:r>
      <w:r>
        <w:rPr>
          <w:rFonts w:hint="eastAsia"/>
        </w:rPr>
        <w:t>SAP</w:t>
      </w:r>
      <w:r>
        <w:t xml:space="preserve"> ERP</w:t>
      </w:r>
      <w:r>
        <w:rPr>
          <w:rFonts w:hint="eastAsia"/>
        </w:rPr>
        <w:t>集成</w:t>
      </w:r>
      <w:bookmarkEnd w:id="154"/>
      <w:bookmarkEnd w:id="155"/>
      <w:bookmarkEnd w:id="156"/>
    </w:p>
    <w:p w:rsidR="00C21E55" w:rsidRDefault="00C21E55" w:rsidP="00913BD3">
      <w:pPr>
        <w:spacing w:line="360" w:lineRule="auto"/>
      </w:pPr>
      <w:r>
        <w:tab/>
        <w:t>SAP</w:t>
      </w:r>
      <w:r>
        <w:rPr>
          <w:rFonts w:hint="eastAsia"/>
        </w:rPr>
        <w:t>系统</w:t>
      </w:r>
      <w:r>
        <w:t>主要提供了</w:t>
      </w:r>
      <w:r>
        <w:rPr>
          <w:rFonts w:hint="eastAsia"/>
        </w:rPr>
        <w:t>ALE</w:t>
      </w:r>
      <w:r>
        <w:rPr>
          <w:rFonts w:hint="eastAsia"/>
        </w:rPr>
        <w:t>（和</w:t>
      </w:r>
      <w:r>
        <w:rPr>
          <w:rFonts w:hint="eastAsia"/>
        </w:rPr>
        <w:t>ID</w:t>
      </w:r>
      <w:r>
        <w:t>oc</w:t>
      </w:r>
      <w:r>
        <w:t>）</w:t>
      </w:r>
      <w:r>
        <w:rPr>
          <w:rFonts w:hint="eastAsia"/>
        </w:rPr>
        <w:t>和</w:t>
      </w:r>
      <w:r>
        <w:rPr>
          <w:rFonts w:hint="eastAsia"/>
        </w:rPr>
        <w:t>BAPI</w:t>
      </w:r>
      <w:r>
        <w:rPr>
          <w:rFonts w:hint="eastAsia"/>
        </w:rPr>
        <w:t>（和</w:t>
      </w:r>
      <w:r>
        <w:rPr>
          <w:rFonts w:hint="eastAsia"/>
        </w:rPr>
        <w:t>RFC</w:t>
      </w:r>
      <w:r>
        <w:t>）</w:t>
      </w:r>
      <w:r>
        <w:rPr>
          <w:rFonts w:hint="eastAsia"/>
        </w:rPr>
        <w:t>接口。</w:t>
      </w:r>
      <w:r>
        <w:rPr>
          <w:rFonts w:hint="eastAsia"/>
        </w:rPr>
        <w:t>TIB</w:t>
      </w:r>
      <w:r>
        <w:t>主要采用</w:t>
      </w:r>
      <w:r>
        <w:rPr>
          <w:rFonts w:hint="eastAsia"/>
        </w:rPr>
        <w:t>BAPI</w:t>
      </w:r>
      <w:r>
        <w:rPr>
          <w:rFonts w:hint="eastAsia"/>
        </w:rPr>
        <w:t>（和</w:t>
      </w:r>
      <w:r>
        <w:rPr>
          <w:rFonts w:hint="eastAsia"/>
        </w:rPr>
        <w:t>RFC</w:t>
      </w:r>
      <w:r>
        <w:t>）</w:t>
      </w:r>
      <w:r>
        <w:rPr>
          <w:rFonts w:hint="eastAsia"/>
        </w:rPr>
        <w:t>接口，</w:t>
      </w:r>
      <w:r>
        <w:t>通过</w:t>
      </w:r>
      <w:r>
        <w:rPr>
          <w:rFonts w:hint="eastAsia"/>
        </w:rPr>
        <w:t>SAP JCO</w:t>
      </w:r>
      <w:r>
        <w:rPr>
          <w:rFonts w:hint="eastAsia"/>
        </w:rPr>
        <w:t>来</w:t>
      </w:r>
      <w:r>
        <w:t>实现高效的</w:t>
      </w:r>
      <w:r>
        <w:rPr>
          <w:rFonts w:hint="eastAsia"/>
        </w:rPr>
        <w:t>数据</w:t>
      </w:r>
      <w:r>
        <w:t>传输。</w:t>
      </w:r>
    </w:p>
    <w:p w:rsidR="00C21E55" w:rsidRPr="00C64DFF" w:rsidRDefault="00C21E55" w:rsidP="00913BD3">
      <w:pPr>
        <w:spacing w:line="360" w:lineRule="auto"/>
        <w:jc w:val="center"/>
      </w:pPr>
      <w:r>
        <w:rPr>
          <w:rFonts w:eastAsia="仿宋_GB2312"/>
          <w:noProof/>
          <w:sz w:val="24"/>
        </w:rPr>
        <w:drawing>
          <wp:inline distT="0" distB="0" distL="0" distR="0" wp14:anchorId="5B70FC0F" wp14:editId="1882A8D0">
            <wp:extent cx="2907102" cy="2177500"/>
            <wp:effectExtent l="0" t="0" r="7620" b="0"/>
            <wp:docPr id="2" name="图片 2" descr="0_1282632709n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_1282632709nM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7102" cy="2177500"/>
                    </a:xfrm>
                    <a:prstGeom prst="rect">
                      <a:avLst/>
                    </a:prstGeom>
                    <a:noFill/>
                    <a:ln>
                      <a:noFill/>
                    </a:ln>
                  </pic:spPr>
                </pic:pic>
              </a:graphicData>
            </a:graphic>
          </wp:inline>
        </w:drawing>
      </w:r>
    </w:p>
    <w:p w:rsidR="00C21E55" w:rsidRDefault="00C21E55" w:rsidP="00913BD3">
      <w:pPr>
        <w:spacing w:line="360" w:lineRule="auto"/>
        <w:ind w:firstLine="420"/>
      </w:pPr>
      <w:r>
        <w:t>TIB</w:t>
      </w:r>
      <w:r>
        <w:rPr>
          <w:rFonts w:hint="eastAsia"/>
        </w:rPr>
        <w:t>通过</w:t>
      </w:r>
      <w:r>
        <w:rPr>
          <w:rFonts w:hint="eastAsia"/>
        </w:rPr>
        <w:t>JCO</w:t>
      </w:r>
      <w:r>
        <w:rPr>
          <w:rFonts w:hint="eastAsia"/>
        </w:rPr>
        <w:t>连接池再</w:t>
      </w:r>
      <w:r>
        <w:t>结合</w:t>
      </w:r>
      <w:r>
        <w:rPr>
          <w:rFonts w:hint="eastAsia"/>
        </w:rPr>
        <w:t>TIB</w:t>
      </w:r>
      <w:r>
        <w:rPr>
          <w:rFonts w:hint="eastAsia"/>
        </w:rPr>
        <w:t>自身</w:t>
      </w:r>
      <w:r>
        <w:t>的缓存机制</w:t>
      </w:r>
      <w:r>
        <w:rPr>
          <w:rFonts w:hint="eastAsia"/>
        </w:rPr>
        <w:t>，</w:t>
      </w:r>
      <w:r>
        <w:t>有效的管理发往</w:t>
      </w:r>
      <w:r>
        <w:rPr>
          <w:rFonts w:hint="eastAsia"/>
        </w:rPr>
        <w:t>SAP</w:t>
      </w:r>
      <w:r>
        <w:rPr>
          <w:rFonts w:hint="eastAsia"/>
        </w:rPr>
        <w:t>的</w:t>
      </w:r>
      <w:r>
        <w:t>请求</w:t>
      </w:r>
      <w:r>
        <w:rPr>
          <w:rFonts w:hint="eastAsia"/>
        </w:rPr>
        <w:t>，持久化与</w:t>
      </w:r>
      <w:r>
        <w:rPr>
          <w:rFonts w:hint="eastAsia"/>
        </w:rPr>
        <w:t>SAP</w:t>
      </w:r>
      <w:r>
        <w:rPr>
          <w:rFonts w:hint="eastAsia"/>
        </w:rPr>
        <w:t>的</w:t>
      </w:r>
      <w:r>
        <w:t>连接</w:t>
      </w:r>
      <w:r>
        <w:rPr>
          <w:rFonts w:hint="eastAsia"/>
        </w:rPr>
        <w:t>。最大</w:t>
      </w:r>
      <w:r>
        <w:t>限度减轻</w:t>
      </w:r>
      <w:r>
        <w:rPr>
          <w:rFonts w:hint="eastAsia"/>
        </w:rPr>
        <w:t>SAP</w:t>
      </w:r>
      <w:r>
        <w:rPr>
          <w:rFonts w:hint="eastAsia"/>
        </w:rPr>
        <w:t>服务器压力的</w:t>
      </w:r>
      <w:r>
        <w:t>同时，保障集成</w:t>
      </w:r>
      <w:r>
        <w:rPr>
          <w:rFonts w:hint="eastAsia"/>
        </w:rPr>
        <w:t>平台集成</w:t>
      </w:r>
      <w:r>
        <w:t>数据的有效性</w:t>
      </w:r>
      <w:r>
        <w:lastRenderedPageBreak/>
        <w:t>和完整性。</w:t>
      </w:r>
    </w:p>
    <w:p w:rsidR="00C21E55" w:rsidRDefault="00C21E55" w:rsidP="0032564B">
      <w:pPr>
        <w:pStyle w:val="3"/>
      </w:pPr>
      <w:bookmarkStart w:id="157" w:name="_Toc358844660"/>
      <w:bookmarkStart w:id="158" w:name="_Toc360982714"/>
      <w:bookmarkStart w:id="159" w:name="_Toc461109137"/>
      <w:r>
        <w:t xml:space="preserve">5 </w:t>
      </w:r>
      <w:r>
        <w:rPr>
          <w:rFonts w:hint="eastAsia"/>
        </w:rPr>
        <w:t>基于</w:t>
      </w:r>
      <w:r>
        <w:rPr>
          <w:rFonts w:hint="eastAsia"/>
        </w:rPr>
        <w:t>TIB</w:t>
      </w:r>
      <w:r>
        <w:rPr>
          <w:rFonts w:hint="eastAsia"/>
        </w:rPr>
        <w:t>的</w:t>
      </w:r>
      <w:r>
        <w:t>Oracle ERP</w:t>
      </w:r>
      <w:r>
        <w:rPr>
          <w:rFonts w:hint="eastAsia"/>
        </w:rPr>
        <w:t>集成</w:t>
      </w:r>
      <w:bookmarkEnd w:id="157"/>
      <w:bookmarkEnd w:id="158"/>
      <w:bookmarkEnd w:id="159"/>
    </w:p>
    <w:p w:rsidR="00C21E55" w:rsidRPr="00913BD3" w:rsidRDefault="00C21E55" w:rsidP="00913BD3">
      <w:pPr>
        <w:spacing w:line="360" w:lineRule="auto"/>
      </w:pPr>
      <w:r w:rsidRPr="00913BD3">
        <w:tab/>
      </w:r>
      <w:r w:rsidRPr="00913BD3">
        <w:rPr>
          <w:rFonts w:hint="eastAsia"/>
        </w:rPr>
        <w:t>Oracle ERP</w:t>
      </w:r>
      <w:r w:rsidRPr="00913BD3">
        <w:rPr>
          <w:rFonts w:hint="eastAsia"/>
        </w:rPr>
        <w:t>的</w:t>
      </w:r>
      <w:r w:rsidRPr="00913BD3">
        <w:t>集成</w:t>
      </w:r>
      <w:r w:rsidRPr="00913BD3">
        <w:rPr>
          <w:rFonts w:hint="eastAsia"/>
        </w:rPr>
        <w:t>一般</w:t>
      </w:r>
      <w:r w:rsidRPr="00913BD3">
        <w:t>采用</w:t>
      </w:r>
      <w:r w:rsidRPr="00913BD3">
        <w:rPr>
          <w:rFonts w:hint="eastAsia"/>
        </w:rPr>
        <w:t>读写数据库</w:t>
      </w:r>
      <w:r w:rsidRPr="00913BD3">
        <w:t>表的方式</w:t>
      </w:r>
      <w:r w:rsidRPr="00913BD3">
        <w:rPr>
          <w:rFonts w:hint="eastAsia"/>
        </w:rPr>
        <w:t>，</w:t>
      </w:r>
      <w:r w:rsidRPr="00913BD3">
        <w:t>将需要集成的数据</w:t>
      </w:r>
      <w:r w:rsidRPr="00913BD3">
        <w:rPr>
          <w:rFonts w:hint="eastAsia"/>
        </w:rPr>
        <w:t>直接</w:t>
      </w:r>
      <w:r w:rsidRPr="00913BD3">
        <w:t>写入</w:t>
      </w:r>
      <w:r w:rsidRPr="00913BD3">
        <w:rPr>
          <w:rFonts w:hint="eastAsia"/>
        </w:rPr>
        <w:t>/</w:t>
      </w:r>
      <w:r w:rsidRPr="00913BD3">
        <w:rPr>
          <w:rFonts w:hint="eastAsia"/>
        </w:rPr>
        <w:t>读取</w:t>
      </w:r>
      <w:r w:rsidRPr="00913BD3">
        <w:rPr>
          <w:rFonts w:hint="eastAsia"/>
        </w:rPr>
        <w:t>Oracle ERP</w:t>
      </w:r>
      <w:r w:rsidRPr="00913BD3">
        <w:rPr>
          <w:rFonts w:hint="eastAsia"/>
        </w:rPr>
        <w:t>的相应</w:t>
      </w:r>
      <w:r w:rsidRPr="00913BD3">
        <w:t>接口表</w:t>
      </w:r>
      <w:r w:rsidRPr="00913BD3">
        <w:rPr>
          <w:rFonts w:hint="eastAsia"/>
        </w:rPr>
        <w:t>，通过</w:t>
      </w:r>
      <w:r w:rsidRPr="00913BD3">
        <w:rPr>
          <w:rFonts w:hint="eastAsia"/>
        </w:rPr>
        <w:t>TIB</w:t>
      </w:r>
      <w:r w:rsidRPr="00913BD3">
        <w:rPr>
          <w:rFonts w:hint="eastAsia"/>
        </w:rPr>
        <w:t>统一</w:t>
      </w:r>
      <w:r w:rsidR="00571891" w:rsidRPr="00913BD3">
        <w:rPr>
          <w:rFonts w:hint="eastAsia"/>
        </w:rPr>
        <w:t>向</w:t>
      </w:r>
      <w:r w:rsidRPr="00913BD3">
        <w:rPr>
          <w:rFonts w:hint="eastAsia"/>
        </w:rPr>
        <w:t>Oracle ERP</w:t>
      </w:r>
      <w:r w:rsidRPr="00913BD3">
        <w:rPr>
          <w:rFonts w:hint="eastAsia"/>
        </w:rPr>
        <w:t>中</w:t>
      </w:r>
      <w:r w:rsidRPr="00913BD3">
        <w:t>写入</w:t>
      </w:r>
      <w:r w:rsidRPr="00913BD3">
        <w:rPr>
          <w:rFonts w:hint="eastAsia"/>
        </w:rPr>
        <w:t>/</w:t>
      </w:r>
      <w:r w:rsidRPr="00913BD3">
        <w:rPr>
          <w:rFonts w:hint="eastAsia"/>
        </w:rPr>
        <w:t>读取</w:t>
      </w:r>
      <w:r w:rsidRPr="00913BD3">
        <w:t>数据</w:t>
      </w:r>
      <w:r w:rsidRPr="00913BD3">
        <w:rPr>
          <w:rFonts w:hint="eastAsia"/>
        </w:rPr>
        <w:t>。用户</w:t>
      </w:r>
      <w:r w:rsidRPr="00913BD3">
        <w:t>需要定义的是</w:t>
      </w:r>
      <w:r w:rsidRPr="00913BD3">
        <w:rPr>
          <w:rFonts w:hint="eastAsia"/>
        </w:rPr>
        <w:t>什么</w:t>
      </w:r>
      <w:r w:rsidRPr="00913BD3">
        <w:t>时候执行集成操作</w:t>
      </w:r>
      <w:r w:rsidRPr="00913BD3">
        <w:rPr>
          <w:rFonts w:hint="eastAsia"/>
        </w:rPr>
        <w:t>：</w:t>
      </w:r>
    </w:p>
    <w:p w:rsidR="00C21E55" w:rsidRPr="00913BD3" w:rsidRDefault="00C21E55" w:rsidP="00C66E55">
      <w:pPr>
        <w:pStyle w:val="aff0"/>
        <w:widowControl w:val="0"/>
        <w:numPr>
          <w:ilvl w:val="0"/>
          <w:numId w:val="17"/>
        </w:numPr>
        <w:spacing w:line="360" w:lineRule="auto"/>
        <w:ind w:firstLineChars="0"/>
        <w:jc w:val="both"/>
        <w:rPr>
          <w:rFonts w:ascii="Times New Roman" w:hAnsi="Times New Roman"/>
          <w:sz w:val="21"/>
        </w:rPr>
      </w:pPr>
      <w:r w:rsidRPr="00913BD3">
        <w:rPr>
          <w:rFonts w:ascii="Times New Roman" w:hAnsi="Times New Roman"/>
          <w:b/>
          <w:sz w:val="21"/>
        </w:rPr>
        <w:t>表单事件</w:t>
      </w:r>
      <w:r w:rsidRPr="00913BD3">
        <w:rPr>
          <w:rFonts w:ascii="Times New Roman" w:hAnsi="Times New Roman" w:hint="eastAsia"/>
          <w:b/>
          <w:sz w:val="21"/>
        </w:rPr>
        <w:t>：</w:t>
      </w:r>
      <w:r w:rsidRPr="00913BD3">
        <w:rPr>
          <w:rFonts w:ascii="Times New Roman" w:hAnsi="Times New Roman" w:hint="eastAsia"/>
          <w:sz w:val="21"/>
        </w:rPr>
        <w:t>即填写</w:t>
      </w:r>
      <w:r w:rsidRPr="00913BD3">
        <w:rPr>
          <w:rFonts w:ascii="Times New Roman" w:hAnsi="Times New Roman"/>
          <w:sz w:val="21"/>
        </w:rPr>
        <w:t>表单时和</w:t>
      </w:r>
      <w:r w:rsidRPr="00913BD3">
        <w:rPr>
          <w:rFonts w:ascii="Times New Roman" w:hAnsi="Times New Roman" w:hint="eastAsia"/>
          <w:sz w:val="21"/>
        </w:rPr>
        <w:t>Oracle ERP</w:t>
      </w:r>
      <w:r w:rsidRPr="00913BD3">
        <w:rPr>
          <w:rFonts w:ascii="Times New Roman" w:hAnsi="Times New Roman" w:hint="eastAsia"/>
          <w:sz w:val="21"/>
        </w:rPr>
        <w:t>进行</w:t>
      </w:r>
      <w:r w:rsidRPr="00913BD3">
        <w:rPr>
          <w:rFonts w:ascii="Times New Roman" w:hAnsi="Times New Roman"/>
          <w:sz w:val="21"/>
        </w:rPr>
        <w:t>数据交换</w:t>
      </w:r>
      <w:r w:rsidRPr="00913BD3">
        <w:rPr>
          <w:rFonts w:ascii="Times New Roman" w:hAnsi="Times New Roman" w:hint="eastAsia"/>
          <w:sz w:val="21"/>
        </w:rPr>
        <w:t>，可以</w:t>
      </w:r>
      <w:r w:rsidRPr="00913BD3">
        <w:rPr>
          <w:rFonts w:ascii="Times New Roman" w:hAnsi="Times New Roman"/>
          <w:sz w:val="21"/>
        </w:rPr>
        <w:t>是备选项、也</w:t>
      </w:r>
      <w:r w:rsidRPr="00913BD3">
        <w:rPr>
          <w:rFonts w:ascii="Times New Roman" w:hAnsi="Times New Roman" w:hint="eastAsia"/>
          <w:sz w:val="21"/>
        </w:rPr>
        <w:t>可以</w:t>
      </w:r>
      <w:r w:rsidR="00571891" w:rsidRPr="00913BD3">
        <w:rPr>
          <w:rFonts w:ascii="Times New Roman" w:hAnsi="Times New Roman"/>
          <w:sz w:val="21"/>
        </w:rPr>
        <w:t>是数据效验</w:t>
      </w:r>
      <w:r w:rsidR="00571891" w:rsidRPr="00913BD3">
        <w:rPr>
          <w:rFonts w:ascii="Times New Roman" w:hAnsi="Times New Roman" w:hint="eastAsia"/>
          <w:sz w:val="21"/>
        </w:rPr>
        <w:t>。</w:t>
      </w:r>
    </w:p>
    <w:p w:rsidR="00C21E55" w:rsidRPr="00913BD3" w:rsidRDefault="00C21E55" w:rsidP="00C66E55">
      <w:pPr>
        <w:pStyle w:val="aff0"/>
        <w:widowControl w:val="0"/>
        <w:numPr>
          <w:ilvl w:val="0"/>
          <w:numId w:val="17"/>
        </w:numPr>
        <w:spacing w:line="360" w:lineRule="auto"/>
        <w:ind w:firstLineChars="0"/>
        <w:jc w:val="both"/>
        <w:rPr>
          <w:rFonts w:ascii="Times New Roman" w:hAnsi="Times New Roman"/>
          <w:sz w:val="21"/>
        </w:rPr>
      </w:pPr>
      <w:r w:rsidRPr="00913BD3">
        <w:rPr>
          <w:rFonts w:ascii="Times New Roman" w:hAnsi="Times New Roman"/>
          <w:b/>
          <w:sz w:val="21"/>
        </w:rPr>
        <w:t>机器人节点</w:t>
      </w:r>
      <w:r w:rsidRPr="00913BD3">
        <w:rPr>
          <w:rFonts w:ascii="Times New Roman" w:hAnsi="Times New Roman" w:hint="eastAsia"/>
          <w:b/>
          <w:sz w:val="21"/>
        </w:rPr>
        <w:t>：</w:t>
      </w:r>
      <w:r w:rsidRPr="00913BD3">
        <w:rPr>
          <w:rFonts w:ascii="Times New Roman" w:hAnsi="Times New Roman" w:hint="eastAsia"/>
          <w:sz w:val="21"/>
        </w:rPr>
        <w:t>即在</w:t>
      </w:r>
      <w:r w:rsidRPr="00913BD3">
        <w:rPr>
          <w:rFonts w:ascii="Times New Roman" w:hAnsi="Times New Roman"/>
          <w:sz w:val="21"/>
        </w:rPr>
        <w:t>流程流转中和</w:t>
      </w:r>
      <w:r w:rsidRPr="00913BD3">
        <w:rPr>
          <w:rFonts w:ascii="Times New Roman" w:hAnsi="Times New Roman" w:hint="eastAsia"/>
          <w:sz w:val="21"/>
        </w:rPr>
        <w:t>Oracle ERP</w:t>
      </w:r>
      <w:r w:rsidRPr="00913BD3">
        <w:rPr>
          <w:rFonts w:ascii="Times New Roman" w:hAnsi="Times New Roman" w:hint="eastAsia"/>
          <w:sz w:val="21"/>
        </w:rPr>
        <w:t>进行</w:t>
      </w:r>
      <w:r w:rsidRPr="00913BD3">
        <w:rPr>
          <w:rFonts w:ascii="Times New Roman" w:hAnsi="Times New Roman"/>
          <w:sz w:val="21"/>
        </w:rPr>
        <w:t>数据</w:t>
      </w:r>
      <w:r w:rsidRPr="00913BD3">
        <w:rPr>
          <w:rFonts w:ascii="Times New Roman" w:hAnsi="Times New Roman" w:hint="eastAsia"/>
          <w:sz w:val="21"/>
        </w:rPr>
        <w:t>交换</w:t>
      </w:r>
      <w:r w:rsidRPr="00913BD3">
        <w:rPr>
          <w:rFonts w:ascii="Times New Roman" w:hAnsi="Times New Roman"/>
          <w:sz w:val="21"/>
        </w:rPr>
        <w:t>，并将得到的数据回写到流程表</w:t>
      </w:r>
      <w:r w:rsidR="00571891" w:rsidRPr="00913BD3">
        <w:rPr>
          <w:rFonts w:ascii="Times New Roman" w:hAnsi="Times New Roman"/>
          <w:sz w:val="21"/>
        </w:rPr>
        <w:t>单中</w:t>
      </w:r>
      <w:r w:rsidR="00571891" w:rsidRPr="00913BD3">
        <w:rPr>
          <w:rFonts w:ascii="Times New Roman" w:hAnsi="Times New Roman" w:hint="eastAsia"/>
          <w:sz w:val="21"/>
        </w:rPr>
        <w:t>。</w:t>
      </w:r>
    </w:p>
    <w:p w:rsidR="00C21E55" w:rsidRPr="00913BD3" w:rsidRDefault="00C21E55" w:rsidP="00C66E55">
      <w:pPr>
        <w:pStyle w:val="aff0"/>
        <w:widowControl w:val="0"/>
        <w:numPr>
          <w:ilvl w:val="0"/>
          <w:numId w:val="17"/>
        </w:numPr>
        <w:spacing w:line="360" w:lineRule="auto"/>
        <w:ind w:firstLineChars="0"/>
        <w:jc w:val="both"/>
        <w:rPr>
          <w:rFonts w:ascii="Times New Roman" w:hAnsi="Times New Roman"/>
          <w:sz w:val="21"/>
        </w:rPr>
      </w:pPr>
      <w:r w:rsidRPr="00913BD3">
        <w:rPr>
          <w:rFonts w:ascii="Times New Roman" w:hAnsi="Times New Roman"/>
          <w:b/>
          <w:sz w:val="21"/>
        </w:rPr>
        <w:t>程序</w:t>
      </w:r>
      <w:r w:rsidRPr="00913BD3">
        <w:rPr>
          <w:rFonts w:ascii="Times New Roman" w:hAnsi="Times New Roman" w:hint="eastAsia"/>
          <w:b/>
          <w:sz w:val="21"/>
        </w:rPr>
        <w:t>调用：</w:t>
      </w:r>
      <w:r w:rsidRPr="00913BD3">
        <w:rPr>
          <w:rFonts w:ascii="Times New Roman" w:hAnsi="Times New Roman" w:hint="eastAsia"/>
          <w:sz w:val="21"/>
        </w:rPr>
        <w:t>即利用</w:t>
      </w:r>
      <w:r w:rsidRPr="00913BD3">
        <w:rPr>
          <w:rFonts w:ascii="Times New Roman" w:hAnsi="Times New Roman" w:hint="eastAsia"/>
          <w:sz w:val="21"/>
        </w:rPr>
        <w:t>TIB</w:t>
      </w:r>
      <w:r w:rsidRPr="00913BD3">
        <w:rPr>
          <w:rFonts w:ascii="Times New Roman" w:hAnsi="Times New Roman" w:hint="eastAsia"/>
          <w:sz w:val="21"/>
        </w:rPr>
        <w:t>的</w:t>
      </w:r>
      <w:r w:rsidRPr="00913BD3">
        <w:rPr>
          <w:rFonts w:ascii="Times New Roman" w:hAnsi="Times New Roman" w:hint="eastAsia"/>
          <w:sz w:val="21"/>
        </w:rPr>
        <w:t>API</w:t>
      </w:r>
      <w:r w:rsidRPr="00913BD3">
        <w:rPr>
          <w:rFonts w:ascii="Times New Roman" w:hAnsi="Times New Roman" w:hint="eastAsia"/>
          <w:sz w:val="21"/>
        </w:rPr>
        <w:t>接口</w:t>
      </w:r>
      <w:r w:rsidRPr="00913BD3">
        <w:rPr>
          <w:rFonts w:ascii="Times New Roman" w:hAnsi="Times New Roman"/>
          <w:sz w:val="21"/>
        </w:rPr>
        <w:t>来</w:t>
      </w:r>
      <w:r w:rsidRPr="00913BD3">
        <w:rPr>
          <w:rFonts w:ascii="Times New Roman" w:hAnsi="Times New Roman" w:hint="eastAsia"/>
          <w:sz w:val="21"/>
        </w:rPr>
        <w:t>与</w:t>
      </w:r>
      <w:r w:rsidRPr="00913BD3">
        <w:rPr>
          <w:rFonts w:ascii="Times New Roman" w:hAnsi="Times New Roman" w:hint="eastAsia"/>
          <w:sz w:val="21"/>
        </w:rPr>
        <w:t>Oracle ERP</w:t>
      </w:r>
      <w:r w:rsidRPr="00913BD3">
        <w:rPr>
          <w:rFonts w:ascii="Times New Roman" w:hAnsi="Times New Roman" w:hint="eastAsia"/>
          <w:sz w:val="21"/>
        </w:rPr>
        <w:t>通信</w:t>
      </w:r>
      <w:r w:rsidR="00571891" w:rsidRPr="00913BD3">
        <w:rPr>
          <w:rFonts w:ascii="Times New Roman" w:hAnsi="Times New Roman" w:hint="eastAsia"/>
          <w:sz w:val="21"/>
        </w:rPr>
        <w:t>。</w:t>
      </w:r>
      <w:r w:rsidRPr="00913BD3">
        <w:rPr>
          <w:rFonts w:ascii="Times New Roman" w:hAnsi="Times New Roman"/>
          <w:sz w:val="21"/>
        </w:rPr>
        <w:tab/>
      </w:r>
    </w:p>
    <w:p w:rsidR="00C21E55" w:rsidRDefault="00C21E55" w:rsidP="0032564B">
      <w:pPr>
        <w:pStyle w:val="3"/>
      </w:pPr>
      <w:bookmarkStart w:id="160" w:name="_Toc358844661"/>
      <w:bookmarkStart w:id="161" w:name="_Toc360982715"/>
      <w:bookmarkStart w:id="162" w:name="_Toc461109138"/>
      <w:r>
        <w:rPr>
          <w:rFonts w:hint="eastAsia"/>
        </w:rPr>
        <w:t xml:space="preserve">6 </w:t>
      </w:r>
      <w:r>
        <w:rPr>
          <w:rFonts w:hint="eastAsia"/>
        </w:rPr>
        <w:t>基于</w:t>
      </w:r>
      <w:r>
        <w:rPr>
          <w:rFonts w:hint="eastAsia"/>
        </w:rPr>
        <w:t>TIB</w:t>
      </w:r>
      <w:r>
        <w:rPr>
          <w:rFonts w:hint="eastAsia"/>
        </w:rPr>
        <w:t>的用友</w:t>
      </w:r>
      <w:r>
        <w:rPr>
          <w:rFonts w:hint="eastAsia"/>
        </w:rPr>
        <w:t>U8</w:t>
      </w:r>
      <w:r>
        <w:t>/NC</w:t>
      </w:r>
      <w:r>
        <w:rPr>
          <w:rFonts w:hint="eastAsia"/>
        </w:rPr>
        <w:t>集成</w:t>
      </w:r>
      <w:bookmarkEnd w:id="160"/>
      <w:bookmarkEnd w:id="161"/>
      <w:bookmarkEnd w:id="162"/>
    </w:p>
    <w:p w:rsidR="00C21E55" w:rsidRDefault="00C21E55" w:rsidP="00913BD3">
      <w:pPr>
        <w:spacing w:line="360" w:lineRule="auto"/>
      </w:pPr>
      <w:r>
        <w:tab/>
      </w:r>
      <w:r>
        <w:rPr>
          <w:rFonts w:hint="eastAsia"/>
        </w:rPr>
        <w:t>用友</w:t>
      </w:r>
      <w:r>
        <w:t>主要有</w:t>
      </w:r>
      <w:r>
        <w:rPr>
          <w:rFonts w:hint="eastAsia"/>
        </w:rPr>
        <w:t>U8</w:t>
      </w:r>
      <w:r>
        <w:rPr>
          <w:rFonts w:hint="eastAsia"/>
        </w:rPr>
        <w:t>和</w:t>
      </w:r>
      <w:r>
        <w:rPr>
          <w:rFonts w:hint="eastAsia"/>
        </w:rPr>
        <w:t>NC</w:t>
      </w:r>
      <w:r>
        <w:rPr>
          <w:rFonts w:hint="eastAsia"/>
        </w:rPr>
        <w:t>两套</w:t>
      </w:r>
      <w:r>
        <w:t>系统，</w:t>
      </w:r>
      <w:r>
        <w:rPr>
          <w:rFonts w:hint="eastAsia"/>
        </w:rPr>
        <w:t>一般</w:t>
      </w:r>
      <w:r>
        <w:t>来说，</w:t>
      </w:r>
      <w:r>
        <w:rPr>
          <w:rFonts w:hint="eastAsia"/>
        </w:rPr>
        <w:t>U8</w:t>
      </w:r>
      <w:r>
        <w:rPr>
          <w:rFonts w:hint="eastAsia"/>
        </w:rPr>
        <w:t>采用</w:t>
      </w:r>
      <w:r>
        <w:rPr>
          <w:rFonts w:hint="eastAsia"/>
        </w:rPr>
        <w:t>JDBC</w:t>
      </w:r>
      <w:r>
        <w:rPr>
          <w:rFonts w:hint="eastAsia"/>
        </w:rPr>
        <w:t>直接</w:t>
      </w:r>
      <w:r>
        <w:t>进行</w:t>
      </w:r>
      <w:r>
        <w:rPr>
          <w:rFonts w:hint="eastAsia"/>
        </w:rPr>
        <w:t>数据库</w:t>
      </w:r>
      <w:r>
        <w:t>集成</w:t>
      </w:r>
      <w:r>
        <w:rPr>
          <w:rFonts w:hint="eastAsia"/>
        </w:rPr>
        <w:t>，</w:t>
      </w:r>
      <w:r>
        <w:rPr>
          <w:rFonts w:hint="eastAsia"/>
        </w:rPr>
        <w:t>NC</w:t>
      </w:r>
      <w:r>
        <w:rPr>
          <w:rFonts w:hint="eastAsia"/>
        </w:rPr>
        <w:t>采用</w:t>
      </w:r>
      <w:r>
        <w:t>webservice</w:t>
      </w:r>
      <w:r>
        <w:t>接口的方式集成。</w:t>
      </w:r>
    </w:p>
    <w:p w:rsidR="00C21E55" w:rsidRDefault="00C21E55" w:rsidP="00913BD3">
      <w:pPr>
        <w:spacing w:line="360" w:lineRule="auto"/>
      </w:pPr>
      <w:r>
        <w:tab/>
      </w:r>
      <w:r w:rsidRPr="007347E1">
        <w:rPr>
          <w:b/>
        </w:rPr>
        <w:t>U8</w:t>
      </w:r>
      <w:r w:rsidRPr="007347E1">
        <w:rPr>
          <w:rFonts w:hint="eastAsia"/>
          <w:b/>
        </w:rPr>
        <w:t>集成</w:t>
      </w:r>
      <w:r w:rsidRPr="007347E1">
        <w:rPr>
          <w:b/>
        </w:rPr>
        <w:t>：</w:t>
      </w:r>
      <w:r>
        <w:rPr>
          <w:rFonts w:hint="eastAsia"/>
        </w:rPr>
        <w:t>预置提供</w:t>
      </w:r>
      <w:r>
        <w:t>和</w:t>
      </w:r>
      <w:r>
        <w:rPr>
          <w:rFonts w:hint="eastAsia"/>
        </w:rPr>
        <w:t>U8</w:t>
      </w:r>
      <w:r>
        <w:rPr>
          <w:rFonts w:hint="eastAsia"/>
        </w:rPr>
        <w:t>集成</w:t>
      </w:r>
      <w:r>
        <w:t>的默认接口。</w:t>
      </w:r>
      <w:r>
        <w:rPr>
          <w:rFonts w:hint="eastAsia"/>
        </w:rPr>
        <w:t>外部程序</w:t>
      </w:r>
      <w:r>
        <w:t>可以通过</w:t>
      </w:r>
      <w:r>
        <w:rPr>
          <w:rFonts w:hint="eastAsia"/>
        </w:rPr>
        <w:t>TIB</w:t>
      </w:r>
      <w:r>
        <w:rPr>
          <w:rFonts w:hint="eastAsia"/>
        </w:rPr>
        <w:t>提供</w:t>
      </w:r>
      <w:r>
        <w:t>的</w:t>
      </w:r>
      <w:r>
        <w:rPr>
          <w:rFonts w:hint="eastAsia"/>
        </w:rPr>
        <w:t>U8</w:t>
      </w:r>
      <w:r>
        <w:rPr>
          <w:rFonts w:hint="eastAsia"/>
        </w:rPr>
        <w:t>接口来</w:t>
      </w:r>
      <w:r>
        <w:t>和</w:t>
      </w:r>
      <w:r>
        <w:rPr>
          <w:rFonts w:hint="eastAsia"/>
        </w:rPr>
        <w:t>U8</w:t>
      </w:r>
      <w:r>
        <w:rPr>
          <w:rFonts w:hint="eastAsia"/>
        </w:rPr>
        <w:t>系统进行集成</w:t>
      </w:r>
      <w:r>
        <w:t>。</w:t>
      </w:r>
    </w:p>
    <w:p w:rsidR="00C21E55" w:rsidRPr="00646A29" w:rsidRDefault="00C21E55" w:rsidP="00913BD3">
      <w:pPr>
        <w:spacing w:line="360" w:lineRule="auto"/>
        <w:ind w:firstLine="420"/>
      </w:pPr>
      <w:r w:rsidRPr="007347E1">
        <w:rPr>
          <w:b/>
        </w:rPr>
        <w:t>NC</w:t>
      </w:r>
      <w:r w:rsidRPr="007347E1">
        <w:rPr>
          <w:rFonts w:hint="eastAsia"/>
          <w:b/>
        </w:rPr>
        <w:t>集成：</w:t>
      </w:r>
      <w:r>
        <w:rPr>
          <w:rFonts w:hint="eastAsia"/>
        </w:rPr>
        <w:t>NC</w:t>
      </w:r>
      <w:r>
        <w:rPr>
          <w:rFonts w:hint="eastAsia"/>
        </w:rPr>
        <w:t>提供</w:t>
      </w:r>
      <w:r>
        <w:rPr>
          <w:rFonts w:hint="eastAsia"/>
        </w:rPr>
        <w:t>webservice</w:t>
      </w:r>
      <w:r>
        <w:t>接口服务，</w:t>
      </w:r>
      <w:r>
        <w:rPr>
          <w:rFonts w:hint="eastAsia"/>
        </w:rPr>
        <w:t>利用集成平台</w:t>
      </w:r>
      <w:r>
        <w:t>，可以</w:t>
      </w:r>
      <w:r>
        <w:rPr>
          <w:rFonts w:hint="eastAsia"/>
        </w:rPr>
        <w:t>便捷</w:t>
      </w:r>
      <w:r>
        <w:t>的同</w:t>
      </w:r>
      <w:r>
        <w:rPr>
          <w:rFonts w:hint="eastAsia"/>
        </w:rPr>
        <w:t>NC</w:t>
      </w:r>
      <w:r>
        <w:rPr>
          <w:rFonts w:hint="eastAsia"/>
        </w:rPr>
        <w:t>进行数据通信。通过</w:t>
      </w:r>
      <w:r>
        <w:t>该组件转换</w:t>
      </w:r>
      <w:r>
        <w:rPr>
          <w:rFonts w:hint="eastAsia"/>
        </w:rPr>
        <w:t>NC</w:t>
      </w:r>
      <w:r>
        <w:rPr>
          <w:rFonts w:hint="eastAsia"/>
        </w:rPr>
        <w:t>的</w:t>
      </w:r>
      <w:r>
        <w:t>数据为</w:t>
      </w:r>
      <w:r>
        <w:rPr>
          <w:rFonts w:hint="eastAsia"/>
        </w:rPr>
        <w:t>TIB</w:t>
      </w:r>
      <w:r>
        <w:rPr>
          <w:rFonts w:hint="eastAsia"/>
        </w:rPr>
        <w:t>标准</w:t>
      </w:r>
      <w:r>
        <w:t>格式后，可以用于</w:t>
      </w:r>
      <w:r>
        <w:rPr>
          <w:rFonts w:hint="eastAsia"/>
        </w:rPr>
        <w:t>表单</w:t>
      </w:r>
      <w:r>
        <w:t>流程集成、</w:t>
      </w:r>
      <w:r>
        <w:rPr>
          <w:rFonts w:hint="eastAsia"/>
        </w:rPr>
        <w:t>第三方</w:t>
      </w:r>
      <w:r>
        <w:t>程序使用</w:t>
      </w:r>
      <w:r>
        <w:rPr>
          <w:rFonts w:hint="eastAsia"/>
        </w:rPr>
        <w:t>等</w:t>
      </w:r>
      <w:r>
        <w:t>。</w:t>
      </w:r>
    </w:p>
    <w:p w:rsidR="00C21E55" w:rsidRDefault="00C21E55" w:rsidP="0032564B">
      <w:pPr>
        <w:pStyle w:val="3"/>
      </w:pPr>
      <w:bookmarkStart w:id="163" w:name="_Toc358844664"/>
      <w:bookmarkStart w:id="164" w:name="_Toc360982716"/>
      <w:bookmarkStart w:id="165" w:name="_Toc461109139"/>
      <w:r>
        <w:t xml:space="preserve">7 </w:t>
      </w:r>
      <w:r>
        <w:rPr>
          <w:rFonts w:hint="eastAsia"/>
        </w:rPr>
        <w:t>基于</w:t>
      </w:r>
      <w:r>
        <w:rPr>
          <w:rFonts w:hint="eastAsia"/>
        </w:rPr>
        <w:t>TIB</w:t>
      </w:r>
      <w:r>
        <w:rPr>
          <w:rFonts w:hint="eastAsia"/>
        </w:rPr>
        <w:t>的金蝶</w:t>
      </w:r>
      <w:r>
        <w:rPr>
          <w:rFonts w:hint="eastAsia"/>
        </w:rPr>
        <w:t>K3</w:t>
      </w:r>
      <w:r>
        <w:t>/EAS</w:t>
      </w:r>
      <w:r>
        <w:rPr>
          <w:rFonts w:hint="eastAsia"/>
        </w:rPr>
        <w:t>集成</w:t>
      </w:r>
      <w:bookmarkEnd w:id="163"/>
      <w:bookmarkEnd w:id="164"/>
      <w:bookmarkEnd w:id="165"/>
    </w:p>
    <w:p w:rsidR="00C21E55" w:rsidRDefault="00C21E55" w:rsidP="00913BD3">
      <w:pPr>
        <w:spacing w:line="360" w:lineRule="auto"/>
      </w:pPr>
      <w:r>
        <w:tab/>
      </w:r>
      <w:r>
        <w:rPr>
          <w:rFonts w:hint="eastAsia"/>
        </w:rPr>
        <w:t>金蝶</w:t>
      </w:r>
      <w:r>
        <w:t>主要有</w:t>
      </w:r>
      <w:r>
        <w:rPr>
          <w:rFonts w:hint="eastAsia"/>
        </w:rPr>
        <w:t>EAS</w:t>
      </w:r>
      <w:r>
        <w:rPr>
          <w:rFonts w:hint="eastAsia"/>
        </w:rPr>
        <w:t>和</w:t>
      </w:r>
      <w:r>
        <w:rPr>
          <w:rFonts w:hint="eastAsia"/>
        </w:rPr>
        <w:t>K3</w:t>
      </w:r>
      <w:r>
        <w:rPr>
          <w:rFonts w:hint="eastAsia"/>
        </w:rPr>
        <w:t>两套</w:t>
      </w:r>
      <w:r>
        <w:t>系统，这两套系统对外</w:t>
      </w:r>
      <w:r>
        <w:rPr>
          <w:rFonts w:hint="eastAsia"/>
        </w:rPr>
        <w:t>都</w:t>
      </w:r>
      <w:r>
        <w:t>提供了</w:t>
      </w:r>
      <w:r>
        <w:t>webservice</w:t>
      </w:r>
      <w:r>
        <w:t>接口。</w:t>
      </w:r>
      <w:r>
        <w:rPr>
          <w:rFonts w:hint="eastAsia"/>
        </w:rPr>
        <w:t>通过</w:t>
      </w:r>
      <w:r>
        <w:rPr>
          <w:rFonts w:hint="eastAsia"/>
        </w:rPr>
        <w:t>TIB</w:t>
      </w:r>
      <w:r>
        <w:rPr>
          <w:rFonts w:hint="eastAsia"/>
        </w:rPr>
        <w:t>的</w:t>
      </w:r>
      <w:r>
        <w:rPr>
          <w:rFonts w:hint="eastAsia"/>
        </w:rPr>
        <w:t>SOAP</w:t>
      </w:r>
      <w:r>
        <w:rPr>
          <w:rFonts w:hint="eastAsia"/>
        </w:rPr>
        <w:t>组件</w:t>
      </w:r>
      <w:r>
        <w:t>可以方便的</w:t>
      </w:r>
      <w:r>
        <w:rPr>
          <w:rFonts w:hint="eastAsia"/>
        </w:rPr>
        <w:t>同其</w:t>
      </w:r>
      <w:r>
        <w:t>webservice</w:t>
      </w:r>
      <w:r>
        <w:t>接口做集成。</w:t>
      </w:r>
    </w:p>
    <w:p w:rsidR="00C21E55" w:rsidRPr="00952492" w:rsidRDefault="002A46A4" w:rsidP="00C21E55">
      <w:pPr>
        <w:pStyle w:val="2"/>
        <w:numPr>
          <w:ilvl w:val="1"/>
          <w:numId w:val="0"/>
        </w:numPr>
        <w:tabs>
          <w:tab w:val="num" w:pos="786"/>
        </w:tabs>
        <w:autoSpaceDE w:val="0"/>
        <w:autoSpaceDN w:val="0"/>
        <w:adjustRightInd w:val="0"/>
        <w:spacing w:before="360" w:after="120" w:line="360" w:lineRule="auto"/>
        <w:jc w:val="left"/>
      </w:pPr>
      <w:bookmarkStart w:id="166" w:name="_Toc360982717"/>
      <w:bookmarkStart w:id="167" w:name="_Toc461109140"/>
      <w:r>
        <w:rPr>
          <w:rFonts w:hint="eastAsia"/>
        </w:rPr>
        <w:t>二</w:t>
      </w:r>
      <w:r w:rsidR="00C21E55">
        <w:rPr>
          <w:rFonts w:hint="eastAsia"/>
        </w:rPr>
        <w:t xml:space="preserve"> </w:t>
      </w:r>
      <w:r w:rsidR="00C21E55">
        <w:rPr>
          <w:rFonts w:hint="eastAsia"/>
        </w:rPr>
        <w:t>统一</w:t>
      </w:r>
      <w:r w:rsidR="00C21E55">
        <w:t>用户管理</w:t>
      </w:r>
      <w:bookmarkEnd w:id="166"/>
      <w:bookmarkEnd w:id="167"/>
    </w:p>
    <w:p w:rsidR="00C21E55" w:rsidRPr="00913BD3" w:rsidRDefault="00C21E55" w:rsidP="00C21E55">
      <w:pPr>
        <w:pStyle w:val="a8"/>
        <w:rPr>
          <w:rFonts w:ascii="Times New Roman" w:hAnsi="Times New Roman"/>
        </w:rPr>
      </w:pPr>
      <w:r w:rsidRPr="00913BD3">
        <w:rPr>
          <w:rFonts w:ascii="Times New Roman" w:hAnsi="Times New Roman" w:hint="eastAsia"/>
        </w:rPr>
        <w:t>随着企业信息化建设的推进，各类组织的信息化体系中已经建立了众多的应用系统，这些应用系统是在不同时期由不同开发商采用不同技术构建的，多数都有自成一体的用户管理、</w:t>
      </w:r>
      <w:r w:rsidRPr="00913BD3">
        <w:rPr>
          <w:rFonts w:ascii="Times New Roman" w:hAnsi="Times New Roman" w:hint="eastAsia"/>
        </w:rPr>
        <w:lastRenderedPageBreak/>
        <w:t>授权及认证管理功能</w:t>
      </w:r>
    </w:p>
    <w:p w:rsidR="00C21E55" w:rsidRPr="00913BD3" w:rsidRDefault="00C21E55" w:rsidP="00C21E55">
      <w:pPr>
        <w:pStyle w:val="a8"/>
        <w:rPr>
          <w:rFonts w:ascii="Times New Roman" w:hAnsi="Times New Roman"/>
        </w:rPr>
      </w:pPr>
      <w:r w:rsidRPr="00913BD3">
        <w:rPr>
          <w:rFonts w:ascii="Times New Roman" w:hAnsi="Times New Roman" w:hint="eastAsia"/>
        </w:rPr>
        <w:t>统一用户管理系统实现了用户信息、账户、角色、权限的统一管理，消除了用户信息孤岛，并实现了高效的单点登录机制。</w:t>
      </w:r>
      <w:r w:rsidRPr="00913BD3">
        <w:rPr>
          <w:rFonts w:ascii="Times New Roman" w:hAnsi="Times New Roman"/>
        </w:rPr>
        <w:t xml:space="preserve"> </w:t>
      </w:r>
    </w:p>
    <w:p w:rsidR="00CF303E" w:rsidRPr="00913BD3" w:rsidRDefault="00C21E55" w:rsidP="00C66E55">
      <w:pPr>
        <w:pStyle w:val="a8"/>
        <w:numPr>
          <w:ilvl w:val="0"/>
          <w:numId w:val="13"/>
        </w:numPr>
        <w:ind w:firstLineChars="0"/>
        <w:rPr>
          <w:rFonts w:ascii="Times New Roman" w:hAnsi="Times New Roman"/>
        </w:rPr>
      </w:pPr>
      <w:r w:rsidRPr="00913BD3">
        <w:rPr>
          <w:rFonts w:ascii="Times New Roman" w:hAnsi="Times New Roman" w:hint="eastAsia"/>
          <w:b/>
        </w:rPr>
        <w:t>基于</w:t>
      </w:r>
      <w:r w:rsidRPr="00913BD3">
        <w:rPr>
          <w:rFonts w:ascii="Times New Roman" w:hAnsi="Times New Roman" w:hint="eastAsia"/>
          <w:b/>
        </w:rPr>
        <w:t>LDAP</w:t>
      </w:r>
      <w:r w:rsidRPr="00913BD3">
        <w:rPr>
          <w:rFonts w:ascii="Times New Roman" w:hAnsi="Times New Roman" w:hint="eastAsia"/>
          <w:b/>
        </w:rPr>
        <w:t>目录服务技术</w:t>
      </w:r>
      <w:r w:rsidR="00CF303E" w:rsidRPr="00913BD3">
        <w:rPr>
          <w:rFonts w:ascii="Times New Roman" w:hAnsi="Times New Roman" w:hint="eastAsia"/>
          <w:b/>
        </w:rPr>
        <w:t>：</w:t>
      </w:r>
      <w:r w:rsidRPr="00913BD3">
        <w:rPr>
          <w:rFonts w:ascii="Times New Roman" w:hAnsi="Times New Roman" w:hint="eastAsia"/>
        </w:rPr>
        <w:t>系统采用</w:t>
      </w:r>
      <w:r w:rsidRPr="00913BD3">
        <w:rPr>
          <w:rFonts w:ascii="Times New Roman" w:hAnsi="Times New Roman" w:hint="eastAsia"/>
        </w:rPr>
        <w:t>LDAP</w:t>
      </w:r>
      <w:r w:rsidRPr="00913BD3">
        <w:rPr>
          <w:rFonts w:ascii="Times New Roman" w:hAnsi="Times New Roman" w:hint="eastAsia"/>
        </w:rPr>
        <w:t>目录服务技术，支持开源或商用的</w:t>
      </w:r>
      <w:r w:rsidRPr="00913BD3">
        <w:rPr>
          <w:rFonts w:ascii="Times New Roman" w:hAnsi="Times New Roman" w:hint="eastAsia"/>
        </w:rPr>
        <w:t>LDAP</w:t>
      </w:r>
      <w:r w:rsidRPr="00913BD3">
        <w:rPr>
          <w:rFonts w:ascii="Times New Roman" w:hAnsi="Times New Roman" w:hint="eastAsia"/>
        </w:rPr>
        <w:t>服务器。</w:t>
      </w:r>
    </w:p>
    <w:p w:rsidR="00CF303E" w:rsidRPr="00913BD3" w:rsidRDefault="00C21E55" w:rsidP="00C66E55">
      <w:pPr>
        <w:pStyle w:val="a8"/>
        <w:numPr>
          <w:ilvl w:val="0"/>
          <w:numId w:val="13"/>
        </w:numPr>
        <w:ind w:firstLineChars="0"/>
        <w:rPr>
          <w:rFonts w:ascii="Times New Roman" w:hAnsi="Times New Roman"/>
        </w:rPr>
      </w:pPr>
      <w:r w:rsidRPr="00913BD3">
        <w:rPr>
          <w:rFonts w:ascii="Times New Roman" w:hAnsi="Times New Roman" w:hint="eastAsia"/>
          <w:b/>
        </w:rPr>
        <w:t>简单易用的组织机构管理</w:t>
      </w:r>
      <w:r w:rsidR="00CF303E" w:rsidRPr="00913BD3">
        <w:rPr>
          <w:rFonts w:ascii="Times New Roman" w:hAnsi="Times New Roman" w:hint="eastAsia"/>
          <w:b/>
        </w:rPr>
        <w:t>：</w:t>
      </w:r>
      <w:r w:rsidRPr="00913BD3">
        <w:rPr>
          <w:rFonts w:ascii="Times New Roman" w:hAnsi="Times New Roman" w:hint="eastAsia"/>
        </w:rPr>
        <w:t>组织机构建模提供简单、易用的树型企业组织机构定义功能，让用户很轻松的建立起组织结构，以层次清楚的树状结构和界面友好的方式由系统管理员统一定义和维护组织机构信息。</w:t>
      </w:r>
    </w:p>
    <w:p w:rsidR="00CF303E" w:rsidRPr="00913BD3" w:rsidRDefault="00C21E55" w:rsidP="00C66E55">
      <w:pPr>
        <w:pStyle w:val="a8"/>
        <w:numPr>
          <w:ilvl w:val="0"/>
          <w:numId w:val="13"/>
        </w:numPr>
        <w:ind w:firstLineChars="0"/>
        <w:rPr>
          <w:rFonts w:ascii="Times New Roman" w:hAnsi="Times New Roman"/>
        </w:rPr>
      </w:pPr>
      <w:r w:rsidRPr="00913BD3">
        <w:rPr>
          <w:rFonts w:ascii="Times New Roman" w:hAnsi="Times New Roman" w:hint="eastAsia"/>
          <w:b/>
        </w:rPr>
        <w:t>多层次的安全级别体系</w:t>
      </w:r>
      <w:r w:rsidR="00CF303E" w:rsidRPr="00913BD3">
        <w:rPr>
          <w:rFonts w:ascii="Times New Roman" w:hAnsi="Times New Roman" w:hint="eastAsia"/>
          <w:b/>
        </w:rPr>
        <w:t>：</w:t>
      </w:r>
      <w:r w:rsidRPr="00913BD3">
        <w:rPr>
          <w:rFonts w:ascii="Times New Roman" w:hAnsi="Times New Roman" w:hint="eastAsia"/>
        </w:rPr>
        <w:t>为了适应多种应用系统的需求，在组织机构中提供部门、角色和用户三种基本元素，同时通过角色、群组等多种层次，使权限控制更灵活。</w:t>
      </w:r>
    </w:p>
    <w:p w:rsidR="00C21E55" w:rsidRPr="00913BD3" w:rsidRDefault="00C21E55" w:rsidP="00C66E55">
      <w:pPr>
        <w:pStyle w:val="a8"/>
        <w:numPr>
          <w:ilvl w:val="0"/>
          <w:numId w:val="13"/>
        </w:numPr>
        <w:ind w:firstLineChars="0"/>
        <w:rPr>
          <w:rFonts w:ascii="Times New Roman" w:hAnsi="Times New Roman"/>
        </w:rPr>
      </w:pPr>
      <w:r w:rsidRPr="00913BD3">
        <w:rPr>
          <w:rFonts w:ascii="Times New Roman" w:hAnsi="Times New Roman" w:hint="eastAsia"/>
          <w:b/>
        </w:rPr>
        <w:t>高效的单点登陆机制</w:t>
      </w:r>
      <w:r w:rsidR="00CF303E" w:rsidRPr="00913BD3">
        <w:rPr>
          <w:rFonts w:ascii="Times New Roman" w:hAnsi="Times New Roman" w:hint="eastAsia"/>
          <w:b/>
        </w:rPr>
        <w:t>：</w:t>
      </w:r>
      <w:r w:rsidRPr="00913BD3">
        <w:rPr>
          <w:rFonts w:ascii="Times New Roman" w:hAnsi="Times New Roman" w:hint="eastAsia"/>
        </w:rPr>
        <w:t>对用户进行统一的信息验证，实现单点登陆机制，用户登陆后，经过统一认证可直接登录</w:t>
      </w:r>
      <w:r w:rsidR="00571891" w:rsidRPr="00913BD3">
        <w:rPr>
          <w:rFonts w:ascii="Times New Roman" w:hAnsi="Times New Roman" w:hint="eastAsia"/>
        </w:rPr>
        <w:t>其他应用系统，而不需要重</w:t>
      </w:r>
      <w:r w:rsidRPr="00913BD3">
        <w:rPr>
          <w:rFonts w:ascii="Times New Roman" w:hAnsi="Times New Roman" w:hint="eastAsia"/>
        </w:rPr>
        <w:t>复输入用户名和密码，很好的解决了用户在各个系统中重复登录的问题。</w:t>
      </w:r>
    </w:p>
    <w:p w:rsidR="00C21E55" w:rsidRDefault="002A46A4" w:rsidP="00C21E55">
      <w:pPr>
        <w:pStyle w:val="2"/>
        <w:numPr>
          <w:ilvl w:val="1"/>
          <w:numId w:val="0"/>
        </w:numPr>
        <w:tabs>
          <w:tab w:val="num" w:pos="786"/>
        </w:tabs>
        <w:autoSpaceDE w:val="0"/>
        <w:autoSpaceDN w:val="0"/>
        <w:adjustRightInd w:val="0"/>
        <w:spacing w:before="360" w:after="120" w:line="360" w:lineRule="auto"/>
        <w:jc w:val="left"/>
      </w:pPr>
      <w:bookmarkStart w:id="168" w:name="_Toc360982718"/>
      <w:bookmarkStart w:id="169" w:name="_Toc461109141"/>
      <w:r>
        <w:rPr>
          <w:rFonts w:hint="eastAsia"/>
        </w:rPr>
        <w:t>三</w:t>
      </w:r>
      <w:r w:rsidR="00C21E55">
        <w:rPr>
          <w:rFonts w:hint="eastAsia"/>
        </w:rPr>
        <w:t xml:space="preserve"> </w:t>
      </w:r>
      <w:r w:rsidR="00C21E55">
        <w:rPr>
          <w:rFonts w:hint="eastAsia"/>
        </w:rPr>
        <w:t>统一身份</w:t>
      </w:r>
      <w:r w:rsidR="00C21E55">
        <w:t>认证</w:t>
      </w:r>
      <w:r w:rsidR="00C21E55">
        <w:rPr>
          <w:rFonts w:hint="eastAsia"/>
        </w:rPr>
        <w:t>SSO</w:t>
      </w:r>
      <w:bookmarkEnd w:id="168"/>
      <w:bookmarkEnd w:id="169"/>
    </w:p>
    <w:p w:rsidR="00C21E55" w:rsidRPr="00913BD3" w:rsidRDefault="00C21E55" w:rsidP="00C21E55">
      <w:pPr>
        <w:pStyle w:val="a8"/>
        <w:rPr>
          <w:rFonts w:ascii="Times New Roman" w:hAnsi="Times New Roman"/>
        </w:rPr>
      </w:pPr>
      <w:r w:rsidRPr="00913BD3">
        <w:rPr>
          <w:rFonts w:ascii="Times New Roman" w:hAnsi="Times New Roman"/>
        </w:rPr>
        <w:t>SSO(Single Sign-On)</w:t>
      </w:r>
      <w:r w:rsidRPr="00913BD3">
        <w:rPr>
          <w:rFonts w:ascii="Times New Roman" w:hAnsi="Times New Roman"/>
        </w:rPr>
        <w:t>单点登录服务，是指用户只需要进行一次登录，就可以访问到所有的授权服务，在某些情形下，也可称为全局登录服务</w:t>
      </w:r>
      <w:r w:rsidRPr="00913BD3">
        <w:rPr>
          <w:rFonts w:ascii="Times New Roman" w:hAnsi="Times New Roman"/>
        </w:rPr>
        <w:t>(Global Sign-On</w:t>
      </w:r>
      <w:r w:rsidRPr="00913BD3">
        <w:rPr>
          <w:rFonts w:ascii="Times New Roman" w:hAnsi="Times New Roman"/>
        </w:rPr>
        <w:t>，</w:t>
      </w:r>
      <w:r w:rsidRPr="00913BD3">
        <w:rPr>
          <w:rFonts w:ascii="Times New Roman" w:hAnsi="Times New Roman"/>
        </w:rPr>
        <w:t>GSO)</w:t>
      </w:r>
      <w:r w:rsidRPr="00913BD3">
        <w:rPr>
          <w:rFonts w:ascii="Times New Roman" w:hAnsi="Times New Roman"/>
        </w:rPr>
        <w:t>。</w:t>
      </w:r>
      <w:r w:rsidRPr="00913BD3">
        <w:rPr>
          <w:rFonts w:ascii="Times New Roman" w:hAnsi="Times New Roman"/>
        </w:rPr>
        <w:t>SSO</w:t>
      </w:r>
      <w:r w:rsidRPr="00913BD3">
        <w:rPr>
          <w:rFonts w:ascii="Times New Roman" w:hAnsi="Times New Roman"/>
        </w:rPr>
        <w:t>实现了对信息资源访问权限的集中控制，并且采用了基于角色的权限管理模型，使得企业对权限的管理更加合理方便。系统的另一个重要功能是集中的身份认证。如果用户通过了对</w:t>
      </w:r>
      <w:r w:rsidRPr="00913BD3">
        <w:rPr>
          <w:rFonts w:ascii="Times New Roman" w:hAnsi="Times New Roman"/>
        </w:rPr>
        <w:t>SSO</w:t>
      </w:r>
      <w:r w:rsidRPr="00913BD3">
        <w:rPr>
          <w:rFonts w:ascii="Times New Roman" w:hAnsi="Times New Roman"/>
        </w:rPr>
        <w:t>系统的登录，系统就能够为用户提供自动登录应用系统的功能。</w:t>
      </w:r>
    </w:p>
    <w:p w:rsidR="00C21E55" w:rsidRPr="00913BD3" w:rsidRDefault="00C21E55" w:rsidP="00C21E55">
      <w:pPr>
        <w:pStyle w:val="a8"/>
        <w:rPr>
          <w:rFonts w:ascii="Times New Roman" w:hAnsi="Times New Roman"/>
        </w:rPr>
      </w:pPr>
      <w:r w:rsidRPr="00913BD3">
        <w:rPr>
          <w:rFonts w:ascii="Times New Roman" w:hAnsi="Times New Roman"/>
        </w:rPr>
        <w:t>从逻辑上看，</w:t>
      </w:r>
      <w:r w:rsidRPr="00913BD3">
        <w:rPr>
          <w:rFonts w:ascii="Times New Roman" w:hAnsi="Times New Roman"/>
        </w:rPr>
        <w:t>SSO</w:t>
      </w:r>
      <w:r w:rsidRPr="00913BD3">
        <w:rPr>
          <w:rFonts w:ascii="Times New Roman" w:hAnsi="Times New Roman"/>
        </w:rPr>
        <w:t>系统相当于用户与应用系统之间的一个中间件。它既帮助用户完成了许多功能，也帮应用系统做了许多工作，通过它用户可以方便地访问所有授权应用系统，同时应用系统也可以节省管理权限带来的人力和物力开销。</w:t>
      </w:r>
    </w:p>
    <w:p w:rsidR="00C21E55" w:rsidRPr="00913BD3" w:rsidRDefault="00C21E55" w:rsidP="00C21E55">
      <w:pPr>
        <w:pStyle w:val="a8"/>
        <w:rPr>
          <w:rFonts w:ascii="Times New Roman" w:hAnsi="Times New Roman"/>
        </w:rPr>
      </w:pPr>
      <w:r w:rsidRPr="00913BD3">
        <w:rPr>
          <w:rFonts w:ascii="Times New Roman" w:hAnsi="Times New Roman"/>
        </w:rPr>
        <w:t>传统的应用特定的安全方案使得安全信息成为各个孤岛，每个应用都存有自己的用户库以及安全策略。用户不得不在不同的应用上提供不同认证信息。每次用户信息发生改变时，认证数据不一致导致管理人员不得不用多种接口来更新多个系统。</w:t>
      </w:r>
    </w:p>
    <w:p w:rsidR="00C21E55" w:rsidRPr="00913BD3" w:rsidRDefault="00C21E55" w:rsidP="00C21E55">
      <w:pPr>
        <w:pStyle w:val="a8"/>
        <w:rPr>
          <w:rFonts w:ascii="Times New Roman" w:hAnsi="Times New Roman"/>
        </w:rPr>
      </w:pPr>
      <w:r w:rsidRPr="00913BD3">
        <w:rPr>
          <w:rFonts w:ascii="Times New Roman" w:hAnsi="Times New Roman"/>
        </w:rPr>
        <w:t>通过将应用逻辑与安全功能相隔离，单点登录服务给应用带来了很大的灵活性及很多附加的功能。</w:t>
      </w:r>
    </w:p>
    <w:p w:rsidR="00C21E55" w:rsidRPr="00913BD3" w:rsidRDefault="00C21E55" w:rsidP="00C21E55">
      <w:pPr>
        <w:pStyle w:val="a8"/>
        <w:rPr>
          <w:rFonts w:ascii="Times New Roman" w:hAnsi="Times New Roman"/>
        </w:rPr>
      </w:pPr>
      <w:r w:rsidRPr="00913BD3">
        <w:rPr>
          <w:rFonts w:ascii="Times New Roman" w:hAnsi="Times New Roman"/>
        </w:rPr>
        <w:t>从用户身份验证的方法上，</w:t>
      </w:r>
      <w:r w:rsidRPr="00913BD3">
        <w:rPr>
          <w:rFonts w:ascii="Times New Roman" w:hAnsi="Times New Roman"/>
        </w:rPr>
        <w:t>SSO</w:t>
      </w:r>
      <w:r w:rsidRPr="00913BD3">
        <w:rPr>
          <w:rFonts w:ascii="Times New Roman" w:hAnsi="Times New Roman"/>
        </w:rPr>
        <w:t>服务可以支持很广泛的认证方法如用户名</w:t>
      </w:r>
      <w:r w:rsidRPr="00913BD3">
        <w:rPr>
          <w:rFonts w:ascii="Times New Roman" w:hAnsi="Times New Roman"/>
        </w:rPr>
        <w:t>/</w:t>
      </w:r>
      <w:r w:rsidRPr="00913BD3">
        <w:rPr>
          <w:rFonts w:ascii="Times New Roman" w:hAnsi="Times New Roman"/>
        </w:rPr>
        <w:t>口令、数字</w:t>
      </w:r>
      <w:r w:rsidRPr="00913BD3">
        <w:rPr>
          <w:rFonts w:ascii="Times New Roman" w:hAnsi="Times New Roman"/>
        </w:rPr>
        <w:lastRenderedPageBreak/>
        <w:t>证书、令牌及生物技术验证等。</w:t>
      </w:r>
      <w:r w:rsidRPr="00913BD3">
        <w:rPr>
          <w:rFonts w:ascii="Times New Roman" w:hAnsi="Times New Roman"/>
        </w:rPr>
        <w:t xml:space="preserve">SSO </w:t>
      </w:r>
      <w:r w:rsidRPr="00913BD3">
        <w:rPr>
          <w:rFonts w:ascii="Times New Roman" w:hAnsi="Times New Roman"/>
        </w:rPr>
        <w:t>服务还可以提供对很多传统应用系统身份验证的自动实现功能，用户不再需要手工输入这些应用的用户名和口令，由</w:t>
      </w:r>
      <w:r w:rsidRPr="00913BD3">
        <w:rPr>
          <w:rFonts w:ascii="Times New Roman" w:hAnsi="Times New Roman"/>
        </w:rPr>
        <w:t xml:space="preserve">SSO </w:t>
      </w:r>
      <w:r w:rsidRPr="00913BD3">
        <w:rPr>
          <w:rFonts w:ascii="Times New Roman" w:hAnsi="Times New Roman"/>
        </w:rPr>
        <w:t>服务帮助用户完成登录过程。这样，可以很容易的用新的认证方式扩展传统应用</w:t>
      </w:r>
      <w:r w:rsidRPr="00913BD3">
        <w:rPr>
          <w:rFonts w:ascii="Times New Roman" w:hAnsi="Times New Roman"/>
        </w:rPr>
        <w:t>(</w:t>
      </w:r>
      <w:r w:rsidRPr="00913BD3">
        <w:rPr>
          <w:rFonts w:ascii="Times New Roman" w:hAnsi="Times New Roman"/>
        </w:rPr>
        <w:t>如采用数字证书的方式为应用做认证</w:t>
      </w:r>
      <w:r w:rsidRPr="00913BD3">
        <w:rPr>
          <w:rFonts w:ascii="Times New Roman" w:hAnsi="Times New Roman"/>
        </w:rPr>
        <w:t>)</w:t>
      </w:r>
      <w:r w:rsidRPr="00913BD3">
        <w:rPr>
          <w:rFonts w:ascii="Times New Roman" w:hAnsi="Times New Roman"/>
        </w:rPr>
        <w:t>。</w:t>
      </w:r>
    </w:p>
    <w:p w:rsidR="00C21E55" w:rsidRPr="00913BD3" w:rsidRDefault="00C21E55" w:rsidP="00C21E55">
      <w:pPr>
        <w:pStyle w:val="a8"/>
        <w:rPr>
          <w:rFonts w:ascii="Times New Roman" w:hAnsi="Times New Roman"/>
        </w:rPr>
      </w:pPr>
      <w:r w:rsidRPr="00913BD3">
        <w:rPr>
          <w:rFonts w:ascii="Times New Roman" w:hAnsi="Times New Roman"/>
        </w:rPr>
        <w:t>从认证授权策略上，集中的权限控制摆脱了复杂繁琐的在各个应用中控制</w:t>
      </w:r>
      <w:r w:rsidRPr="00913BD3">
        <w:rPr>
          <w:rFonts w:ascii="Times New Roman" w:hAnsi="Times New Roman"/>
        </w:rPr>
        <w:t>ACL</w:t>
      </w:r>
      <w:r w:rsidRPr="00913BD3">
        <w:rPr>
          <w:rFonts w:ascii="Times New Roman" w:hAnsi="Times New Roman"/>
        </w:rPr>
        <w:t>权限分配方式，实现了基于角色的权限管理模型，并可根据用户的需求在更细的粒度上实现对资源的权限控制。</w:t>
      </w:r>
      <w:r w:rsidRPr="00913BD3">
        <w:rPr>
          <w:rFonts w:ascii="Times New Roman" w:hAnsi="Times New Roman"/>
        </w:rPr>
        <w:t xml:space="preserve">SSO </w:t>
      </w:r>
      <w:r w:rsidRPr="00913BD3">
        <w:rPr>
          <w:rFonts w:ascii="Times New Roman" w:hAnsi="Times New Roman"/>
        </w:rPr>
        <w:t>服务也可使用目录服务中存放的用户注册信息，为企业</w:t>
      </w:r>
      <w:r w:rsidRPr="00913BD3">
        <w:rPr>
          <w:rFonts w:ascii="Times New Roman" w:hAnsi="Times New Roman"/>
        </w:rPr>
        <w:t xml:space="preserve"> IT</w:t>
      </w:r>
      <w:r w:rsidRPr="00913BD3">
        <w:rPr>
          <w:rFonts w:ascii="Times New Roman" w:hAnsi="Times New Roman"/>
        </w:rPr>
        <w:t>系统提供了极大的柔性。</w:t>
      </w:r>
    </w:p>
    <w:p w:rsidR="00C21E55" w:rsidRPr="00913BD3" w:rsidRDefault="00C21E55" w:rsidP="00C21E55">
      <w:pPr>
        <w:pStyle w:val="a8"/>
        <w:ind w:firstLine="422"/>
        <w:rPr>
          <w:rFonts w:ascii="Times New Roman" w:hAnsi="Times New Roman"/>
          <w:b/>
        </w:rPr>
      </w:pPr>
      <w:r w:rsidRPr="00913BD3">
        <w:rPr>
          <w:rFonts w:ascii="Times New Roman" w:hAnsi="Times New Roman"/>
          <w:b/>
        </w:rPr>
        <w:t>EKP SSO</w:t>
      </w:r>
      <w:r w:rsidRPr="00913BD3">
        <w:rPr>
          <w:rFonts w:ascii="Times New Roman" w:hAnsi="Times New Roman" w:hint="eastAsia"/>
          <w:b/>
        </w:rPr>
        <w:t>组件</w:t>
      </w:r>
      <w:r w:rsidRPr="00913BD3">
        <w:rPr>
          <w:rFonts w:ascii="Times New Roman" w:hAnsi="Times New Roman"/>
          <w:b/>
        </w:rPr>
        <w:t>方案介绍</w:t>
      </w:r>
    </w:p>
    <w:p w:rsidR="00C21E55" w:rsidRPr="00913BD3" w:rsidRDefault="00C21E55" w:rsidP="00C21E55">
      <w:pPr>
        <w:pStyle w:val="a8"/>
        <w:rPr>
          <w:rFonts w:ascii="Times New Roman" w:hAnsi="Times New Roman"/>
        </w:rPr>
      </w:pPr>
      <w:r w:rsidRPr="00913BD3">
        <w:rPr>
          <w:rFonts w:ascii="Times New Roman" w:hAnsi="Times New Roman" w:hint="eastAsia"/>
        </w:rPr>
        <w:t>EKP-SSO</w:t>
      </w:r>
      <w:r w:rsidRPr="00913BD3">
        <w:rPr>
          <w:rFonts w:ascii="Times New Roman" w:hAnsi="Times New Roman" w:hint="eastAsia"/>
        </w:rPr>
        <w:t>组件提供统一用户登录，多应用系统集成单点登录服务，用户在</w:t>
      </w:r>
      <w:r w:rsidRPr="00913BD3">
        <w:rPr>
          <w:rFonts w:ascii="Times New Roman" w:hAnsi="Times New Roman" w:hint="eastAsia"/>
        </w:rPr>
        <w:t>SSO</w:t>
      </w:r>
      <w:r w:rsidRPr="00913BD3">
        <w:rPr>
          <w:rFonts w:ascii="Times New Roman" w:hAnsi="Times New Roman" w:hint="eastAsia"/>
        </w:rPr>
        <w:t>服务器登录后跳转到应用系统不需要重新登录，在某一个应用系统注销那么也同时注销了其它的应用。</w:t>
      </w:r>
    </w:p>
    <w:p w:rsidR="00C21E55" w:rsidRPr="00913BD3" w:rsidRDefault="00C21E55" w:rsidP="00C21E55">
      <w:pPr>
        <w:pStyle w:val="a8"/>
        <w:rPr>
          <w:rFonts w:ascii="Times New Roman" w:hAnsi="Times New Roman"/>
        </w:rPr>
      </w:pPr>
      <w:r w:rsidRPr="00913BD3">
        <w:rPr>
          <w:rFonts w:ascii="Times New Roman" w:hAnsi="Times New Roman" w:hint="eastAsia"/>
        </w:rPr>
        <w:t>EKP-SSO</w:t>
      </w:r>
      <w:r w:rsidRPr="00913BD3">
        <w:rPr>
          <w:rFonts w:ascii="Times New Roman" w:hAnsi="Times New Roman" w:hint="eastAsia"/>
        </w:rPr>
        <w:t>组件分为</w:t>
      </w:r>
      <w:r w:rsidRPr="00913BD3">
        <w:rPr>
          <w:rFonts w:ascii="Times New Roman" w:hAnsi="Times New Roman" w:hint="eastAsia"/>
        </w:rPr>
        <w:t>SSO</w:t>
      </w:r>
      <w:r w:rsidRPr="00913BD3">
        <w:rPr>
          <w:rFonts w:ascii="Times New Roman" w:hAnsi="Times New Roman" w:hint="eastAsia"/>
        </w:rPr>
        <w:t>服务器和客户端两部分。</w:t>
      </w:r>
    </w:p>
    <w:p w:rsidR="00C21E55" w:rsidRPr="00913BD3" w:rsidRDefault="00C21E55" w:rsidP="00C21E55">
      <w:pPr>
        <w:pStyle w:val="a8"/>
        <w:rPr>
          <w:rFonts w:ascii="Times New Roman" w:hAnsi="Times New Roman"/>
        </w:rPr>
      </w:pPr>
      <w:r w:rsidRPr="00913BD3">
        <w:rPr>
          <w:rFonts w:ascii="Times New Roman" w:hAnsi="Times New Roman" w:hint="eastAsia"/>
        </w:rPr>
        <w:t>EKP-SSO</w:t>
      </w:r>
      <w:r w:rsidRPr="00913BD3">
        <w:rPr>
          <w:rFonts w:ascii="Times New Roman" w:hAnsi="Times New Roman" w:hint="eastAsia"/>
        </w:rPr>
        <w:t>组件通过一个可视化配置界面，提供了多系统接入配置、日志查询、异常预警等功能；支持统一用户名和本地用户名的转换服务、用户名密码验证服务、群集部署、</w:t>
      </w:r>
      <w:r w:rsidRPr="00913BD3">
        <w:rPr>
          <w:rFonts w:ascii="Times New Roman" w:hAnsi="Times New Roman" w:hint="eastAsia"/>
        </w:rPr>
        <w:t>HTTPS</w:t>
      </w:r>
      <w:r w:rsidRPr="00913BD3">
        <w:rPr>
          <w:rFonts w:ascii="Times New Roman" w:hAnsi="Times New Roman" w:hint="eastAsia"/>
        </w:rPr>
        <w:t>协议、</w:t>
      </w:r>
      <w:r w:rsidRPr="00913BD3">
        <w:rPr>
          <w:rFonts w:ascii="Times New Roman" w:hAnsi="Times New Roman" w:hint="eastAsia"/>
        </w:rPr>
        <w:t>LDAP</w:t>
      </w:r>
      <w:r w:rsidRPr="00913BD3">
        <w:rPr>
          <w:rFonts w:ascii="Times New Roman" w:hAnsi="Times New Roman" w:hint="eastAsia"/>
        </w:rPr>
        <w:t>验证，并支持防暴力密码破解等功能。</w:t>
      </w:r>
      <w:r w:rsidRPr="00913BD3">
        <w:rPr>
          <w:rFonts w:ascii="Times New Roman" w:hAnsi="Times New Roman" w:hint="eastAsia"/>
        </w:rPr>
        <w:t>SSO</w:t>
      </w:r>
      <w:r w:rsidRPr="00913BD3">
        <w:rPr>
          <w:rFonts w:ascii="Times New Roman" w:hAnsi="Times New Roman" w:hint="eastAsia"/>
        </w:rPr>
        <w:t>服务器不依赖于</w:t>
      </w:r>
      <w:r w:rsidRPr="00913BD3">
        <w:rPr>
          <w:rFonts w:ascii="Times New Roman" w:hAnsi="Times New Roman" w:hint="eastAsia"/>
        </w:rPr>
        <w:t>EKP</w:t>
      </w:r>
      <w:r w:rsidRPr="00913BD3">
        <w:rPr>
          <w:rFonts w:ascii="Times New Roman" w:hAnsi="Times New Roman" w:hint="eastAsia"/>
        </w:rPr>
        <w:t>系统，须独立部署。</w:t>
      </w:r>
    </w:p>
    <w:p w:rsidR="00C21E55" w:rsidRPr="00913BD3" w:rsidRDefault="00C21E55" w:rsidP="00C21E55">
      <w:pPr>
        <w:pStyle w:val="a8"/>
        <w:rPr>
          <w:rFonts w:ascii="Times New Roman" w:hAnsi="Times New Roman"/>
        </w:rPr>
      </w:pPr>
      <w:r w:rsidRPr="00913BD3">
        <w:rPr>
          <w:rFonts w:ascii="Times New Roman" w:hAnsi="Times New Roman" w:hint="eastAsia"/>
        </w:rPr>
        <w:t>EKP-SSO</w:t>
      </w:r>
      <w:r w:rsidRPr="00913BD3">
        <w:rPr>
          <w:rFonts w:ascii="Times New Roman" w:hAnsi="Times New Roman" w:hint="eastAsia"/>
        </w:rPr>
        <w:t>组件标准提供</w:t>
      </w:r>
      <w:r w:rsidRPr="00913BD3">
        <w:rPr>
          <w:rFonts w:ascii="Times New Roman" w:hAnsi="Times New Roman" w:hint="eastAsia"/>
        </w:rPr>
        <w:t>Java</w:t>
      </w:r>
      <w:r w:rsidRPr="00913BD3">
        <w:rPr>
          <w:rFonts w:ascii="Times New Roman" w:hAnsi="Times New Roman" w:hint="eastAsia"/>
        </w:rPr>
        <w:t>，</w:t>
      </w:r>
      <w:r w:rsidRPr="00913BD3">
        <w:rPr>
          <w:rFonts w:ascii="Times New Roman" w:hAnsi="Times New Roman" w:hint="eastAsia"/>
        </w:rPr>
        <w:t>Domino</w:t>
      </w:r>
      <w:r w:rsidRPr="00913BD3">
        <w:rPr>
          <w:rFonts w:ascii="Times New Roman" w:hAnsi="Times New Roman" w:hint="eastAsia"/>
        </w:rPr>
        <w:t>，</w:t>
      </w:r>
      <w:r w:rsidRPr="00913BD3">
        <w:rPr>
          <w:rFonts w:ascii="Times New Roman" w:hAnsi="Times New Roman" w:hint="eastAsia"/>
        </w:rPr>
        <w:t>IBM Portal</w:t>
      </w:r>
      <w:r w:rsidRPr="00913BD3">
        <w:rPr>
          <w:rFonts w:ascii="Times New Roman" w:hAnsi="Times New Roman" w:hint="eastAsia"/>
        </w:rPr>
        <w:t>等应用系统的接入支持，同时可扩展支持</w:t>
      </w:r>
      <w:r w:rsidRPr="00913BD3">
        <w:rPr>
          <w:rFonts w:ascii="Times New Roman" w:hAnsi="Times New Roman" w:hint="eastAsia"/>
        </w:rPr>
        <w:t>.net</w:t>
      </w:r>
      <w:r w:rsidRPr="00913BD3">
        <w:rPr>
          <w:rFonts w:ascii="Times New Roman" w:hAnsi="Times New Roman" w:hint="eastAsia"/>
        </w:rPr>
        <w:t>等其它应用。</w:t>
      </w:r>
    </w:p>
    <w:p w:rsidR="00C21E55" w:rsidRPr="00913BD3" w:rsidRDefault="00C21E55" w:rsidP="00C21E55">
      <w:pPr>
        <w:pStyle w:val="a8"/>
        <w:rPr>
          <w:rFonts w:ascii="Times New Roman" w:hAnsi="Times New Roman"/>
        </w:rPr>
      </w:pPr>
      <w:r w:rsidRPr="00913BD3">
        <w:rPr>
          <w:rFonts w:ascii="Times New Roman" w:hAnsi="Times New Roman" w:hint="eastAsia"/>
        </w:rPr>
        <w:t>SSO</w:t>
      </w:r>
      <w:r w:rsidRPr="00913BD3">
        <w:rPr>
          <w:rFonts w:ascii="Times New Roman" w:hAnsi="Times New Roman" w:hint="eastAsia"/>
        </w:rPr>
        <w:t>服务器是基于</w:t>
      </w:r>
      <w:r w:rsidRPr="00913BD3">
        <w:rPr>
          <w:rFonts w:ascii="Times New Roman" w:hAnsi="Times New Roman" w:hint="eastAsia"/>
        </w:rPr>
        <w:t>CAS</w:t>
      </w:r>
      <w:r w:rsidRPr="00913BD3">
        <w:rPr>
          <w:rFonts w:ascii="Times New Roman" w:hAnsi="Times New Roman" w:hint="eastAsia"/>
        </w:rPr>
        <w:t>（</w:t>
      </w:r>
      <w:r w:rsidRPr="00913BD3">
        <w:rPr>
          <w:rFonts w:ascii="Times New Roman" w:hAnsi="Times New Roman"/>
        </w:rPr>
        <w:t>Central Authentication Service</w:t>
      </w:r>
      <w:r w:rsidRPr="00913BD3">
        <w:rPr>
          <w:rFonts w:ascii="Times New Roman" w:hAnsi="Times New Roman" w:hint="eastAsia"/>
        </w:rPr>
        <w:t>）框架，支持集中式和分布式两大登录模式、通过票据、令牌环和代理登录三种技术实现单点登录，从而满足不同的客户不同环境下的需求。</w:t>
      </w:r>
    </w:p>
    <w:p w:rsidR="00C21E55" w:rsidRPr="00880D1C" w:rsidRDefault="002A46A4" w:rsidP="00646F0C">
      <w:pPr>
        <w:pStyle w:val="2"/>
        <w:numPr>
          <w:ilvl w:val="1"/>
          <w:numId w:val="0"/>
        </w:numPr>
        <w:tabs>
          <w:tab w:val="num" w:pos="786"/>
        </w:tabs>
        <w:autoSpaceDE w:val="0"/>
        <w:autoSpaceDN w:val="0"/>
        <w:adjustRightInd w:val="0"/>
        <w:spacing w:before="360" w:after="120" w:line="360" w:lineRule="auto"/>
        <w:jc w:val="left"/>
      </w:pPr>
      <w:bookmarkStart w:id="170" w:name="_Toc360982719"/>
      <w:bookmarkStart w:id="171" w:name="_Toc461109142"/>
      <w:r>
        <w:rPr>
          <w:rFonts w:hint="eastAsia"/>
        </w:rPr>
        <w:t>四</w:t>
      </w:r>
      <w:r w:rsidR="00646F0C">
        <w:rPr>
          <w:rFonts w:hint="eastAsia"/>
        </w:rPr>
        <w:t xml:space="preserve"> </w:t>
      </w:r>
      <w:bookmarkEnd w:id="142"/>
      <w:bookmarkEnd w:id="143"/>
      <w:bookmarkEnd w:id="144"/>
      <w:r w:rsidR="00C21E55" w:rsidRPr="00880D1C">
        <w:rPr>
          <w:rFonts w:hint="eastAsia"/>
        </w:rPr>
        <w:t>EKP</w:t>
      </w:r>
      <w:r w:rsidR="00C21E55" w:rsidRPr="00880D1C">
        <w:rPr>
          <w:rFonts w:hint="eastAsia"/>
        </w:rPr>
        <w:t>集成</w:t>
      </w:r>
      <w:r w:rsidR="00C21E55" w:rsidRPr="00880D1C">
        <w:t>组件</w:t>
      </w:r>
      <w:bookmarkEnd w:id="170"/>
      <w:bookmarkEnd w:id="171"/>
    </w:p>
    <w:p w:rsidR="00C21E55" w:rsidRPr="0060052D" w:rsidRDefault="00C21E55" w:rsidP="0032564B">
      <w:pPr>
        <w:pStyle w:val="3"/>
      </w:pPr>
      <w:bookmarkStart w:id="172" w:name="_Toc360982720"/>
      <w:bookmarkStart w:id="173" w:name="_Toc461109143"/>
      <w:r>
        <w:t>1</w:t>
      </w:r>
      <w:r>
        <w:rPr>
          <w:rFonts w:hint="eastAsia"/>
        </w:rPr>
        <w:t xml:space="preserve"> Portal</w:t>
      </w:r>
      <w:r>
        <w:rPr>
          <w:rFonts w:hint="eastAsia"/>
        </w:rPr>
        <w:t>集成组件</w:t>
      </w:r>
      <w:bookmarkEnd w:id="172"/>
      <w:bookmarkEnd w:id="173"/>
    </w:p>
    <w:p w:rsidR="00C21E55" w:rsidRPr="00913BD3" w:rsidRDefault="00C21E55" w:rsidP="00C21E55">
      <w:pPr>
        <w:pStyle w:val="a8"/>
        <w:rPr>
          <w:rFonts w:ascii="Times New Roman" w:hAnsi="Times New Roman"/>
          <w:lang w:val="zh-CN"/>
        </w:rPr>
      </w:pPr>
      <w:r w:rsidRPr="00913BD3">
        <w:rPr>
          <w:rFonts w:ascii="Times New Roman" w:hAnsi="Times New Roman"/>
          <w:lang w:val="zh-CN"/>
        </w:rPr>
        <w:t>IBM Portal</w:t>
      </w:r>
      <w:r w:rsidRPr="00913BD3">
        <w:rPr>
          <w:rFonts w:ascii="Times New Roman" w:hAnsi="Times New Roman" w:hint="eastAsia"/>
          <w:lang w:val="zh-CN"/>
        </w:rPr>
        <w:t>是企业内全面的门户解决方案，代表了事实上的标准电子商务体系结构，采用</w:t>
      </w:r>
      <w:r w:rsidRPr="00913BD3">
        <w:rPr>
          <w:rFonts w:ascii="Times New Roman" w:hAnsi="Times New Roman"/>
          <w:lang w:val="zh-CN"/>
        </w:rPr>
        <w:t>IBM</w:t>
      </w:r>
      <w:r w:rsidRPr="00913BD3">
        <w:rPr>
          <w:rFonts w:ascii="Times New Roman" w:hAnsi="Times New Roman" w:hint="eastAsia"/>
          <w:lang w:val="zh-CN"/>
        </w:rPr>
        <w:t>所提供的</w:t>
      </w:r>
      <w:r w:rsidRPr="00913BD3">
        <w:rPr>
          <w:rFonts w:ascii="Times New Roman" w:hAnsi="Times New Roman"/>
          <w:lang w:val="zh-CN"/>
        </w:rPr>
        <w:t>Portal</w:t>
      </w:r>
      <w:r w:rsidRPr="00913BD3">
        <w:rPr>
          <w:rFonts w:ascii="Times New Roman" w:hAnsi="Times New Roman" w:hint="eastAsia"/>
          <w:lang w:val="zh-CN"/>
        </w:rPr>
        <w:t>，可以迅速构建高度可扩展的门户网站应用，简化并加速用户访问个性化信息与应用程序。随着客户需求的增加，</w:t>
      </w:r>
      <w:r w:rsidRPr="00913BD3">
        <w:rPr>
          <w:rFonts w:ascii="Times New Roman" w:hAnsi="Times New Roman"/>
          <w:lang w:val="zh-CN"/>
        </w:rPr>
        <w:t>IBM Portal</w:t>
      </w:r>
      <w:r w:rsidRPr="00913BD3">
        <w:rPr>
          <w:rFonts w:ascii="Times New Roman" w:hAnsi="Times New Roman" w:hint="eastAsia"/>
          <w:lang w:val="zh-CN"/>
        </w:rPr>
        <w:t>还可以扩展提供更加高级的门户应用，它集成协作性、安全性功能</w:t>
      </w:r>
      <w:r w:rsidR="00571891" w:rsidRPr="00913BD3">
        <w:rPr>
          <w:rFonts w:ascii="Times New Roman" w:hAnsi="Times New Roman" w:hint="eastAsia"/>
          <w:lang w:val="zh-CN"/>
        </w:rPr>
        <w:t>并与其它供应商的扩展搜索系统紧密结合，同时还提供对信</w:t>
      </w:r>
      <w:r w:rsidR="00571891" w:rsidRPr="00913BD3">
        <w:rPr>
          <w:rFonts w:ascii="Times New Roman" w:hAnsi="Times New Roman" w:hint="eastAsia"/>
          <w:lang w:val="zh-CN"/>
        </w:rPr>
        <w:lastRenderedPageBreak/>
        <w:t>息、应用程序</w:t>
      </w:r>
      <w:r w:rsidRPr="00913BD3">
        <w:rPr>
          <w:rFonts w:ascii="Times New Roman" w:hAnsi="Times New Roman" w:hint="eastAsia"/>
          <w:lang w:val="zh-CN"/>
        </w:rPr>
        <w:t>和相关人员的单点安全访问特性。</w:t>
      </w:r>
    </w:p>
    <w:p w:rsidR="00C21E55" w:rsidRPr="00913BD3" w:rsidRDefault="00C21E55" w:rsidP="00C21E55">
      <w:pPr>
        <w:pStyle w:val="a8"/>
        <w:rPr>
          <w:rFonts w:ascii="Times New Roman" w:hAnsi="Times New Roman"/>
          <w:lang w:val="zh-CN"/>
        </w:rPr>
      </w:pPr>
      <w:r w:rsidRPr="00913BD3">
        <w:rPr>
          <w:rFonts w:ascii="Times New Roman" w:hAnsi="Times New Roman" w:hint="eastAsia"/>
          <w:lang w:val="zh-CN"/>
        </w:rPr>
        <w:t>EKP</w:t>
      </w:r>
      <w:r w:rsidRPr="00913BD3">
        <w:rPr>
          <w:rFonts w:ascii="Times New Roman" w:hAnsi="Times New Roman" w:hint="eastAsia"/>
          <w:lang w:val="zh-CN"/>
        </w:rPr>
        <w:t>产品支持以</w:t>
      </w:r>
      <w:r w:rsidRPr="00913BD3">
        <w:rPr>
          <w:rFonts w:ascii="Times New Roman" w:hAnsi="Times New Roman" w:hint="eastAsia"/>
          <w:lang w:val="zh-CN"/>
        </w:rPr>
        <w:t>IBM Portal</w:t>
      </w:r>
      <w:r w:rsidRPr="00913BD3">
        <w:rPr>
          <w:rFonts w:ascii="Times New Roman" w:hAnsi="Times New Roman" w:hint="eastAsia"/>
          <w:lang w:val="zh-CN"/>
        </w:rPr>
        <w:t>为技术平台，采用业界广泛应用的</w:t>
      </w:r>
      <w:r w:rsidRPr="00913BD3">
        <w:rPr>
          <w:rFonts w:ascii="Times New Roman" w:hAnsi="Times New Roman" w:hint="eastAsia"/>
          <w:lang w:val="zh-CN"/>
        </w:rPr>
        <w:t>JSONP</w:t>
      </w:r>
      <w:r w:rsidRPr="00913BD3">
        <w:rPr>
          <w:rFonts w:ascii="Times New Roman" w:hAnsi="Times New Roman" w:hint="eastAsia"/>
          <w:lang w:val="zh-CN"/>
        </w:rPr>
        <w:t>技术，实现蓝凌自有的</w:t>
      </w:r>
      <w:r w:rsidRPr="00913BD3">
        <w:rPr>
          <w:rFonts w:ascii="Times New Roman" w:hAnsi="Times New Roman" w:hint="eastAsia"/>
          <w:lang w:val="zh-CN"/>
        </w:rPr>
        <w:t>Portal</w:t>
      </w:r>
      <w:r w:rsidRPr="00913BD3">
        <w:rPr>
          <w:rFonts w:ascii="Times New Roman" w:hAnsi="Times New Roman" w:hint="eastAsia"/>
          <w:lang w:val="zh-CN"/>
        </w:rPr>
        <w:t>风格主题和框架，完成基于</w:t>
      </w:r>
      <w:r w:rsidRPr="00913BD3">
        <w:rPr>
          <w:rFonts w:ascii="Times New Roman" w:hAnsi="Times New Roman" w:hint="eastAsia"/>
          <w:lang w:val="zh-CN"/>
        </w:rPr>
        <w:t>EKP</w:t>
      </w:r>
      <w:r w:rsidRPr="00913BD3">
        <w:rPr>
          <w:rFonts w:ascii="Times New Roman" w:hAnsi="Times New Roman" w:hint="eastAsia"/>
          <w:lang w:val="zh-CN"/>
        </w:rPr>
        <w:t>产品的数据展示</w:t>
      </w:r>
      <w:r w:rsidRPr="00913BD3">
        <w:rPr>
          <w:rFonts w:ascii="Times New Roman" w:hAnsi="Times New Roman" w:hint="eastAsia"/>
          <w:lang w:val="zh-CN"/>
        </w:rPr>
        <w:t>Portlet</w:t>
      </w:r>
      <w:r w:rsidRPr="00913BD3">
        <w:rPr>
          <w:rFonts w:ascii="Times New Roman" w:hAnsi="Times New Roman" w:hint="eastAsia"/>
          <w:lang w:val="zh-CN"/>
        </w:rPr>
        <w:t>，即以现有的</w:t>
      </w:r>
      <w:r w:rsidRPr="00913BD3">
        <w:rPr>
          <w:rFonts w:ascii="Times New Roman" w:hAnsi="Times New Roman" w:hint="eastAsia"/>
          <w:lang w:val="zh-CN"/>
        </w:rPr>
        <w:t>EKP</w:t>
      </w:r>
      <w:r w:rsidRPr="00913BD3">
        <w:rPr>
          <w:rFonts w:ascii="Times New Roman" w:hAnsi="Times New Roman" w:hint="eastAsia"/>
          <w:lang w:val="zh-CN"/>
        </w:rPr>
        <w:t>系列产品为基础，在</w:t>
      </w:r>
      <w:r w:rsidRPr="00913BD3">
        <w:rPr>
          <w:rFonts w:ascii="Times New Roman" w:hAnsi="Times New Roman" w:hint="eastAsia"/>
          <w:lang w:val="zh-CN"/>
        </w:rPr>
        <w:t>IBM Portal</w:t>
      </w:r>
      <w:r w:rsidRPr="00913BD3">
        <w:rPr>
          <w:rFonts w:ascii="Times New Roman" w:hAnsi="Times New Roman" w:hint="eastAsia"/>
          <w:lang w:val="zh-CN"/>
        </w:rPr>
        <w:t>上展示现有的</w:t>
      </w:r>
      <w:r w:rsidRPr="00913BD3">
        <w:rPr>
          <w:rFonts w:ascii="Times New Roman" w:hAnsi="Times New Roman" w:hint="eastAsia"/>
          <w:lang w:val="zh-CN"/>
        </w:rPr>
        <w:t>EKP</w:t>
      </w:r>
      <w:r w:rsidRPr="00913BD3">
        <w:rPr>
          <w:rFonts w:ascii="Times New Roman" w:hAnsi="Times New Roman" w:hint="eastAsia"/>
          <w:lang w:val="zh-CN"/>
        </w:rPr>
        <w:t>产品应用模块数据、完成特殊应用集成，如：待办、邮件、</w:t>
      </w:r>
      <w:r w:rsidRPr="00913BD3">
        <w:rPr>
          <w:rFonts w:ascii="Times New Roman" w:hAnsi="Times New Roman" w:hint="eastAsia"/>
          <w:lang w:val="zh-CN"/>
        </w:rPr>
        <w:t>LDAP</w:t>
      </w:r>
      <w:r w:rsidRPr="00913BD3">
        <w:rPr>
          <w:rFonts w:ascii="Times New Roman" w:hAnsi="Times New Roman" w:hint="eastAsia"/>
          <w:lang w:val="zh-CN"/>
        </w:rPr>
        <w:t>等，同时还提供数据接口标准，供第三方系统方便的实现数据展示</w:t>
      </w:r>
      <w:r w:rsidRPr="00913BD3">
        <w:rPr>
          <w:rFonts w:ascii="Times New Roman" w:hAnsi="Times New Roman" w:hint="eastAsia"/>
          <w:lang w:val="zh-CN"/>
        </w:rPr>
        <w:t>Portlet</w:t>
      </w:r>
      <w:r w:rsidRPr="00913BD3">
        <w:rPr>
          <w:rFonts w:ascii="Times New Roman" w:hAnsi="Times New Roman" w:hint="eastAsia"/>
          <w:lang w:val="zh-CN"/>
        </w:rPr>
        <w:t>化。除此之外，组件还解决了集团内部不同地域不同域名甚至采用</w:t>
      </w:r>
      <w:r w:rsidRPr="00913BD3">
        <w:rPr>
          <w:rFonts w:ascii="Times New Roman" w:hAnsi="Times New Roman" w:hint="eastAsia"/>
          <w:lang w:val="zh-CN"/>
        </w:rPr>
        <w:t>IP</w:t>
      </w:r>
      <w:r w:rsidRPr="00913BD3">
        <w:rPr>
          <w:rFonts w:ascii="Times New Roman" w:hAnsi="Times New Roman" w:hint="eastAsia"/>
          <w:lang w:val="zh-CN"/>
        </w:rPr>
        <w:t>地址访问的系统之间的数据整合难题。</w:t>
      </w:r>
    </w:p>
    <w:p w:rsidR="00C21E55" w:rsidRDefault="00C21E55" w:rsidP="00C21E55">
      <w:pPr>
        <w:pStyle w:val="a8"/>
        <w:rPr>
          <w:lang w:val="zh-CN"/>
        </w:rPr>
      </w:pPr>
      <w:r w:rsidRPr="00913BD3">
        <w:rPr>
          <w:rFonts w:ascii="Times New Roman" w:hAnsi="Times New Roman" w:hint="eastAsia"/>
          <w:lang w:val="zh-CN"/>
        </w:rPr>
        <w:t xml:space="preserve">EKP </w:t>
      </w:r>
      <w:r w:rsidRPr="00913BD3">
        <w:rPr>
          <w:rFonts w:ascii="Times New Roman" w:hAnsi="Times New Roman" w:hint="eastAsia"/>
          <w:lang w:val="zh-CN"/>
        </w:rPr>
        <w:t>系统基于现有</w:t>
      </w:r>
      <w:r w:rsidRPr="00913BD3">
        <w:rPr>
          <w:rFonts w:ascii="Times New Roman" w:hAnsi="Times New Roman" w:hint="eastAsia"/>
          <w:lang w:val="zh-CN"/>
        </w:rPr>
        <w:t>EKP</w:t>
      </w:r>
      <w:r w:rsidRPr="00913BD3">
        <w:rPr>
          <w:rFonts w:ascii="Times New Roman" w:hAnsi="Times New Roman" w:hint="eastAsia"/>
          <w:lang w:val="zh-CN"/>
        </w:rPr>
        <w:t>门户应用，提供全面支持</w:t>
      </w:r>
      <w:r w:rsidRPr="00913BD3">
        <w:rPr>
          <w:rFonts w:ascii="Times New Roman" w:hAnsi="Times New Roman" w:hint="eastAsia"/>
          <w:lang w:val="zh-CN"/>
        </w:rPr>
        <w:t>portal JSR168</w:t>
      </w:r>
      <w:r w:rsidRPr="00913BD3">
        <w:rPr>
          <w:rFonts w:ascii="Times New Roman" w:hAnsi="Times New Roman" w:hint="eastAsia"/>
          <w:lang w:val="zh-CN"/>
        </w:rPr>
        <w:t>和</w:t>
      </w:r>
      <w:r w:rsidRPr="00913BD3">
        <w:rPr>
          <w:rFonts w:ascii="Times New Roman" w:hAnsi="Times New Roman" w:hint="eastAsia"/>
          <w:lang w:val="zh-CN"/>
        </w:rPr>
        <w:t>JSR268</w:t>
      </w:r>
      <w:r w:rsidRPr="00913BD3">
        <w:rPr>
          <w:rFonts w:ascii="Times New Roman" w:hAnsi="Times New Roman" w:hint="eastAsia"/>
          <w:lang w:val="zh-CN"/>
        </w:rPr>
        <w:t>标准门户应用组件，</w:t>
      </w:r>
      <w:r w:rsidRPr="00913BD3">
        <w:rPr>
          <w:rFonts w:ascii="Times New Roman" w:hAnsi="Times New Roman" w:hint="eastAsia"/>
          <w:lang w:val="zh-CN"/>
        </w:rPr>
        <w:t xml:space="preserve"> </w:t>
      </w:r>
      <w:r w:rsidRPr="00913BD3">
        <w:rPr>
          <w:rFonts w:ascii="Times New Roman" w:hAnsi="Times New Roman" w:hint="eastAsia"/>
          <w:lang w:val="zh-CN"/>
        </w:rPr>
        <w:t>方便用户进行基于</w:t>
      </w:r>
      <w:r w:rsidRPr="00913BD3">
        <w:rPr>
          <w:rFonts w:ascii="Times New Roman" w:hAnsi="Times New Roman" w:hint="eastAsia"/>
          <w:lang w:val="zh-CN"/>
        </w:rPr>
        <w:t>Portal</w:t>
      </w:r>
      <w:r w:rsidRPr="00913BD3">
        <w:rPr>
          <w:rFonts w:ascii="Times New Roman" w:hAnsi="Times New Roman" w:hint="eastAsia"/>
          <w:lang w:val="zh-CN"/>
        </w:rPr>
        <w:t>应用的整合。</w:t>
      </w:r>
    </w:p>
    <w:p w:rsidR="00C21E55" w:rsidRDefault="00C21E55" w:rsidP="0032564B">
      <w:pPr>
        <w:pStyle w:val="3"/>
      </w:pPr>
      <w:bookmarkStart w:id="174" w:name="_Toc360982721"/>
      <w:bookmarkStart w:id="175" w:name="_Toc461109144"/>
      <w:r>
        <w:t>2</w:t>
      </w:r>
      <w:r>
        <w:rPr>
          <w:rFonts w:hint="eastAsia"/>
        </w:rPr>
        <w:t xml:space="preserve"> </w:t>
      </w:r>
      <w:r>
        <w:rPr>
          <w:rFonts w:hint="eastAsia"/>
        </w:rPr>
        <w:t>邮件集成组件：</w:t>
      </w:r>
      <w:r>
        <w:rPr>
          <w:rFonts w:hint="eastAsia"/>
        </w:rPr>
        <w:t>Coremail</w:t>
      </w:r>
      <w:bookmarkEnd w:id="174"/>
      <w:bookmarkEnd w:id="175"/>
    </w:p>
    <w:p w:rsidR="00C21E55" w:rsidRPr="00913BD3" w:rsidRDefault="00C21E55" w:rsidP="00C21E55">
      <w:pPr>
        <w:pStyle w:val="a8"/>
        <w:rPr>
          <w:rFonts w:ascii="Times New Roman" w:hAnsi="Times New Roman"/>
          <w:lang w:val="zh-CN"/>
        </w:rPr>
      </w:pPr>
      <w:r w:rsidRPr="00913BD3">
        <w:rPr>
          <w:rFonts w:ascii="Times New Roman" w:hAnsi="Times New Roman" w:hint="eastAsia"/>
          <w:lang w:val="zh-CN"/>
        </w:rPr>
        <w:t>CoreMail</w:t>
      </w:r>
      <w:r w:rsidRPr="00913BD3">
        <w:rPr>
          <w:rFonts w:ascii="Times New Roman" w:hAnsi="Times New Roman" w:hint="eastAsia"/>
          <w:lang w:val="zh-CN"/>
        </w:rPr>
        <w:t>邮件系统是盈世科技</w:t>
      </w:r>
      <w:r w:rsidRPr="00913BD3">
        <w:rPr>
          <w:rFonts w:ascii="Times New Roman" w:hAnsi="Times New Roman" w:hint="eastAsia"/>
          <w:lang w:val="zh-CN"/>
        </w:rPr>
        <w:t>(</w:t>
      </w:r>
      <w:r w:rsidRPr="00913BD3">
        <w:rPr>
          <w:rFonts w:ascii="Times New Roman" w:hAnsi="Times New Roman"/>
          <w:lang w:val="zh-CN"/>
        </w:rPr>
        <w:t>mailtech.cn</w:t>
      </w:r>
      <w:r w:rsidRPr="00913BD3">
        <w:rPr>
          <w:rFonts w:ascii="Times New Roman" w:hAnsi="Times New Roman" w:hint="eastAsia"/>
          <w:lang w:val="zh-CN"/>
        </w:rPr>
        <w:t>，外资</w:t>
      </w:r>
      <w:r w:rsidRPr="00913BD3">
        <w:rPr>
          <w:rFonts w:ascii="Times New Roman" w:hAnsi="Times New Roman" w:hint="eastAsia"/>
          <w:lang w:val="zh-CN"/>
        </w:rPr>
        <w:t>)</w:t>
      </w:r>
      <w:r w:rsidRPr="00913BD3">
        <w:rPr>
          <w:rFonts w:ascii="Times New Roman" w:hAnsi="Times New Roman" w:hint="eastAsia"/>
          <w:lang w:val="zh-CN"/>
        </w:rPr>
        <w:t>主打产品，是中国电子邮件系统的领导者，国内领先的“电子邮件系统”解决方案提供商；拥有网易、</w:t>
      </w:r>
      <w:r w:rsidRPr="00913BD3">
        <w:rPr>
          <w:rFonts w:ascii="Times New Roman" w:hAnsi="Times New Roman" w:hint="eastAsia"/>
          <w:lang w:val="zh-CN"/>
        </w:rPr>
        <w:t>TOM</w:t>
      </w:r>
      <w:r w:rsidRPr="00913BD3">
        <w:rPr>
          <w:rFonts w:ascii="Times New Roman" w:hAnsi="Times New Roman" w:hint="eastAsia"/>
          <w:lang w:val="zh-CN"/>
        </w:rPr>
        <w:t>、中华网等大型</w:t>
      </w:r>
      <w:r w:rsidRPr="00913BD3">
        <w:rPr>
          <w:rFonts w:ascii="Times New Roman" w:hAnsi="Times New Roman" w:hint="eastAsia"/>
          <w:lang w:val="zh-CN"/>
        </w:rPr>
        <w:t>ICP</w:t>
      </w:r>
      <w:r w:rsidRPr="00913BD3">
        <w:rPr>
          <w:rFonts w:ascii="Times New Roman" w:hAnsi="Times New Roman" w:hint="eastAsia"/>
          <w:lang w:val="zh-CN"/>
        </w:rPr>
        <w:t>客户以及省级移动、联通、网通等电信客户，国内已超过</w:t>
      </w:r>
      <w:r w:rsidRPr="00913BD3">
        <w:rPr>
          <w:rFonts w:ascii="Times New Roman" w:hAnsi="Times New Roman" w:hint="eastAsia"/>
          <w:lang w:val="zh-CN"/>
        </w:rPr>
        <w:t>2</w:t>
      </w:r>
      <w:r w:rsidRPr="00913BD3">
        <w:rPr>
          <w:rFonts w:ascii="Times New Roman" w:hAnsi="Times New Roman" w:hint="eastAsia"/>
          <w:lang w:val="zh-CN"/>
        </w:rPr>
        <w:t>亿终端用户使用</w:t>
      </w:r>
      <w:r w:rsidRPr="00913BD3">
        <w:rPr>
          <w:rFonts w:ascii="Times New Roman" w:hAnsi="Times New Roman" w:hint="eastAsia"/>
          <w:lang w:val="zh-CN"/>
        </w:rPr>
        <w:t>Coremail</w:t>
      </w:r>
      <w:r w:rsidRPr="00913BD3">
        <w:rPr>
          <w:rFonts w:ascii="Times New Roman" w:hAnsi="Times New Roman" w:hint="eastAsia"/>
          <w:lang w:val="zh-CN"/>
        </w:rPr>
        <w:t>。</w:t>
      </w:r>
    </w:p>
    <w:p w:rsidR="00C21E55" w:rsidRPr="00913BD3" w:rsidRDefault="00C21E55" w:rsidP="00C21E55">
      <w:pPr>
        <w:pStyle w:val="a8"/>
        <w:rPr>
          <w:rFonts w:ascii="Times New Roman" w:hAnsi="Times New Roman"/>
          <w:lang w:val="zh-CN"/>
        </w:rPr>
      </w:pPr>
      <w:r w:rsidRPr="00913BD3">
        <w:rPr>
          <w:rFonts w:ascii="Times New Roman" w:hAnsi="Times New Roman" w:hint="eastAsia"/>
          <w:lang w:val="zh-CN"/>
        </w:rPr>
        <w:t>Coremail</w:t>
      </w:r>
      <w:r w:rsidRPr="00913BD3">
        <w:rPr>
          <w:rFonts w:ascii="Times New Roman" w:hAnsi="Times New Roman" w:hint="eastAsia"/>
          <w:lang w:val="zh-CN"/>
        </w:rPr>
        <w:t>电子邮件系统采用并行计算、负载平衡、多层散列技术、多信息桶等各种先进技术，提高系统性能，增强系统的稳定性和安全性，全年超过</w:t>
      </w:r>
      <w:r w:rsidRPr="00913BD3">
        <w:rPr>
          <w:rFonts w:ascii="Times New Roman" w:hAnsi="Times New Roman" w:hint="eastAsia"/>
          <w:lang w:val="zh-CN"/>
        </w:rPr>
        <w:t>99.99%</w:t>
      </w:r>
      <w:r w:rsidRPr="00913BD3">
        <w:rPr>
          <w:rFonts w:ascii="Times New Roman" w:hAnsi="Times New Roman" w:hint="eastAsia"/>
          <w:lang w:val="zh-CN"/>
        </w:rPr>
        <w:t>不宕机记录。即使在单机</w:t>
      </w:r>
      <w:r w:rsidRPr="00913BD3">
        <w:rPr>
          <w:rFonts w:ascii="Times New Roman" w:hAnsi="Times New Roman" w:hint="eastAsia"/>
          <w:lang w:val="zh-CN"/>
        </w:rPr>
        <w:t>PC</w:t>
      </w:r>
      <w:r w:rsidRPr="00913BD3">
        <w:rPr>
          <w:rFonts w:ascii="Times New Roman" w:hAnsi="Times New Roman" w:hint="eastAsia"/>
          <w:lang w:val="zh-CN"/>
        </w:rPr>
        <w:t>服务器，也能良好支持</w:t>
      </w:r>
      <w:r w:rsidRPr="00913BD3">
        <w:rPr>
          <w:rFonts w:ascii="Times New Roman" w:hAnsi="Times New Roman" w:hint="eastAsia"/>
          <w:lang w:val="zh-CN"/>
        </w:rPr>
        <w:t>10</w:t>
      </w:r>
      <w:r w:rsidR="00571891" w:rsidRPr="00913BD3">
        <w:rPr>
          <w:rFonts w:ascii="Times New Roman" w:hAnsi="Times New Roman" w:hint="eastAsia"/>
          <w:lang w:val="zh-CN"/>
        </w:rPr>
        <w:t>万用户，通过分布式技术，系统更可平滑扩展到支持千万用户项目</w:t>
      </w:r>
      <w:r w:rsidRPr="00913BD3">
        <w:rPr>
          <w:rFonts w:ascii="Times New Roman" w:hAnsi="Times New Roman" w:hint="eastAsia"/>
          <w:lang w:val="zh-CN"/>
        </w:rPr>
        <w:t>规模，无需停机即可在线扩容。</w:t>
      </w:r>
    </w:p>
    <w:p w:rsidR="00C21E55" w:rsidRPr="00913BD3" w:rsidRDefault="00C21E55" w:rsidP="00C21E55">
      <w:pPr>
        <w:pStyle w:val="a8"/>
        <w:rPr>
          <w:rFonts w:ascii="Times New Roman" w:hAnsi="Times New Roman"/>
          <w:lang w:val="zh-CN"/>
        </w:rPr>
      </w:pPr>
      <w:r w:rsidRPr="00913BD3">
        <w:rPr>
          <w:rFonts w:ascii="Times New Roman" w:hAnsi="Times New Roman" w:hint="eastAsia"/>
          <w:lang w:val="zh-CN"/>
        </w:rPr>
        <w:t>作为国内邮件安全标准的制定者之一，</w:t>
      </w:r>
      <w:r w:rsidRPr="00913BD3">
        <w:rPr>
          <w:rFonts w:ascii="Times New Roman" w:hAnsi="Times New Roman" w:hint="eastAsia"/>
          <w:lang w:val="zh-CN"/>
        </w:rPr>
        <w:t>Coremail</w:t>
      </w:r>
      <w:r w:rsidRPr="00913BD3">
        <w:rPr>
          <w:rFonts w:ascii="Times New Roman" w:hAnsi="Times New Roman" w:hint="eastAsia"/>
          <w:lang w:val="zh-CN"/>
        </w:rPr>
        <w:t>在邮件安全方面做出了比同行更多的努力。智能反垃圾邮件系统——</w:t>
      </w:r>
      <w:r w:rsidRPr="00913BD3">
        <w:rPr>
          <w:rFonts w:ascii="Times New Roman" w:hAnsi="Times New Roman" w:hint="eastAsia"/>
          <w:lang w:val="zh-CN"/>
        </w:rPr>
        <w:t>Coremail Anti-spam GT</w:t>
      </w:r>
      <w:r w:rsidRPr="00913BD3">
        <w:rPr>
          <w:rFonts w:ascii="Times New Roman" w:hAnsi="Times New Roman" w:hint="eastAsia"/>
          <w:lang w:val="zh-CN"/>
        </w:rPr>
        <w:t>采用超过</w:t>
      </w:r>
      <w:r w:rsidRPr="00913BD3">
        <w:rPr>
          <w:rFonts w:ascii="Times New Roman" w:hAnsi="Times New Roman" w:hint="eastAsia"/>
          <w:lang w:val="zh-CN"/>
        </w:rPr>
        <w:t>20</w:t>
      </w:r>
      <w:r w:rsidRPr="00913BD3">
        <w:rPr>
          <w:rFonts w:ascii="Times New Roman" w:hAnsi="Times New Roman" w:hint="eastAsia"/>
          <w:lang w:val="zh-CN"/>
        </w:rPr>
        <w:t>种反垃圾邮件技术，诸如</w:t>
      </w:r>
      <w:r w:rsidRPr="00913BD3">
        <w:rPr>
          <w:rFonts w:ascii="Times New Roman" w:hAnsi="Times New Roman" w:hint="eastAsia"/>
          <w:lang w:val="zh-CN"/>
        </w:rPr>
        <w:t>Bayes</w:t>
      </w:r>
      <w:r w:rsidRPr="00913BD3">
        <w:rPr>
          <w:rFonts w:ascii="Times New Roman" w:hAnsi="Times New Roman" w:hint="eastAsia"/>
          <w:lang w:val="zh-CN"/>
        </w:rPr>
        <w:t>、</w:t>
      </w:r>
      <w:r w:rsidRPr="00913BD3">
        <w:rPr>
          <w:rFonts w:ascii="Times New Roman" w:hAnsi="Times New Roman" w:hint="eastAsia"/>
          <w:lang w:val="zh-CN"/>
        </w:rPr>
        <w:t>FingerPrint</w:t>
      </w:r>
      <w:r w:rsidRPr="00913BD3">
        <w:rPr>
          <w:rFonts w:ascii="Times New Roman" w:hAnsi="Times New Roman" w:hint="eastAsia"/>
          <w:lang w:val="zh-CN"/>
        </w:rPr>
        <w:t>、图片过滤等，更能自动更新特征库，主动、实时防御最新型垃圾邮件、流氓软件、黑客、木马等。反垃圾邮件系统和反病毒邮件系统已成功应用在各大门户站点，两重安全屏障，为用户的邮件安全提供了可靠的保证。</w:t>
      </w:r>
    </w:p>
    <w:p w:rsidR="00C21E55" w:rsidRDefault="00C21E55" w:rsidP="0032564B">
      <w:pPr>
        <w:pStyle w:val="3"/>
      </w:pPr>
      <w:bookmarkStart w:id="176" w:name="_Toc360982722"/>
      <w:bookmarkStart w:id="177" w:name="_Toc461109145"/>
      <w:r>
        <w:t>3</w:t>
      </w:r>
      <w:r w:rsidR="00056D62">
        <w:rPr>
          <w:rFonts w:hint="eastAsia"/>
        </w:rPr>
        <w:t xml:space="preserve"> </w:t>
      </w:r>
      <w:r>
        <w:rPr>
          <w:rFonts w:hint="eastAsia"/>
        </w:rPr>
        <w:t>邮件</w:t>
      </w:r>
      <w:r>
        <w:t>集成组件：</w:t>
      </w:r>
      <w:r>
        <w:t>WinMail</w:t>
      </w:r>
      <w:bookmarkEnd w:id="176"/>
      <w:bookmarkEnd w:id="177"/>
    </w:p>
    <w:p w:rsidR="00C21E55" w:rsidRPr="00913BD3" w:rsidRDefault="00C21E55" w:rsidP="00C21E55">
      <w:pPr>
        <w:pStyle w:val="a8"/>
        <w:rPr>
          <w:rFonts w:ascii="Times New Roman" w:hAnsi="Times New Roman"/>
        </w:rPr>
      </w:pPr>
      <w:r w:rsidRPr="00913BD3">
        <w:rPr>
          <w:rFonts w:ascii="Times New Roman" w:hAnsi="Times New Roman"/>
        </w:rPr>
        <w:t xml:space="preserve"> Magic Winmail Server </w:t>
      </w:r>
      <w:r w:rsidRPr="00913BD3">
        <w:rPr>
          <w:rFonts w:ascii="Times New Roman" w:hAnsi="Times New Roman"/>
        </w:rPr>
        <w:t>是安全易用全功能的邮件服务器软件</w:t>
      </w:r>
      <w:r w:rsidRPr="00913BD3">
        <w:rPr>
          <w:rFonts w:ascii="Times New Roman" w:hAnsi="Times New Roman" w:hint="eastAsia"/>
        </w:rPr>
        <w:t>，</w:t>
      </w:r>
      <w:r w:rsidRPr="00913BD3">
        <w:rPr>
          <w:rFonts w:ascii="Times New Roman" w:hAnsi="Times New Roman"/>
        </w:rPr>
        <w:t>支持</w:t>
      </w:r>
      <w:r w:rsidRPr="00913BD3">
        <w:rPr>
          <w:rFonts w:ascii="Times New Roman" w:hAnsi="Times New Roman"/>
        </w:rPr>
        <w:t>SMTP/ESMTP/POP3/IMAP/ WebMail/Pushmail/LDAP(</w:t>
      </w:r>
      <w:r w:rsidRPr="00913BD3">
        <w:rPr>
          <w:rFonts w:ascii="Times New Roman" w:hAnsi="Times New Roman"/>
        </w:rPr>
        <w:t>公共地址簿</w:t>
      </w:r>
      <w:r w:rsidRPr="00913BD3">
        <w:rPr>
          <w:rFonts w:ascii="Times New Roman" w:hAnsi="Times New Roman"/>
        </w:rPr>
        <w:t>)/SSL</w:t>
      </w:r>
      <w:r w:rsidRPr="00913BD3">
        <w:rPr>
          <w:rFonts w:ascii="Times New Roman" w:hAnsi="Times New Roman"/>
        </w:rPr>
        <w:t>安全传输协议</w:t>
      </w:r>
      <w:r w:rsidRPr="00913BD3">
        <w:rPr>
          <w:rFonts w:ascii="Times New Roman" w:hAnsi="Times New Roman"/>
        </w:rPr>
        <w:t>/</w:t>
      </w:r>
      <w:r w:rsidRPr="00913BD3">
        <w:rPr>
          <w:rFonts w:ascii="Times New Roman" w:hAnsi="Times New Roman"/>
        </w:rPr>
        <w:t>公共邮件夹和公告板</w:t>
      </w:r>
      <w:r w:rsidRPr="00913BD3">
        <w:rPr>
          <w:rFonts w:ascii="Times New Roman" w:hAnsi="Times New Roman"/>
        </w:rPr>
        <w:t>/</w:t>
      </w:r>
      <w:r w:rsidRPr="00913BD3">
        <w:rPr>
          <w:rFonts w:ascii="Times New Roman" w:hAnsi="Times New Roman"/>
        </w:rPr>
        <w:t>多域</w:t>
      </w:r>
      <w:r w:rsidRPr="00913BD3">
        <w:rPr>
          <w:rFonts w:ascii="Times New Roman" w:hAnsi="Times New Roman"/>
        </w:rPr>
        <w:t>/</w:t>
      </w:r>
      <w:r w:rsidRPr="00913BD3">
        <w:rPr>
          <w:rFonts w:ascii="Times New Roman" w:hAnsi="Times New Roman"/>
        </w:rPr>
        <w:t>发信认证</w:t>
      </w:r>
      <w:r w:rsidRPr="00913BD3">
        <w:rPr>
          <w:rFonts w:ascii="Times New Roman" w:hAnsi="Times New Roman"/>
        </w:rPr>
        <w:t>/</w:t>
      </w:r>
      <w:r w:rsidRPr="00913BD3">
        <w:rPr>
          <w:rFonts w:ascii="Times New Roman" w:hAnsi="Times New Roman"/>
        </w:rPr>
        <w:t>短信提醒</w:t>
      </w:r>
      <w:r w:rsidRPr="00913BD3">
        <w:rPr>
          <w:rFonts w:ascii="Times New Roman" w:hAnsi="Times New Roman"/>
        </w:rPr>
        <w:t>/RBL/SPF/Spam Assassin/</w:t>
      </w:r>
      <w:r w:rsidRPr="00913BD3">
        <w:rPr>
          <w:rFonts w:ascii="Times New Roman" w:hAnsi="Times New Roman"/>
        </w:rPr>
        <w:t>中继转发</w:t>
      </w:r>
      <w:r w:rsidRPr="00913BD3">
        <w:rPr>
          <w:rFonts w:ascii="Times New Roman" w:hAnsi="Times New Roman"/>
        </w:rPr>
        <w:t>/</w:t>
      </w:r>
      <w:r w:rsidRPr="00913BD3">
        <w:rPr>
          <w:rFonts w:ascii="Times New Roman" w:hAnsi="Times New Roman"/>
        </w:rPr>
        <w:t>邮件签核</w:t>
      </w:r>
      <w:r w:rsidRPr="00913BD3">
        <w:rPr>
          <w:rFonts w:ascii="Times New Roman" w:hAnsi="Times New Roman"/>
        </w:rPr>
        <w:t>/</w:t>
      </w:r>
      <w:r w:rsidRPr="00913BD3">
        <w:rPr>
          <w:rFonts w:ascii="Times New Roman" w:hAnsi="Times New Roman"/>
        </w:rPr>
        <w:t>邮件杀毒</w:t>
      </w:r>
      <w:r w:rsidRPr="00913BD3">
        <w:rPr>
          <w:rFonts w:ascii="Times New Roman" w:hAnsi="Times New Roman"/>
        </w:rPr>
        <w:t>/</w:t>
      </w:r>
      <w:r w:rsidRPr="00913BD3">
        <w:rPr>
          <w:rFonts w:ascii="Times New Roman" w:hAnsi="Times New Roman"/>
        </w:rPr>
        <w:t>网络硬盘及共享</w:t>
      </w:r>
      <w:r w:rsidRPr="00913BD3">
        <w:rPr>
          <w:rFonts w:ascii="Times New Roman" w:hAnsi="Times New Roman"/>
        </w:rPr>
        <w:t>/</w:t>
      </w:r>
      <w:r w:rsidRPr="00913BD3">
        <w:rPr>
          <w:rFonts w:ascii="Times New Roman" w:hAnsi="Times New Roman"/>
        </w:rPr>
        <w:t>动态</w:t>
      </w:r>
      <w:r w:rsidRPr="00913BD3">
        <w:rPr>
          <w:rFonts w:ascii="Times New Roman" w:hAnsi="Times New Roman"/>
        </w:rPr>
        <w:t>IP</w:t>
      </w:r>
      <w:r w:rsidRPr="00913BD3">
        <w:rPr>
          <w:rFonts w:ascii="Times New Roman" w:hAnsi="Times New Roman"/>
        </w:rPr>
        <w:t>和域名</w:t>
      </w:r>
      <w:r w:rsidRPr="00913BD3">
        <w:rPr>
          <w:rFonts w:ascii="Times New Roman" w:hAnsi="Times New Roman"/>
        </w:rPr>
        <w:t>/IIS</w:t>
      </w:r>
      <w:r w:rsidRPr="00913BD3">
        <w:rPr>
          <w:rFonts w:ascii="Times New Roman" w:hAnsi="Times New Roman"/>
        </w:rPr>
        <w:t>和</w:t>
      </w:r>
      <w:r w:rsidRPr="00913BD3">
        <w:rPr>
          <w:rFonts w:ascii="Times New Roman" w:hAnsi="Times New Roman"/>
        </w:rPr>
        <w:t>Apache/Web</w:t>
      </w:r>
      <w:r w:rsidRPr="00913BD3">
        <w:rPr>
          <w:rFonts w:ascii="Times New Roman" w:hAnsi="Times New Roman"/>
        </w:rPr>
        <w:t>管理</w:t>
      </w:r>
      <w:r w:rsidRPr="00913BD3">
        <w:rPr>
          <w:rFonts w:ascii="Times New Roman" w:hAnsi="Times New Roman"/>
        </w:rPr>
        <w:t>/</w:t>
      </w:r>
      <w:r w:rsidRPr="00913BD3">
        <w:rPr>
          <w:rFonts w:ascii="Times New Roman" w:hAnsi="Times New Roman"/>
        </w:rPr>
        <w:t>远程管理</w:t>
      </w:r>
      <w:r w:rsidRPr="00913BD3">
        <w:rPr>
          <w:rFonts w:ascii="Times New Roman" w:hAnsi="Times New Roman"/>
        </w:rPr>
        <w:t>/</w:t>
      </w:r>
      <w:r w:rsidRPr="00913BD3">
        <w:rPr>
          <w:rFonts w:ascii="Times New Roman" w:hAnsi="Times New Roman"/>
        </w:rPr>
        <w:t>反垃圾邮件</w:t>
      </w:r>
      <w:r w:rsidRPr="00913BD3">
        <w:rPr>
          <w:rFonts w:ascii="Times New Roman" w:hAnsi="Times New Roman"/>
        </w:rPr>
        <w:t>/</w:t>
      </w:r>
      <w:r w:rsidRPr="00913BD3">
        <w:rPr>
          <w:rFonts w:ascii="Times New Roman" w:hAnsi="Times New Roman"/>
        </w:rPr>
        <w:t>邮件过滤</w:t>
      </w:r>
      <w:r w:rsidRPr="00913BD3">
        <w:rPr>
          <w:rFonts w:ascii="Times New Roman" w:hAnsi="Times New Roman"/>
        </w:rPr>
        <w:t>/</w:t>
      </w:r>
      <w:r w:rsidRPr="00913BD3">
        <w:rPr>
          <w:rFonts w:ascii="Times New Roman" w:hAnsi="Times New Roman"/>
        </w:rPr>
        <w:t>别</w:t>
      </w:r>
      <w:r w:rsidRPr="00913BD3">
        <w:rPr>
          <w:rFonts w:ascii="Times New Roman" w:hAnsi="Times New Roman"/>
        </w:rPr>
        <w:lastRenderedPageBreak/>
        <w:t>名</w:t>
      </w:r>
      <w:r w:rsidRPr="00913BD3">
        <w:rPr>
          <w:rFonts w:ascii="Times New Roman" w:hAnsi="Times New Roman"/>
        </w:rPr>
        <w:t>/</w:t>
      </w:r>
      <w:r w:rsidRPr="00913BD3">
        <w:rPr>
          <w:rFonts w:ascii="Times New Roman" w:hAnsi="Times New Roman"/>
        </w:rPr>
        <w:t>邮件监控</w:t>
      </w:r>
      <w:r w:rsidRPr="00913BD3">
        <w:rPr>
          <w:rFonts w:ascii="Times New Roman" w:hAnsi="Times New Roman"/>
        </w:rPr>
        <w:t>/</w:t>
      </w:r>
      <w:r w:rsidRPr="00913BD3">
        <w:rPr>
          <w:rFonts w:ascii="Times New Roman" w:hAnsi="Times New Roman"/>
        </w:rPr>
        <w:t>邮件网关</w:t>
      </w:r>
      <w:r w:rsidRPr="00913BD3">
        <w:rPr>
          <w:rFonts w:ascii="Times New Roman" w:hAnsi="Times New Roman"/>
        </w:rPr>
        <w:t>/</w:t>
      </w:r>
      <w:r w:rsidRPr="00913BD3">
        <w:rPr>
          <w:rFonts w:ascii="Times New Roman" w:hAnsi="Times New Roman"/>
        </w:rPr>
        <w:t>邮件备份</w:t>
      </w:r>
      <w:r w:rsidRPr="00913BD3">
        <w:rPr>
          <w:rFonts w:ascii="Times New Roman" w:hAnsi="Times New Roman"/>
        </w:rPr>
        <w:t>/</w:t>
      </w:r>
      <w:r w:rsidRPr="00913BD3">
        <w:rPr>
          <w:rFonts w:ascii="Times New Roman" w:hAnsi="Times New Roman"/>
        </w:rPr>
        <w:t>邮件撤回</w:t>
      </w:r>
      <w:r w:rsidRPr="00913BD3">
        <w:rPr>
          <w:rFonts w:ascii="Times New Roman" w:hAnsi="Times New Roman"/>
        </w:rPr>
        <w:t>/</w:t>
      </w:r>
      <w:r w:rsidRPr="00913BD3">
        <w:rPr>
          <w:rFonts w:ascii="Times New Roman" w:hAnsi="Times New Roman"/>
        </w:rPr>
        <w:t>密码安全策略</w:t>
      </w:r>
      <w:r w:rsidRPr="00913BD3">
        <w:rPr>
          <w:rFonts w:ascii="Times New Roman" w:hAnsi="Times New Roman" w:hint="eastAsia"/>
        </w:rPr>
        <w:t>。</w:t>
      </w:r>
    </w:p>
    <w:p w:rsidR="00C21E55" w:rsidRPr="001F7735" w:rsidRDefault="00056D62" w:rsidP="0032564B">
      <w:pPr>
        <w:pStyle w:val="3"/>
      </w:pPr>
      <w:bookmarkStart w:id="178" w:name="_Toc360982724"/>
      <w:bookmarkStart w:id="179" w:name="_Toc461109146"/>
      <w:r>
        <w:rPr>
          <w:rFonts w:hint="eastAsia"/>
        </w:rPr>
        <w:t xml:space="preserve">4 </w:t>
      </w:r>
      <w:r w:rsidR="00C21E55">
        <w:rPr>
          <w:rFonts w:hint="eastAsia"/>
        </w:rPr>
        <w:t>即时通讯</w:t>
      </w:r>
      <w:r w:rsidR="00C21E55">
        <w:t>集成组件：</w:t>
      </w:r>
      <w:r w:rsidR="00C21E55">
        <w:rPr>
          <w:rFonts w:hint="eastAsia"/>
        </w:rPr>
        <w:t>RTX</w:t>
      </w:r>
      <w:bookmarkEnd w:id="178"/>
      <w:bookmarkEnd w:id="179"/>
    </w:p>
    <w:p w:rsidR="00C21E55" w:rsidRPr="00913BD3" w:rsidRDefault="00C21E55" w:rsidP="00C21E55">
      <w:pPr>
        <w:pStyle w:val="a8"/>
        <w:rPr>
          <w:rFonts w:ascii="Times New Roman" w:hAnsi="Times New Roman"/>
          <w:lang w:val="zh-CN"/>
        </w:rPr>
      </w:pPr>
      <w:r w:rsidRPr="00913BD3">
        <w:rPr>
          <w:rFonts w:ascii="Times New Roman" w:hAnsi="Times New Roman"/>
          <w:lang w:val="zh-CN"/>
        </w:rPr>
        <w:t>RTX</w:t>
      </w:r>
      <w:r w:rsidRPr="00913BD3">
        <w:rPr>
          <w:rFonts w:ascii="Times New Roman" w:hAnsi="Times New Roman" w:hint="eastAsia"/>
          <w:lang w:val="zh-CN"/>
        </w:rPr>
        <w:t>是腾讯公司推出的企业级即时通信平台。该平台定位于降低企业通信费用，增强企业内部沟通能力，改善企业与客户之间的沟通渠道，创造新兴的企业沟通文化，提高企业生产力。</w:t>
      </w:r>
      <w:r w:rsidRPr="00913BD3">
        <w:rPr>
          <w:rFonts w:ascii="Times New Roman" w:hAnsi="Times New Roman"/>
          <w:lang w:val="zh-CN"/>
        </w:rPr>
        <w:t>RTX</w:t>
      </w:r>
      <w:r w:rsidRPr="00913BD3">
        <w:rPr>
          <w:rFonts w:ascii="Times New Roman" w:hAnsi="Times New Roman" w:hint="eastAsia"/>
          <w:lang w:val="zh-CN"/>
        </w:rPr>
        <w:t>平台的主要功能，包括企业内部实时信息交互、视频语音网络会议、企业短信中心、企业表现定制等等。</w:t>
      </w:r>
      <w:r w:rsidRPr="00913BD3">
        <w:rPr>
          <w:rFonts w:ascii="Times New Roman" w:hAnsi="Times New Roman"/>
          <w:lang w:val="zh-CN"/>
        </w:rPr>
        <w:t>RTX</w:t>
      </w:r>
      <w:r w:rsidRPr="00913BD3">
        <w:rPr>
          <w:rFonts w:ascii="Times New Roman" w:hAnsi="Times New Roman" w:hint="eastAsia"/>
          <w:lang w:val="zh-CN"/>
        </w:rPr>
        <w:t>平台具有很高的实用性、易用性、可管理性和安全性。除了底层采用</w:t>
      </w:r>
      <w:r w:rsidRPr="00913BD3">
        <w:rPr>
          <w:rFonts w:ascii="Times New Roman" w:hAnsi="Times New Roman"/>
          <w:lang w:val="zh-CN"/>
        </w:rPr>
        <w:t>128</w:t>
      </w:r>
      <w:r w:rsidRPr="00913BD3">
        <w:rPr>
          <w:rFonts w:ascii="Times New Roman" w:hAnsi="Times New Roman" w:hint="eastAsia"/>
          <w:lang w:val="zh-CN"/>
        </w:rPr>
        <w:t>位对称加密技术之外，在实际应用中，</w:t>
      </w:r>
      <w:r w:rsidRPr="00913BD3">
        <w:rPr>
          <w:rFonts w:ascii="Times New Roman" w:hAnsi="Times New Roman"/>
          <w:lang w:val="zh-CN"/>
        </w:rPr>
        <w:t>RTX</w:t>
      </w:r>
      <w:r w:rsidRPr="00913BD3">
        <w:rPr>
          <w:rFonts w:ascii="Times New Roman" w:hAnsi="Times New Roman" w:hint="eastAsia"/>
          <w:lang w:val="zh-CN"/>
        </w:rPr>
        <w:t>可以通过员工实名制、记录对外交互信息等措施，确保企业应用的通信安全。</w:t>
      </w:r>
      <w:r w:rsidRPr="00913BD3">
        <w:rPr>
          <w:rFonts w:ascii="Times New Roman" w:hAnsi="Times New Roman"/>
          <w:lang w:val="zh-CN"/>
        </w:rPr>
        <w:t xml:space="preserve"> </w:t>
      </w:r>
    </w:p>
    <w:p w:rsidR="00C21E55" w:rsidRPr="00913BD3" w:rsidRDefault="00C21E55" w:rsidP="00C21E55">
      <w:pPr>
        <w:pStyle w:val="a8"/>
        <w:rPr>
          <w:rFonts w:ascii="Times New Roman" w:hAnsi="Times New Roman"/>
          <w:lang w:val="zh-CN"/>
        </w:rPr>
      </w:pPr>
      <w:r w:rsidRPr="00913BD3">
        <w:rPr>
          <w:rFonts w:ascii="Times New Roman" w:hAnsi="Times New Roman" w:hint="eastAsia"/>
          <w:lang w:val="zh-CN"/>
        </w:rPr>
        <w:t>同时，腾讯公司为所有的</w:t>
      </w:r>
      <w:r w:rsidRPr="00913BD3">
        <w:rPr>
          <w:rFonts w:ascii="Times New Roman" w:hAnsi="Times New Roman"/>
          <w:lang w:val="zh-CN"/>
        </w:rPr>
        <w:t>RTX</w:t>
      </w:r>
      <w:r w:rsidRPr="00913BD3">
        <w:rPr>
          <w:rFonts w:ascii="Times New Roman" w:hAnsi="Times New Roman" w:hint="eastAsia"/>
          <w:lang w:val="zh-CN"/>
        </w:rPr>
        <w:t>用户提供企业级的信息服务，主要包括企业黄页、企业间协作、网络</w:t>
      </w:r>
      <w:r w:rsidRPr="00913BD3">
        <w:rPr>
          <w:rFonts w:ascii="Times New Roman" w:hAnsi="Times New Roman"/>
          <w:lang w:val="zh-CN"/>
        </w:rPr>
        <w:t>IP</w:t>
      </w:r>
      <w:r w:rsidRPr="00913BD3">
        <w:rPr>
          <w:rFonts w:ascii="Times New Roman" w:hAnsi="Times New Roman" w:hint="eastAsia"/>
          <w:lang w:val="zh-CN"/>
        </w:rPr>
        <w:t>电话、集团短信，以及企业与网络消费者实时沟通等等服务。</w:t>
      </w:r>
      <w:r w:rsidRPr="00913BD3">
        <w:rPr>
          <w:rFonts w:ascii="Times New Roman" w:hAnsi="Times New Roman"/>
          <w:lang w:val="zh-CN"/>
        </w:rPr>
        <w:t xml:space="preserve"> </w:t>
      </w:r>
    </w:p>
    <w:p w:rsidR="00C21E55" w:rsidRPr="00913BD3" w:rsidRDefault="00C21E55" w:rsidP="00C21E55">
      <w:pPr>
        <w:pStyle w:val="a8"/>
        <w:rPr>
          <w:rFonts w:ascii="Times New Roman" w:hAnsi="Times New Roman"/>
          <w:lang w:val="zh-CN"/>
        </w:rPr>
      </w:pPr>
      <w:r w:rsidRPr="00913BD3">
        <w:rPr>
          <w:rFonts w:ascii="Times New Roman" w:hAnsi="Times New Roman"/>
          <w:lang w:val="zh-CN"/>
        </w:rPr>
        <w:t>RTX</w:t>
      </w:r>
      <w:r w:rsidRPr="00913BD3">
        <w:rPr>
          <w:rFonts w:ascii="Times New Roman" w:hAnsi="Times New Roman" w:hint="eastAsia"/>
          <w:lang w:val="zh-CN"/>
        </w:rPr>
        <w:t>包括服务器端和客户端软件，全部下载后，可以很方便的在企业本地安装服务器，迅速搭建完成一整套的企业内部即时通信平台。</w:t>
      </w:r>
    </w:p>
    <w:p w:rsidR="00C21E55" w:rsidRPr="00913BD3" w:rsidRDefault="00C21E55" w:rsidP="00C21E55">
      <w:pPr>
        <w:pStyle w:val="a8"/>
        <w:rPr>
          <w:rFonts w:ascii="Times New Roman" w:hAnsi="Times New Roman"/>
          <w:lang w:val="zh-CN"/>
        </w:rPr>
      </w:pPr>
      <w:r w:rsidRPr="00913BD3">
        <w:rPr>
          <w:rFonts w:ascii="Times New Roman" w:hAnsi="Times New Roman"/>
          <w:lang w:val="zh-CN"/>
        </w:rPr>
        <w:t>RTX</w:t>
      </w:r>
      <w:r w:rsidRPr="00913BD3">
        <w:rPr>
          <w:rFonts w:ascii="Times New Roman" w:hAnsi="Times New Roman" w:hint="eastAsia"/>
          <w:lang w:val="zh-CN"/>
        </w:rPr>
        <w:t>系统的技术应用，以“先进合理的企业应用理念”、“高效率的通信服务”、“安全的企业系统服务”、“灵活的系统可拓展性”等几个方向为指导，力求在合理理解应用逻辑的基础上，最大限度的提高技术含量，为企业用户提供一套优质的即时通信系统软件。</w:t>
      </w:r>
    </w:p>
    <w:p w:rsidR="00C21E55" w:rsidRDefault="00056D62" w:rsidP="0032564B">
      <w:pPr>
        <w:pStyle w:val="3"/>
      </w:pPr>
      <w:bookmarkStart w:id="180" w:name="_Toc360982725"/>
      <w:bookmarkStart w:id="181" w:name="_Toc461109147"/>
      <w:r>
        <w:rPr>
          <w:rFonts w:hint="eastAsia"/>
        </w:rPr>
        <w:t>5</w:t>
      </w:r>
      <w:r w:rsidR="00C21E55">
        <w:rPr>
          <w:rFonts w:hint="eastAsia"/>
        </w:rPr>
        <w:t xml:space="preserve"> </w:t>
      </w:r>
      <w:r w:rsidR="00C21E55">
        <w:rPr>
          <w:rFonts w:hint="eastAsia"/>
        </w:rPr>
        <w:t>短信集成组件</w:t>
      </w:r>
      <w:bookmarkEnd w:id="180"/>
      <w:bookmarkEnd w:id="181"/>
    </w:p>
    <w:p w:rsidR="00C21E55" w:rsidRPr="00DA3B9F" w:rsidRDefault="00C21E55" w:rsidP="00C21E55">
      <w:pPr>
        <w:pStyle w:val="a8"/>
        <w:rPr>
          <w:lang w:val="zh-CN"/>
        </w:rPr>
      </w:pPr>
      <w:r w:rsidRPr="00DA3B9F">
        <w:rPr>
          <w:rFonts w:hint="eastAsia"/>
          <w:lang w:val="zh-CN"/>
        </w:rPr>
        <w:t>短信服务提供用户通过在线发送短信息到手机的功能。该系统适合发送容量小的信息内容，信息由手机接收。</w:t>
      </w:r>
    </w:p>
    <w:p w:rsidR="00C21E55" w:rsidRPr="00DA3B9F" w:rsidRDefault="00C21E55" w:rsidP="00C21E55">
      <w:pPr>
        <w:pStyle w:val="a8"/>
        <w:rPr>
          <w:lang w:val="zh-CN"/>
        </w:rPr>
      </w:pPr>
      <w:r w:rsidRPr="00DA3B9F">
        <w:rPr>
          <w:rFonts w:hint="eastAsia"/>
          <w:lang w:val="zh-CN"/>
        </w:rPr>
        <w:t>通过该系统，用户可以利用该短信息服务通知相关人员参加会议，而不须打许多电话或发送许多邮件进行通知，大大提高了员工之间沟通的效率。</w:t>
      </w:r>
    </w:p>
    <w:p w:rsidR="00C21E55" w:rsidRPr="00DA3B9F" w:rsidRDefault="00C21E55" w:rsidP="00C21E55">
      <w:pPr>
        <w:pStyle w:val="a8"/>
        <w:rPr>
          <w:lang w:val="zh-CN"/>
        </w:rPr>
      </w:pPr>
      <w:r w:rsidRPr="00DA3B9F">
        <w:rPr>
          <w:rFonts w:hint="eastAsia"/>
          <w:lang w:val="zh-CN"/>
        </w:rPr>
        <w:t>短信息可作为各项紧要通知、重要信息提醒的辅助方式。</w:t>
      </w:r>
    </w:p>
    <w:p w:rsidR="00C21E55" w:rsidRPr="00DA3B9F" w:rsidRDefault="00C21E55" w:rsidP="00C21E55">
      <w:pPr>
        <w:pStyle w:val="a8"/>
        <w:rPr>
          <w:lang w:val="zh-CN"/>
        </w:rPr>
      </w:pPr>
      <w:r w:rsidRPr="00DA3B9F">
        <w:rPr>
          <w:rFonts w:hint="eastAsia"/>
          <w:lang w:val="zh-CN"/>
        </w:rPr>
        <w:t>短信息文档发布后，文档将按分类保存在系统中。</w:t>
      </w:r>
    </w:p>
    <w:p w:rsidR="00C21E55" w:rsidRPr="00DA3B9F" w:rsidRDefault="00C21E55" w:rsidP="00C21E55">
      <w:pPr>
        <w:pStyle w:val="a8"/>
        <w:rPr>
          <w:lang w:val="zh-CN"/>
        </w:rPr>
      </w:pPr>
      <w:r w:rsidRPr="00DA3B9F">
        <w:rPr>
          <w:rFonts w:hint="eastAsia"/>
          <w:lang w:val="zh-CN"/>
        </w:rPr>
        <w:t>通过检索视图中各文档的标题，系统将自动返回检索结果。</w:t>
      </w:r>
    </w:p>
    <w:p w:rsidR="00C21E55" w:rsidRPr="00DA3B9F" w:rsidRDefault="00C21E55" w:rsidP="00C21E55">
      <w:pPr>
        <w:pStyle w:val="a8"/>
        <w:rPr>
          <w:lang w:val="zh-CN"/>
        </w:rPr>
      </w:pPr>
      <w:r w:rsidRPr="00DA3B9F">
        <w:rPr>
          <w:rFonts w:hint="eastAsia"/>
          <w:lang w:val="zh-CN"/>
        </w:rPr>
        <w:t>短信服务需要第三方短信服务供应商支持</w:t>
      </w:r>
      <w:r>
        <w:rPr>
          <w:rFonts w:hint="eastAsia"/>
          <w:lang w:val="zh-CN"/>
        </w:rPr>
        <w:t>。</w:t>
      </w:r>
    </w:p>
    <w:p w:rsidR="00C21E55" w:rsidRDefault="00056D62" w:rsidP="0032564B">
      <w:pPr>
        <w:pStyle w:val="3"/>
      </w:pPr>
      <w:bookmarkStart w:id="182" w:name="_Toc360982726"/>
      <w:bookmarkStart w:id="183" w:name="_Toc461109148"/>
      <w:r>
        <w:rPr>
          <w:rFonts w:hint="eastAsia"/>
        </w:rPr>
        <w:lastRenderedPageBreak/>
        <w:t>6</w:t>
      </w:r>
      <w:r w:rsidR="00C21E55">
        <w:rPr>
          <w:rFonts w:hint="eastAsia"/>
        </w:rPr>
        <w:t xml:space="preserve"> </w:t>
      </w:r>
      <w:r w:rsidR="00C21E55">
        <w:rPr>
          <w:rFonts w:hint="eastAsia"/>
        </w:rPr>
        <w:t>电子公章集成组件</w:t>
      </w:r>
      <w:bookmarkEnd w:id="182"/>
      <w:bookmarkEnd w:id="183"/>
    </w:p>
    <w:p w:rsidR="00C21E55" w:rsidRPr="00913BD3" w:rsidRDefault="00C21E55" w:rsidP="00C21E55">
      <w:pPr>
        <w:pStyle w:val="a8"/>
        <w:rPr>
          <w:rFonts w:ascii="Times New Roman" w:hAnsi="Times New Roman"/>
          <w:lang w:val="zh-CN"/>
        </w:rPr>
      </w:pPr>
      <w:r w:rsidRPr="00913BD3">
        <w:rPr>
          <w:rFonts w:ascii="Times New Roman" w:hAnsi="Times New Roman" w:hint="eastAsia"/>
          <w:lang w:val="zh-CN"/>
        </w:rPr>
        <w:t>电子公章模块可存放企业的电子公章。</w:t>
      </w:r>
      <w:r w:rsidRPr="00913BD3">
        <w:rPr>
          <w:rFonts w:ascii="Times New Roman" w:hAnsi="Times New Roman" w:hint="eastAsia"/>
          <w:lang w:val="zh-CN"/>
        </w:rPr>
        <w:t>EKP</w:t>
      </w:r>
      <w:r w:rsidRPr="00913BD3">
        <w:rPr>
          <w:rFonts w:ascii="Times New Roman" w:hAnsi="Times New Roman" w:hint="eastAsia"/>
          <w:lang w:val="zh-CN"/>
        </w:rPr>
        <w:t>系统默认集成了国内著名电子公章提供商金格公司的电子公章系统，通过</w:t>
      </w:r>
      <w:r w:rsidRPr="00913BD3">
        <w:rPr>
          <w:rFonts w:ascii="Times New Roman" w:hAnsi="Times New Roman" w:hint="eastAsia"/>
          <w:lang w:val="zh-CN"/>
        </w:rPr>
        <w:t>EKP</w:t>
      </w:r>
      <w:r w:rsidRPr="00913BD3">
        <w:rPr>
          <w:rFonts w:ascii="Times New Roman" w:hAnsi="Times New Roman" w:hint="eastAsia"/>
          <w:lang w:val="zh-CN"/>
        </w:rPr>
        <w:t>系统电子公章集成组件，在</w:t>
      </w:r>
      <w:r w:rsidRPr="00913BD3">
        <w:rPr>
          <w:rFonts w:ascii="Times New Roman" w:hAnsi="Times New Roman" w:hint="eastAsia"/>
          <w:lang w:val="zh-CN"/>
        </w:rPr>
        <w:t>EKP</w:t>
      </w:r>
      <w:r w:rsidRPr="00913BD3">
        <w:rPr>
          <w:rFonts w:ascii="Times New Roman" w:hAnsi="Times New Roman" w:hint="eastAsia"/>
          <w:lang w:val="zh-CN"/>
        </w:rPr>
        <w:t>系统中实现电子印章、电子签名的功能。公章系统通过存放于</w:t>
      </w:r>
      <w:r w:rsidRPr="00913BD3">
        <w:rPr>
          <w:rFonts w:ascii="Times New Roman" w:hAnsi="Times New Roman" w:hint="eastAsia"/>
          <w:lang w:val="zh-CN"/>
        </w:rPr>
        <w:t>U</w:t>
      </w:r>
      <w:r w:rsidRPr="00913BD3">
        <w:rPr>
          <w:rFonts w:ascii="Times New Roman" w:hAnsi="Times New Roman" w:hint="eastAsia"/>
          <w:lang w:val="zh-CN"/>
        </w:rPr>
        <w:t>盘中的加密信息，实现安全盖章、严格权限控制等功能。</w:t>
      </w:r>
    </w:p>
    <w:p w:rsidR="002A46A4" w:rsidRDefault="00056D62" w:rsidP="002A46A4">
      <w:pPr>
        <w:pStyle w:val="3"/>
      </w:pPr>
      <w:bookmarkStart w:id="184" w:name="_Toc461109149"/>
      <w:r>
        <w:rPr>
          <w:rFonts w:hint="eastAsia"/>
        </w:rPr>
        <w:t>7</w:t>
      </w:r>
      <w:r w:rsidR="002A46A4">
        <w:t xml:space="preserve"> LDAP</w:t>
      </w:r>
      <w:r w:rsidR="002A46A4">
        <w:rPr>
          <w:rFonts w:hint="eastAsia"/>
        </w:rPr>
        <w:t>集成组件</w:t>
      </w:r>
      <w:bookmarkEnd w:id="184"/>
    </w:p>
    <w:p w:rsidR="002A46A4" w:rsidRPr="00913BD3" w:rsidRDefault="002A46A4" w:rsidP="002A46A4">
      <w:pPr>
        <w:pStyle w:val="a8"/>
        <w:rPr>
          <w:rFonts w:ascii="Times New Roman" w:hAnsi="Times New Roman"/>
          <w:lang w:val="zh-CN"/>
        </w:rPr>
      </w:pPr>
      <w:r w:rsidRPr="00913BD3">
        <w:rPr>
          <w:rFonts w:ascii="Times New Roman" w:hAnsi="Times New Roman" w:hint="eastAsia"/>
          <w:lang w:val="zh-CN"/>
        </w:rPr>
        <w:t>目录服务伴随着网络的</w:t>
      </w:r>
      <w:r w:rsidRPr="00913BD3">
        <w:rPr>
          <w:rFonts w:ascii="Times New Roman" w:hAnsi="Times New Roman"/>
          <w:lang w:val="zh-CN"/>
        </w:rPr>
        <w:t>"</w:t>
      </w:r>
      <w:r w:rsidRPr="00913BD3">
        <w:rPr>
          <w:rFonts w:ascii="Times New Roman" w:hAnsi="Times New Roman" w:hint="eastAsia"/>
          <w:lang w:val="zh-CN"/>
        </w:rPr>
        <w:t>成长</w:t>
      </w:r>
      <w:r w:rsidRPr="00913BD3">
        <w:rPr>
          <w:rFonts w:ascii="Times New Roman" w:hAnsi="Times New Roman"/>
          <w:lang w:val="zh-CN"/>
        </w:rPr>
        <w:t>"</w:t>
      </w:r>
      <w:r w:rsidRPr="00913BD3">
        <w:rPr>
          <w:rFonts w:ascii="Times New Roman" w:hAnsi="Times New Roman" w:hint="eastAsia"/>
          <w:lang w:val="zh-CN"/>
        </w:rPr>
        <w:t>而</w:t>
      </w:r>
      <w:r w:rsidRPr="00913BD3">
        <w:rPr>
          <w:rFonts w:ascii="Times New Roman" w:hAnsi="Times New Roman"/>
          <w:lang w:val="zh-CN"/>
        </w:rPr>
        <w:t>"</w:t>
      </w:r>
      <w:r w:rsidRPr="00913BD3">
        <w:rPr>
          <w:rFonts w:ascii="Times New Roman" w:hAnsi="Times New Roman" w:hint="eastAsia"/>
          <w:lang w:val="zh-CN"/>
        </w:rPr>
        <w:t>成长</w:t>
      </w:r>
      <w:r w:rsidRPr="00913BD3">
        <w:rPr>
          <w:rFonts w:ascii="Times New Roman" w:hAnsi="Times New Roman"/>
          <w:lang w:val="zh-CN"/>
        </w:rPr>
        <w:t>"</w:t>
      </w:r>
      <w:r w:rsidRPr="00913BD3">
        <w:rPr>
          <w:rFonts w:ascii="Times New Roman" w:hAnsi="Times New Roman" w:hint="eastAsia"/>
          <w:lang w:val="zh-CN"/>
        </w:rPr>
        <w:t>起来。越是规模大，网络资源丰富，应用软件林立的系统，越能显示目录服务</w:t>
      </w:r>
      <w:r w:rsidRPr="00913BD3">
        <w:rPr>
          <w:rFonts w:ascii="Times New Roman" w:hAnsi="Times New Roman"/>
          <w:lang w:val="zh-CN"/>
        </w:rPr>
        <w:t>"</w:t>
      </w:r>
      <w:r w:rsidRPr="00913BD3">
        <w:rPr>
          <w:rFonts w:ascii="Times New Roman" w:hAnsi="Times New Roman" w:hint="eastAsia"/>
          <w:lang w:val="zh-CN"/>
        </w:rPr>
        <w:t>管理</w:t>
      </w:r>
      <w:r w:rsidRPr="00913BD3">
        <w:rPr>
          <w:rFonts w:ascii="Times New Roman" w:hAnsi="Times New Roman"/>
          <w:lang w:val="zh-CN"/>
        </w:rPr>
        <w:t>"</w:t>
      </w:r>
      <w:r w:rsidRPr="00913BD3">
        <w:rPr>
          <w:rFonts w:ascii="Times New Roman" w:hAnsi="Times New Roman" w:hint="eastAsia"/>
          <w:lang w:val="zh-CN"/>
        </w:rPr>
        <w:t>的威力。</w:t>
      </w:r>
    </w:p>
    <w:p w:rsidR="002A46A4" w:rsidRPr="00913BD3" w:rsidRDefault="002A46A4" w:rsidP="002A46A4">
      <w:pPr>
        <w:pStyle w:val="a8"/>
        <w:rPr>
          <w:rFonts w:ascii="Times New Roman" w:hAnsi="Times New Roman"/>
          <w:lang w:val="zh-CN"/>
        </w:rPr>
      </w:pPr>
      <w:r w:rsidRPr="00913BD3">
        <w:rPr>
          <w:rFonts w:ascii="Times New Roman" w:hAnsi="Times New Roman" w:hint="eastAsia"/>
          <w:lang w:val="zh-CN"/>
        </w:rPr>
        <w:t>在目录服务方面，蓝凌</w:t>
      </w:r>
      <w:r w:rsidRPr="00913BD3">
        <w:rPr>
          <w:rFonts w:ascii="Times New Roman" w:hAnsi="Times New Roman"/>
          <w:lang w:val="zh-CN"/>
        </w:rPr>
        <w:t>EKP</w:t>
      </w:r>
      <w:r w:rsidRPr="00913BD3">
        <w:rPr>
          <w:rFonts w:ascii="Times New Roman" w:hAnsi="Times New Roman" w:hint="eastAsia"/>
          <w:lang w:val="zh-CN"/>
        </w:rPr>
        <w:t>系统支持标准的轻量级目录访问协议</w:t>
      </w:r>
      <w:r w:rsidRPr="00913BD3">
        <w:rPr>
          <w:rFonts w:ascii="Times New Roman" w:hAnsi="Times New Roman"/>
          <w:lang w:val="zh-CN"/>
        </w:rPr>
        <w:t>(LDAP</w:t>
      </w:r>
      <w:r w:rsidRPr="00913BD3">
        <w:rPr>
          <w:rFonts w:ascii="Times New Roman" w:hAnsi="Times New Roman" w:hint="eastAsia"/>
          <w:lang w:val="zh-CN"/>
        </w:rPr>
        <w:t>，</w:t>
      </w:r>
      <w:r w:rsidRPr="00913BD3">
        <w:rPr>
          <w:rFonts w:ascii="Times New Roman" w:hAnsi="Times New Roman"/>
          <w:lang w:val="zh-CN"/>
        </w:rPr>
        <w:t>Lightweight Directory Access Protocol)</w:t>
      </w:r>
      <w:r w:rsidRPr="00913BD3">
        <w:rPr>
          <w:rFonts w:ascii="Times New Roman" w:hAnsi="Times New Roman" w:hint="eastAsia"/>
          <w:lang w:val="zh-CN"/>
        </w:rPr>
        <w:t>，利用</w:t>
      </w:r>
      <w:r w:rsidRPr="00913BD3">
        <w:rPr>
          <w:rFonts w:ascii="Times New Roman" w:hAnsi="Times New Roman"/>
          <w:lang w:val="zh-CN"/>
        </w:rPr>
        <w:t>LDAP</w:t>
      </w:r>
      <w:r w:rsidRPr="00913BD3">
        <w:rPr>
          <w:rFonts w:ascii="Times New Roman" w:hAnsi="Times New Roman" w:hint="eastAsia"/>
          <w:lang w:val="zh-CN"/>
        </w:rPr>
        <w:t>目录工具，实现</w:t>
      </w:r>
      <w:r w:rsidRPr="00913BD3">
        <w:rPr>
          <w:rFonts w:ascii="Times New Roman" w:hAnsi="Times New Roman"/>
          <w:lang w:val="zh-CN"/>
        </w:rPr>
        <w:t>EKP-J</w:t>
      </w:r>
      <w:r w:rsidRPr="00913BD3">
        <w:rPr>
          <w:rFonts w:ascii="Times New Roman" w:hAnsi="Times New Roman" w:hint="eastAsia"/>
          <w:lang w:val="zh-CN"/>
        </w:rPr>
        <w:t>平台集成第三方</w:t>
      </w:r>
      <w:r w:rsidRPr="00913BD3">
        <w:rPr>
          <w:rFonts w:ascii="Times New Roman" w:hAnsi="Times New Roman"/>
          <w:lang w:val="zh-CN"/>
        </w:rPr>
        <w:t>LDAP</w:t>
      </w:r>
      <w:r w:rsidRPr="00913BD3">
        <w:rPr>
          <w:rFonts w:ascii="Times New Roman" w:hAnsi="Times New Roman" w:hint="eastAsia"/>
          <w:lang w:val="zh-CN"/>
        </w:rPr>
        <w:t>（</w:t>
      </w:r>
      <w:r w:rsidRPr="00913BD3">
        <w:rPr>
          <w:rFonts w:ascii="Times New Roman" w:hAnsi="Times New Roman"/>
          <w:lang w:val="zh-CN"/>
        </w:rPr>
        <w:t>AD</w:t>
      </w:r>
      <w:r w:rsidRPr="00913BD3">
        <w:rPr>
          <w:rFonts w:ascii="Times New Roman" w:hAnsi="Times New Roman" w:hint="eastAsia"/>
          <w:lang w:val="zh-CN"/>
        </w:rPr>
        <w:t>、</w:t>
      </w:r>
      <w:r w:rsidRPr="00913BD3">
        <w:rPr>
          <w:rFonts w:ascii="Times New Roman" w:hAnsi="Times New Roman"/>
          <w:lang w:val="zh-CN"/>
        </w:rPr>
        <w:t>IDS</w:t>
      </w:r>
      <w:r w:rsidRPr="00913BD3">
        <w:rPr>
          <w:rFonts w:ascii="Times New Roman" w:hAnsi="Times New Roman" w:hint="eastAsia"/>
          <w:lang w:val="zh-CN"/>
        </w:rPr>
        <w:t>等），并提供从</w:t>
      </w:r>
      <w:r w:rsidRPr="00913BD3">
        <w:rPr>
          <w:rFonts w:ascii="Times New Roman" w:hAnsi="Times New Roman"/>
          <w:lang w:val="zh-CN"/>
        </w:rPr>
        <w:t>LDAP</w:t>
      </w:r>
      <w:r w:rsidRPr="00913BD3">
        <w:rPr>
          <w:rFonts w:ascii="Times New Roman" w:hAnsi="Times New Roman" w:hint="eastAsia"/>
          <w:lang w:val="zh-CN"/>
        </w:rPr>
        <w:t>服务器导入组织架构信息，通过</w:t>
      </w:r>
      <w:r w:rsidRPr="00913BD3">
        <w:rPr>
          <w:rFonts w:ascii="Times New Roman" w:hAnsi="Times New Roman"/>
          <w:lang w:val="zh-CN"/>
        </w:rPr>
        <w:t>LDAP</w:t>
      </w:r>
      <w:r w:rsidRPr="00913BD3">
        <w:rPr>
          <w:rFonts w:ascii="Times New Roman" w:hAnsi="Times New Roman" w:hint="eastAsia"/>
          <w:lang w:val="zh-CN"/>
        </w:rPr>
        <w:t>进行用户登录验证的功能。</w:t>
      </w:r>
    </w:p>
    <w:p w:rsidR="002A46A4" w:rsidRDefault="00056D62" w:rsidP="002A46A4">
      <w:pPr>
        <w:pStyle w:val="3"/>
      </w:pPr>
      <w:bookmarkStart w:id="185" w:name="_Toc461109150"/>
      <w:r>
        <w:rPr>
          <w:rFonts w:hint="eastAsia"/>
        </w:rPr>
        <w:t>8</w:t>
      </w:r>
      <w:r w:rsidR="002A46A4">
        <w:t xml:space="preserve"> Domino</w:t>
      </w:r>
      <w:r w:rsidR="002A46A4">
        <w:rPr>
          <w:rFonts w:hint="eastAsia"/>
        </w:rPr>
        <w:t>数据迁移组件</w:t>
      </w:r>
      <w:bookmarkEnd w:id="185"/>
    </w:p>
    <w:p w:rsidR="002A46A4" w:rsidRPr="00913BD3" w:rsidRDefault="002A46A4" w:rsidP="00913BD3">
      <w:pPr>
        <w:pStyle w:val="a8"/>
        <w:rPr>
          <w:rFonts w:ascii="Times New Roman" w:hAnsi="Times New Roman"/>
          <w:lang w:val="zh-CN"/>
        </w:rPr>
      </w:pPr>
      <w:r w:rsidRPr="00913BD3">
        <w:rPr>
          <w:rFonts w:ascii="Times New Roman" w:hAnsi="Times New Roman" w:hint="eastAsia"/>
          <w:lang w:val="zh-CN"/>
        </w:rPr>
        <w:t>数据迁移组件帮助实现，企业旧版</w:t>
      </w:r>
      <w:r w:rsidRPr="00913BD3">
        <w:rPr>
          <w:rFonts w:ascii="Times New Roman" w:hAnsi="Times New Roman" w:hint="eastAsia"/>
          <w:lang w:val="zh-CN"/>
        </w:rPr>
        <w:t>EKP-D</w:t>
      </w:r>
      <w:r w:rsidRPr="00913BD3">
        <w:rPr>
          <w:rFonts w:ascii="Times New Roman" w:hAnsi="Times New Roman" w:hint="eastAsia"/>
          <w:lang w:val="zh-CN"/>
        </w:rPr>
        <w:t>系统到</w:t>
      </w:r>
      <w:r w:rsidRPr="00913BD3">
        <w:rPr>
          <w:rFonts w:ascii="Times New Roman" w:hAnsi="Times New Roman" w:hint="eastAsia"/>
          <w:lang w:val="zh-CN"/>
        </w:rPr>
        <w:t>EKP-J</w:t>
      </w:r>
      <w:r w:rsidRPr="00913BD3">
        <w:rPr>
          <w:rFonts w:ascii="Times New Roman" w:hAnsi="Times New Roman" w:hint="eastAsia"/>
          <w:lang w:val="zh-CN"/>
        </w:rPr>
        <w:t>系统各标准模块、业务定制模块间的数据自动迁移。</w:t>
      </w:r>
    </w:p>
    <w:p w:rsidR="002A46A4" w:rsidRPr="00913BD3" w:rsidRDefault="002A46A4" w:rsidP="00913BD3">
      <w:pPr>
        <w:pStyle w:val="a8"/>
        <w:rPr>
          <w:rFonts w:ascii="Times New Roman" w:hAnsi="Times New Roman"/>
          <w:lang w:val="zh-CN"/>
        </w:rPr>
      </w:pPr>
      <w:r w:rsidRPr="00913BD3">
        <w:rPr>
          <w:rFonts w:ascii="Times New Roman" w:hAnsi="Times New Roman" w:hint="eastAsia"/>
          <w:lang w:val="zh-CN"/>
        </w:rPr>
        <w:t>提供通过配置映射表实现零编程数据迁移；</w:t>
      </w:r>
    </w:p>
    <w:p w:rsidR="002A46A4" w:rsidRPr="00913BD3" w:rsidRDefault="002A46A4" w:rsidP="00913BD3">
      <w:pPr>
        <w:pStyle w:val="a8"/>
        <w:rPr>
          <w:rFonts w:ascii="Times New Roman" w:hAnsi="Times New Roman"/>
          <w:lang w:val="zh-CN"/>
        </w:rPr>
      </w:pPr>
      <w:r w:rsidRPr="00913BD3">
        <w:rPr>
          <w:rFonts w:ascii="Times New Roman" w:hAnsi="Times New Roman" w:hint="eastAsia"/>
          <w:lang w:val="zh-CN"/>
        </w:rPr>
        <w:t>通过日志可直观查看及分析迁移过程与成果，支持迁移成果回溯；</w:t>
      </w:r>
    </w:p>
    <w:p w:rsidR="002A46A4" w:rsidRPr="00913BD3" w:rsidRDefault="002A46A4" w:rsidP="00913BD3">
      <w:pPr>
        <w:pStyle w:val="a8"/>
        <w:rPr>
          <w:rFonts w:ascii="Times New Roman" w:hAnsi="Times New Roman"/>
          <w:lang w:val="zh-CN"/>
        </w:rPr>
      </w:pPr>
      <w:r w:rsidRPr="00913BD3">
        <w:rPr>
          <w:rFonts w:ascii="Times New Roman" w:hAnsi="Times New Roman" w:hint="eastAsia"/>
          <w:lang w:val="zh-CN"/>
        </w:rPr>
        <w:t>本工具也可用做其他非蓝凌产品的</w:t>
      </w:r>
      <w:r w:rsidRPr="00913BD3">
        <w:rPr>
          <w:rFonts w:ascii="Times New Roman" w:hAnsi="Times New Roman" w:hint="eastAsia"/>
          <w:lang w:val="zh-CN"/>
        </w:rPr>
        <w:t>domino</w:t>
      </w:r>
      <w:r w:rsidRPr="00913BD3">
        <w:rPr>
          <w:rFonts w:ascii="Times New Roman" w:hAnsi="Times New Roman" w:hint="eastAsia"/>
          <w:lang w:val="zh-CN"/>
        </w:rPr>
        <w:t>数据迁移。</w:t>
      </w:r>
    </w:p>
    <w:p w:rsidR="00E95EEC" w:rsidRPr="002A46A4" w:rsidRDefault="00E95EEC" w:rsidP="00E95EEC"/>
    <w:p w:rsidR="006F3053" w:rsidRPr="003B3BDE" w:rsidRDefault="006F3053" w:rsidP="006F3053"/>
    <w:p w:rsidR="00E95EEC" w:rsidRPr="006F3053" w:rsidRDefault="00E95EEC" w:rsidP="00E95EEC">
      <w:pPr>
        <w:pStyle w:val="a8"/>
      </w:pPr>
    </w:p>
    <w:p w:rsidR="00E95EEC" w:rsidRPr="008B0BAA" w:rsidRDefault="00E95EEC" w:rsidP="008B0BAA">
      <w:pPr>
        <w:spacing w:beforeLines="50" w:before="156" w:line="100" w:lineRule="exact"/>
        <w:rPr>
          <w:rFonts w:ascii="宋体" w:hAnsi="宋体" w:cs="Arial"/>
          <w:color w:val="0070C0"/>
          <w:sz w:val="10"/>
        </w:rPr>
      </w:pPr>
      <w:r>
        <w:br w:type="page"/>
      </w:r>
      <w:r w:rsidR="008B0BAA" w:rsidRPr="0018342A">
        <w:rPr>
          <w:rFonts w:ascii="宋体" w:hAnsi="宋体" w:cs="Arial" w:hint="eastAsia"/>
          <w:color w:val="0070C0"/>
          <w:sz w:val="10"/>
          <w:shd w:val="clear" w:color="auto" w:fill="0070C0"/>
        </w:rPr>
        <w:lastRenderedPageBreak/>
        <w:t xml:space="preserve"> </w:t>
      </w:r>
      <w:r w:rsidR="008B0BAA" w:rsidRPr="0018342A">
        <w:rPr>
          <w:rFonts w:ascii="宋体" w:hAnsi="宋体" w:cs="Arial" w:hint="eastAsia"/>
          <w:sz w:val="10"/>
          <w:shd w:val="clear" w:color="auto" w:fill="0070C0"/>
        </w:rPr>
        <w:t xml:space="preserve">                                                                                                                                                                    </w:t>
      </w:r>
      <w:r w:rsidR="008B0BAA">
        <w:rPr>
          <w:rFonts w:ascii="宋体" w:hAnsi="宋体" w:cs="Arial" w:hint="eastAsia"/>
          <w:sz w:val="10"/>
          <w:shd w:val="clear" w:color="auto" w:fill="606060"/>
        </w:rPr>
        <w:t xml:space="preserve"> </w:t>
      </w:r>
    </w:p>
    <w:p w:rsidR="00E95EEC" w:rsidRDefault="00143239" w:rsidP="00E95EEC">
      <w:pPr>
        <w:pStyle w:val="1"/>
        <w:spacing w:beforeLines="0" w:afterLines="100" w:after="312"/>
        <w:ind w:firstLineChars="50" w:firstLine="181"/>
        <w:jc w:val="center"/>
        <w:rPr>
          <w:rFonts w:ascii="宋体" w:hAnsi="宋体"/>
          <w:sz w:val="36"/>
        </w:rPr>
      </w:pPr>
      <w:bookmarkStart w:id="186" w:name="_Toc461109151"/>
      <w:r>
        <w:rPr>
          <w:rFonts w:ascii="宋体" w:hAnsi="宋体" w:hint="eastAsia"/>
          <w:sz w:val="36"/>
        </w:rPr>
        <w:t>第六</w:t>
      </w:r>
      <w:r w:rsidR="00E95EEC">
        <w:rPr>
          <w:rFonts w:ascii="宋体" w:hAnsi="宋体" w:hint="eastAsia"/>
          <w:sz w:val="36"/>
        </w:rPr>
        <w:t>篇 项目实施与服务保障</w:t>
      </w:r>
      <w:bookmarkEnd w:id="186"/>
    </w:p>
    <w:p w:rsidR="00E95EEC" w:rsidRDefault="00E95EEC" w:rsidP="00E95EEC">
      <w:pPr>
        <w:pStyle w:val="2"/>
        <w:spacing w:before="100" w:beforeAutospacing="1" w:after="100" w:afterAutospacing="1"/>
        <w:rPr>
          <w:rFonts w:ascii="宋体" w:eastAsia="宋体" w:hAnsi="宋体"/>
        </w:rPr>
      </w:pPr>
      <w:bookmarkStart w:id="187" w:name="_Toc461109152"/>
      <w:r>
        <w:rPr>
          <w:rFonts w:ascii="宋体" w:eastAsia="宋体" w:hAnsi="宋体" w:hint="eastAsia"/>
        </w:rPr>
        <w:t>一 项目实施方法论</w:t>
      </w:r>
      <w:bookmarkEnd w:id="187"/>
    </w:p>
    <w:p w:rsidR="00E95EEC" w:rsidRDefault="00E95EEC" w:rsidP="00E95EEC">
      <w:pPr>
        <w:spacing w:line="360" w:lineRule="auto"/>
        <w:ind w:firstLine="420"/>
        <w:rPr>
          <w:szCs w:val="21"/>
        </w:rPr>
      </w:pPr>
      <w:r>
        <w:rPr>
          <w:rFonts w:hint="eastAsia"/>
          <w:szCs w:val="21"/>
        </w:rPr>
        <w:t>经过多年在知识管理与协同工作的咨询行业与软件行业实践，蓝凌软件在数据百计的项目中逐渐沉淀和积累了特有的实施方法论。蓝凌的方法论是在多年实施过程中深谙客户</w:t>
      </w:r>
      <w:r w:rsidR="0036141A">
        <w:rPr>
          <w:rFonts w:hint="eastAsia"/>
          <w:szCs w:val="21"/>
        </w:rPr>
        <w:t>心理，了解客户实施项目的目标价值的基础上总结出来的，能够促成双</w:t>
      </w:r>
      <w:r>
        <w:rPr>
          <w:rFonts w:hint="eastAsia"/>
          <w:szCs w:val="21"/>
        </w:rPr>
        <w:t>赢的实施方法，能为客户带来真正在业务与管理方面的提升。本方法论的核心原则是咨询＋</w:t>
      </w:r>
      <w:r>
        <w:rPr>
          <w:szCs w:val="21"/>
        </w:rPr>
        <w:t>IT</w:t>
      </w:r>
      <w:r>
        <w:rPr>
          <w:rFonts w:hint="eastAsia"/>
          <w:szCs w:val="21"/>
        </w:rPr>
        <w:t>的实施模式，改变业界传统上软件实施，步署、培训、离场的三步导向。而是将关注点放在实施项目的本质目标上，不仅进行软件系统的安装步署，而且要辅助客户实现系统应用内容在系统上的运作</w:t>
      </w:r>
      <w:r w:rsidR="0036141A">
        <w:rPr>
          <w:rFonts w:hint="eastAsia"/>
          <w:szCs w:val="21"/>
        </w:rPr>
        <w:t>与流转，为后续系统为客户实现业务价值和管理提升打下坚实的基础。因此，蓝凌的实施方法论总结为</w:t>
      </w:r>
      <w:r>
        <w:rPr>
          <w:rFonts w:hint="eastAsia"/>
          <w:szCs w:val="21"/>
        </w:rPr>
        <w:t>：</w:t>
      </w:r>
      <w:r>
        <w:rPr>
          <w:rFonts w:hint="eastAsia"/>
          <w:b/>
          <w:szCs w:val="21"/>
        </w:rPr>
        <w:t>以终为始，咨询先导，业务深入，打造团队</w:t>
      </w:r>
      <w:r>
        <w:rPr>
          <w:rFonts w:hint="eastAsia"/>
          <w:szCs w:val="21"/>
        </w:rPr>
        <w:t>。</w:t>
      </w:r>
    </w:p>
    <w:p w:rsidR="00E95EEC" w:rsidRDefault="00E95EEC" w:rsidP="00E95EEC">
      <w:pPr>
        <w:spacing w:line="360" w:lineRule="auto"/>
        <w:ind w:firstLine="420"/>
        <w:rPr>
          <w:szCs w:val="21"/>
        </w:rPr>
      </w:pPr>
      <w:r>
        <w:rPr>
          <w:rFonts w:hint="eastAsia"/>
          <w:b/>
          <w:szCs w:val="21"/>
        </w:rPr>
        <w:t>以终为始</w:t>
      </w:r>
      <w:r w:rsidR="0036141A">
        <w:rPr>
          <w:rFonts w:hint="eastAsia"/>
          <w:szCs w:val="21"/>
        </w:rPr>
        <w:t>：</w:t>
      </w:r>
      <w:r>
        <w:rPr>
          <w:rFonts w:hint="eastAsia"/>
          <w:szCs w:val="21"/>
        </w:rPr>
        <w:t>对项目实施的预期效果在实施之前有一个规划和设想，明确项目实施完成，系统可以如何管理与应用，如何促进业务的提升，并由目标来规划出系统应用的定位，且在项目之初明确出由咨询顾问和项目实施人员为系统做出适客户业务和管理特色的应用样例，明确出项目实施的愿景规划。在我们多年实践的过程中逐渐总结下来的，客户可以在项目开始之初就了解预期未来项目实施之后可以看到什么，可以如何支持我目标的达成。基于以上理念，项目中专门安排了“实施蓝图的规划”工作内容，此</w:t>
      </w:r>
      <w:r w:rsidR="0036141A">
        <w:rPr>
          <w:rFonts w:hint="eastAsia"/>
          <w:szCs w:val="21"/>
        </w:rPr>
        <w:t>任务将就项目的应用蓝图进行规划，并支撑项目团队</w:t>
      </w:r>
      <w:r>
        <w:rPr>
          <w:rFonts w:hint="eastAsia"/>
          <w:szCs w:val="21"/>
        </w:rPr>
        <w:t>就其中的核心应用模式，建立样例，如梳理试点的</w:t>
      </w:r>
      <w:r>
        <w:rPr>
          <w:szCs w:val="21"/>
        </w:rPr>
        <w:t>N</w:t>
      </w:r>
      <w:r>
        <w:rPr>
          <w:rFonts w:hint="eastAsia"/>
          <w:szCs w:val="21"/>
        </w:rPr>
        <w:t>个核心流程，梳理</w:t>
      </w:r>
      <w:r>
        <w:rPr>
          <w:szCs w:val="21"/>
        </w:rPr>
        <w:t>N</w:t>
      </w:r>
      <w:r>
        <w:rPr>
          <w:rFonts w:hint="eastAsia"/>
          <w:szCs w:val="21"/>
        </w:rPr>
        <w:t>个工作指引与知识地图、进行</w:t>
      </w:r>
      <w:r>
        <w:rPr>
          <w:szCs w:val="21"/>
        </w:rPr>
        <w:t>N</w:t>
      </w:r>
      <w:r>
        <w:rPr>
          <w:rFonts w:hint="eastAsia"/>
          <w:szCs w:val="21"/>
        </w:rPr>
        <w:t>个企业应用门户的规划，进行</w:t>
      </w:r>
      <w:r>
        <w:rPr>
          <w:szCs w:val="21"/>
        </w:rPr>
        <w:t>N</w:t>
      </w:r>
      <w:r>
        <w:rPr>
          <w:rFonts w:hint="eastAsia"/>
          <w:szCs w:val="21"/>
        </w:rPr>
        <w:t>个关键知识库的应用建设等等。由咨询顾问通过对客户的业务特点与管理特色来进行系统应用规划，并在实施过程中由工程实施人员配合做出样例，以支持客户对系统进行很好的应用，同时也保护了投资的价值。</w:t>
      </w:r>
    </w:p>
    <w:p w:rsidR="00E95EEC" w:rsidRDefault="00E95EEC" w:rsidP="00E95EEC">
      <w:pPr>
        <w:spacing w:line="360" w:lineRule="auto"/>
        <w:jc w:val="center"/>
        <w:rPr>
          <w:szCs w:val="21"/>
        </w:rPr>
      </w:pPr>
      <w:r>
        <w:rPr>
          <w:noProof/>
          <w:szCs w:val="21"/>
        </w:rPr>
        <w:lastRenderedPageBreak/>
        <w:drawing>
          <wp:inline distT="0" distB="0" distL="0" distR="0" wp14:anchorId="73FC5F3A" wp14:editId="33DE2D88">
            <wp:extent cx="3905250" cy="22002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250" cy="2200275"/>
                    </a:xfrm>
                    <a:prstGeom prst="rect">
                      <a:avLst/>
                    </a:prstGeom>
                    <a:noFill/>
                    <a:ln>
                      <a:noFill/>
                    </a:ln>
                  </pic:spPr>
                </pic:pic>
              </a:graphicData>
            </a:graphic>
          </wp:inline>
        </w:drawing>
      </w:r>
    </w:p>
    <w:p w:rsidR="00E95EEC" w:rsidRDefault="00E95EEC" w:rsidP="00E95EEC">
      <w:pPr>
        <w:spacing w:line="360" w:lineRule="auto"/>
        <w:ind w:firstLine="420"/>
        <w:rPr>
          <w:szCs w:val="21"/>
        </w:rPr>
      </w:pPr>
      <w:r>
        <w:rPr>
          <w:rFonts w:hint="eastAsia"/>
          <w:b/>
          <w:szCs w:val="21"/>
        </w:rPr>
        <w:t>咨询先导：</w:t>
      </w:r>
      <w:r>
        <w:rPr>
          <w:rFonts w:hint="eastAsia"/>
          <w:szCs w:val="21"/>
        </w:rPr>
        <w:t>这一点一直是蓝凌长期以来坚持的，蓝凌的企业核心理念是帮助企业或组织对自身的知识进行科学管理，以不断提升企业的业务能力与管理效果。因此从成立之初便建立了自身的咨询团队，而通过长期实践已经实现了公司运作的工程咨</w:t>
      </w:r>
      <w:r w:rsidR="0036141A">
        <w:rPr>
          <w:rFonts w:hint="eastAsia"/>
          <w:szCs w:val="21"/>
        </w:rPr>
        <w:t>询化的转型，将项目实施转向咨询导向，即项目的全局规划打破了原来只是实施部署软件系统，而是从管理和业务的本质目标</w:t>
      </w:r>
      <w:r>
        <w:rPr>
          <w:rFonts w:hint="eastAsia"/>
          <w:szCs w:val="21"/>
        </w:rPr>
        <w:t>对项目实施的效果进行咨询思维方式的规划，将系统功能应用的搭建与客户的管理所需，业务</w:t>
      </w:r>
      <w:r w:rsidR="0036141A">
        <w:rPr>
          <w:rFonts w:hint="eastAsia"/>
          <w:szCs w:val="21"/>
        </w:rPr>
        <w:t>支撑充份结合起来，通过咨询规划导入软件平台的灵魂，这样才能真正为</w:t>
      </w:r>
      <w:r>
        <w:rPr>
          <w:rFonts w:hint="eastAsia"/>
          <w:szCs w:val="21"/>
        </w:rPr>
        <w:t>客户带来本质上的收益和资金投入的回报，对于蓝凌也能够不断提升客户的交付价值，而客户交付价值是蓝凌一直追求的目标所在。因此咨询模式的规划与应用推动也是蓝凌实施方法论的一个亮点，同时也为很多业界</w:t>
      </w:r>
      <w:r w:rsidR="0036141A">
        <w:rPr>
          <w:rFonts w:hint="eastAsia"/>
          <w:szCs w:val="21"/>
        </w:rPr>
        <w:t>同行所借签。蓝凌</w:t>
      </w:r>
      <w:r>
        <w:rPr>
          <w:rFonts w:hint="eastAsia"/>
          <w:szCs w:val="21"/>
        </w:rPr>
        <w:t>能始终坚持不断更新和提升咨询的规划和实施能力，当然这也依赖于长期以来形成的坚持的顾问团队。</w:t>
      </w:r>
    </w:p>
    <w:p w:rsidR="00E95EEC" w:rsidRDefault="00E95EEC" w:rsidP="00E95EEC">
      <w:pPr>
        <w:spacing w:line="360" w:lineRule="auto"/>
        <w:ind w:firstLine="420"/>
        <w:rPr>
          <w:szCs w:val="21"/>
        </w:rPr>
      </w:pPr>
      <w:r>
        <w:rPr>
          <w:rFonts w:hint="eastAsia"/>
          <w:b/>
          <w:szCs w:val="21"/>
        </w:rPr>
        <w:t>业务深入</w:t>
      </w:r>
      <w:r>
        <w:rPr>
          <w:rFonts w:hint="eastAsia"/>
          <w:szCs w:val="21"/>
        </w:rPr>
        <w:t>：从客户的立场或角度来讲，要实施一个项目，不管是软件项目还是管理咨询项目，其本质的期待目标必须是实现管理的提升与业务的支撑，或提高效率或规范化业务，都是为了优化工作模式，改进内部业务管理，而组织的核心竞争力都在于业务持续改进与支撑，因此进行系统实施全过程，从前期准备到系统应用内容梳理，从安装部署到各功能应用模块的配置落地，从个性化需求调研到开发实现，每一个环节都以客户业务支撑，提高效率，提升效能，方便易用为核心综指，以期能实现对客户方业务的良好支撑作用。</w:t>
      </w:r>
    </w:p>
    <w:p w:rsidR="00E95EEC" w:rsidRDefault="00E95EEC" w:rsidP="00E95EEC">
      <w:pPr>
        <w:spacing w:line="360" w:lineRule="auto"/>
        <w:ind w:firstLine="420"/>
        <w:rPr>
          <w:szCs w:val="21"/>
        </w:rPr>
      </w:pPr>
      <w:r>
        <w:rPr>
          <w:rFonts w:hint="eastAsia"/>
          <w:b/>
          <w:szCs w:val="21"/>
        </w:rPr>
        <w:t>打造团队</w:t>
      </w:r>
      <w:r>
        <w:rPr>
          <w:rFonts w:hint="eastAsia"/>
          <w:szCs w:val="21"/>
        </w:rPr>
        <w:t>：蓝凌的实施方法论中将项目的目</w:t>
      </w:r>
      <w:r w:rsidR="0036141A">
        <w:rPr>
          <w:rFonts w:hint="eastAsia"/>
          <w:szCs w:val="21"/>
        </w:rPr>
        <w:t>标进地了延伸与扩展，即把建立软件系统应用做为项目的第三级目标，将</w:t>
      </w:r>
      <w:r>
        <w:rPr>
          <w:rFonts w:hint="eastAsia"/>
          <w:szCs w:val="21"/>
        </w:rPr>
        <w:t>软件对客户业务与管理的支撑作为第二级目标，而对项目的一级目标是为客户带出来一个专家团队，这个专家团队包括了</w:t>
      </w:r>
      <w:r>
        <w:rPr>
          <w:szCs w:val="21"/>
        </w:rPr>
        <w:t>EKP</w:t>
      </w:r>
      <w:r>
        <w:rPr>
          <w:rFonts w:hint="eastAsia"/>
          <w:szCs w:val="21"/>
        </w:rPr>
        <w:t>系统的技术维护，运行跟踪，业务梳理，应用优化等各方面人员，以支持系统的持续优化，以适应企业或组织业务工作的不断提升与改进。</w:t>
      </w:r>
    </w:p>
    <w:p w:rsidR="00E95EEC" w:rsidRDefault="00E95EEC" w:rsidP="00E95EEC">
      <w:pPr>
        <w:spacing w:line="360" w:lineRule="auto"/>
        <w:ind w:firstLine="420"/>
        <w:rPr>
          <w:szCs w:val="21"/>
        </w:rPr>
      </w:pPr>
      <w:r>
        <w:rPr>
          <w:rFonts w:hint="eastAsia"/>
          <w:szCs w:val="21"/>
        </w:rPr>
        <w:t>蓝凌的方法论是建立在为客户带来价值最大化的基础上的，因此其每一个理念方法是有</w:t>
      </w:r>
      <w:r>
        <w:rPr>
          <w:rFonts w:hint="eastAsia"/>
          <w:szCs w:val="21"/>
        </w:rPr>
        <w:lastRenderedPageBreak/>
        <w:t>机的支撑项目实施的每一个阶段</w:t>
      </w:r>
      <w:r w:rsidR="00704F63">
        <w:rPr>
          <w:rFonts w:hint="eastAsia"/>
          <w:szCs w:val="21"/>
        </w:rPr>
        <w:t>和工作环节的。她从团队组建到实施准备，从规划</w:t>
      </w:r>
      <w:r>
        <w:rPr>
          <w:rFonts w:hint="eastAsia"/>
          <w:szCs w:val="21"/>
        </w:rPr>
        <w:t>实施到执行落地，</w:t>
      </w:r>
      <w:r w:rsidR="00704F63">
        <w:rPr>
          <w:rFonts w:hint="eastAsia"/>
          <w:szCs w:val="21"/>
        </w:rPr>
        <w:t>都会把相应阶段或工作核心理念最大化。结合具体的项目实施</w:t>
      </w:r>
      <w:r>
        <w:rPr>
          <w:rFonts w:hint="eastAsia"/>
          <w:szCs w:val="21"/>
        </w:rPr>
        <w:t>，蓝凌方法论会指导到每一个项目阶段。</w:t>
      </w:r>
    </w:p>
    <w:p w:rsidR="00E95EEC" w:rsidRDefault="00E95EEC" w:rsidP="00E95EEC">
      <w:pPr>
        <w:spacing w:line="360" w:lineRule="auto"/>
        <w:rPr>
          <w:b/>
          <w:szCs w:val="21"/>
        </w:rPr>
      </w:pPr>
      <w:r>
        <w:rPr>
          <w:b/>
          <w:noProof/>
          <w:szCs w:val="21"/>
        </w:rPr>
        <w:drawing>
          <wp:inline distT="0" distB="0" distL="0" distR="0" wp14:anchorId="6D857ED0" wp14:editId="355EEB8C">
            <wp:extent cx="5257800" cy="27527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rsidR="00E95EEC" w:rsidRDefault="00E95EEC" w:rsidP="00E95EEC">
      <w:pPr>
        <w:pStyle w:val="2"/>
        <w:tabs>
          <w:tab w:val="left" w:pos="1278"/>
        </w:tabs>
      </w:pPr>
      <w:bookmarkStart w:id="188" w:name="_Toc305937266"/>
      <w:bookmarkStart w:id="189" w:name="_Toc461109153"/>
      <w:r>
        <w:rPr>
          <w:rFonts w:hint="eastAsia"/>
        </w:rPr>
        <w:t>二</w:t>
      </w:r>
      <w:r>
        <w:t xml:space="preserve"> </w:t>
      </w:r>
      <w:r>
        <w:rPr>
          <w:rFonts w:hint="eastAsia"/>
        </w:rPr>
        <w:t>项目推进基本过程</w:t>
      </w:r>
      <w:bookmarkEnd w:id="188"/>
      <w:bookmarkEnd w:id="189"/>
    </w:p>
    <w:p w:rsidR="00E95EEC" w:rsidRDefault="00E95EEC" w:rsidP="00E95EEC">
      <w:pPr>
        <w:spacing w:line="360" w:lineRule="auto"/>
        <w:ind w:firstLine="420"/>
        <w:rPr>
          <w:szCs w:val="21"/>
        </w:rPr>
      </w:pPr>
      <w:r>
        <w:rPr>
          <w:rFonts w:hint="eastAsia"/>
          <w:szCs w:val="21"/>
        </w:rPr>
        <w:t>软件项目尤其是管理软件项目的推进是涉及到成败的又一个重要的因素。推进的责任和力量主要来自于客户</w:t>
      </w:r>
      <w:r w:rsidR="00704F63">
        <w:rPr>
          <w:rFonts w:hint="eastAsia"/>
          <w:szCs w:val="21"/>
        </w:rPr>
        <w:t>方的努力，蓝凌通过不同行业以及众多客户的项目推进经验，总结出</w:t>
      </w:r>
      <w:r>
        <w:rPr>
          <w:rFonts w:hint="eastAsia"/>
          <w:szCs w:val="21"/>
        </w:rPr>
        <w:t>一套切实可行的项目推进方法论，并且在项目开始前、实施中和后期</w:t>
      </w:r>
      <w:r w:rsidR="00704F63">
        <w:rPr>
          <w:rFonts w:hint="eastAsia"/>
          <w:szCs w:val="21"/>
        </w:rPr>
        <w:t>服务期间有着不同的侧重点。方法论主要包括下面四个方面的内容，</w:t>
      </w:r>
      <w:r>
        <w:rPr>
          <w:rFonts w:hint="eastAsia"/>
          <w:szCs w:val="21"/>
        </w:rPr>
        <w:t>涉及的咨询力度逐步加深：</w:t>
      </w:r>
    </w:p>
    <w:p w:rsidR="00E95EEC" w:rsidRDefault="00E95EEC" w:rsidP="00E95EEC">
      <w:pPr>
        <w:spacing w:line="360" w:lineRule="auto"/>
        <w:ind w:firstLine="420"/>
        <w:rPr>
          <w:szCs w:val="21"/>
        </w:rPr>
      </w:pPr>
      <w:r>
        <w:rPr>
          <w:rFonts w:hint="eastAsia"/>
          <w:b/>
          <w:szCs w:val="21"/>
        </w:rPr>
        <w:t>员工培训：</w:t>
      </w:r>
      <w:r>
        <w:rPr>
          <w:rFonts w:hint="eastAsia"/>
          <w:szCs w:val="21"/>
        </w:rPr>
        <w:t>包括</w:t>
      </w:r>
      <w:r>
        <w:rPr>
          <w:szCs w:val="21"/>
        </w:rPr>
        <w:t>KM</w:t>
      </w:r>
      <w:r>
        <w:rPr>
          <w:rFonts w:hint="eastAsia"/>
          <w:szCs w:val="21"/>
        </w:rPr>
        <w:t>理论培训、</w:t>
      </w:r>
      <w:r>
        <w:rPr>
          <w:szCs w:val="21"/>
        </w:rPr>
        <w:t>KMS</w:t>
      </w:r>
      <w:r>
        <w:rPr>
          <w:rFonts w:hint="eastAsia"/>
          <w:szCs w:val="21"/>
        </w:rPr>
        <w:t>使用培训和系统维护培训等。通过</w:t>
      </w:r>
      <w:r>
        <w:rPr>
          <w:szCs w:val="21"/>
        </w:rPr>
        <w:t>KM</w:t>
      </w:r>
      <w:r>
        <w:rPr>
          <w:rFonts w:hint="eastAsia"/>
          <w:szCs w:val="21"/>
        </w:rPr>
        <w:t>理论介绍，员工就会对</w:t>
      </w:r>
      <w:r>
        <w:rPr>
          <w:szCs w:val="21"/>
        </w:rPr>
        <w:t>KM</w:t>
      </w:r>
      <w:r>
        <w:rPr>
          <w:rFonts w:hint="eastAsia"/>
          <w:szCs w:val="21"/>
        </w:rPr>
        <w:t>有初步的印象，帮助他们更好的理解并且有兴趣接触系统；通过使用培训可以帮助员工尽快熟悉并且学会使用系统。其中</w:t>
      </w:r>
      <w:r>
        <w:rPr>
          <w:szCs w:val="21"/>
        </w:rPr>
        <w:t>KM</w:t>
      </w:r>
      <w:r w:rsidR="00704F63">
        <w:rPr>
          <w:rFonts w:hint="eastAsia"/>
          <w:szCs w:val="21"/>
        </w:rPr>
        <w:t>理论培训由蓝凌资深管理咨询专家亲自主讲</w:t>
      </w:r>
      <w:r>
        <w:rPr>
          <w:rFonts w:hint="eastAsia"/>
          <w:szCs w:val="21"/>
        </w:rPr>
        <w:t>，主要针对中高层领导；员工培训由咨询师和项目经理负责指导。</w:t>
      </w:r>
    </w:p>
    <w:p w:rsidR="00E95EEC" w:rsidRDefault="00E95EEC" w:rsidP="00E95EEC">
      <w:pPr>
        <w:spacing w:line="360" w:lineRule="auto"/>
        <w:ind w:firstLine="420"/>
        <w:rPr>
          <w:szCs w:val="21"/>
        </w:rPr>
      </w:pPr>
      <w:r>
        <w:rPr>
          <w:rFonts w:hint="eastAsia"/>
          <w:b/>
          <w:szCs w:val="21"/>
        </w:rPr>
        <w:t>激励措施：</w:t>
      </w:r>
      <w:r>
        <w:rPr>
          <w:rFonts w:hint="eastAsia"/>
          <w:szCs w:val="21"/>
        </w:rPr>
        <w:t>在项目实施初期，配合项</w:t>
      </w:r>
      <w:r w:rsidR="00704F63">
        <w:rPr>
          <w:rFonts w:hint="eastAsia"/>
          <w:szCs w:val="21"/>
        </w:rPr>
        <w:t>目的推进，必须要有不同的激励措施鼓励员工使用系统。比如对于按时或</w:t>
      </w:r>
      <w:r>
        <w:rPr>
          <w:rFonts w:hint="eastAsia"/>
          <w:szCs w:val="21"/>
        </w:rPr>
        <w:t>积</w:t>
      </w:r>
      <w:r w:rsidR="00704F63">
        <w:rPr>
          <w:rFonts w:hint="eastAsia"/>
          <w:szCs w:val="21"/>
        </w:rPr>
        <w:t>极上传案例和工作总结的员工给予物质上的奖励，可以极大调动员工</w:t>
      </w:r>
      <w:r>
        <w:rPr>
          <w:rFonts w:hint="eastAsia"/>
          <w:szCs w:val="21"/>
        </w:rPr>
        <w:t>参与系统内容建设的积极性。</w:t>
      </w:r>
    </w:p>
    <w:p w:rsidR="00E95EEC" w:rsidRDefault="00E95EEC" w:rsidP="00E95EEC">
      <w:pPr>
        <w:spacing w:line="360" w:lineRule="auto"/>
        <w:ind w:firstLine="420"/>
        <w:rPr>
          <w:szCs w:val="21"/>
        </w:rPr>
      </w:pPr>
      <w:r>
        <w:rPr>
          <w:rFonts w:hint="eastAsia"/>
          <w:b/>
          <w:szCs w:val="21"/>
        </w:rPr>
        <w:t>与工作紧密结合：</w:t>
      </w:r>
      <w:r>
        <w:rPr>
          <w:rFonts w:hint="eastAsia"/>
          <w:szCs w:val="21"/>
        </w:rPr>
        <w:t>系统能否吸引员工的参与与是否和大家的日常工作结合的紧密程度成正比，尽可能将系统和员工的工作结合，比如所有的办公流程（请假、出差和费用报销等的审批）以及可以运行在系统上的与业务相关的模块功能。</w:t>
      </w:r>
    </w:p>
    <w:p w:rsidR="00E95EEC" w:rsidRDefault="00E95EEC" w:rsidP="00E95EEC">
      <w:pPr>
        <w:spacing w:line="360" w:lineRule="auto"/>
        <w:ind w:firstLine="420"/>
        <w:rPr>
          <w:szCs w:val="21"/>
        </w:rPr>
      </w:pPr>
      <w:r>
        <w:rPr>
          <w:rFonts w:hint="eastAsia"/>
          <w:b/>
          <w:szCs w:val="21"/>
        </w:rPr>
        <w:t>形成制度规范：</w:t>
      </w:r>
      <w:r w:rsidR="00704F63">
        <w:rPr>
          <w:rFonts w:hint="eastAsia"/>
          <w:szCs w:val="21"/>
        </w:rPr>
        <w:t>公司发展需要一套规章制度保证</w:t>
      </w:r>
      <w:r>
        <w:rPr>
          <w:rFonts w:hint="eastAsia"/>
          <w:szCs w:val="21"/>
        </w:rPr>
        <w:t>，</w:t>
      </w:r>
      <w:r>
        <w:rPr>
          <w:szCs w:val="21"/>
        </w:rPr>
        <w:t>KM</w:t>
      </w:r>
      <w:r>
        <w:rPr>
          <w:rFonts w:hint="eastAsia"/>
          <w:szCs w:val="21"/>
        </w:rPr>
        <w:t>系统也需要从制度上保证，以便</w:t>
      </w:r>
      <w:r>
        <w:rPr>
          <w:rFonts w:hint="eastAsia"/>
          <w:szCs w:val="21"/>
        </w:rPr>
        <w:lastRenderedPageBreak/>
        <w:t>使</w:t>
      </w:r>
      <w:r>
        <w:rPr>
          <w:szCs w:val="21"/>
        </w:rPr>
        <w:t>KM</w:t>
      </w:r>
      <w:r>
        <w:rPr>
          <w:rFonts w:hint="eastAsia"/>
          <w:szCs w:val="21"/>
        </w:rPr>
        <w:t>带来的管理和办公模式的转变成为一种企业文化。这一层次是最深层的也是需要较长时间来完成实现的。蓝凌公司咨询团队会针对客户的具体情况，协助客户完成有关系统使用规范等相关制度的建立。</w:t>
      </w:r>
    </w:p>
    <w:p w:rsidR="00E95EEC" w:rsidRDefault="00E95EEC" w:rsidP="00E95EEC">
      <w:pPr>
        <w:spacing w:line="360" w:lineRule="auto"/>
        <w:ind w:firstLine="420"/>
        <w:rPr>
          <w:szCs w:val="21"/>
        </w:rPr>
      </w:pPr>
      <w:r>
        <w:rPr>
          <w:rFonts w:ascii="宋体" w:hAnsi="宋体" w:hint="eastAsia"/>
          <w:bCs/>
          <w:lang w:val="en-GB"/>
        </w:rPr>
        <w:t>系统的实施必然涉及到业务流程的优化，为了更好体现系统给公司带来的</w:t>
      </w:r>
      <w:r w:rsidR="00704F63">
        <w:rPr>
          <w:rFonts w:ascii="宋体" w:hAnsi="宋体" w:hint="eastAsia"/>
          <w:bCs/>
          <w:lang w:val="en-GB"/>
        </w:rPr>
        <w:t>效率和</w:t>
      </w:r>
      <w:r>
        <w:rPr>
          <w:rFonts w:ascii="宋体" w:hAnsi="宋体" w:hint="eastAsia"/>
          <w:bCs/>
          <w:lang w:val="en-GB"/>
        </w:rPr>
        <w:t>核心竞争力</w:t>
      </w:r>
      <w:r w:rsidR="00704F63">
        <w:rPr>
          <w:rFonts w:ascii="宋体" w:hAnsi="宋体" w:hint="eastAsia"/>
          <w:bCs/>
          <w:lang w:val="en-GB"/>
        </w:rPr>
        <w:t>的提高，蓝凌实施和咨询团队愿意协助客户提出各种优化流程的合理</w:t>
      </w:r>
      <w:r>
        <w:rPr>
          <w:rFonts w:ascii="宋体" w:hAnsi="宋体" w:hint="eastAsia"/>
          <w:bCs/>
          <w:lang w:val="en-GB"/>
        </w:rPr>
        <w:t>建议。总的来说项目的推进是一项系统工程，其中咨询的参与和力度是至关重要的。</w:t>
      </w:r>
    </w:p>
    <w:p w:rsidR="00E95EEC" w:rsidRDefault="00E95EEC" w:rsidP="00E95EEC">
      <w:pPr>
        <w:pStyle w:val="2"/>
        <w:spacing w:before="100" w:beforeAutospacing="1" w:after="100" w:afterAutospacing="1"/>
        <w:rPr>
          <w:rFonts w:ascii="宋体" w:eastAsia="宋体" w:hAnsi="宋体"/>
        </w:rPr>
      </w:pPr>
      <w:bookmarkStart w:id="190" w:name="_Toc461109154"/>
      <w:r>
        <w:rPr>
          <w:rFonts w:ascii="宋体" w:eastAsia="宋体" w:hAnsi="宋体" w:hint="eastAsia"/>
        </w:rPr>
        <w:t>三 售后服务保障</w:t>
      </w:r>
      <w:bookmarkEnd w:id="190"/>
    </w:p>
    <w:p w:rsidR="00E95EEC" w:rsidRDefault="00E95EEC" w:rsidP="00E95EEC">
      <w:pPr>
        <w:pStyle w:val="a6"/>
        <w:spacing w:line="360" w:lineRule="auto"/>
        <w:ind w:firstLineChars="200" w:firstLine="420"/>
        <w:rPr>
          <w:sz w:val="21"/>
          <w:szCs w:val="21"/>
        </w:rPr>
      </w:pPr>
      <w:r>
        <w:rPr>
          <w:rFonts w:hint="eastAsia"/>
          <w:sz w:val="21"/>
          <w:szCs w:val="21"/>
        </w:rPr>
        <w:t>蓝凌公司以客户社区为主要工具，结合电话、邮件、即时通讯工具、微信等，为客户提供及时有效的应用指导、故障排除等服务。</w:t>
      </w:r>
    </w:p>
    <w:p w:rsidR="00E95EEC" w:rsidRDefault="00E95EEC" w:rsidP="00E95EEC">
      <w:pPr>
        <w:pStyle w:val="a6"/>
        <w:spacing w:line="360" w:lineRule="auto"/>
        <w:rPr>
          <w:b/>
          <w:sz w:val="21"/>
          <w:szCs w:val="21"/>
        </w:rPr>
      </w:pPr>
      <w:r>
        <w:rPr>
          <w:b/>
          <w:sz w:val="21"/>
          <w:szCs w:val="21"/>
        </w:rPr>
        <w:t>1</w:t>
      </w:r>
      <w:r>
        <w:rPr>
          <w:rFonts w:hint="eastAsia"/>
          <w:b/>
          <w:sz w:val="21"/>
          <w:szCs w:val="21"/>
        </w:rPr>
        <w:t>、客户社区</w:t>
      </w:r>
    </w:p>
    <w:p w:rsidR="00E95EEC" w:rsidRDefault="00E95EEC" w:rsidP="00E95EEC">
      <w:pPr>
        <w:pStyle w:val="a6"/>
        <w:spacing w:line="360" w:lineRule="auto"/>
        <w:ind w:firstLineChars="200" w:firstLine="420"/>
        <w:rPr>
          <w:sz w:val="21"/>
          <w:szCs w:val="21"/>
        </w:rPr>
      </w:pPr>
      <w:r>
        <w:rPr>
          <w:rFonts w:hint="eastAsia"/>
          <w:sz w:val="21"/>
          <w:szCs w:val="21"/>
        </w:rPr>
        <w:t>当项目验收进入服务期时，蓝凌为客户提供专用的客户社区服务账号，免费服务期结算后客户可通过续买服务的方式继续使用该账号并享受相应服务。</w:t>
      </w:r>
    </w:p>
    <w:p w:rsidR="00E95EEC" w:rsidRDefault="00E95EEC" w:rsidP="00E95EEC">
      <w:pPr>
        <w:pStyle w:val="a6"/>
        <w:spacing w:line="360" w:lineRule="auto"/>
        <w:ind w:firstLineChars="200" w:firstLine="420"/>
        <w:rPr>
          <w:sz w:val="21"/>
          <w:szCs w:val="21"/>
        </w:rPr>
      </w:pPr>
      <w:r>
        <w:rPr>
          <w:rFonts w:hint="eastAsia"/>
          <w:sz w:val="21"/>
          <w:szCs w:val="21"/>
        </w:rPr>
        <w:t>通过蓝凌公司客户社区</w:t>
      </w:r>
      <w:r>
        <w:rPr>
          <w:sz w:val="21"/>
          <w:szCs w:val="21"/>
        </w:rPr>
        <w:t>http://www.myekp.net</w:t>
      </w:r>
      <w:r>
        <w:rPr>
          <w:rFonts w:hint="eastAsia"/>
          <w:sz w:val="21"/>
          <w:szCs w:val="21"/>
        </w:rPr>
        <w:t>对客户提供全方位的蓝凌软件产品技术支持与服务。包括：系统维护</w:t>
      </w:r>
      <w:r>
        <w:rPr>
          <w:sz w:val="21"/>
          <w:szCs w:val="21"/>
        </w:rPr>
        <w:t>FAQ</w:t>
      </w:r>
      <w:r>
        <w:rPr>
          <w:rFonts w:hint="eastAsia"/>
          <w:sz w:val="21"/>
          <w:szCs w:val="21"/>
        </w:rPr>
        <w:t>、技术支持知识库、产品知识库等帮助客户自行查找解决方案形成网站自助服务模式；补丁、升级工具、维护工具下载，帮助客户自行维护</w:t>
      </w:r>
      <w:r>
        <w:rPr>
          <w:sz w:val="21"/>
          <w:szCs w:val="21"/>
        </w:rPr>
        <w:t>/</w:t>
      </w:r>
      <w:r>
        <w:rPr>
          <w:rFonts w:hint="eastAsia"/>
          <w:sz w:val="21"/>
          <w:szCs w:val="21"/>
        </w:rPr>
        <w:t>升级系统；客户可以通过意见反馈系统提出对蓝凌产品功能的优化或需求建议，帮助打造贴近客户需要的蓝凌产品。</w:t>
      </w:r>
    </w:p>
    <w:p w:rsidR="00E95EEC" w:rsidRDefault="00E95EEC" w:rsidP="00E95EEC">
      <w:pPr>
        <w:pStyle w:val="a6"/>
        <w:spacing w:line="360" w:lineRule="auto"/>
        <w:rPr>
          <w:sz w:val="21"/>
          <w:szCs w:val="21"/>
        </w:rPr>
      </w:pPr>
      <w:r>
        <w:rPr>
          <w:b/>
          <w:sz w:val="21"/>
          <w:szCs w:val="21"/>
        </w:rPr>
        <w:t>2</w:t>
      </w:r>
      <w:r>
        <w:rPr>
          <w:rFonts w:hint="eastAsia"/>
          <w:b/>
          <w:sz w:val="21"/>
          <w:szCs w:val="21"/>
        </w:rPr>
        <w:t>、热线服务</w:t>
      </w:r>
    </w:p>
    <w:p w:rsidR="00E95EEC" w:rsidRDefault="00E95EEC" w:rsidP="00C93295">
      <w:pPr>
        <w:pStyle w:val="a6"/>
        <w:spacing w:line="360" w:lineRule="auto"/>
        <w:ind w:firstLineChars="200" w:firstLine="420"/>
        <w:rPr>
          <w:sz w:val="21"/>
          <w:szCs w:val="21"/>
        </w:rPr>
      </w:pPr>
      <w:r>
        <w:rPr>
          <w:sz w:val="21"/>
          <w:szCs w:val="21"/>
        </w:rPr>
        <w:t>400</w:t>
      </w:r>
      <w:r>
        <w:rPr>
          <w:rFonts w:hint="eastAsia"/>
          <w:sz w:val="21"/>
          <w:szCs w:val="21"/>
        </w:rPr>
        <w:t>热线：</w:t>
      </w:r>
      <w:r>
        <w:rPr>
          <w:sz w:val="21"/>
          <w:szCs w:val="21"/>
        </w:rPr>
        <w:t>4006-222-312</w:t>
      </w:r>
      <w:r>
        <w:rPr>
          <w:rFonts w:hint="eastAsia"/>
          <w:sz w:val="21"/>
          <w:szCs w:val="21"/>
        </w:rPr>
        <w:t>，由专人受理客户的服务问题，并通过专业技术人员答疑解惑，帮助客户快速解决问题。</w:t>
      </w:r>
    </w:p>
    <w:p w:rsidR="00E95EEC" w:rsidRDefault="00E95EEC" w:rsidP="00C93295">
      <w:pPr>
        <w:pStyle w:val="a6"/>
        <w:spacing w:line="360" w:lineRule="auto"/>
        <w:ind w:firstLineChars="200" w:firstLine="420"/>
        <w:rPr>
          <w:sz w:val="21"/>
          <w:szCs w:val="21"/>
        </w:rPr>
      </w:pPr>
      <w:r>
        <w:rPr>
          <w:rFonts w:hint="eastAsia"/>
          <w:sz w:val="21"/>
          <w:szCs w:val="21"/>
        </w:rPr>
        <w:t>投诉及建议热线</w:t>
      </w:r>
      <w:r>
        <w:rPr>
          <w:sz w:val="21"/>
          <w:szCs w:val="21"/>
        </w:rPr>
        <w:t>: 4006-222-312</w:t>
      </w:r>
      <w:r>
        <w:rPr>
          <w:rFonts w:hint="eastAsia"/>
          <w:sz w:val="21"/>
          <w:szCs w:val="21"/>
        </w:rPr>
        <w:t>转</w:t>
      </w:r>
      <w:r>
        <w:rPr>
          <w:sz w:val="21"/>
          <w:szCs w:val="21"/>
        </w:rPr>
        <w:t>3</w:t>
      </w:r>
      <w:r>
        <w:rPr>
          <w:rFonts w:hint="eastAsia"/>
          <w:sz w:val="21"/>
          <w:szCs w:val="21"/>
        </w:rPr>
        <w:t>号分线</w:t>
      </w:r>
      <w:r>
        <w:rPr>
          <w:sz w:val="21"/>
          <w:szCs w:val="21"/>
        </w:rPr>
        <w:t>,</w:t>
      </w:r>
      <w:r>
        <w:rPr>
          <w:rFonts w:hint="eastAsia"/>
          <w:sz w:val="21"/>
          <w:szCs w:val="21"/>
        </w:rPr>
        <w:t>由全国客服办公室受理客户的投诉及建议</w:t>
      </w:r>
      <w:r>
        <w:rPr>
          <w:sz w:val="21"/>
          <w:szCs w:val="21"/>
        </w:rPr>
        <w:t>,</w:t>
      </w:r>
      <w:r>
        <w:rPr>
          <w:rFonts w:hint="eastAsia"/>
          <w:sz w:val="21"/>
          <w:szCs w:val="21"/>
        </w:rPr>
        <w:t>及时向客户反馈问题处理进展</w:t>
      </w:r>
      <w:r>
        <w:rPr>
          <w:sz w:val="21"/>
          <w:szCs w:val="21"/>
        </w:rPr>
        <w:t xml:space="preserve">, </w:t>
      </w:r>
      <w:r>
        <w:rPr>
          <w:rFonts w:hint="eastAsia"/>
          <w:sz w:val="21"/>
          <w:szCs w:val="21"/>
        </w:rPr>
        <w:t>跟进并快速解决客户问题。</w:t>
      </w:r>
    </w:p>
    <w:p w:rsidR="00E95EEC" w:rsidRDefault="00E95EEC" w:rsidP="00E95EEC">
      <w:pPr>
        <w:pStyle w:val="a6"/>
        <w:spacing w:line="360" w:lineRule="auto"/>
        <w:rPr>
          <w:sz w:val="21"/>
          <w:szCs w:val="21"/>
        </w:rPr>
      </w:pPr>
      <w:r>
        <w:rPr>
          <w:b/>
          <w:sz w:val="21"/>
          <w:szCs w:val="21"/>
        </w:rPr>
        <w:t>3</w:t>
      </w:r>
      <w:r>
        <w:rPr>
          <w:rFonts w:hint="eastAsia"/>
          <w:b/>
          <w:sz w:val="21"/>
          <w:szCs w:val="21"/>
        </w:rPr>
        <w:t>、远程维护</w:t>
      </w:r>
    </w:p>
    <w:p w:rsidR="00E95EEC" w:rsidRDefault="00E95EEC" w:rsidP="00E95EEC">
      <w:pPr>
        <w:pStyle w:val="a6"/>
        <w:spacing w:line="360" w:lineRule="auto"/>
        <w:ind w:firstLineChars="200" w:firstLine="420"/>
        <w:rPr>
          <w:sz w:val="21"/>
          <w:szCs w:val="21"/>
        </w:rPr>
      </w:pPr>
      <w:r>
        <w:rPr>
          <w:rFonts w:hint="eastAsia"/>
          <w:sz w:val="21"/>
          <w:szCs w:val="21"/>
        </w:rPr>
        <w:lastRenderedPageBreak/>
        <w:t>通过网络软件工具（例如</w:t>
      </w:r>
      <w:r>
        <w:rPr>
          <w:sz w:val="21"/>
          <w:szCs w:val="21"/>
        </w:rPr>
        <w:t>PCanywhere</w:t>
      </w:r>
      <w:r>
        <w:rPr>
          <w:rFonts w:hint="eastAsia"/>
          <w:sz w:val="21"/>
          <w:szCs w:val="21"/>
        </w:rPr>
        <w:t>，远程桌面控制）提供远程系统维护支持。</w:t>
      </w:r>
    </w:p>
    <w:p w:rsidR="00E95EEC" w:rsidRDefault="00E95EEC" w:rsidP="00C66E55">
      <w:pPr>
        <w:pStyle w:val="a6"/>
        <w:numPr>
          <w:ilvl w:val="0"/>
          <w:numId w:val="3"/>
        </w:numPr>
        <w:spacing w:before="0" w:beforeAutospacing="0" w:after="0" w:afterAutospacing="0" w:line="360" w:lineRule="auto"/>
        <w:rPr>
          <w:sz w:val="21"/>
          <w:szCs w:val="21"/>
        </w:rPr>
      </w:pPr>
      <w:r>
        <w:rPr>
          <w:rFonts w:hint="eastAsia"/>
          <w:b/>
          <w:sz w:val="21"/>
          <w:szCs w:val="21"/>
        </w:rPr>
        <w:t>即时通讯</w:t>
      </w:r>
    </w:p>
    <w:p w:rsidR="00E95EEC" w:rsidRDefault="00E95EEC" w:rsidP="00E95EEC">
      <w:pPr>
        <w:pStyle w:val="a6"/>
        <w:spacing w:line="360" w:lineRule="auto"/>
        <w:ind w:left="420"/>
        <w:rPr>
          <w:sz w:val="21"/>
          <w:szCs w:val="21"/>
        </w:rPr>
      </w:pPr>
      <w:r>
        <w:rPr>
          <w:rFonts w:hint="eastAsia"/>
          <w:sz w:val="21"/>
          <w:szCs w:val="21"/>
        </w:rPr>
        <w:t>通过即时通讯软件（例如</w:t>
      </w:r>
      <w:r>
        <w:rPr>
          <w:sz w:val="21"/>
          <w:szCs w:val="21"/>
        </w:rPr>
        <w:t>QQ</w:t>
      </w:r>
      <w:r>
        <w:rPr>
          <w:rFonts w:hint="eastAsia"/>
          <w:sz w:val="21"/>
          <w:szCs w:val="21"/>
        </w:rPr>
        <w:t>，</w:t>
      </w:r>
      <w:r>
        <w:rPr>
          <w:sz w:val="21"/>
          <w:szCs w:val="21"/>
        </w:rPr>
        <w:t>MSN</w:t>
      </w:r>
      <w:r>
        <w:rPr>
          <w:rFonts w:hint="eastAsia"/>
          <w:sz w:val="21"/>
          <w:szCs w:val="21"/>
        </w:rPr>
        <w:t>），或专业技术工程师的电子信箱提供服务支持</w:t>
      </w:r>
    </w:p>
    <w:p w:rsidR="00E95EEC" w:rsidRDefault="00E95EEC" w:rsidP="00E95EEC">
      <w:pPr>
        <w:pStyle w:val="a6"/>
        <w:spacing w:line="360" w:lineRule="auto"/>
        <w:ind w:left="420"/>
        <w:rPr>
          <w:sz w:val="21"/>
          <w:szCs w:val="21"/>
        </w:rPr>
      </w:pPr>
      <w:r>
        <w:rPr>
          <w:rFonts w:hint="eastAsia"/>
          <w:sz w:val="21"/>
          <w:szCs w:val="21"/>
        </w:rPr>
        <w:t>蓝凌售后服务内容包括：</w:t>
      </w:r>
    </w:p>
    <w:p w:rsidR="00E95EEC" w:rsidRDefault="00E95EEC" w:rsidP="00C66E55">
      <w:pPr>
        <w:numPr>
          <w:ilvl w:val="0"/>
          <w:numId w:val="4"/>
        </w:numPr>
        <w:spacing w:line="360" w:lineRule="auto"/>
        <w:rPr>
          <w:rFonts w:ascii="宋体" w:hAnsi="宋体"/>
          <w:b/>
          <w:szCs w:val="21"/>
        </w:rPr>
      </w:pPr>
      <w:r>
        <w:rPr>
          <w:rFonts w:ascii="宋体" w:hAnsi="宋体" w:hint="eastAsia"/>
          <w:b/>
          <w:szCs w:val="21"/>
        </w:rPr>
        <w:t>维护支持服务</w:t>
      </w:r>
    </w:p>
    <w:p w:rsidR="00E95EEC" w:rsidRDefault="00704F63" w:rsidP="00E95EEC">
      <w:pPr>
        <w:spacing w:line="360" w:lineRule="auto"/>
        <w:ind w:firstLineChars="200" w:firstLine="420"/>
        <w:rPr>
          <w:rFonts w:ascii="宋体" w:hAnsi="宋体"/>
          <w:szCs w:val="21"/>
        </w:rPr>
      </w:pPr>
      <w:r>
        <w:rPr>
          <w:rFonts w:ascii="宋体" w:hAnsi="宋体" w:hint="eastAsia"/>
          <w:szCs w:val="21"/>
        </w:rPr>
        <w:t>为客户使用蓝凌软件产品过程</w:t>
      </w:r>
      <w:r w:rsidR="00E95EEC">
        <w:rPr>
          <w:rFonts w:ascii="宋体" w:hAnsi="宋体" w:hint="eastAsia"/>
          <w:szCs w:val="21"/>
        </w:rPr>
        <w:t>提供日常维护服务，内容包括：产品安装、配置咨询支持；提供参考备份方案；提供产品补丁包。</w:t>
      </w:r>
    </w:p>
    <w:p w:rsidR="00E95EEC" w:rsidRDefault="00E95EEC" w:rsidP="00C66E55">
      <w:pPr>
        <w:numPr>
          <w:ilvl w:val="0"/>
          <w:numId w:val="4"/>
        </w:numPr>
        <w:spacing w:line="360" w:lineRule="auto"/>
        <w:rPr>
          <w:rFonts w:ascii="宋体" w:hAnsi="宋体"/>
          <w:b/>
          <w:szCs w:val="21"/>
        </w:rPr>
      </w:pPr>
      <w:r>
        <w:rPr>
          <w:rFonts w:ascii="宋体" w:hAnsi="宋体" w:hint="eastAsia"/>
          <w:b/>
          <w:szCs w:val="21"/>
        </w:rPr>
        <w:t>产品需求服务</w:t>
      </w:r>
    </w:p>
    <w:p w:rsidR="00E95EEC" w:rsidRDefault="00E95EEC" w:rsidP="00E95EEC">
      <w:pPr>
        <w:spacing w:line="360" w:lineRule="auto"/>
        <w:ind w:firstLineChars="200" w:firstLine="420"/>
        <w:rPr>
          <w:rFonts w:ascii="宋体" w:hAnsi="宋体"/>
          <w:szCs w:val="21"/>
        </w:rPr>
      </w:pPr>
      <w:r>
        <w:rPr>
          <w:rFonts w:ascii="宋体" w:hAnsi="宋体" w:hint="eastAsia"/>
          <w:szCs w:val="21"/>
        </w:rPr>
        <w:t>蓝凌提供对EKP、KMS、EIS、KK系列软件产品的产品新需求、功能变更，具体服务内容需要另签订商务合同。蓝凌公司根据合同提供工作量评估。</w:t>
      </w:r>
    </w:p>
    <w:p w:rsidR="00E95EEC" w:rsidRDefault="00E95EEC" w:rsidP="00C66E55">
      <w:pPr>
        <w:numPr>
          <w:ilvl w:val="0"/>
          <w:numId w:val="4"/>
        </w:numPr>
        <w:spacing w:line="360" w:lineRule="auto"/>
        <w:rPr>
          <w:rFonts w:ascii="宋体" w:hAnsi="宋体"/>
          <w:b/>
          <w:szCs w:val="21"/>
        </w:rPr>
      </w:pPr>
      <w:r>
        <w:rPr>
          <w:rFonts w:ascii="宋体" w:hAnsi="宋体" w:hint="eastAsia"/>
          <w:b/>
          <w:szCs w:val="21"/>
        </w:rPr>
        <w:t>版本升级服务</w:t>
      </w:r>
    </w:p>
    <w:p w:rsidR="00E95EEC" w:rsidRPr="00C93295" w:rsidRDefault="00E95EEC" w:rsidP="00E95EEC">
      <w:pPr>
        <w:spacing w:line="360" w:lineRule="auto"/>
        <w:ind w:firstLineChars="200" w:firstLine="420"/>
        <w:rPr>
          <w:szCs w:val="21"/>
        </w:rPr>
      </w:pPr>
      <w:r w:rsidRPr="00C93295">
        <w:rPr>
          <w:rFonts w:hint="eastAsia"/>
          <w:szCs w:val="21"/>
        </w:rPr>
        <w:t>在服务期内，蓝凌免费向客户提供同系列产品的小、中版本升级服务。大版本升级需要通过商务另洽谈升级服务合同。定制模块不提供升级服务。蓝凌可以根据服务项目第</w:t>
      </w:r>
      <w:r w:rsidRPr="00C93295">
        <w:rPr>
          <w:rFonts w:hint="eastAsia"/>
          <w:szCs w:val="21"/>
        </w:rPr>
        <w:t>7</w:t>
      </w:r>
      <w:r w:rsidRPr="00C93295">
        <w:rPr>
          <w:rFonts w:hint="eastAsia"/>
          <w:szCs w:val="21"/>
        </w:rPr>
        <w:t>点提供蓝凌软件产品相关介质服务。</w:t>
      </w:r>
    </w:p>
    <w:p w:rsidR="00E95EEC" w:rsidRPr="00C93295" w:rsidRDefault="00E95EEC" w:rsidP="00E95EEC">
      <w:pPr>
        <w:spacing w:line="360" w:lineRule="auto"/>
        <w:ind w:firstLineChars="200" w:firstLine="420"/>
        <w:rPr>
          <w:szCs w:val="21"/>
        </w:rPr>
      </w:pPr>
      <w:r w:rsidRPr="00C93295">
        <w:rPr>
          <w:rFonts w:hint="eastAsia"/>
          <w:szCs w:val="21"/>
        </w:rPr>
        <w:t>关于版本定义，以版本名称“</w:t>
      </w:r>
      <w:r w:rsidRPr="00C93295">
        <w:rPr>
          <w:rFonts w:hint="eastAsia"/>
          <w:szCs w:val="21"/>
        </w:rPr>
        <w:t>8.5.2</w:t>
      </w:r>
      <w:r w:rsidRPr="00C93295">
        <w:rPr>
          <w:rFonts w:hint="eastAsia"/>
          <w:szCs w:val="21"/>
        </w:rPr>
        <w:t>”为例：</w:t>
      </w:r>
      <w:r w:rsidRPr="00C93295">
        <w:rPr>
          <w:rFonts w:hint="eastAsia"/>
          <w:szCs w:val="21"/>
        </w:rPr>
        <w:t>8</w:t>
      </w:r>
      <w:r w:rsidRPr="00C93295">
        <w:rPr>
          <w:rFonts w:hint="eastAsia"/>
          <w:szCs w:val="21"/>
        </w:rPr>
        <w:t>为大版本号，</w:t>
      </w:r>
      <w:r w:rsidRPr="00C93295">
        <w:rPr>
          <w:rFonts w:hint="eastAsia"/>
          <w:szCs w:val="21"/>
        </w:rPr>
        <w:t>5</w:t>
      </w:r>
      <w:r w:rsidRPr="00C93295">
        <w:rPr>
          <w:rFonts w:hint="eastAsia"/>
          <w:szCs w:val="21"/>
        </w:rPr>
        <w:t>为中版本号，</w:t>
      </w:r>
      <w:r w:rsidRPr="00C93295">
        <w:rPr>
          <w:rFonts w:hint="eastAsia"/>
          <w:szCs w:val="21"/>
        </w:rPr>
        <w:t>2</w:t>
      </w:r>
      <w:r w:rsidRPr="00C93295">
        <w:rPr>
          <w:rFonts w:hint="eastAsia"/>
          <w:szCs w:val="21"/>
        </w:rPr>
        <w:t>为小版本号。</w:t>
      </w:r>
    </w:p>
    <w:p w:rsidR="00E95EEC" w:rsidRPr="00C93295" w:rsidRDefault="00E95EEC" w:rsidP="00E95EEC">
      <w:pPr>
        <w:spacing w:line="360" w:lineRule="auto"/>
        <w:ind w:firstLineChars="200" w:firstLine="420"/>
        <w:rPr>
          <w:szCs w:val="21"/>
        </w:rPr>
      </w:pPr>
      <w:r w:rsidRPr="00C93295">
        <w:rPr>
          <w:rFonts w:hint="eastAsia"/>
          <w:szCs w:val="21"/>
        </w:rPr>
        <w:t>关于版本升级，以蓝凌产品研发中心发布新版本时间为准，将在客户社区</w:t>
      </w:r>
      <w:r w:rsidRPr="00C93295">
        <w:rPr>
          <w:rFonts w:hint="eastAsia"/>
          <w:szCs w:val="21"/>
        </w:rPr>
        <w:t>http://www.myekp.net</w:t>
      </w:r>
      <w:r w:rsidRPr="00C93295">
        <w:rPr>
          <w:rFonts w:hint="eastAsia"/>
          <w:szCs w:val="21"/>
        </w:rPr>
        <w:t>通知服务客户，并提供相关内容服务。</w:t>
      </w:r>
    </w:p>
    <w:p w:rsidR="00E95EEC" w:rsidRPr="00C93295" w:rsidRDefault="00E95EEC" w:rsidP="00C66E55">
      <w:pPr>
        <w:numPr>
          <w:ilvl w:val="0"/>
          <w:numId w:val="4"/>
        </w:numPr>
        <w:spacing w:line="360" w:lineRule="auto"/>
        <w:rPr>
          <w:b/>
          <w:szCs w:val="21"/>
        </w:rPr>
      </w:pPr>
      <w:r w:rsidRPr="00C93295">
        <w:rPr>
          <w:rFonts w:hint="eastAsia"/>
          <w:b/>
          <w:szCs w:val="21"/>
        </w:rPr>
        <w:t>网站自助服务</w:t>
      </w:r>
    </w:p>
    <w:p w:rsidR="00E95EEC" w:rsidRPr="00C93295" w:rsidRDefault="00E95EEC" w:rsidP="00E95EEC">
      <w:pPr>
        <w:spacing w:line="360" w:lineRule="auto"/>
        <w:ind w:firstLineChars="200" w:firstLine="420"/>
        <w:rPr>
          <w:szCs w:val="21"/>
        </w:rPr>
      </w:pPr>
      <w:r w:rsidRPr="00C93295">
        <w:rPr>
          <w:rFonts w:hint="eastAsia"/>
          <w:szCs w:val="21"/>
        </w:rPr>
        <w:t>通过蓝凌客户社区</w:t>
      </w:r>
      <w:r w:rsidRPr="00C93295">
        <w:rPr>
          <w:rFonts w:hint="eastAsia"/>
          <w:szCs w:val="21"/>
        </w:rPr>
        <w:t>http://www.myekp.net</w:t>
      </w:r>
      <w:r w:rsidRPr="00C93295">
        <w:rPr>
          <w:rFonts w:hint="eastAsia"/>
          <w:szCs w:val="21"/>
        </w:rPr>
        <w:t>，向客户提供蓝凌历年解决客户问题案例。</w:t>
      </w:r>
    </w:p>
    <w:p w:rsidR="00E95EEC" w:rsidRPr="00C93295" w:rsidRDefault="00E95EEC" w:rsidP="00E95EEC">
      <w:pPr>
        <w:spacing w:line="360" w:lineRule="auto"/>
        <w:ind w:firstLineChars="200" w:firstLine="420"/>
        <w:rPr>
          <w:szCs w:val="21"/>
        </w:rPr>
      </w:pPr>
      <w:r w:rsidRPr="00C93295">
        <w:rPr>
          <w:rFonts w:hint="eastAsia"/>
          <w:szCs w:val="21"/>
        </w:rPr>
        <w:t>定期更新的知识库内容，包含有关蓝凌软件产品的介绍、系统管理和使用操作的技术文档，产品升级功能列表，系统模块补丁信息发布等内容，可以帮助客户方的技术人员用于内部技术支持。</w:t>
      </w:r>
    </w:p>
    <w:p w:rsidR="00E95EEC" w:rsidRPr="00C93295" w:rsidRDefault="00E95EEC" w:rsidP="00E95EEC">
      <w:pPr>
        <w:spacing w:line="360" w:lineRule="auto"/>
        <w:ind w:firstLineChars="200" w:firstLine="420"/>
        <w:rPr>
          <w:szCs w:val="21"/>
        </w:rPr>
      </w:pPr>
      <w:r w:rsidRPr="00C93295">
        <w:rPr>
          <w:rFonts w:hint="eastAsia"/>
          <w:szCs w:val="21"/>
        </w:rPr>
        <w:t>客户社区上更新的信息可以自动发送通知到客户的邮箱中，让客户及时了解蓝凌最新的产品及服务动态。</w:t>
      </w:r>
    </w:p>
    <w:p w:rsidR="00E95EEC" w:rsidRPr="00C93295" w:rsidRDefault="00E95EEC" w:rsidP="00C66E55">
      <w:pPr>
        <w:numPr>
          <w:ilvl w:val="0"/>
          <w:numId w:val="4"/>
        </w:numPr>
        <w:spacing w:line="360" w:lineRule="auto"/>
        <w:rPr>
          <w:b/>
          <w:szCs w:val="21"/>
        </w:rPr>
      </w:pPr>
      <w:r w:rsidRPr="00C93295">
        <w:rPr>
          <w:rFonts w:hint="eastAsia"/>
          <w:b/>
          <w:szCs w:val="21"/>
        </w:rPr>
        <w:t>产品培训服务</w:t>
      </w:r>
    </w:p>
    <w:p w:rsidR="00E95EEC" w:rsidRPr="00C93295" w:rsidRDefault="00E95EEC" w:rsidP="00E95EEC">
      <w:pPr>
        <w:spacing w:line="360" w:lineRule="auto"/>
        <w:ind w:firstLineChars="200" w:firstLine="420"/>
        <w:rPr>
          <w:szCs w:val="21"/>
        </w:rPr>
      </w:pPr>
      <w:r w:rsidRPr="00C93295">
        <w:rPr>
          <w:rFonts w:hint="eastAsia"/>
          <w:szCs w:val="21"/>
        </w:rPr>
        <w:t>蓝凌免费提供一年</w:t>
      </w:r>
      <w:r w:rsidRPr="00C93295">
        <w:rPr>
          <w:rFonts w:hint="eastAsia"/>
          <w:szCs w:val="21"/>
        </w:rPr>
        <w:t>1</w:t>
      </w:r>
      <w:r w:rsidRPr="00C93295">
        <w:rPr>
          <w:rFonts w:hint="eastAsia"/>
          <w:szCs w:val="21"/>
        </w:rPr>
        <w:t>—</w:t>
      </w:r>
      <w:r w:rsidRPr="00C93295">
        <w:rPr>
          <w:rFonts w:hint="eastAsia"/>
          <w:szCs w:val="21"/>
        </w:rPr>
        <w:t>2</w:t>
      </w:r>
      <w:r w:rsidRPr="00C93295">
        <w:rPr>
          <w:rFonts w:hint="eastAsia"/>
          <w:szCs w:val="21"/>
        </w:rPr>
        <w:t>次的客户培训，培训通知在蓝凌客户社区</w:t>
      </w:r>
      <w:r w:rsidRPr="00C93295">
        <w:rPr>
          <w:rFonts w:hint="eastAsia"/>
          <w:szCs w:val="21"/>
        </w:rPr>
        <w:t xml:space="preserve">http://www.myekp.net </w:t>
      </w:r>
      <w:r w:rsidRPr="00C93295">
        <w:rPr>
          <w:rFonts w:hint="eastAsia"/>
          <w:szCs w:val="21"/>
        </w:rPr>
        <w:lastRenderedPageBreak/>
        <w:t>上发布。培训中涉及的差旅费用由客户自行承担。</w:t>
      </w:r>
    </w:p>
    <w:p w:rsidR="00E95EEC" w:rsidRPr="00C93295" w:rsidRDefault="00E95EEC" w:rsidP="00C66E55">
      <w:pPr>
        <w:numPr>
          <w:ilvl w:val="0"/>
          <w:numId w:val="4"/>
        </w:numPr>
        <w:spacing w:line="360" w:lineRule="auto"/>
        <w:rPr>
          <w:b/>
          <w:szCs w:val="21"/>
        </w:rPr>
      </w:pPr>
      <w:r w:rsidRPr="00C93295">
        <w:rPr>
          <w:rFonts w:hint="eastAsia"/>
          <w:b/>
          <w:szCs w:val="21"/>
        </w:rPr>
        <w:t>介质更换服务</w:t>
      </w:r>
    </w:p>
    <w:p w:rsidR="00E95EEC" w:rsidRPr="00C93295" w:rsidRDefault="00E95EEC" w:rsidP="00E95EEC">
      <w:pPr>
        <w:spacing w:line="360" w:lineRule="auto"/>
        <w:ind w:firstLineChars="200" w:firstLine="420"/>
        <w:rPr>
          <w:szCs w:val="21"/>
        </w:rPr>
      </w:pPr>
      <w:r w:rsidRPr="00C93295">
        <w:rPr>
          <w:rFonts w:hint="eastAsia"/>
          <w:szCs w:val="21"/>
        </w:rPr>
        <w:t>EKP</w:t>
      </w:r>
      <w:r w:rsidRPr="00C93295">
        <w:rPr>
          <w:rFonts w:hint="eastAsia"/>
          <w:szCs w:val="21"/>
        </w:rPr>
        <w:t>、</w:t>
      </w:r>
      <w:r w:rsidRPr="00C93295">
        <w:rPr>
          <w:rFonts w:hint="eastAsia"/>
          <w:szCs w:val="21"/>
        </w:rPr>
        <w:t>KMS</w:t>
      </w:r>
      <w:r w:rsidRPr="00C93295">
        <w:rPr>
          <w:rFonts w:hint="eastAsia"/>
          <w:szCs w:val="21"/>
        </w:rPr>
        <w:t>、</w:t>
      </w:r>
      <w:r w:rsidRPr="00C93295">
        <w:rPr>
          <w:rFonts w:hint="eastAsia"/>
          <w:szCs w:val="21"/>
        </w:rPr>
        <w:t>EIS</w:t>
      </w:r>
      <w:r w:rsidRPr="00C93295">
        <w:rPr>
          <w:rFonts w:hint="eastAsia"/>
          <w:szCs w:val="21"/>
        </w:rPr>
        <w:t>、</w:t>
      </w:r>
      <w:r w:rsidRPr="00C93295">
        <w:rPr>
          <w:rFonts w:hint="eastAsia"/>
          <w:szCs w:val="21"/>
        </w:rPr>
        <w:t>KK</w:t>
      </w:r>
      <w:r w:rsidRPr="00C93295">
        <w:rPr>
          <w:rFonts w:hint="eastAsia"/>
          <w:szCs w:val="21"/>
        </w:rPr>
        <w:t>系列软件产品盘损坏、丢失更换介质服务；软件补丁盘通知、寄送介质服务；操作手册（纸质或者电子文档）通知、寄送服务；</w:t>
      </w:r>
    </w:p>
    <w:p w:rsidR="00E95EEC" w:rsidRPr="00C93295" w:rsidRDefault="00E95EEC" w:rsidP="00C66E55">
      <w:pPr>
        <w:numPr>
          <w:ilvl w:val="0"/>
          <w:numId w:val="4"/>
        </w:numPr>
        <w:spacing w:line="360" w:lineRule="auto"/>
        <w:rPr>
          <w:b/>
          <w:szCs w:val="21"/>
        </w:rPr>
      </w:pPr>
      <w:r w:rsidRPr="00C93295">
        <w:rPr>
          <w:rFonts w:hint="eastAsia"/>
          <w:b/>
          <w:szCs w:val="21"/>
        </w:rPr>
        <w:t>健康检查服务</w:t>
      </w:r>
    </w:p>
    <w:p w:rsidR="00E95EEC" w:rsidRPr="00C93295" w:rsidRDefault="00E95EEC" w:rsidP="00E95EEC">
      <w:pPr>
        <w:spacing w:line="360" w:lineRule="auto"/>
        <w:ind w:firstLineChars="200" w:firstLine="420"/>
        <w:rPr>
          <w:szCs w:val="21"/>
        </w:rPr>
      </w:pPr>
      <w:r w:rsidRPr="00C93295">
        <w:rPr>
          <w:rFonts w:hint="eastAsia"/>
          <w:szCs w:val="21"/>
        </w:rPr>
        <w:t>通过远程或现场方式对系统的健康情况进行检查：如系统性能检查并提出性能调优建议，系统日志检查，并对错误日志进行分析；软件补丁检查并提交系统检查报告；客户承担上门现场诊断服务所产生的差旅费。</w:t>
      </w:r>
    </w:p>
    <w:p w:rsidR="00E95EEC" w:rsidRPr="00C93295" w:rsidRDefault="00E95EEC" w:rsidP="00C66E55">
      <w:pPr>
        <w:numPr>
          <w:ilvl w:val="0"/>
          <w:numId w:val="4"/>
        </w:numPr>
        <w:spacing w:line="360" w:lineRule="auto"/>
        <w:rPr>
          <w:b/>
          <w:szCs w:val="21"/>
        </w:rPr>
      </w:pPr>
      <w:r w:rsidRPr="00C93295">
        <w:rPr>
          <w:rFonts w:hint="eastAsia"/>
          <w:b/>
          <w:szCs w:val="21"/>
        </w:rPr>
        <w:t>客户关怀服务</w:t>
      </w:r>
    </w:p>
    <w:p w:rsidR="00E95EEC" w:rsidRPr="00C93295" w:rsidRDefault="00E95EEC" w:rsidP="00E95EEC">
      <w:pPr>
        <w:spacing w:line="360" w:lineRule="auto"/>
        <w:ind w:firstLineChars="200" w:firstLine="420"/>
        <w:rPr>
          <w:szCs w:val="21"/>
        </w:rPr>
      </w:pPr>
      <w:r w:rsidRPr="00C93295">
        <w:rPr>
          <w:rFonts w:hint="eastAsia"/>
          <w:szCs w:val="21"/>
        </w:rPr>
        <w:t>成立客户联谊会，建立老客户关怀机制，并定期举办</w:t>
      </w:r>
      <w:r w:rsidRPr="00C93295">
        <w:rPr>
          <w:rFonts w:hint="eastAsia"/>
          <w:szCs w:val="21"/>
        </w:rPr>
        <w:t>CIO/CKO CLUB</w:t>
      </w:r>
      <w:r w:rsidRPr="00C93295">
        <w:rPr>
          <w:rFonts w:hint="eastAsia"/>
          <w:szCs w:val="21"/>
        </w:rPr>
        <w:t>分享彼此经验。</w:t>
      </w:r>
      <w:r w:rsidRPr="00C93295">
        <w:rPr>
          <w:rFonts w:hint="eastAsia"/>
          <w:szCs w:val="21"/>
        </w:rPr>
        <w:t xml:space="preserve"> </w:t>
      </w:r>
    </w:p>
    <w:p w:rsidR="00E95EEC" w:rsidRPr="00C93295" w:rsidRDefault="00E95EEC" w:rsidP="00E95EEC">
      <w:pPr>
        <w:spacing w:line="360" w:lineRule="auto"/>
        <w:ind w:firstLineChars="200" w:firstLine="420"/>
        <w:rPr>
          <w:szCs w:val="21"/>
        </w:rPr>
      </w:pPr>
      <w:r w:rsidRPr="00C93295">
        <w:rPr>
          <w:rFonts w:hint="eastAsia"/>
          <w:szCs w:val="21"/>
        </w:rPr>
        <w:t>蓝凌外网（</w:t>
      </w:r>
      <w:r w:rsidRPr="00C93295">
        <w:rPr>
          <w:rFonts w:hint="eastAsia"/>
          <w:szCs w:val="21"/>
        </w:rPr>
        <w:t>http://www.landray.com.cn</w:t>
      </w:r>
      <w:r w:rsidRPr="00C93295">
        <w:rPr>
          <w:rFonts w:hint="eastAsia"/>
          <w:szCs w:val="21"/>
        </w:rPr>
        <w:t>）开通在线反馈窗口，及时听取客户对蓝凌公司、蓝凌产品及服务的反馈信息。</w:t>
      </w:r>
    </w:p>
    <w:p w:rsidR="00E95EEC" w:rsidRDefault="00E95EEC" w:rsidP="00E95EEC">
      <w:pPr>
        <w:spacing w:line="360" w:lineRule="auto"/>
        <w:ind w:firstLineChars="200" w:firstLine="420"/>
        <w:rPr>
          <w:szCs w:val="21"/>
        </w:rPr>
      </w:pPr>
      <w:r w:rsidRPr="00C93295">
        <w:rPr>
          <w:rFonts w:hint="eastAsia"/>
          <w:szCs w:val="21"/>
        </w:rPr>
        <w:t>设立专人对每个服务问题的满意度进行管理，随时听取客户对的意见。及时推进落实并回复客户反馈的信息。</w:t>
      </w:r>
    </w:p>
    <w:p w:rsidR="008B193D" w:rsidRDefault="008B193D" w:rsidP="00E95EEC">
      <w:pPr>
        <w:spacing w:line="360" w:lineRule="auto"/>
        <w:ind w:firstLineChars="200" w:firstLine="420"/>
        <w:rPr>
          <w:szCs w:val="21"/>
        </w:rPr>
      </w:pPr>
    </w:p>
    <w:p w:rsidR="008B193D" w:rsidRDefault="008B193D" w:rsidP="008B193D">
      <w:pPr>
        <w:spacing w:line="300" w:lineRule="auto"/>
        <w:rPr>
          <w:rFonts w:ascii="宋体" w:hAnsi="宋体" w:cs="Arial"/>
          <w:sz w:val="10"/>
        </w:rPr>
      </w:pPr>
      <w:r>
        <w:rPr>
          <w:rFonts w:ascii="宋体" w:hAnsi="宋体" w:cs="Arial" w:hint="eastAsia"/>
          <w:sz w:val="10"/>
          <w:shd w:val="clear" w:color="auto" w:fill="606060"/>
        </w:rPr>
        <w:t xml:space="preserve">                                                                                                                                                                      </w:t>
      </w:r>
    </w:p>
    <w:p w:rsidR="008B193D" w:rsidRDefault="008B193D" w:rsidP="0039532F">
      <w:pPr>
        <w:pStyle w:val="1"/>
        <w:spacing w:beforeLines="0" w:afterLines="100" w:after="312"/>
        <w:ind w:firstLineChars="50" w:firstLine="181"/>
        <w:jc w:val="center"/>
        <w:rPr>
          <w:rFonts w:ascii="宋体" w:hAnsi="宋体"/>
          <w:sz w:val="36"/>
        </w:rPr>
      </w:pPr>
      <w:bookmarkStart w:id="191" w:name="_Toc358467598"/>
      <w:bookmarkStart w:id="192" w:name="_Toc461109155"/>
      <w:r w:rsidRPr="0039532F">
        <w:rPr>
          <w:rFonts w:ascii="宋体" w:hAnsi="宋体" w:hint="eastAsia"/>
          <w:sz w:val="36"/>
        </w:rPr>
        <w:t>第七篇、企业应用价值</w:t>
      </w:r>
      <w:bookmarkEnd w:id="191"/>
      <w:bookmarkEnd w:id="192"/>
    </w:p>
    <w:p w:rsidR="008B193D" w:rsidRPr="0039532F" w:rsidRDefault="008B193D" w:rsidP="008B193D">
      <w:pPr>
        <w:pStyle w:val="2"/>
        <w:spacing w:before="100" w:beforeAutospacing="1" w:after="100" w:afterAutospacing="1"/>
        <w:rPr>
          <w:rFonts w:ascii="宋体" w:eastAsia="宋体" w:hAnsi="宋体"/>
        </w:rPr>
      </w:pPr>
      <w:bookmarkStart w:id="193" w:name="_Toc358467599"/>
      <w:bookmarkStart w:id="194" w:name="_Toc461109156"/>
      <w:r w:rsidRPr="0039532F">
        <w:rPr>
          <w:rFonts w:ascii="宋体" w:eastAsia="宋体" w:hAnsi="宋体" w:hint="eastAsia"/>
        </w:rPr>
        <w:t>7.1 管理价值</w:t>
      </w:r>
      <w:bookmarkEnd w:id="193"/>
      <w:bookmarkEnd w:id="194"/>
    </w:p>
    <w:p w:rsidR="008B193D" w:rsidRDefault="008B193D" w:rsidP="00C66E55">
      <w:pPr>
        <w:numPr>
          <w:ilvl w:val="0"/>
          <w:numId w:val="47"/>
        </w:numPr>
        <w:spacing w:line="360" w:lineRule="auto"/>
        <w:rPr>
          <w:bCs/>
        </w:rPr>
      </w:pPr>
      <w:r>
        <w:rPr>
          <w:rFonts w:hint="eastAsia"/>
          <w:bCs/>
        </w:rPr>
        <w:t>全面跟踪、控制集团企业总部和下属分子公司的费用发生全过程。</w:t>
      </w:r>
    </w:p>
    <w:p w:rsidR="008B193D" w:rsidRDefault="008B193D" w:rsidP="00C66E55">
      <w:pPr>
        <w:numPr>
          <w:ilvl w:val="0"/>
          <w:numId w:val="47"/>
        </w:numPr>
        <w:spacing w:line="360" w:lineRule="auto"/>
        <w:rPr>
          <w:bCs/>
        </w:rPr>
      </w:pPr>
      <w:r>
        <w:rPr>
          <w:rFonts w:hint="eastAsia"/>
          <w:bCs/>
        </w:rPr>
        <w:t>规范化、标准化、透明化、自动化费用报销流程。</w:t>
      </w:r>
    </w:p>
    <w:p w:rsidR="008B193D" w:rsidRDefault="008B193D" w:rsidP="00C66E55">
      <w:pPr>
        <w:numPr>
          <w:ilvl w:val="0"/>
          <w:numId w:val="47"/>
        </w:numPr>
        <w:spacing w:line="360" w:lineRule="auto"/>
        <w:rPr>
          <w:bCs/>
        </w:rPr>
      </w:pPr>
      <w:r>
        <w:rPr>
          <w:rFonts w:hint="eastAsia"/>
          <w:bCs/>
        </w:rPr>
        <w:t>及时发现全集团内发生的重大和异常费用情况，降低企业经营风险。</w:t>
      </w:r>
    </w:p>
    <w:p w:rsidR="008B193D" w:rsidRDefault="008B193D" w:rsidP="00C66E55">
      <w:pPr>
        <w:numPr>
          <w:ilvl w:val="0"/>
          <w:numId w:val="47"/>
        </w:numPr>
        <w:spacing w:line="360" w:lineRule="auto"/>
        <w:rPr>
          <w:bCs/>
        </w:rPr>
      </w:pPr>
      <w:r>
        <w:rPr>
          <w:rFonts w:hint="eastAsia"/>
          <w:bCs/>
        </w:rPr>
        <w:t>合理的费用计划、有效的费用计划控制保证了企业资金流的良性循环。</w:t>
      </w:r>
    </w:p>
    <w:p w:rsidR="008B193D" w:rsidRDefault="008B193D" w:rsidP="00C66E55">
      <w:pPr>
        <w:numPr>
          <w:ilvl w:val="0"/>
          <w:numId w:val="47"/>
        </w:numPr>
        <w:spacing w:line="360" w:lineRule="auto"/>
        <w:rPr>
          <w:bCs/>
        </w:rPr>
      </w:pPr>
      <w:r>
        <w:rPr>
          <w:rFonts w:hint="eastAsia"/>
          <w:bCs/>
        </w:rPr>
        <w:t>通过费用计划管理，可随时获取各费用发生的数据，实时了解企业的费用状况。</w:t>
      </w:r>
    </w:p>
    <w:p w:rsidR="008B193D" w:rsidRPr="0039532F" w:rsidRDefault="008B193D" w:rsidP="0039532F">
      <w:pPr>
        <w:pStyle w:val="2"/>
        <w:spacing w:before="100" w:beforeAutospacing="1" w:after="100" w:afterAutospacing="1"/>
        <w:rPr>
          <w:rFonts w:ascii="宋体" w:eastAsia="宋体" w:hAnsi="宋体"/>
        </w:rPr>
      </w:pPr>
      <w:bookmarkStart w:id="195" w:name="_Toc358467600"/>
      <w:bookmarkStart w:id="196" w:name="_Toc461109157"/>
      <w:r w:rsidRPr="0039532F">
        <w:rPr>
          <w:rFonts w:ascii="宋体" w:eastAsia="宋体" w:hAnsi="宋体"/>
        </w:rPr>
        <w:t xml:space="preserve">7.1.1 </w:t>
      </w:r>
      <w:r w:rsidRPr="0039532F">
        <w:rPr>
          <w:rFonts w:ascii="宋体" w:eastAsia="宋体" w:hAnsi="宋体" w:hint="eastAsia"/>
        </w:rPr>
        <w:t>财务流程管控规范化、标准化</w:t>
      </w:r>
      <w:bookmarkEnd w:id="195"/>
      <w:bookmarkEnd w:id="196"/>
    </w:p>
    <w:p w:rsidR="008B193D" w:rsidRDefault="008B193D" w:rsidP="008B193D">
      <w:pPr>
        <w:spacing w:line="360" w:lineRule="auto"/>
        <w:rPr>
          <w:rFonts w:ascii="宋体" w:hAnsi="宋体"/>
          <w:lang w:val="en-GB"/>
        </w:rPr>
      </w:pPr>
      <w:r>
        <w:rPr>
          <w:rFonts w:ascii="宋体" w:hAnsi="宋体" w:hint="eastAsia"/>
          <w:lang w:val="en-GB"/>
        </w:rPr>
        <w:tab/>
        <w:t>促进企业内控建设，通过梳理和优化财务费用流程，明确关键流程与管控点，流程规范化、标准化，加强集团企业统一管控能力。</w:t>
      </w:r>
    </w:p>
    <w:p w:rsidR="008B193D" w:rsidRDefault="008B193D" w:rsidP="00C66E55">
      <w:pPr>
        <w:numPr>
          <w:ilvl w:val="0"/>
          <w:numId w:val="48"/>
        </w:numPr>
        <w:spacing w:line="360" w:lineRule="auto"/>
        <w:rPr>
          <w:rFonts w:ascii="宋体" w:hAnsi="宋体"/>
          <w:lang w:val="en-GB"/>
        </w:rPr>
      </w:pPr>
      <w:r>
        <w:rPr>
          <w:rFonts w:ascii="宋体" w:hAnsi="宋体" w:hint="eastAsia"/>
          <w:lang w:val="en-GB"/>
        </w:rPr>
        <w:lastRenderedPageBreak/>
        <w:t>表单填写统一标准、规范</w:t>
      </w:r>
    </w:p>
    <w:p w:rsidR="008B193D" w:rsidRDefault="008B193D" w:rsidP="00C66E55">
      <w:pPr>
        <w:numPr>
          <w:ilvl w:val="0"/>
          <w:numId w:val="48"/>
        </w:numPr>
        <w:spacing w:line="360" w:lineRule="auto"/>
        <w:rPr>
          <w:rFonts w:ascii="宋体" w:hAnsi="宋体"/>
          <w:lang w:val="en-GB"/>
        </w:rPr>
      </w:pPr>
      <w:r>
        <w:rPr>
          <w:rFonts w:ascii="宋体" w:hAnsi="宋体" w:hint="eastAsia"/>
          <w:lang w:val="en-GB"/>
        </w:rPr>
        <w:t>管控要素标准化</w:t>
      </w:r>
    </w:p>
    <w:p w:rsidR="008B193D" w:rsidRDefault="008B193D" w:rsidP="00C66E55">
      <w:pPr>
        <w:numPr>
          <w:ilvl w:val="0"/>
          <w:numId w:val="48"/>
        </w:numPr>
        <w:spacing w:line="360" w:lineRule="auto"/>
        <w:rPr>
          <w:rFonts w:ascii="宋体" w:hAnsi="宋体"/>
          <w:lang w:val="en-GB"/>
        </w:rPr>
      </w:pPr>
      <w:r>
        <w:rPr>
          <w:rFonts w:ascii="宋体" w:hAnsi="宋体" w:hint="eastAsia"/>
          <w:lang w:val="en-GB"/>
        </w:rPr>
        <w:t>审批权责清晰</w:t>
      </w:r>
    </w:p>
    <w:p w:rsidR="008B193D" w:rsidRDefault="008B193D" w:rsidP="00C66E55">
      <w:pPr>
        <w:numPr>
          <w:ilvl w:val="0"/>
          <w:numId w:val="48"/>
        </w:numPr>
        <w:spacing w:line="360" w:lineRule="auto"/>
        <w:rPr>
          <w:rFonts w:ascii="宋体" w:hAnsi="宋体"/>
          <w:lang w:val="en-GB"/>
        </w:rPr>
      </w:pPr>
      <w:r>
        <w:rPr>
          <w:rFonts w:ascii="宋体" w:hAnsi="宋体" w:hint="eastAsia"/>
          <w:lang w:val="en-GB"/>
        </w:rPr>
        <w:t>管控点明确</w:t>
      </w:r>
    </w:p>
    <w:p w:rsidR="008B193D" w:rsidRDefault="008B193D" w:rsidP="00C66E55">
      <w:pPr>
        <w:numPr>
          <w:ilvl w:val="0"/>
          <w:numId w:val="48"/>
        </w:numPr>
        <w:spacing w:line="360" w:lineRule="auto"/>
        <w:rPr>
          <w:rFonts w:ascii="宋体" w:hAnsi="宋体"/>
          <w:lang w:val="en-GB"/>
        </w:rPr>
      </w:pPr>
      <w:r>
        <w:rPr>
          <w:rFonts w:ascii="宋体" w:hAnsi="宋体" w:hint="eastAsia"/>
          <w:lang w:val="en-GB"/>
        </w:rPr>
        <w:t>管控原则标准化、规范化</w:t>
      </w:r>
    </w:p>
    <w:p w:rsidR="008B193D" w:rsidRDefault="008B193D" w:rsidP="00C66E55">
      <w:pPr>
        <w:numPr>
          <w:ilvl w:val="0"/>
          <w:numId w:val="48"/>
        </w:numPr>
        <w:spacing w:line="360" w:lineRule="auto"/>
        <w:rPr>
          <w:rFonts w:ascii="宋体" w:hAnsi="宋体"/>
          <w:lang w:val="en-GB"/>
        </w:rPr>
      </w:pPr>
      <w:r>
        <w:rPr>
          <w:rFonts w:ascii="宋体" w:hAnsi="宋体" w:hint="eastAsia"/>
          <w:lang w:val="en-GB"/>
        </w:rPr>
        <w:t>强化付款管理：出纳付款操作及付款安全控制</w:t>
      </w:r>
    </w:p>
    <w:p w:rsidR="008B193D" w:rsidRDefault="008B193D" w:rsidP="00C66E55">
      <w:pPr>
        <w:numPr>
          <w:ilvl w:val="0"/>
          <w:numId w:val="48"/>
        </w:numPr>
        <w:spacing w:line="360" w:lineRule="auto"/>
        <w:rPr>
          <w:rFonts w:ascii="宋体" w:hAnsi="宋体"/>
          <w:lang w:val="en-GB"/>
        </w:rPr>
      </w:pPr>
      <w:r>
        <w:rPr>
          <w:rFonts w:ascii="宋体" w:hAnsi="宋体" w:hint="eastAsia"/>
          <w:lang w:val="en-GB"/>
        </w:rPr>
        <w:t>财务核算规范：与财务系统对接，自动录入凭证</w:t>
      </w:r>
    </w:p>
    <w:p w:rsidR="008B193D" w:rsidRPr="0039532F" w:rsidRDefault="008B193D" w:rsidP="0039532F">
      <w:pPr>
        <w:pStyle w:val="2"/>
        <w:spacing w:before="100" w:beforeAutospacing="1" w:after="100" w:afterAutospacing="1"/>
        <w:rPr>
          <w:rFonts w:ascii="宋体" w:eastAsia="宋体" w:hAnsi="宋体"/>
        </w:rPr>
      </w:pPr>
      <w:bookmarkStart w:id="197" w:name="_Toc358467601"/>
      <w:bookmarkStart w:id="198" w:name="_Toc461109158"/>
      <w:r w:rsidRPr="0039532F">
        <w:rPr>
          <w:rFonts w:ascii="宋体" w:eastAsia="宋体" w:hAnsi="宋体"/>
        </w:rPr>
        <w:t xml:space="preserve">7.1.2 </w:t>
      </w:r>
      <w:r w:rsidRPr="0039532F">
        <w:rPr>
          <w:rFonts w:ascii="宋体" w:eastAsia="宋体" w:hAnsi="宋体" w:hint="eastAsia"/>
        </w:rPr>
        <w:t>财务制度、管理规则系统化</w:t>
      </w:r>
      <w:bookmarkEnd w:id="197"/>
      <w:bookmarkEnd w:id="198"/>
    </w:p>
    <w:p w:rsidR="008B193D" w:rsidRDefault="008B193D" w:rsidP="008B193D">
      <w:pPr>
        <w:spacing w:line="360" w:lineRule="auto"/>
        <w:rPr>
          <w:rFonts w:ascii="宋体" w:hAnsi="宋体"/>
          <w:lang w:val="en-GB"/>
        </w:rPr>
      </w:pPr>
      <w:r>
        <w:rPr>
          <w:rFonts w:ascii="宋体" w:hAnsi="宋体" w:hint="eastAsia"/>
          <w:lang w:val="en-GB"/>
        </w:rPr>
        <w:tab/>
        <w:t>通过系统IT化电子化建设，财务制度规则和管理规则通过程序化方式进行严格执行，使企业管理能得到切实地落地执行，避免人为执行控制时随意性。</w:t>
      </w:r>
    </w:p>
    <w:p w:rsidR="008B193D" w:rsidRPr="0039532F" w:rsidRDefault="008B193D" w:rsidP="0039532F">
      <w:pPr>
        <w:pStyle w:val="2"/>
        <w:spacing w:before="100" w:beforeAutospacing="1" w:after="100" w:afterAutospacing="1"/>
        <w:rPr>
          <w:rFonts w:ascii="宋体" w:eastAsia="宋体" w:hAnsi="宋体"/>
        </w:rPr>
      </w:pPr>
      <w:bookmarkStart w:id="199" w:name="_Toc358467602"/>
      <w:bookmarkStart w:id="200" w:name="_Toc461109159"/>
      <w:r w:rsidRPr="0039532F">
        <w:rPr>
          <w:rFonts w:ascii="宋体" w:eastAsia="宋体" w:hAnsi="宋体"/>
        </w:rPr>
        <w:t xml:space="preserve">7.1.3 </w:t>
      </w:r>
      <w:r w:rsidRPr="0039532F">
        <w:rPr>
          <w:rFonts w:ascii="宋体" w:eastAsia="宋体" w:hAnsi="宋体" w:hint="eastAsia"/>
        </w:rPr>
        <w:t>实现费用管控闭环</w:t>
      </w:r>
      <w:bookmarkEnd w:id="199"/>
      <w:bookmarkEnd w:id="200"/>
    </w:p>
    <w:p w:rsidR="008B193D" w:rsidRDefault="008B193D" w:rsidP="008B193D">
      <w:pPr>
        <w:spacing w:line="360" w:lineRule="auto"/>
        <w:rPr>
          <w:rFonts w:ascii="宋体" w:hAnsi="宋体"/>
          <w:lang w:val="en-GB"/>
        </w:rPr>
      </w:pPr>
      <w:r>
        <w:rPr>
          <w:rFonts w:ascii="宋体" w:hAnsi="宋体" w:hint="eastAsia"/>
          <w:lang w:val="en-GB"/>
        </w:rPr>
        <w:tab/>
        <w:t>从预算开始到费用报销再到财务入帐核算，系统数据紧密关联，无论从哪一个点，都能查询到费用前后的具体情况，真正实现费用控制的正向跟踪和反向财务稽核。</w:t>
      </w:r>
    </w:p>
    <w:p w:rsidR="008B193D" w:rsidRDefault="008B193D" w:rsidP="008B193D">
      <w:pPr>
        <w:spacing w:line="360" w:lineRule="auto"/>
        <w:rPr>
          <w:rFonts w:ascii="宋体" w:hAnsi="宋体"/>
          <w:lang w:val="en-GB"/>
        </w:rPr>
      </w:pPr>
      <w:r>
        <w:rPr>
          <w:rFonts w:ascii="宋体" w:hAnsi="宋体" w:hint="eastAsia"/>
          <w:lang w:val="en-GB"/>
        </w:rPr>
        <w:tab/>
        <w:t>财务审计稽核更加便利、高效，快速从记账凭证追溯到原始业务活动的来龙去脉。</w:t>
      </w:r>
    </w:p>
    <w:p w:rsidR="008B193D" w:rsidRPr="0039532F" w:rsidRDefault="008B193D" w:rsidP="0039532F">
      <w:pPr>
        <w:pStyle w:val="2"/>
        <w:spacing w:before="100" w:beforeAutospacing="1" w:after="100" w:afterAutospacing="1"/>
        <w:rPr>
          <w:rFonts w:ascii="宋体" w:eastAsia="宋体" w:hAnsi="宋体"/>
        </w:rPr>
      </w:pPr>
      <w:bookmarkStart w:id="201" w:name="_Toc358467603"/>
      <w:bookmarkStart w:id="202" w:name="_Toc461109160"/>
      <w:r w:rsidRPr="0039532F">
        <w:rPr>
          <w:rFonts w:ascii="宋体" w:eastAsia="宋体" w:hAnsi="宋体"/>
        </w:rPr>
        <w:t xml:space="preserve">7.1.4 </w:t>
      </w:r>
      <w:r w:rsidRPr="0039532F">
        <w:rPr>
          <w:rFonts w:ascii="宋体" w:eastAsia="宋体" w:hAnsi="宋体" w:hint="eastAsia"/>
        </w:rPr>
        <w:t>统一集中费用监控平台</w:t>
      </w:r>
      <w:bookmarkEnd w:id="201"/>
      <w:bookmarkEnd w:id="202"/>
    </w:p>
    <w:p w:rsidR="008B193D" w:rsidRDefault="008B193D" w:rsidP="008B193D">
      <w:pPr>
        <w:spacing w:line="360" w:lineRule="auto"/>
        <w:rPr>
          <w:rFonts w:ascii="宋体" w:hAnsi="宋体"/>
          <w:lang w:val="en-GB"/>
        </w:rPr>
      </w:pPr>
      <w:r>
        <w:rPr>
          <w:rFonts w:ascii="宋体" w:hAnsi="宋体" w:hint="eastAsia"/>
          <w:lang w:val="en-GB"/>
        </w:rPr>
        <w:tab/>
        <w:t>为企业及分支机构提供统一集中费用监控平台:</w:t>
      </w:r>
    </w:p>
    <w:p w:rsidR="008B193D" w:rsidRDefault="008B193D" w:rsidP="00C66E55">
      <w:pPr>
        <w:numPr>
          <w:ilvl w:val="0"/>
          <w:numId w:val="49"/>
        </w:numPr>
        <w:spacing w:line="360" w:lineRule="auto"/>
        <w:rPr>
          <w:rFonts w:ascii="宋体" w:hAnsi="宋体"/>
          <w:lang w:val="en-GB"/>
        </w:rPr>
      </w:pPr>
      <w:r>
        <w:rPr>
          <w:rFonts w:ascii="宋体" w:hAnsi="宋体" w:hint="eastAsia"/>
          <w:lang w:val="en-GB"/>
        </w:rPr>
        <w:t>全面的费用管理，从预算计划、事前申请控制、费用报销跟踪等一体化管理，实现财务费用管理的完整性；</w:t>
      </w:r>
    </w:p>
    <w:p w:rsidR="008B193D" w:rsidRDefault="008B193D" w:rsidP="00C66E55">
      <w:pPr>
        <w:numPr>
          <w:ilvl w:val="0"/>
          <w:numId w:val="49"/>
        </w:numPr>
        <w:spacing w:line="360" w:lineRule="auto"/>
        <w:rPr>
          <w:rFonts w:ascii="宋体" w:hAnsi="宋体"/>
          <w:lang w:val="en-GB"/>
        </w:rPr>
      </w:pPr>
      <w:r>
        <w:rPr>
          <w:rFonts w:ascii="宋体" w:hAnsi="宋体" w:hint="eastAsia"/>
          <w:lang w:val="en-GB"/>
        </w:rPr>
        <w:t>为企业提供日常运营管理分析支撑，统一的财务费用管理系统，提升全国财务管理的标准化、规范化</w:t>
      </w:r>
    </w:p>
    <w:p w:rsidR="008B193D" w:rsidRDefault="008B193D" w:rsidP="00C66E55">
      <w:pPr>
        <w:numPr>
          <w:ilvl w:val="0"/>
          <w:numId w:val="49"/>
        </w:numPr>
        <w:spacing w:line="360" w:lineRule="auto"/>
        <w:rPr>
          <w:rFonts w:ascii="宋体" w:hAnsi="宋体"/>
          <w:lang w:val="en-GB"/>
        </w:rPr>
      </w:pPr>
      <w:r>
        <w:rPr>
          <w:rFonts w:ascii="宋体" w:hAnsi="宋体" w:hint="eastAsia"/>
          <w:lang w:val="en-GB"/>
        </w:rPr>
        <w:t>提升资金使用效率，得高资金需求统筹预测的精准度，为更有效地做好资金统筹安排</w:t>
      </w:r>
    </w:p>
    <w:p w:rsidR="008B193D" w:rsidRPr="0039532F" w:rsidRDefault="008B193D" w:rsidP="0039532F">
      <w:pPr>
        <w:pStyle w:val="2"/>
        <w:spacing w:before="100" w:beforeAutospacing="1" w:after="100" w:afterAutospacing="1"/>
        <w:rPr>
          <w:rFonts w:ascii="宋体" w:eastAsia="宋体" w:hAnsi="宋体"/>
        </w:rPr>
      </w:pPr>
      <w:bookmarkStart w:id="203" w:name="_Toc358467604"/>
      <w:bookmarkStart w:id="204" w:name="_Toc461109161"/>
      <w:r w:rsidRPr="0039532F">
        <w:rPr>
          <w:rFonts w:ascii="宋体" w:eastAsia="宋体" w:hAnsi="宋体"/>
        </w:rPr>
        <w:lastRenderedPageBreak/>
        <w:t xml:space="preserve">7.1.5 </w:t>
      </w:r>
      <w:r w:rsidRPr="0039532F">
        <w:rPr>
          <w:rFonts w:ascii="宋体" w:eastAsia="宋体" w:hAnsi="宋体" w:hint="eastAsia"/>
        </w:rPr>
        <w:t>基于</w:t>
      </w:r>
      <w:r w:rsidRPr="0039532F">
        <w:rPr>
          <w:rFonts w:ascii="宋体" w:eastAsia="宋体" w:hAnsi="宋体"/>
        </w:rPr>
        <w:t>PDCA</w:t>
      </w:r>
      <w:r w:rsidRPr="0039532F">
        <w:rPr>
          <w:rFonts w:ascii="宋体" w:eastAsia="宋体" w:hAnsi="宋体" w:hint="eastAsia"/>
        </w:rPr>
        <w:t>闭环费用计划的管控</w:t>
      </w:r>
      <w:bookmarkEnd w:id="203"/>
      <w:bookmarkEnd w:id="204"/>
    </w:p>
    <w:p w:rsidR="008B193D" w:rsidRDefault="008B193D" w:rsidP="008B193D">
      <w:pPr>
        <w:spacing w:line="360" w:lineRule="auto"/>
        <w:ind w:firstLine="420"/>
        <w:rPr>
          <w:rFonts w:ascii="宋体" w:hAnsi="宋体"/>
        </w:rPr>
      </w:pPr>
      <w:r>
        <w:rPr>
          <w:rFonts w:ascii="宋体" w:hAnsi="宋体" w:hint="eastAsia"/>
        </w:rPr>
        <w:t>系统提供PDCA的闭环支持，从源头抓起，强化费用计划管理、执行监控、管理分析、完善决策，对费用计划的编制、审核、执行、管控形成有效的支持，提升计划制定的准确性与控制的精确性。</w:t>
      </w:r>
    </w:p>
    <w:p w:rsidR="008B193D" w:rsidRDefault="008B193D" w:rsidP="008B193D">
      <w:pPr>
        <w:spacing w:line="360" w:lineRule="auto"/>
        <w:jc w:val="center"/>
        <w:rPr>
          <w:rFonts w:ascii="宋体" w:hAnsi="宋体"/>
        </w:rPr>
      </w:pPr>
      <w:r>
        <w:rPr>
          <w:rFonts w:ascii="宋体" w:hAnsi="宋体"/>
          <w:noProof/>
        </w:rPr>
        <w:drawing>
          <wp:inline distT="0" distB="0" distL="0" distR="0">
            <wp:extent cx="3753485" cy="1552575"/>
            <wp:effectExtent l="0" t="0" r="0" b="9525"/>
            <wp:docPr id="1" name="图片 1" descr="pd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c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3485" cy="1552575"/>
                    </a:xfrm>
                    <a:prstGeom prst="rect">
                      <a:avLst/>
                    </a:prstGeom>
                    <a:noFill/>
                    <a:ln>
                      <a:noFill/>
                    </a:ln>
                  </pic:spPr>
                </pic:pic>
              </a:graphicData>
            </a:graphic>
          </wp:inline>
        </w:drawing>
      </w:r>
    </w:p>
    <w:p w:rsidR="008B193D" w:rsidRDefault="008B193D" w:rsidP="008B193D">
      <w:pPr>
        <w:spacing w:line="360" w:lineRule="auto"/>
        <w:rPr>
          <w:rFonts w:ascii="宋体" w:hAnsi="宋体"/>
        </w:rPr>
      </w:pPr>
    </w:p>
    <w:p w:rsidR="008B193D" w:rsidRDefault="008B193D" w:rsidP="008B193D">
      <w:pPr>
        <w:pStyle w:val="2"/>
        <w:spacing w:before="100" w:beforeAutospacing="1" w:after="100" w:afterAutospacing="1"/>
        <w:rPr>
          <w:rFonts w:ascii="宋体" w:eastAsia="宋体" w:hAnsi="宋体"/>
        </w:rPr>
      </w:pPr>
      <w:bookmarkStart w:id="205" w:name="_Toc358467605"/>
      <w:bookmarkStart w:id="206" w:name="_Toc461109162"/>
      <w:r w:rsidRPr="0039532F">
        <w:rPr>
          <w:rFonts w:ascii="宋体" w:eastAsia="宋体" w:hAnsi="宋体" w:hint="eastAsia"/>
        </w:rPr>
        <w:t>7.2 用户收益</w:t>
      </w:r>
      <w:bookmarkEnd w:id="205"/>
      <w:bookmarkEnd w:id="206"/>
    </w:p>
    <w:p w:rsidR="008B193D" w:rsidRPr="0039532F" w:rsidRDefault="008B193D" w:rsidP="0039532F">
      <w:pPr>
        <w:pStyle w:val="3"/>
      </w:pPr>
      <w:bookmarkStart w:id="207" w:name="_Toc358467606"/>
      <w:bookmarkStart w:id="208" w:name="_Toc461109163"/>
      <w:r w:rsidRPr="0039532F">
        <w:t xml:space="preserve">7.2.1 </w:t>
      </w:r>
      <w:r w:rsidRPr="0039532F">
        <w:rPr>
          <w:rFonts w:hint="eastAsia"/>
        </w:rPr>
        <w:t>高层领导</w:t>
      </w:r>
      <w:bookmarkEnd w:id="207"/>
      <w:bookmarkEnd w:id="208"/>
    </w:p>
    <w:p w:rsidR="008B193D" w:rsidRDefault="008B193D" w:rsidP="00C66E55">
      <w:pPr>
        <w:numPr>
          <w:ilvl w:val="0"/>
          <w:numId w:val="50"/>
        </w:numPr>
        <w:spacing w:line="360" w:lineRule="auto"/>
        <w:rPr>
          <w:rFonts w:ascii="宋体" w:hAnsi="宋体"/>
        </w:rPr>
      </w:pPr>
      <w:r>
        <w:rPr>
          <w:rFonts w:ascii="宋体" w:hAnsi="宋体" w:hint="eastAsia"/>
        </w:rPr>
        <w:t>快速、便捷的审批员工提交的流程；</w:t>
      </w:r>
    </w:p>
    <w:p w:rsidR="008B193D" w:rsidRDefault="008B193D" w:rsidP="00C66E55">
      <w:pPr>
        <w:numPr>
          <w:ilvl w:val="0"/>
          <w:numId w:val="50"/>
        </w:numPr>
        <w:spacing w:line="360" w:lineRule="auto"/>
        <w:rPr>
          <w:rFonts w:ascii="宋体" w:hAnsi="宋体"/>
        </w:rPr>
      </w:pPr>
      <w:r>
        <w:rPr>
          <w:rFonts w:ascii="宋体" w:hAnsi="宋体" w:hint="eastAsia"/>
        </w:rPr>
        <w:t>业务登记的信息详细，业务风险得到有效控制；</w:t>
      </w:r>
    </w:p>
    <w:p w:rsidR="008B193D" w:rsidRDefault="008B193D" w:rsidP="00C66E55">
      <w:pPr>
        <w:numPr>
          <w:ilvl w:val="0"/>
          <w:numId w:val="50"/>
        </w:numPr>
        <w:spacing w:line="360" w:lineRule="auto"/>
        <w:rPr>
          <w:rFonts w:ascii="宋体" w:hAnsi="宋体"/>
        </w:rPr>
      </w:pPr>
      <w:r>
        <w:rPr>
          <w:rFonts w:ascii="宋体" w:hAnsi="宋体" w:hint="eastAsia"/>
        </w:rPr>
        <w:t>系统存放历年的业务数据，在决策和计划时能得到有效的支撑；</w:t>
      </w:r>
    </w:p>
    <w:p w:rsidR="008B193D" w:rsidRDefault="008B193D" w:rsidP="00C66E55">
      <w:pPr>
        <w:numPr>
          <w:ilvl w:val="0"/>
          <w:numId w:val="50"/>
        </w:numPr>
        <w:spacing w:line="360" w:lineRule="auto"/>
        <w:rPr>
          <w:rFonts w:ascii="宋体" w:hAnsi="宋体"/>
        </w:rPr>
      </w:pPr>
      <w:r>
        <w:rPr>
          <w:rFonts w:ascii="宋体" w:hAnsi="宋体" w:hint="eastAsia"/>
        </w:rPr>
        <w:t>及时了解各部门的费用发生情况和预算使用情况。</w:t>
      </w:r>
    </w:p>
    <w:p w:rsidR="008B193D" w:rsidRDefault="008B193D" w:rsidP="0039532F">
      <w:pPr>
        <w:pStyle w:val="3"/>
      </w:pPr>
      <w:bookmarkStart w:id="209" w:name="_Toc358467607"/>
      <w:bookmarkStart w:id="210" w:name="_Toc461109164"/>
      <w:r w:rsidRPr="0039532F">
        <w:t xml:space="preserve">7.2.2 </w:t>
      </w:r>
      <w:r w:rsidRPr="0039532F">
        <w:rPr>
          <w:rFonts w:hint="eastAsia"/>
        </w:rPr>
        <w:t>财务人员</w:t>
      </w:r>
      <w:bookmarkEnd w:id="209"/>
      <w:bookmarkEnd w:id="210"/>
    </w:p>
    <w:p w:rsidR="008B193D" w:rsidRDefault="008B193D" w:rsidP="00C66E55">
      <w:pPr>
        <w:numPr>
          <w:ilvl w:val="0"/>
          <w:numId w:val="51"/>
        </w:numPr>
        <w:spacing w:line="360" w:lineRule="auto"/>
        <w:rPr>
          <w:rFonts w:ascii="宋体" w:hAnsi="宋体"/>
        </w:rPr>
      </w:pPr>
      <w:r>
        <w:rPr>
          <w:rFonts w:ascii="宋体" w:hAnsi="宋体" w:hint="eastAsia"/>
        </w:rPr>
        <w:t>减少手工录入凭证工作量，提高工作效率；</w:t>
      </w:r>
    </w:p>
    <w:p w:rsidR="008B193D" w:rsidRDefault="008B193D" w:rsidP="00C66E55">
      <w:pPr>
        <w:numPr>
          <w:ilvl w:val="0"/>
          <w:numId w:val="51"/>
        </w:numPr>
        <w:spacing w:line="360" w:lineRule="auto"/>
        <w:rPr>
          <w:rFonts w:ascii="宋体" w:hAnsi="宋体"/>
        </w:rPr>
      </w:pPr>
      <w:r>
        <w:rPr>
          <w:rFonts w:ascii="宋体" w:hAnsi="宋体" w:hint="eastAsia"/>
        </w:rPr>
        <w:t>减少了人工判断导致的错误；</w:t>
      </w:r>
    </w:p>
    <w:p w:rsidR="008B193D" w:rsidRDefault="008B193D" w:rsidP="00C66E55">
      <w:pPr>
        <w:numPr>
          <w:ilvl w:val="0"/>
          <w:numId w:val="51"/>
        </w:numPr>
        <w:spacing w:line="360" w:lineRule="auto"/>
        <w:rPr>
          <w:rFonts w:ascii="宋体" w:hAnsi="宋体"/>
        </w:rPr>
      </w:pPr>
      <w:r>
        <w:rPr>
          <w:rFonts w:ascii="宋体" w:hAnsi="宋体" w:hint="eastAsia"/>
        </w:rPr>
        <w:t>及时了解各部门的费用发生情况和预算使用情况；</w:t>
      </w:r>
    </w:p>
    <w:p w:rsidR="008B193D" w:rsidRDefault="008B193D" w:rsidP="00C66E55">
      <w:pPr>
        <w:numPr>
          <w:ilvl w:val="0"/>
          <w:numId w:val="51"/>
        </w:numPr>
        <w:spacing w:line="360" w:lineRule="auto"/>
        <w:rPr>
          <w:rFonts w:ascii="宋体" w:hAnsi="宋体"/>
        </w:rPr>
      </w:pPr>
      <w:r>
        <w:rPr>
          <w:rFonts w:ascii="宋体" w:hAnsi="宋体" w:hint="eastAsia"/>
        </w:rPr>
        <w:t>业务登记的信息详细，管理报表、统计分析更加准确；</w:t>
      </w:r>
    </w:p>
    <w:p w:rsidR="008B193D" w:rsidRDefault="008B193D" w:rsidP="00C66E55">
      <w:pPr>
        <w:numPr>
          <w:ilvl w:val="0"/>
          <w:numId w:val="51"/>
        </w:numPr>
        <w:spacing w:line="360" w:lineRule="auto"/>
        <w:rPr>
          <w:rFonts w:ascii="宋体" w:hAnsi="宋体"/>
        </w:rPr>
      </w:pPr>
      <w:r>
        <w:rPr>
          <w:rFonts w:ascii="宋体" w:hAnsi="宋体" w:hint="eastAsia"/>
        </w:rPr>
        <w:t>财务流程标准化、规范化；</w:t>
      </w:r>
    </w:p>
    <w:p w:rsidR="008B193D" w:rsidRDefault="008B193D" w:rsidP="00C66E55">
      <w:pPr>
        <w:numPr>
          <w:ilvl w:val="0"/>
          <w:numId w:val="51"/>
        </w:numPr>
        <w:spacing w:line="360" w:lineRule="auto"/>
        <w:rPr>
          <w:rFonts w:ascii="宋体" w:hAnsi="宋体"/>
        </w:rPr>
      </w:pPr>
      <w:r>
        <w:rPr>
          <w:rFonts w:ascii="宋体" w:hAnsi="宋体" w:hint="eastAsia"/>
        </w:rPr>
        <w:t>审计稽核方便，快速。</w:t>
      </w:r>
    </w:p>
    <w:p w:rsidR="008B193D" w:rsidRDefault="008B193D" w:rsidP="0039532F">
      <w:pPr>
        <w:pStyle w:val="3"/>
      </w:pPr>
      <w:bookmarkStart w:id="211" w:name="_Toc358467608"/>
      <w:bookmarkStart w:id="212" w:name="_Toc461109165"/>
      <w:r w:rsidRPr="0039532F">
        <w:lastRenderedPageBreak/>
        <w:t xml:space="preserve">7.2.3 </w:t>
      </w:r>
      <w:r w:rsidRPr="0039532F">
        <w:rPr>
          <w:rFonts w:hint="eastAsia"/>
        </w:rPr>
        <w:t>业务部门领导</w:t>
      </w:r>
      <w:bookmarkEnd w:id="211"/>
      <w:bookmarkEnd w:id="212"/>
    </w:p>
    <w:p w:rsidR="008B193D" w:rsidRDefault="008B193D" w:rsidP="00C66E55">
      <w:pPr>
        <w:numPr>
          <w:ilvl w:val="0"/>
          <w:numId w:val="50"/>
        </w:numPr>
        <w:spacing w:line="360" w:lineRule="auto"/>
        <w:rPr>
          <w:rFonts w:ascii="宋体" w:hAnsi="宋体"/>
        </w:rPr>
      </w:pPr>
      <w:r>
        <w:rPr>
          <w:rFonts w:ascii="宋体" w:hAnsi="宋体" w:hint="eastAsia"/>
        </w:rPr>
        <w:t>快速、便捷的审批员工提交的流程；</w:t>
      </w:r>
    </w:p>
    <w:p w:rsidR="008B193D" w:rsidRDefault="008B193D" w:rsidP="00C66E55">
      <w:pPr>
        <w:numPr>
          <w:ilvl w:val="0"/>
          <w:numId w:val="50"/>
        </w:numPr>
        <w:spacing w:line="360" w:lineRule="auto"/>
        <w:rPr>
          <w:rFonts w:ascii="宋体" w:hAnsi="宋体"/>
        </w:rPr>
      </w:pPr>
      <w:r>
        <w:rPr>
          <w:rFonts w:ascii="宋体" w:hAnsi="宋体" w:hint="eastAsia"/>
        </w:rPr>
        <w:t>及时了解各项业务活动的详细情况；</w:t>
      </w:r>
    </w:p>
    <w:p w:rsidR="008B193D" w:rsidRDefault="008B193D" w:rsidP="00C66E55">
      <w:pPr>
        <w:numPr>
          <w:ilvl w:val="0"/>
          <w:numId w:val="50"/>
        </w:numPr>
        <w:spacing w:line="360" w:lineRule="auto"/>
        <w:rPr>
          <w:rFonts w:ascii="宋体" w:hAnsi="宋体"/>
        </w:rPr>
      </w:pPr>
      <w:r>
        <w:rPr>
          <w:rFonts w:ascii="宋体" w:hAnsi="宋体" w:hint="eastAsia"/>
        </w:rPr>
        <w:t>及时跟踪各项业务活动的进展情况；</w:t>
      </w:r>
    </w:p>
    <w:p w:rsidR="008B193D" w:rsidRDefault="008B193D" w:rsidP="00C66E55">
      <w:pPr>
        <w:numPr>
          <w:ilvl w:val="0"/>
          <w:numId w:val="50"/>
        </w:numPr>
        <w:spacing w:line="360" w:lineRule="auto"/>
        <w:rPr>
          <w:rFonts w:ascii="宋体" w:hAnsi="宋体"/>
        </w:rPr>
      </w:pPr>
      <w:r>
        <w:rPr>
          <w:rFonts w:ascii="宋体" w:hAnsi="宋体" w:hint="eastAsia"/>
        </w:rPr>
        <w:t>及时了解本部门费用发生情况和预算使用情况。</w:t>
      </w:r>
    </w:p>
    <w:p w:rsidR="008B193D" w:rsidRDefault="008B193D" w:rsidP="0039532F">
      <w:pPr>
        <w:pStyle w:val="3"/>
      </w:pPr>
      <w:bookmarkStart w:id="213" w:name="_Toc358467609"/>
      <w:bookmarkStart w:id="214" w:name="_Toc461109166"/>
      <w:r w:rsidRPr="0039532F">
        <w:t xml:space="preserve">7.2.4 </w:t>
      </w:r>
      <w:r w:rsidRPr="0039532F">
        <w:rPr>
          <w:rFonts w:hint="eastAsia"/>
        </w:rPr>
        <w:t>普通用户</w:t>
      </w:r>
      <w:bookmarkEnd w:id="213"/>
      <w:bookmarkEnd w:id="214"/>
    </w:p>
    <w:p w:rsidR="008B193D" w:rsidRDefault="008B193D" w:rsidP="00C66E55">
      <w:pPr>
        <w:numPr>
          <w:ilvl w:val="0"/>
          <w:numId w:val="52"/>
        </w:numPr>
        <w:spacing w:line="360" w:lineRule="auto"/>
        <w:rPr>
          <w:rFonts w:ascii="宋体" w:hAnsi="宋体"/>
        </w:rPr>
      </w:pPr>
      <w:r>
        <w:rPr>
          <w:rFonts w:ascii="宋体" w:hAnsi="宋体" w:hint="eastAsia"/>
        </w:rPr>
        <w:t>费用请示、报销流程审批周期缩短，满意度提度</w:t>
      </w:r>
    </w:p>
    <w:p w:rsidR="008B193D" w:rsidRDefault="008B193D" w:rsidP="00C66E55">
      <w:pPr>
        <w:numPr>
          <w:ilvl w:val="0"/>
          <w:numId w:val="52"/>
        </w:numPr>
        <w:spacing w:line="360" w:lineRule="auto"/>
        <w:rPr>
          <w:rFonts w:ascii="宋体" w:hAnsi="宋体"/>
        </w:rPr>
      </w:pPr>
      <w:r>
        <w:rPr>
          <w:rFonts w:ascii="宋体" w:hAnsi="宋体" w:hint="eastAsia"/>
        </w:rPr>
        <w:t>随时跟踪流程进度，及时了解费用审批和付款情况。</w:t>
      </w:r>
    </w:p>
    <w:p w:rsidR="008B193D" w:rsidRPr="00C93295" w:rsidRDefault="008B193D" w:rsidP="008B193D">
      <w:pPr>
        <w:spacing w:line="360" w:lineRule="auto"/>
        <w:ind w:firstLineChars="200" w:firstLine="420"/>
        <w:rPr>
          <w:szCs w:val="21"/>
        </w:rPr>
      </w:pPr>
      <w:r>
        <w:rPr>
          <w:rFonts w:ascii="宋体" w:hAnsi="宋体" w:hint="eastAsia"/>
        </w:rPr>
        <w:t>可以及时进行费报报账，单据填写标准、简单。</w:t>
      </w:r>
    </w:p>
    <w:p w:rsidR="008B0BAA" w:rsidRDefault="00E95EEC" w:rsidP="008B0BAA">
      <w:pPr>
        <w:spacing w:beforeLines="50" w:before="156" w:line="100" w:lineRule="exact"/>
        <w:rPr>
          <w:rFonts w:ascii="宋体" w:hAnsi="宋体" w:cs="Arial"/>
          <w:color w:val="0070C0"/>
          <w:sz w:val="10"/>
        </w:rPr>
      </w:pPr>
      <w:r>
        <w:rPr>
          <w:rFonts w:ascii="宋体" w:hAnsi="宋体" w:cs="Arial" w:hint="eastAsia"/>
          <w:lang w:val="en-GB"/>
        </w:rPr>
        <w:br w:type="page"/>
      </w:r>
      <w:r w:rsidR="008B0BAA" w:rsidRPr="0018342A">
        <w:rPr>
          <w:rFonts w:ascii="宋体" w:hAnsi="宋体" w:cs="Arial" w:hint="eastAsia"/>
          <w:color w:val="0070C0"/>
          <w:sz w:val="10"/>
          <w:shd w:val="clear" w:color="auto" w:fill="0070C0"/>
        </w:rPr>
        <w:lastRenderedPageBreak/>
        <w:t xml:space="preserve"> </w:t>
      </w:r>
      <w:r w:rsidR="008B0BAA" w:rsidRPr="0018342A">
        <w:rPr>
          <w:rFonts w:ascii="宋体" w:hAnsi="宋体" w:cs="Arial" w:hint="eastAsia"/>
          <w:sz w:val="10"/>
          <w:shd w:val="clear" w:color="auto" w:fill="0070C0"/>
        </w:rPr>
        <w:t xml:space="preserve">                                                                                                                                                                    </w:t>
      </w:r>
      <w:r w:rsidR="008B0BAA">
        <w:rPr>
          <w:rFonts w:ascii="宋体" w:hAnsi="宋体" w:cs="Arial" w:hint="eastAsia"/>
          <w:sz w:val="10"/>
          <w:shd w:val="clear" w:color="auto" w:fill="606060"/>
        </w:rPr>
        <w:t xml:space="preserve"> </w:t>
      </w:r>
    </w:p>
    <w:p w:rsidR="00E95EEC" w:rsidRDefault="00E95EEC" w:rsidP="00E95EEC">
      <w:pPr>
        <w:spacing w:line="300" w:lineRule="auto"/>
        <w:rPr>
          <w:rFonts w:ascii="宋体" w:hAnsi="宋体" w:cs="Arial"/>
          <w:sz w:val="10"/>
        </w:rPr>
      </w:pPr>
    </w:p>
    <w:p w:rsidR="00E81955" w:rsidRPr="006D0F10" w:rsidRDefault="00DD61FD" w:rsidP="006D0F10">
      <w:pPr>
        <w:pStyle w:val="1"/>
        <w:spacing w:beforeLines="0" w:afterLines="100" w:after="312"/>
        <w:ind w:firstLineChars="50" w:firstLine="181"/>
        <w:jc w:val="center"/>
        <w:rPr>
          <w:rFonts w:ascii="宋体" w:hAnsi="宋体"/>
          <w:sz w:val="36"/>
        </w:rPr>
      </w:pPr>
      <w:bookmarkStart w:id="215" w:name="_Toc358467610"/>
      <w:bookmarkStart w:id="216" w:name="_Toc461109167"/>
      <w:r>
        <w:rPr>
          <w:rFonts w:ascii="宋体" w:hAnsi="宋体" w:hint="eastAsia"/>
          <w:sz w:val="36"/>
        </w:rPr>
        <w:t>第八篇</w:t>
      </w:r>
      <w:r w:rsidR="00E81955" w:rsidRPr="00102C77">
        <w:rPr>
          <w:rFonts w:ascii="宋体" w:hAnsi="宋体" w:hint="eastAsia"/>
          <w:sz w:val="36"/>
        </w:rPr>
        <w:t>、案例介绍</w:t>
      </w:r>
      <w:bookmarkEnd w:id="215"/>
      <w:bookmarkEnd w:id="216"/>
    </w:p>
    <w:p w:rsidR="00E81955" w:rsidRPr="00924DE0" w:rsidRDefault="00C52D3B" w:rsidP="00924DE0">
      <w:pPr>
        <w:pStyle w:val="2"/>
        <w:spacing w:before="100" w:beforeAutospacing="1" w:after="100" w:afterAutospacing="1"/>
        <w:rPr>
          <w:rFonts w:ascii="宋体" w:eastAsia="宋体" w:hAnsi="宋体"/>
        </w:rPr>
      </w:pPr>
      <w:bookmarkStart w:id="217" w:name="_Toc358467612"/>
      <w:bookmarkStart w:id="218" w:name="_Toc461109168"/>
      <w:r w:rsidRPr="00924DE0">
        <w:rPr>
          <w:rFonts w:ascii="宋体" w:eastAsia="宋体" w:hAnsi="宋体"/>
        </w:rPr>
        <w:t>1</w:t>
      </w:r>
      <w:r w:rsidR="00E81955" w:rsidRPr="00924DE0">
        <w:rPr>
          <w:rFonts w:ascii="宋体" w:eastAsia="宋体" w:hAnsi="宋体"/>
        </w:rPr>
        <w:t xml:space="preserve"> </w:t>
      </w:r>
      <w:r w:rsidR="00E81955" w:rsidRPr="00924DE0">
        <w:rPr>
          <w:rFonts w:ascii="宋体" w:eastAsia="宋体" w:hAnsi="宋体" w:hint="eastAsia"/>
        </w:rPr>
        <w:t>中信银行信用卡中心</w:t>
      </w:r>
      <w:bookmarkEnd w:id="217"/>
      <w:bookmarkEnd w:id="218"/>
    </w:p>
    <w:p w:rsidR="00E81955" w:rsidRDefault="00E81955" w:rsidP="00C66E55">
      <w:pPr>
        <w:numPr>
          <w:ilvl w:val="0"/>
          <w:numId w:val="41"/>
        </w:numPr>
        <w:spacing w:line="360" w:lineRule="auto"/>
        <w:rPr>
          <w:rFonts w:ascii="宋体" w:hAnsi="宋体"/>
        </w:rPr>
      </w:pPr>
      <w:r>
        <w:rPr>
          <w:rFonts w:ascii="宋体" w:hAnsi="宋体" w:hint="eastAsia"/>
          <w:bCs/>
        </w:rPr>
        <w:t>实现卡中心采购条线财务管控和费用条线财务管控，及财务审批、稽核闭环管理</w:t>
      </w:r>
    </w:p>
    <w:p w:rsidR="00E81955" w:rsidRDefault="00E81955" w:rsidP="00C66E55">
      <w:pPr>
        <w:numPr>
          <w:ilvl w:val="0"/>
          <w:numId w:val="41"/>
        </w:numPr>
        <w:spacing w:line="360" w:lineRule="auto"/>
        <w:rPr>
          <w:rFonts w:ascii="宋体" w:hAnsi="宋体"/>
        </w:rPr>
      </w:pPr>
      <w:r>
        <w:rPr>
          <w:rFonts w:ascii="宋体" w:hAnsi="宋体" w:hint="eastAsia"/>
          <w:bCs/>
        </w:rPr>
        <w:t>费用分摊到卡产品、成本中心等 ,为ABC成本分析提供精细的费用数据支持</w:t>
      </w:r>
    </w:p>
    <w:p w:rsidR="00E81955" w:rsidRDefault="00E81955" w:rsidP="00C66E55">
      <w:pPr>
        <w:numPr>
          <w:ilvl w:val="0"/>
          <w:numId w:val="41"/>
        </w:numPr>
        <w:spacing w:line="360" w:lineRule="auto"/>
        <w:rPr>
          <w:rFonts w:ascii="宋体" w:hAnsi="宋体"/>
        </w:rPr>
      </w:pPr>
      <w:r>
        <w:rPr>
          <w:rFonts w:ascii="宋体" w:hAnsi="宋体" w:hint="eastAsia"/>
          <w:bCs/>
        </w:rPr>
        <w:t>解放了财务业务60%的机械操作</w:t>
      </w:r>
    </w:p>
    <w:p w:rsidR="00E81955" w:rsidRDefault="00E81955" w:rsidP="00C66E55">
      <w:pPr>
        <w:numPr>
          <w:ilvl w:val="0"/>
          <w:numId w:val="41"/>
        </w:numPr>
        <w:spacing w:line="360" w:lineRule="auto"/>
        <w:rPr>
          <w:rFonts w:ascii="宋体" w:hAnsi="宋体"/>
          <w:bCs/>
        </w:rPr>
      </w:pPr>
      <w:r>
        <w:rPr>
          <w:rFonts w:ascii="宋体" w:hAnsi="宋体" w:hint="eastAsia"/>
          <w:bCs/>
        </w:rPr>
        <w:t xml:space="preserve">覆盖全国30多个营业部、6000多用户 </w:t>
      </w:r>
    </w:p>
    <w:p w:rsidR="00E81955" w:rsidRDefault="00E81955" w:rsidP="00E81955">
      <w:pPr>
        <w:spacing w:line="360" w:lineRule="auto"/>
        <w:rPr>
          <w:rFonts w:ascii="宋体" w:hAnsi="宋体"/>
          <w:b/>
          <w:bCs/>
        </w:rPr>
      </w:pPr>
    </w:p>
    <w:p w:rsidR="00E81955" w:rsidRPr="00924DE0" w:rsidRDefault="00C52D3B" w:rsidP="00924DE0">
      <w:pPr>
        <w:pStyle w:val="2"/>
        <w:spacing w:before="100" w:beforeAutospacing="1" w:after="100" w:afterAutospacing="1"/>
        <w:rPr>
          <w:rFonts w:ascii="宋体" w:eastAsia="宋体" w:hAnsi="宋体"/>
        </w:rPr>
      </w:pPr>
      <w:bookmarkStart w:id="219" w:name="_Toc358467613"/>
      <w:bookmarkStart w:id="220" w:name="_Toc461109169"/>
      <w:r w:rsidRPr="00924DE0">
        <w:rPr>
          <w:rFonts w:ascii="宋体" w:eastAsia="宋体" w:hAnsi="宋体"/>
        </w:rPr>
        <w:t>2</w:t>
      </w:r>
      <w:r w:rsidR="00E81955" w:rsidRPr="00924DE0">
        <w:rPr>
          <w:rFonts w:ascii="宋体" w:eastAsia="宋体" w:hAnsi="宋体"/>
        </w:rPr>
        <w:t xml:space="preserve"> </w:t>
      </w:r>
      <w:r w:rsidR="00E81955" w:rsidRPr="00924DE0">
        <w:rPr>
          <w:rFonts w:ascii="宋体" w:eastAsia="宋体" w:hAnsi="宋体" w:hint="eastAsia"/>
        </w:rPr>
        <w:t>康佳集团</w:t>
      </w:r>
      <w:bookmarkEnd w:id="219"/>
      <w:bookmarkEnd w:id="220"/>
    </w:p>
    <w:p w:rsidR="00E81955" w:rsidRDefault="00E81955" w:rsidP="00C66E55">
      <w:pPr>
        <w:numPr>
          <w:ilvl w:val="0"/>
          <w:numId w:val="42"/>
        </w:numPr>
        <w:spacing w:line="360" w:lineRule="auto"/>
      </w:pPr>
      <w:r>
        <w:rPr>
          <w:rFonts w:hint="eastAsia"/>
        </w:rPr>
        <w:t>分公司资金管理、营销费用管控，分公司所有业务登记进系统，实现系统跟踪管控</w:t>
      </w:r>
      <w:r>
        <w:t xml:space="preserve"> </w:t>
      </w:r>
    </w:p>
    <w:p w:rsidR="00E81955" w:rsidRDefault="00E81955" w:rsidP="00C66E55">
      <w:pPr>
        <w:numPr>
          <w:ilvl w:val="0"/>
          <w:numId w:val="42"/>
        </w:numPr>
        <w:spacing w:line="360" w:lineRule="auto"/>
      </w:pPr>
      <w:r>
        <w:rPr>
          <w:rFonts w:hint="eastAsia"/>
        </w:rPr>
        <w:t>提高资金使用效率</w:t>
      </w:r>
      <w:r>
        <w:t>,</w:t>
      </w:r>
      <w:r>
        <w:rPr>
          <w:rFonts w:hint="eastAsia"/>
        </w:rPr>
        <w:t>为更有效地做好资金统筹安排</w:t>
      </w:r>
    </w:p>
    <w:p w:rsidR="00E81955" w:rsidRDefault="00E81955" w:rsidP="00C66E55">
      <w:pPr>
        <w:numPr>
          <w:ilvl w:val="0"/>
          <w:numId w:val="42"/>
        </w:numPr>
        <w:spacing w:line="360" w:lineRule="auto"/>
      </w:pPr>
      <w:r>
        <w:rPr>
          <w:rFonts w:hint="eastAsia"/>
        </w:rPr>
        <w:t>从源头抓起，强化费用计划管理、执行监控、管理分析、完善决策</w:t>
      </w:r>
      <w:r>
        <w:t xml:space="preserve"> </w:t>
      </w:r>
    </w:p>
    <w:p w:rsidR="00E81955" w:rsidRDefault="00E81955" w:rsidP="00C66E55">
      <w:pPr>
        <w:numPr>
          <w:ilvl w:val="0"/>
          <w:numId w:val="42"/>
        </w:numPr>
        <w:spacing w:line="360" w:lineRule="auto"/>
      </w:pPr>
      <w:r>
        <w:rPr>
          <w:rFonts w:hint="eastAsia"/>
        </w:rPr>
        <w:t>全国</w:t>
      </w:r>
      <w:r>
        <w:t>50</w:t>
      </w:r>
      <w:r>
        <w:rPr>
          <w:rFonts w:hint="eastAsia"/>
        </w:rPr>
        <w:t>多家分公司、经营部、直营网点，</w:t>
      </w:r>
      <w:r>
        <w:t>6000</w:t>
      </w:r>
      <w:r>
        <w:rPr>
          <w:rFonts w:hint="eastAsia"/>
        </w:rPr>
        <w:t>多用户</w:t>
      </w:r>
    </w:p>
    <w:p w:rsidR="00E81955" w:rsidRDefault="00E81955" w:rsidP="00E81955">
      <w:pPr>
        <w:spacing w:line="360" w:lineRule="auto"/>
        <w:rPr>
          <w:rFonts w:ascii="宋体" w:hAnsi="宋体"/>
          <w:b/>
        </w:rPr>
      </w:pPr>
    </w:p>
    <w:p w:rsidR="00E81955" w:rsidRPr="00924DE0" w:rsidRDefault="00C52D3B" w:rsidP="00924DE0">
      <w:pPr>
        <w:pStyle w:val="2"/>
        <w:spacing w:before="100" w:beforeAutospacing="1" w:after="100" w:afterAutospacing="1"/>
        <w:rPr>
          <w:rFonts w:ascii="宋体" w:eastAsia="宋体" w:hAnsi="宋体"/>
        </w:rPr>
      </w:pPr>
      <w:bookmarkStart w:id="221" w:name="_Toc358467614"/>
      <w:bookmarkStart w:id="222" w:name="_Toc461109170"/>
      <w:r w:rsidRPr="00924DE0">
        <w:rPr>
          <w:rFonts w:ascii="宋体" w:eastAsia="宋体" w:hAnsi="宋体"/>
        </w:rPr>
        <w:t xml:space="preserve">3 </w:t>
      </w:r>
      <w:r w:rsidR="00E81955" w:rsidRPr="00924DE0">
        <w:rPr>
          <w:rFonts w:ascii="宋体" w:eastAsia="宋体" w:hAnsi="宋体" w:hint="eastAsia"/>
        </w:rPr>
        <w:t>永辉超市</w:t>
      </w:r>
      <w:bookmarkEnd w:id="221"/>
      <w:bookmarkEnd w:id="222"/>
    </w:p>
    <w:p w:rsidR="00E81955" w:rsidRDefault="00E81955" w:rsidP="00C66E55">
      <w:pPr>
        <w:numPr>
          <w:ilvl w:val="0"/>
          <w:numId w:val="43"/>
        </w:numPr>
        <w:spacing w:line="360" w:lineRule="auto"/>
        <w:rPr>
          <w:rFonts w:ascii="宋体" w:hAnsi="宋体"/>
        </w:rPr>
      </w:pPr>
      <w:r>
        <w:rPr>
          <w:rFonts w:ascii="宋体" w:hAnsi="宋体" w:hint="eastAsia"/>
          <w:bCs/>
        </w:rPr>
        <w:t>财务制度全面规则化，实现从人治到法治的转变</w:t>
      </w:r>
    </w:p>
    <w:p w:rsidR="00E81955" w:rsidRDefault="00E81955" w:rsidP="00C66E55">
      <w:pPr>
        <w:numPr>
          <w:ilvl w:val="0"/>
          <w:numId w:val="43"/>
        </w:numPr>
        <w:spacing w:line="360" w:lineRule="auto"/>
        <w:rPr>
          <w:rFonts w:ascii="宋体" w:hAnsi="宋体"/>
        </w:rPr>
      </w:pPr>
      <w:r>
        <w:rPr>
          <w:rFonts w:ascii="宋体" w:hAnsi="宋体" w:hint="eastAsia"/>
          <w:bCs/>
        </w:rPr>
        <w:t>财务编制从427人缩减到74人</w:t>
      </w:r>
    </w:p>
    <w:p w:rsidR="00E81955" w:rsidRDefault="00E81955" w:rsidP="00C66E55">
      <w:pPr>
        <w:numPr>
          <w:ilvl w:val="0"/>
          <w:numId w:val="43"/>
        </w:numPr>
        <w:spacing w:line="360" w:lineRule="auto"/>
        <w:rPr>
          <w:rFonts w:ascii="宋体" w:hAnsi="宋体"/>
        </w:rPr>
      </w:pPr>
      <w:r>
        <w:rPr>
          <w:rFonts w:ascii="宋体" w:hAnsi="宋体" w:hint="eastAsia"/>
          <w:bCs/>
        </w:rPr>
        <w:t>统一了6大区350多家超市的财务业务</w:t>
      </w:r>
    </w:p>
    <w:p w:rsidR="00E81955" w:rsidRDefault="00E81955" w:rsidP="00C66E55">
      <w:pPr>
        <w:numPr>
          <w:ilvl w:val="0"/>
          <w:numId w:val="43"/>
        </w:numPr>
        <w:spacing w:line="360" w:lineRule="auto"/>
        <w:rPr>
          <w:rFonts w:ascii="宋体" w:hAnsi="宋体"/>
        </w:rPr>
      </w:pPr>
      <w:r>
        <w:rPr>
          <w:rFonts w:ascii="宋体" w:hAnsi="宋体" w:hint="eastAsia"/>
          <w:bCs/>
        </w:rPr>
        <w:t xml:space="preserve">为永辉今后五年的管理目标奠定基础 </w:t>
      </w:r>
    </w:p>
    <w:p w:rsidR="00E81955" w:rsidRDefault="00E81955" w:rsidP="00E81955">
      <w:pPr>
        <w:spacing w:line="360" w:lineRule="auto"/>
        <w:rPr>
          <w:rFonts w:ascii="宋体" w:hAnsi="宋体"/>
          <w:b/>
        </w:rPr>
      </w:pPr>
    </w:p>
    <w:p w:rsidR="00E81955" w:rsidRPr="00924DE0" w:rsidRDefault="00C52D3B" w:rsidP="00924DE0">
      <w:pPr>
        <w:pStyle w:val="2"/>
        <w:spacing w:before="100" w:beforeAutospacing="1" w:after="100" w:afterAutospacing="1"/>
        <w:rPr>
          <w:rFonts w:ascii="宋体" w:eastAsia="宋体" w:hAnsi="宋体"/>
        </w:rPr>
      </w:pPr>
      <w:bookmarkStart w:id="223" w:name="_Toc358467615"/>
      <w:bookmarkStart w:id="224" w:name="_Toc461109171"/>
      <w:r w:rsidRPr="00924DE0">
        <w:rPr>
          <w:rFonts w:ascii="宋体" w:eastAsia="宋体" w:hAnsi="宋体"/>
        </w:rPr>
        <w:t xml:space="preserve">4 </w:t>
      </w:r>
      <w:r w:rsidR="00E81955" w:rsidRPr="00924DE0">
        <w:rPr>
          <w:rFonts w:ascii="宋体" w:eastAsia="宋体" w:hAnsi="宋体" w:hint="eastAsia"/>
        </w:rPr>
        <w:t>宇通客车</w:t>
      </w:r>
      <w:bookmarkEnd w:id="223"/>
      <w:bookmarkEnd w:id="224"/>
    </w:p>
    <w:p w:rsidR="00E81955" w:rsidRDefault="00E81955" w:rsidP="00C66E55">
      <w:pPr>
        <w:numPr>
          <w:ilvl w:val="0"/>
          <w:numId w:val="44"/>
        </w:numPr>
        <w:spacing w:line="360" w:lineRule="auto"/>
      </w:pPr>
      <w:r>
        <w:rPr>
          <w:rFonts w:hint="eastAsia"/>
        </w:rPr>
        <w:t>持续优化企业财务管理模型，落地集团财务管控政策</w:t>
      </w:r>
    </w:p>
    <w:p w:rsidR="00E81955" w:rsidRDefault="00E81955" w:rsidP="00C66E55">
      <w:pPr>
        <w:numPr>
          <w:ilvl w:val="0"/>
          <w:numId w:val="44"/>
        </w:numPr>
        <w:spacing w:line="360" w:lineRule="auto"/>
      </w:pPr>
      <w:r>
        <w:rPr>
          <w:rFonts w:hint="eastAsia"/>
        </w:rPr>
        <w:t>原有实际费控平均耗时</w:t>
      </w:r>
      <w:r>
        <w:t>2</w:t>
      </w:r>
      <w:r>
        <w:rPr>
          <w:rFonts w:hint="eastAsia"/>
        </w:rPr>
        <w:t>天，实施成熟之后小于</w:t>
      </w:r>
      <w:r>
        <w:t>2</w:t>
      </w:r>
      <w:r>
        <w:rPr>
          <w:rFonts w:hint="eastAsia"/>
        </w:rPr>
        <w:t>小时</w:t>
      </w:r>
    </w:p>
    <w:p w:rsidR="00E81955" w:rsidRDefault="00E81955" w:rsidP="00C66E55">
      <w:pPr>
        <w:numPr>
          <w:ilvl w:val="0"/>
          <w:numId w:val="44"/>
        </w:numPr>
        <w:spacing w:line="360" w:lineRule="auto"/>
      </w:pPr>
      <w:r>
        <w:lastRenderedPageBreak/>
        <w:t>SAP</w:t>
      </w:r>
      <w:r>
        <w:rPr>
          <w:rFonts w:hint="eastAsia"/>
        </w:rPr>
        <w:t>用户操作更为简便，并且每年根据实现事务节省大量</w:t>
      </w:r>
      <w:r>
        <w:t>License</w:t>
      </w:r>
      <w:r>
        <w:rPr>
          <w:rFonts w:hint="eastAsia"/>
        </w:rPr>
        <w:t>（千万级成本）</w:t>
      </w:r>
      <w:r>
        <w:t xml:space="preserve"> </w:t>
      </w:r>
    </w:p>
    <w:p w:rsidR="00E81955" w:rsidRDefault="00E81955" w:rsidP="00E81955">
      <w:pPr>
        <w:spacing w:line="360" w:lineRule="auto"/>
        <w:rPr>
          <w:rFonts w:ascii="宋体" w:hAnsi="宋体"/>
          <w:b/>
        </w:rPr>
      </w:pPr>
    </w:p>
    <w:p w:rsidR="00E81955" w:rsidRPr="00924DE0" w:rsidRDefault="00C52D3B" w:rsidP="00924DE0">
      <w:pPr>
        <w:pStyle w:val="2"/>
        <w:spacing w:before="100" w:beforeAutospacing="1" w:after="100" w:afterAutospacing="1"/>
        <w:rPr>
          <w:rFonts w:ascii="宋体" w:eastAsia="宋体" w:hAnsi="宋体"/>
        </w:rPr>
      </w:pPr>
      <w:bookmarkStart w:id="225" w:name="_Toc358467616"/>
      <w:bookmarkStart w:id="226" w:name="_Toc461109172"/>
      <w:r w:rsidRPr="00924DE0">
        <w:rPr>
          <w:rFonts w:ascii="宋体" w:eastAsia="宋体" w:hAnsi="宋体"/>
        </w:rPr>
        <w:t xml:space="preserve">5 </w:t>
      </w:r>
      <w:r w:rsidR="00E81955" w:rsidRPr="00924DE0">
        <w:rPr>
          <w:rFonts w:ascii="宋体" w:eastAsia="宋体" w:hAnsi="宋体" w:hint="eastAsia"/>
        </w:rPr>
        <w:t>金龙客车</w:t>
      </w:r>
      <w:bookmarkEnd w:id="225"/>
      <w:bookmarkEnd w:id="226"/>
    </w:p>
    <w:p w:rsidR="00E81955" w:rsidRDefault="00E81955" w:rsidP="00C66E55">
      <w:pPr>
        <w:numPr>
          <w:ilvl w:val="0"/>
          <w:numId w:val="45"/>
        </w:numPr>
        <w:spacing w:line="360" w:lineRule="auto"/>
      </w:pPr>
      <w:r>
        <w:rPr>
          <w:rFonts w:hint="eastAsia"/>
        </w:rPr>
        <w:t>实现企业生命线——订单业务体系化管理</w:t>
      </w:r>
    </w:p>
    <w:p w:rsidR="00E81955" w:rsidRDefault="00E81955" w:rsidP="00C66E55">
      <w:pPr>
        <w:numPr>
          <w:ilvl w:val="0"/>
          <w:numId w:val="45"/>
        </w:numPr>
        <w:spacing w:line="360" w:lineRule="auto"/>
      </w:pPr>
      <w:r>
        <w:rPr>
          <w:rFonts w:hint="eastAsia"/>
        </w:rPr>
        <w:t>财务流程透明化，实现有效的风险控制，节省了一线业务经理</w:t>
      </w:r>
      <w:r>
        <w:t>80%</w:t>
      </w:r>
      <w:r>
        <w:rPr>
          <w:rFonts w:hint="eastAsia"/>
        </w:rPr>
        <w:t>的操作时间</w:t>
      </w:r>
    </w:p>
    <w:p w:rsidR="00E81955" w:rsidRDefault="00E81955" w:rsidP="00C66E55">
      <w:pPr>
        <w:numPr>
          <w:ilvl w:val="0"/>
          <w:numId w:val="45"/>
        </w:numPr>
        <w:spacing w:line="360" w:lineRule="auto"/>
      </w:pPr>
      <w:r>
        <w:rPr>
          <w:rFonts w:hint="eastAsia"/>
        </w:rPr>
        <w:t>避免了</w:t>
      </w:r>
      <w:r>
        <w:t>70%</w:t>
      </w:r>
      <w:r>
        <w:rPr>
          <w:rFonts w:hint="eastAsia"/>
        </w:rPr>
        <w:t>左右的数据出错率</w:t>
      </w:r>
    </w:p>
    <w:p w:rsidR="00E81955" w:rsidRDefault="00E81955" w:rsidP="00C66E55">
      <w:pPr>
        <w:numPr>
          <w:ilvl w:val="0"/>
          <w:numId w:val="45"/>
        </w:numPr>
        <w:spacing w:line="360" w:lineRule="auto"/>
      </w:pPr>
      <w:r>
        <w:rPr>
          <w:rFonts w:hint="eastAsia"/>
        </w:rPr>
        <w:t>节省了大量的</w:t>
      </w:r>
      <w:r>
        <w:t>SAP License</w:t>
      </w:r>
    </w:p>
    <w:p w:rsidR="00E81955" w:rsidRDefault="00E81955" w:rsidP="00E81955">
      <w:pPr>
        <w:spacing w:line="360" w:lineRule="auto"/>
        <w:rPr>
          <w:rFonts w:ascii="宋体" w:hAnsi="宋体"/>
          <w:b/>
          <w:bCs/>
        </w:rPr>
      </w:pPr>
    </w:p>
    <w:p w:rsidR="00E81955" w:rsidRPr="00924DE0" w:rsidRDefault="00C52D3B" w:rsidP="00924DE0">
      <w:pPr>
        <w:pStyle w:val="2"/>
        <w:spacing w:before="100" w:beforeAutospacing="1" w:after="100" w:afterAutospacing="1"/>
        <w:rPr>
          <w:rFonts w:ascii="宋体" w:eastAsia="宋体" w:hAnsi="宋体"/>
        </w:rPr>
      </w:pPr>
      <w:bookmarkStart w:id="227" w:name="_Toc358467617"/>
      <w:bookmarkStart w:id="228" w:name="_Toc461109173"/>
      <w:r w:rsidRPr="00924DE0">
        <w:rPr>
          <w:rFonts w:ascii="宋体" w:eastAsia="宋体" w:hAnsi="宋体"/>
        </w:rPr>
        <w:t xml:space="preserve">6 </w:t>
      </w:r>
      <w:r w:rsidR="00E81955" w:rsidRPr="00924DE0">
        <w:rPr>
          <w:rFonts w:ascii="宋体" w:eastAsia="宋体" w:hAnsi="宋体" w:hint="eastAsia"/>
        </w:rPr>
        <w:t>华星光电</w:t>
      </w:r>
      <w:bookmarkEnd w:id="227"/>
      <w:bookmarkEnd w:id="228"/>
    </w:p>
    <w:p w:rsidR="00E81955" w:rsidRDefault="00E81955" w:rsidP="00C66E55">
      <w:pPr>
        <w:numPr>
          <w:ilvl w:val="0"/>
          <w:numId w:val="46"/>
        </w:numPr>
        <w:spacing w:line="360" w:lineRule="auto"/>
      </w:pPr>
      <w:r>
        <w:rPr>
          <w:rFonts w:hint="eastAsia"/>
        </w:rPr>
        <w:t>实现产品线全面预算管理</w:t>
      </w:r>
      <w:r>
        <w:t xml:space="preserve"> </w:t>
      </w:r>
    </w:p>
    <w:p w:rsidR="00E81955" w:rsidRDefault="00E81955" w:rsidP="00C66E55">
      <w:pPr>
        <w:numPr>
          <w:ilvl w:val="0"/>
          <w:numId w:val="46"/>
        </w:numPr>
        <w:spacing w:line="360" w:lineRule="auto"/>
      </w:pPr>
      <w:r>
        <w:rPr>
          <w:rFonts w:hint="eastAsia"/>
        </w:rPr>
        <w:t>采集、记录、统计费用使用情况，提高部门费用及预算管理工作精确度和效率</w:t>
      </w:r>
      <w:r>
        <w:t xml:space="preserve"> </w:t>
      </w:r>
    </w:p>
    <w:p w:rsidR="00E81955" w:rsidRDefault="00E81955" w:rsidP="00C66E55">
      <w:pPr>
        <w:numPr>
          <w:ilvl w:val="0"/>
          <w:numId w:val="46"/>
        </w:numPr>
        <w:spacing w:line="360" w:lineRule="auto"/>
      </w:pPr>
      <w:r>
        <w:rPr>
          <w:rFonts w:hint="eastAsia"/>
        </w:rPr>
        <w:t>费用支出与预算强关联，对进出资金做到真正事前、事中、事后控制</w:t>
      </w:r>
      <w:r>
        <w:t xml:space="preserve"> </w:t>
      </w:r>
    </w:p>
    <w:p w:rsidR="00FE3ED9" w:rsidRDefault="00E81955" w:rsidP="00C66E55">
      <w:pPr>
        <w:numPr>
          <w:ilvl w:val="0"/>
          <w:numId w:val="46"/>
        </w:numPr>
        <w:spacing w:line="360" w:lineRule="auto"/>
      </w:pPr>
      <w:r>
        <w:rPr>
          <w:rFonts w:hint="eastAsia"/>
        </w:rPr>
        <w:t>用户自助，增加用户覆盖面，减少</w:t>
      </w:r>
      <w:r>
        <w:t>Licence</w:t>
      </w:r>
      <w:r>
        <w:rPr>
          <w:rFonts w:hint="eastAsia"/>
        </w:rPr>
        <w:t>许可成本支出</w:t>
      </w:r>
    </w:p>
    <w:p w:rsidR="00A416AA" w:rsidRDefault="00637DD8" w:rsidP="00A416AA">
      <w:pPr>
        <w:spacing w:line="360" w:lineRule="auto"/>
      </w:pPr>
      <w:r w:rsidRPr="0018342A">
        <w:rPr>
          <w:rFonts w:ascii="宋体" w:hAnsi="宋体" w:cs="Arial" w:hint="eastAsia"/>
          <w:color w:val="0070C0"/>
          <w:sz w:val="10"/>
          <w:shd w:val="clear" w:color="auto" w:fill="0070C0"/>
        </w:rPr>
        <w:t xml:space="preserve"> </w:t>
      </w:r>
      <w:r w:rsidRPr="0018342A">
        <w:rPr>
          <w:rFonts w:ascii="宋体" w:hAnsi="宋体" w:cs="Arial" w:hint="eastAsia"/>
          <w:sz w:val="10"/>
          <w:shd w:val="clear" w:color="auto" w:fill="0070C0"/>
        </w:rPr>
        <w:t xml:space="preserve">                                                                                                                                                                    </w:t>
      </w:r>
      <w:r>
        <w:rPr>
          <w:rFonts w:ascii="宋体" w:hAnsi="宋体" w:cs="Arial" w:hint="eastAsia"/>
          <w:sz w:val="10"/>
          <w:shd w:val="clear" w:color="auto" w:fill="606060"/>
        </w:rPr>
        <w:t xml:space="preserve"> </w:t>
      </w:r>
    </w:p>
    <w:p w:rsidR="00A416AA" w:rsidRDefault="00A416AA" w:rsidP="00A416AA">
      <w:pPr>
        <w:spacing w:line="360" w:lineRule="auto"/>
      </w:pPr>
    </w:p>
    <w:p w:rsidR="00A416AA" w:rsidRDefault="00A416AA" w:rsidP="00A416AA">
      <w:pPr>
        <w:spacing w:line="360" w:lineRule="auto"/>
      </w:pPr>
    </w:p>
    <w:p w:rsidR="00E95EEC" w:rsidRPr="008B0BAA" w:rsidRDefault="000D5721" w:rsidP="008B0BAA">
      <w:pPr>
        <w:pStyle w:val="1"/>
        <w:spacing w:beforeLines="0" w:afterLines="100" w:after="312"/>
        <w:ind w:firstLineChars="50" w:firstLine="181"/>
        <w:jc w:val="center"/>
        <w:rPr>
          <w:rFonts w:ascii="宋体" w:hAnsi="宋体"/>
          <w:sz w:val="36"/>
        </w:rPr>
      </w:pPr>
      <w:bookmarkStart w:id="229" w:name="_Toc461109174"/>
      <w:r>
        <w:rPr>
          <w:rFonts w:ascii="宋体" w:hAnsi="宋体" w:hint="eastAsia"/>
          <w:sz w:val="36"/>
        </w:rPr>
        <w:t>第九</w:t>
      </w:r>
      <w:r w:rsidR="00E95EEC">
        <w:rPr>
          <w:rFonts w:ascii="宋体" w:hAnsi="宋体" w:hint="eastAsia"/>
          <w:sz w:val="36"/>
        </w:rPr>
        <w:t>篇 关于蓝凌</w:t>
      </w:r>
      <w:bookmarkEnd w:id="229"/>
    </w:p>
    <w:p w:rsidR="00FB6A26" w:rsidRPr="00FB6A26" w:rsidRDefault="00FB6A26" w:rsidP="00FB6A26">
      <w:pPr>
        <w:pStyle w:val="2"/>
      </w:pPr>
      <w:bookmarkStart w:id="230" w:name="_Toc461109175"/>
      <w:r w:rsidRPr="00FB6A26">
        <w:rPr>
          <w:rFonts w:hint="eastAsia"/>
        </w:rPr>
        <w:t>蓝凌软件：中国协同与知识管理最佳服务提供商</w:t>
      </w:r>
      <w:bookmarkEnd w:id="230"/>
      <w:r w:rsidRPr="00FB6A26">
        <w:rPr>
          <w:rFonts w:hint="eastAsia"/>
        </w:rPr>
        <w:t xml:space="preserve"> </w:t>
      </w:r>
    </w:p>
    <w:p w:rsidR="00FB6A26" w:rsidRPr="00C93295" w:rsidRDefault="00FB6A26" w:rsidP="00FB6A26">
      <w:pPr>
        <w:spacing w:line="360" w:lineRule="auto"/>
        <w:ind w:firstLineChars="200" w:firstLine="420"/>
        <w:rPr>
          <w:szCs w:val="21"/>
        </w:rPr>
      </w:pPr>
      <w:r w:rsidRPr="00C93295">
        <w:rPr>
          <w:szCs w:val="21"/>
        </w:rPr>
        <w:t>深圳市蓝凌软件股份有限公司，是国内第一家研究知识管理和推动知识化平台建设的企业，</w:t>
      </w:r>
      <w:r w:rsidRPr="00C93295">
        <w:rPr>
          <w:rFonts w:hint="eastAsia"/>
          <w:szCs w:val="21"/>
        </w:rPr>
        <w:t>为客户提供专业、完整的知识化整体解决方案。</w:t>
      </w:r>
      <w:r w:rsidRPr="00C93295">
        <w:rPr>
          <w:szCs w:val="21"/>
        </w:rPr>
        <w:t>公司秉承</w:t>
      </w:r>
      <w:r w:rsidRPr="00C93295">
        <w:rPr>
          <w:szCs w:val="21"/>
        </w:rPr>
        <w:t>“</w:t>
      </w:r>
      <w:r w:rsidRPr="00C93295">
        <w:rPr>
          <w:szCs w:val="21"/>
        </w:rPr>
        <w:t>知识创造价值</w:t>
      </w:r>
      <w:r w:rsidRPr="00C93295">
        <w:rPr>
          <w:szCs w:val="21"/>
        </w:rPr>
        <w:t>”</w:t>
      </w:r>
      <w:r w:rsidRPr="00C93295">
        <w:rPr>
          <w:szCs w:val="21"/>
        </w:rPr>
        <w:t>的核心理念，在国内率先提出完整的知识化解决方案，内容包括知识管理教育培训、管理咨询（知本经营咨询服务体系</w:t>
      </w:r>
      <w:r w:rsidRPr="00C93295">
        <w:rPr>
          <w:szCs w:val="21"/>
        </w:rPr>
        <w:t>KCS</w:t>
      </w:r>
      <w:r w:rsidRPr="00C93295">
        <w:rPr>
          <w:szCs w:val="21"/>
        </w:rPr>
        <w:t>）、软件产品（包括了专业知识管理平台</w:t>
      </w:r>
      <w:r w:rsidRPr="00C93295">
        <w:rPr>
          <w:szCs w:val="21"/>
        </w:rPr>
        <w:t>KMS</w:t>
      </w:r>
      <w:r w:rsidRPr="00C93295">
        <w:rPr>
          <w:szCs w:val="21"/>
        </w:rPr>
        <w:t>、知识化工作平台</w:t>
      </w:r>
      <w:r w:rsidRPr="00C93295">
        <w:rPr>
          <w:szCs w:val="21"/>
        </w:rPr>
        <w:t>EKP</w:t>
      </w:r>
      <w:r w:rsidRPr="00C93295">
        <w:rPr>
          <w:rFonts w:hint="eastAsia"/>
          <w:szCs w:val="21"/>
        </w:rPr>
        <w:t>、</w:t>
      </w:r>
      <w:r w:rsidRPr="00C93295">
        <w:rPr>
          <w:szCs w:val="21"/>
        </w:rPr>
        <w:t>智慧协同平台</w:t>
      </w:r>
      <w:r w:rsidRPr="00C93295">
        <w:rPr>
          <w:szCs w:val="21"/>
        </w:rPr>
        <w:t>EIS</w:t>
      </w:r>
      <w:r w:rsidRPr="00C93295">
        <w:rPr>
          <w:rFonts w:hint="eastAsia"/>
          <w:szCs w:val="21"/>
        </w:rPr>
        <w:t>、企业社交平台</w:t>
      </w:r>
      <w:r w:rsidRPr="00C93295">
        <w:rPr>
          <w:rFonts w:hint="eastAsia"/>
          <w:szCs w:val="21"/>
        </w:rPr>
        <w:t>KK</w:t>
      </w:r>
      <w:r w:rsidRPr="00C93295">
        <w:rPr>
          <w:szCs w:val="21"/>
        </w:rPr>
        <w:t>）、应用实施服务。</w:t>
      </w:r>
    </w:p>
    <w:p w:rsidR="00FB6A26" w:rsidRPr="00C93295" w:rsidRDefault="00FB6A26" w:rsidP="00FB6A26">
      <w:pPr>
        <w:spacing w:line="360" w:lineRule="auto"/>
        <w:ind w:firstLineChars="200" w:firstLine="420"/>
        <w:rPr>
          <w:szCs w:val="21"/>
        </w:rPr>
      </w:pPr>
      <w:r w:rsidRPr="00C93295">
        <w:rPr>
          <w:szCs w:val="21"/>
        </w:rPr>
        <w:t>经过</w:t>
      </w:r>
      <w:r w:rsidRPr="00C93295">
        <w:rPr>
          <w:rFonts w:hint="eastAsia"/>
          <w:szCs w:val="21"/>
        </w:rPr>
        <w:t>十余年</w:t>
      </w:r>
      <w:r w:rsidRPr="00C93295">
        <w:rPr>
          <w:szCs w:val="21"/>
        </w:rPr>
        <w:t>持之以恒的耕耘</w:t>
      </w:r>
      <w:r w:rsidRPr="00C93295">
        <w:rPr>
          <w:rFonts w:hint="eastAsia"/>
          <w:szCs w:val="21"/>
        </w:rPr>
        <w:t>，</w:t>
      </w:r>
      <w:r w:rsidRPr="00C93295">
        <w:rPr>
          <w:szCs w:val="21"/>
        </w:rPr>
        <w:t>蓝凌</w:t>
      </w:r>
      <w:r w:rsidRPr="00C93295">
        <w:rPr>
          <w:rFonts w:hint="eastAsia"/>
          <w:szCs w:val="21"/>
        </w:rPr>
        <w:t>已</w:t>
      </w:r>
      <w:r w:rsidRPr="00C93295">
        <w:rPr>
          <w:szCs w:val="21"/>
        </w:rPr>
        <w:t>形成了业界最领先的知识管理咨询方法论、软件产品及系统实施方法论；汇集了国内知识管理领域的众多专业人才，包括国内知名的知识管理</w:t>
      </w:r>
      <w:r w:rsidRPr="00C93295">
        <w:rPr>
          <w:szCs w:val="21"/>
        </w:rPr>
        <w:lastRenderedPageBreak/>
        <w:t>专家、资深技术专家、专业软件开发工程师、咨询顾问和项目管理专家，以其专业人才和多年积累的行业经验，为近千家客户成功推进知识化应用；</w:t>
      </w:r>
      <w:r w:rsidRPr="00C93295">
        <w:rPr>
          <w:rFonts w:hint="eastAsia"/>
          <w:szCs w:val="21"/>
        </w:rPr>
        <w:t>参与并实施了</w:t>
      </w:r>
      <w:r w:rsidRPr="00C93295">
        <w:rPr>
          <w:szCs w:val="21"/>
        </w:rPr>
        <w:t>6</w:t>
      </w:r>
      <w:r w:rsidRPr="00C93295">
        <w:rPr>
          <w:szCs w:val="21"/>
        </w:rPr>
        <w:t>项《中国知识管理标准》</w:t>
      </w:r>
      <w:r w:rsidRPr="00C93295">
        <w:rPr>
          <w:rFonts w:hint="eastAsia"/>
          <w:szCs w:val="21"/>
        </w:rPr>
        <w:t>的制定和国际</w:t>
      </w:r>
      <w:r w:rsidRPr="00C93295">
        <w:rPr>
          <w:rFonts w:hint="eastAsia"/>
          <w:szCs w:val="21"/>
        </w:rPr>
        <w:t>MAKE</w:t>
      </w:r>
      <w:r w:rsidRPr="00C93295">
        <w:rPr>
          <w:rFonts w:hint="eastAsia"/>
          <w:szCs w:val="21"/>
        </w:rPr>
        <w:t>对标活动；率先提出基于“类互联网开发平台”的企业级新应用平台规划；</w:t>
      </w:r>
      <w:r w:rsidRPr="00C93295">
        <w:rPr>
          <w:szCs w:val="21"/>
        </w:rPr>
        <w:t>从</w:t>
      </w:r>
      <w:r w:rsidRPr="00C93295">
        <w:rPr>
          <w:szCs w:val="21"/>
        </w:rPr>
        <w:t>2004</w:t>
      </w:r>
      <w:r w:rsidRPr="00C93295">
        <w:rPr>
          <w:szCs w:val="21"/>
        </w:rPr>
        <w:t>年以来连续数年获得国内知识管理市场占有率第一；先后荣获了</w:t>
      </w:r>
      <w:r w:rsidRPr="00C93295">
        <w:rPr>
          <w:szCs w:val="21"/>
        </w:rPr>
        <w:t>“</w:t>
      </w:r>
      <w:r w:rsidRPr="00C93295">
        <w:rPr>
          <w:szCs w:val="21"/>
        </w:rPr>
        <w:t>中国咨询百强企业</w:t>
      </w:r>
      <w:r w:rsidRPr="00C93295">
        <w:rPr>
          <w:szCs w:val="21"/>
        </w:rPr>
        <w:t>”</w:t>
      </w:r>
      <w:r w:rsidRPr="00C93295">
        <w:rPr>
          <w:szCs w:val="21"/>
        </w:rPr>
        <w:t>、</w:t>
      </w:r>
      <w:r w:rsidRPr="00C93295">
        <w:rPr>
          <w:szCs w:val="21"/>
        </w:rPr>
        <w:t>“</w:t>
      </w:r>
      <w:r w:rsidRPr="00C93295">
        <w:rPr>
          <w:szCs w:val="21"/>
        </w:rPr>
        <w:t>中国软件领域十大领军企业</w:t>
      </w:r>
      <w:r w:rsidRPr="00C93295">
        <w:rPr>
          <w:szCs w:val="21"/>
        </w:rPr>
        <w:t>”</w:t>
      </w:r>
      <w:r w:rsidRPr="00C93295">
        <w:rPr>
          <w:szCs w:val="21"/>
        </w:rPr>
        <w:t>、</w:t>
      </w:r>
      <w:r w:rsidRPr="00C93295">
        <w:rPr>
          <w:szCs w:val="21"/>
        </w:rPr>
        <w:t>“</w:t>
      </w:r>
      <w:r w:rsidRPr="00C93295">
        <w:rPr>
          <w:szCs w:val="21"/>
        </w:rPr>
        <w:t>中国十大卓越表现企业</w:t>
      </w:r>
      <w:r w:rsidRPr="00C93295">
        <w:rPr>
          <w:szCs w:val="21"/>
        </w:rPr>
        <w:t>”</w:t>
      </w:r>
      <w:r w:rsidRPr="00C93295">
        <w:rPr>
          <w:szCs w:val="21"/>
        </w:rPr>
        <w:t>、</w:t>
      </w:r>
      <w:r w:rsidRPr="00C93295">
        <w:rPr>
          <w:szCs w:val="21"/>
        </w:rPr>
        <w:t xml:space="preserve">“ </w:t>
      </w:r>
      <w:r w:rsidRPr="00C93295">
        <w:rPr>
          <w:szCs w:val="21"/>
        </w:rPr>
        <w:t>中国知识管理最佳服务提供商</w:t>
      </w:r>
      <w:r w:rsidRPr="00C93295">
        <w:rPr>
          <w:szCs w:val="21"/>
        </w:rPr>
        <w:t>”</w:t>
      </w:r>
      <w:r w:rsidRPr="00C93295">
        <w:rPr>
          <w:szCs w:val="21"/>
        </w:rPr>
        <w:t>、</w:t>
      </w:r>
      <w:r w:rsidRPr="00C93295">
        <w:rPr>
          <w:rFonts w:hint="eastAsia"/>
          <w:szCs w:val="21"/>
        </w:rPr>
        <w:t>“中国最佳协同办公解决方案提供商”</w:t>
      </w:r>
      <w:r w:rsidRPr="00C93295">
        <w:rPr>
          <w:szCs w:val="21"/>
        </w:rPr>
        <w:t>“</w:t>
      </w:r>
      <w:r w:rsidRPr="00C93295">
        <w:rPr>
          <w:szCs w:val="21"/>
        </w:rPr>
        <w:t>国家级高新技术企业</w:t>
      </w:r>
      <w:r w:rsidRPr="00C93295">
        <w:rPr>
          <w:szCs w:val="21"/>
        </w:rPr>
        <w:t>”</w:t>
      </w:r>
      <w:r w:rsidRPr="00C93295">
        <w:rPr>
          <w:szCs w:val="21"/>
        </w:rPr>
        <w:t>和</w:t>
      </w:r>
      <w:r w:rsidRPr="00C93295">
        <w:rPr>
          <w:szCs w:val="21"/>
        </w:rPr>
        <w:t>“</w:t>
      </w:r>
      <w:r w:rsidRPr="00C93295">
        <w:rPr>
          <w:szCs w:val="21"/>
        </w:rPr>
        <w:t>最佳技术创新企业</w:t>
      </w:r>
      <w:r w:rsidRPr="00C93295">
        <w:rPr>
          <w:szCs w:val="21"/>
        </w:rPr>
        <w:t>”</w:t>
      </w:r>
      <w:r w:rsidRPr="00C93295">
        <w:rPr>
          <w:szCs w:val="21"/>
        </w:rPr>
        <w:t>等殊荣；蓝凌，早已成为中国最领先的知识管理专业服务品牌。</w:t>
      </w:r>
    </w:p>
    <w:p w:rsidR="00F85D79" w:rsidRPr="00410D00" w:rsidRDefault="00F85D79" w:rsidP="00F85D79">
      <w:pPr>
        <w:pStyle w:val="2"/>
      </w:pPr>
      <w:bookmarkStart w:id="231" w:name="_Toc461109176"/>
      <w:r w:rsidRPr="00410D00">
        <w:rPr>
          <w:rFonts w:hint="eastAsia"/>
        </w:rPr>
        <w:t>成长之路：十余年协同与知识管理领先品牌</w:t>
      </w:r>
      <w:bookmarkEnd w:id="231"/>
      <w:r w:rsidRPr="00410D00">
        <w:rPr>
          <w:rFonts w:hint="eastAsia"/>
        </w:rPr>
        <w:t xml:space="preserve">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2001年，公司成立，并定位知识管理专业服务商 ；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2002年，率先提出完整的知识管理解决方案（LKS，教育培训+管理咨询+软件产品+实施服务）；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2003年，中国第一个B/S架构的知识管理软件产品发布；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2004年，荣获IBM亚太区唯一的知识管理优秀解决方案奖;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2005年，率先成立中国第一家知识管理研究院；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2006年，荣获中国信息化500强之“最佳知识管理软件提供商”、”最佳OA软件提供商奖“;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2007年，被评为深圳市重点软件企业;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2008年，成功通过了CMMI-3评估；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2009年，作为主要成员单位参与了知识管理六项国标的起草；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2010年，提炼出中国特色的六大知识管理最佳实践模式；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2011年，启动全球最受尊敬的知识型组织中国评选活动（MAKE CHINA）;</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2012年，最专业的KMS5系统，SNS知识社区、维基、知识云等KM2.0商业化应用； </w:t>
      </w:r>
    </w:p>
    <w:p w:rsidR="00F85D79" w:rsidRPr="00F85D79" w:rsidRDefault="00F85D79" w:rsidP="00C66E55">
      <w:pPr>
        <w:pStyle w:val="aff0"/>
        <w:numPr>
          <w:ilvl w:val="0"/>
          <w:numId w:val="7"/>
        </w:numPr>
        <w:adjustRightInd w:val="0"/>
        <w:snapToGrid w:val="0"/>
        <w:ind w:firstLineChars="0"/>
        <w:rPr>
          <w:rFonts w:ascii="微软雅黑" w:eastAsia="微软雅黑" w:hAnsi="微软雅黑"/>
          <w:color w:val="000000" w:themeColor="text1"/>
          <w:sz w:val="21"/>
          <w:szCs w:val="21"/>
        </w:rPr>
      </w:pPr>
      <w:r w:rsidRPr="00F85D79">
        <w:rPr>
          <w:rFonts w:ascii="微软雅黑" w:eastAsia="微软雅黑" w:hAnsi="微软雅黑" w:hint="eastAsia"/>
          <w:color w:val="000000" w:themeColor="text1"/>
          <w:sz w:val="21"/>
          <w:szCs w:val="21"/>
        </w:rPr>
        <w:t xml:space="preserve">2013年，率先提出基于“类互联网开发平台”的企业级新应用平台规划。 </w:t>
      </w:r>
    </w:p>
    <w:p w:rsidR="00FB6A26" w:rsidRPr="00F85D79" w:rsidRDefault="00FB6A26" w:rsidP="00FB6A26">
      <w:pPr>
        <w:spacing w:line="360" w:lineRule="auto"/>
        <w:ind w:firstLineChars="200" w:firstLine="420"/>
        <w:rPr>
          <w:rFonts w:ascii="宋体" w:hAnsi="宋体"/>
          <w:szCs w:val="21"/>
        </w:rPr>
      </w:pPr>
    </w:p>
    <w:p w:rsidR="00F85D79" w:rsidRPr="00410D00" w:rsidRDefault="00F85D79" w:rsidP="00F85D79">
      <w:pPr>
        <w:pStyle w:val="2"/>
      </w:pPr>
      <w:bookmarkStart w:id="232" w:name="_Toc461109177"/>
      <w:r w:rsidRPr="00410D00">
        <w:rPr>
          <w:rFonts w:hint="eastAsia"/>
        </w:rPr>
        <w:lastRenderedPageBreak/>
        <w:t>资质荣誉：业界的认可和荣誉伴随着蓝凌的成长</w:t>
      </w:r>
      <w:bookmarkEnd w:id="232"/>
    </w:p>
    <w:p w:rsidR="00F85D79" w:rsidRPr="00410D00" w:rsidRDefault="00F85D79" w:rsidP="00F85D79">
      <w:pPr>
        <w:spacing w:line="480" w:lineRule="auto"/>
        <w:rPr>
          <w:rFonts w:ascii="微软雅黑" w:eastAsia="微软雅黑" w:hAnsi="微软雅黑" w:cs="宋体"/>
          <w:color w:val="000000" w:themeColor="text1"/>
          <w:kern w:val="0"/>
          <w:sz w:val="18"/>
          <w:szCs w:val="18"/>
        </w:rPr>
      </w:pPr>
      <w:r w:rsidRPr="00410D00">
        <w:rPr>
          <w:rFonts w:ascii="微软雅黑" w:eastAsia="微软雅黑" w:hAnsi="微软雅黑" w:cs="宋体" w:hint="eastAsia"/>
          <w:noProof/>
          <w:color w:val="000000" w:themeColor="text1"/>
          <w:kern w:val="0"/>
          <w:szCs w:val="21"/>
        </w:rPr>
        <w:drawing>
          <wp:inline distT="0" distB="0" distL="0" distR="0" wp14:anchorId="0FEC0E28" wp14:editId="6DE7D4AB">
            <wp:extent cx="5274310" cy="222940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274310" cy="2229408"/>
                    </a:xfrm>
                    <a:prstGeom prst="rect">
                      <a:avLst/>
                    </a:prstGeom>
                    <a:noFill/>
                    <a:ln w="9525">
                      <a:noFill/>
                      <a:miter lim="800000"/>
                      <a:headEnd/>
                      <a:tailEnd/>
                    </a:ln>
                  </pic:spPr>
                </pic:pic>
              </a:graphicData>
            </a:graphic>
          </wp:inline>
        </w:drawing>
      </w:r>
    </w:p>
    <w:p w:rsidR="00F85D79" w:rsidRPr="00410D00" w:rsidRDefault="00F85D79" w:rsidP="00F85D79">
      <w:pPr>
        <w:spacing w:line="480" w:lineRule="auto"/>
        <w:rPr>
          <w:rFonts w:ascii="微软雅黑" w:eastAsia="微软雅黑" w:hAnsi="微软雅黑" w:cs="宋体"/>
          <w:color w:val="000000" w:themeColor="text1"/>
          <w:kern w:val="0"/>
          <w:szCs w:val="21"/>
        </w:rPr>
      </w:pPr>
      <w:r w:rsidRPr="00410D00">
        <w:rPr>
          <w:rFonts w:ascii="微软雅黑" w:eastAsia="微软雅黑" w:hAnsi="微软雅黑" w:cs="宋体" w:hint="eastAsia"/>
          <w:noProof/>
          <w:color w:val="000000" w:themeColor="text1"/>
          <w:kern w:val="0"/>
          <w:szCs w:val="21"/>
        </w:rPr>
        <w:drawing>
          <wp:inline distT="0" distB="0" distL="0" distR="0" wp14:anchorId="71D6908A" wp14:editId="4F73F80A">
            <wp:extent cx="5274310" cy="1308310"/>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274310" cy="1308310"/>
                    </a:xfrm>
                    <a:prstGeom prst="rect">
                      <a:avLst/>
                    </a:prstGeom>
                    <a:noFill/>
                    <a:ln w="9525">
                      <a:noFill/>
                      <a:miter lim="800000"/>
                      <a:headEnd/>
                      <a:tailEnd/>
                    </a:ln>
                  </pic:spPr>
                </pic:pic>
              </a:graphicData>
            </a:graphic>
          </wp:inline>
        </w:drawing>
      </w:r>
    </w:p>
    <w:p w:rsidR="00F85D79" w:rsidRPr="00410D00" w:rsidRDefault="00F85D79" w:rsidP="00F85D79">
      <w:pPr>
        <w:spacing w:line="480" w:lineRule="auto"/>
        <w:rPr>
          <w:rFonts w:ascii="微软雅黑" w:eastAsia="微软雅黑" w:hAnsi="微软雅黑" w:cs="宋体"/>
          <w:color w:val="000000" w:themeColor="text1"/>
          <w:kern w:val="0"/>
          <w:szCs w:val="21"/>
        </w:rPr>
      </w:pPr>
      <w:r w:rsidRPr="00410D00">
        <w:rPr>
          <w:rFonts w:ascii="微软雅黑" w:eastAsia="微软雅黑" w:hAnsi="微软雅黑" w:cs="宋体" w:hint="eastAsia"/>
          <w:noProof/>
          <w:color w:val="000000" w:themeColor="text1"/>
          <w:kern w:val="0"/>
          <w:szCs w:val="21"/>
        </w:rPr>
        <w:drawing>
          <wp:inline distT="0" distB="0" distL="0" distR="0" wp14:anchorId="2EFF85DB" wp14:editId="1BBEDD74">
            <wp:extent cx="5274310" cy="1491843"/>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274310" cy="1491843"/>
                    </a:xfrm>
                    <a:prstGeom prst="rect">
                      <a:avLst/>
                    </a:prstGeom>
                    <a:noFill/>
                    <a:ln w="9525">
                      <a:noFill/>
                      <a:miter lim="800000"/>
                      <a:headEnd/>
                      <a:tailEnd/>
                    </a:ln>
                  </pic:spPr>
                </pic:pic>
              </a:graphicData>
            </a:graphic>
          </wp:inline>
        </w:drawing>
      </w:r>
    </w:p>
    <w:p w:rsidR="00F85D79" w:rsidRPr="00410D00" w:rsidRDefault="00F85D79" w:rsidP="00F85D79">
      <w:pPr>
        <w:spacing w:line="480" w:lineRule="auto"/>
        <w:rPr>
          <w:rFonts w:ascii="微软雅黑" w:eastAsia="微软雅黑" w:hAnsi="微软雅黑" w:cs="宋体"/>
          <w:color w:val="000000" w:themeColor="text1"/>
          <w:kern w:val="0"/>
          <w:szCs w:val="21"/>
        </w:rPr>
      </w:pPr>
      <w:r w:rsidRPr="00410D00">
        <w:rPr>
          <w:rFonts w:ascii="微软雅黑" w:eastAsia="微软雅黑" w:hAnsi="微软雅黑" w:cs="宋体" w:hint="eastAsia"/>
          <w:noProof/>
          <w:color w:val="000000" w:themeColor="text1"/>
          <w:kern w:val="0"/>
          <w:szCs w:val="21"/>
        </w:rPr>
        <w:drawing>
          <wp:inline distT="0" distB="0" distL="0" distR="0" wp14:anchorId="04427C24" wp14:editId="05A1321F">
            <wp:extent cx="5274310" cy="2105020"/>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5274310" cy="2105020"/>
                    </a:xfrm>
                    <a:prstGeom prst="rect">
                      <a:avLst/>
                    </a:prstGeom>
                    <a:noFill/>
                    <a:ln w="9525">
                      <a:noFill/>
                      <a:miter lim="800000"/>
                      <a:headEnd/>
                      <a:tailEnd/>
                    </a:ln>
                  </pic:spPr>
                </pic:pic>
              </a:graphicData>
            </a:graphic>
          </wp:inline>
        </w:drawing>
      </w:r>
    </w:p>
    <w:p w:rsidR="00F85D79" w:rsidRPr="004506D1" w:rsidRDefault="00EC62FB" w:rsidP="004506D1">
      <w:pPr>
        <w:pStyle w:val="2"/>
      </w:pPr>
      <w:bookmarkStart w:id="233" w:name="_Toc461109178"/>
      <w:r>
        <w:rPr>
          <w:rFonts w:hint="eastAsia"/>
        </w:rPr>
        <w:lastRenderedPageBreak/>
        <w:t>客户应用：</w:t>
      </w:r>
      <w:r w:rsidR="00F85D79" w:rsidRPr="00410D00">
        <w:rPr>
          <w:rFonts w:hint="eastAsia"/>
        </w:rPr>
        <w:t>蓝凌与最优秀的组织一道成长</w:t>
      </w:r>
      <w:bookmarkEnd w:id="233"/>
    </w:p>
    <w:p w:rsidR="00F85D79" w:rsidRPr="00410D00" w:rsidRDefault="00F85D79" w:rsidP="00F85D79">
      <w:pPr>
        <w:rPr>
          <w:rFonts w:ascii="微软雅黑" w:eastAsia="微软雅黑" w:hAnsi="微软雅黑" w:cs="宋体"/>
          <w:color w:val="000000" w:themeColor="text1"/>
          <w:kern w:val="0"/>
          <w:szCs w:val="21"/>
        </w:rPr>
      </w:pPr>
      <w:r>
        <w:rPr>
          <w:rFonts w:ascii="微软雅黑" w:eastAsia="微软雅黑" w:hAnsi="微软雅黑" w:cs="宋体" w:hint="eastAsia"/>
          <w:noProof/>
          <w:color w:val="000000" w:themeColor="text1"/>
          <w:kern w:val="0"/>
          <w:szCs w:val="21"/>
        </w:rPr>
        <w:drawing>
          <wp:inline distT="0" distB="0" distL="0" distR="0" wp14:anchorId="748F0546" wp14:editId="2DCA34EF">
            <wp:extent cx="5274310" cy="656553"/>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5274310" cy="656553"/>
                    </a:xfrm>
                    <a:prstGeom prst="rect">
                      <a:avLst/>
                    </a:prstGeom>
                    <a:noFill/>
                    <a:ln w="9525">
                      <a:noFill/>
                      <a:miter lim="800000"/>
                      <a:headEnd/>
                      <a:tailEnd/>
                    </a:ln>
                  </pic:spPr>
                </pic:pic>
              </a:graphicData>
            </a:graphic>
          </wp:inline>
        </w:drawing>
      </w:r>
    </w:p>
    <w:p w:rsidR="00F85D79" w:rsidRPr="00363EBD" w:rsidRDefault="00F85D79" w:rsidP="00F85D79">
      <w:pPr>
        <w:adjustRightInd w:val="0"/>
        <w:snapToGrid w:val="0"/>
        <w:rPr>
          <w:rFonts w:ascii="微软雅黑" w:eastAsia="微软雅黑" w:hAnsi="微软雅黑" w:cs="宋体"/>
          <w:color w:val="000000" w:themeColor="text1"/>
          <w:kern w:val="0"/>
          <w:sz w:val="10"/>
          <w:szCs w:val="10"/>
        </w:rPr>
      </w:pPr>
    </w:p>
    <w:p w:rsidR="00EC62FB" w:rsidRDefault="00F85D79" w:rsidP="00EC62FB">
      <w:pPr>
        <w:adjustRightInd w:val="0"/>
        <w:snapToGrid w:val="0"/>
        <w:rPr>
          <w:rFonts w:ascii="微软雅黑" w:eastAsia="微软雅黑" w:hAnsi="微软雅黑" w:cs="宋体"/>
          <w:color w:val="000000" w:themeColor="text1"/>
          <w:kern w:val="0"/>
          <w:szCs w:val="21"/>
        </w:rPr>
      </w:pPr>
      <w:r>
        <w:rPr>
          <w:rFonts w:ascii="微软雅黑" w:eastAsia="微软雅黑" w:hAnsi="微软雅黑" w:cs="宋体" w:hint="eastAsia"/>
          <w:noProof/>
          <w:color w:val="000000" w:themeColor="text1"/>
          <w:kern w:val="0"/>
          <w:szCs w:val="21"/>
        </w:rPr>
        <w:drawing>
          <wp:inline distT="0" distB="0" distL="0" distR="0" wp14:anchorId="019C5BE1" wp14:editId="667D79FD">
            <wp:extent cx="5274310" cy="2277543"/>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5274310" cy="2277543"/>
                    </a:xfrm>
                    <a:prstGeom prst="rect">
                      <a:avLst/>
                    </a:prstGeom>
                    <a:noFill/>
                    <a:ln w="9525">
                      <a:noFill/>
                      <a:miter lim="800000"/>
                      <a:headEnd/>
                      <a:tailEnd/>
                    </a:ln>
                  </pic:spPr>
                </pic:pic>
              </a:graphicData>
            </a:graphic>
          </wp:inline>
        </w:drawing>
      </w:r>
    </w:p>
    <w:p w:rsidR="00EC62FB" w:rsidRDefault="00EC62FB" w:rsidP="00EC62FB">
      <w:pPr>
        <w:adjustRightInd w:val="0"/>
        <w:snapToGrid w:val="0"/>
        <w:rPr>
          <w:rFonts w:ascii="微软雅黑" w:eastAsia="微软雅黑" w:hAnsi="微软雅黑" w:cs="宋体"/>
          <w:color w:val="000000" w:themeColor="text1"/>
          <w:kern w:val="0"/>
          <w:sz w:val="15"/>
          <w:szCs w:val="21"/>
        </w:rPr>
      </w:pPr>
    </w:p>
    <w:tbl>
      <w:tblPr>
        <w:tblStyle w:val="-5"/>
        <w:tblW w:w="0" w:type="auto"/>
        <w:tblBorders>
          <w:top w:val="none" w:sz="0" w:space="0" w:color="auto"/>
          <w:bottom w:val="none" w:sz="0" w:space="0" w:color="auto"/>
        </w:tblBorders>
        <w:tblLook w:val="04A0" w:firstRow="1" w:lastRow="0" w:firstColumn="1" w:lastColumn="0" w:noHBand="0" w:noVBand="1"/>
      </w:tblPr>
      <w:tblGrid>
        <w:gridCol w:w="2660"/>
        <w:gridCol w:w="2835"/>
        <w:gridCol w:w="3027"/>
      </w:tblGrid>
      <w:tr w:rsidR="00752CB9" w:rsidTr="00BA3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one" w:sz="0" w:space="0" w:color="auto"/>
              <w:left w:val="none" w:sz="0" w:space="0" w:color="auto"/>
              <w:bottom w:val="none" w:sz="0" w:space="0" w:color="auto"/>
              <w:right w:val="none" w:sz="0" w:space="0" w:color="auto"/>
            </w:tcBorders>
          </w:tcPr>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9D651E">
              <w:rPr>
                <w:rFonts w:ascii="微软雅黑" w:eastAsia="微软雅黑" w:hAnsi="微软雅黑" w:cs="宋体" w:hint="eastAsia"/>
                <w:color w:val="000000" w:themeColor="text1"/>
                <w:kern w:val="0"/>
                <w:szCs w:val="21"/>
              </w:rPr>
              <w:t>金融行业：</w:t>
            </w:r>
            <w:r w:rsidRPr="009D651E">
              <w:rPr>
                <w:rFonts w:ascii="微软雅黑" w:eastAsia="微软雅黑" w:hAnsi="微软雅黑" w:cs="宋体" w:hint="eastAsia"/>
                <w:color w:val="000000" w:themeColor="text1"/>
                <w:kern w:val="0"/>
                <w:sz w:val="18"/>
                <w:szCs w:val="18"/>
              </w:rPr>
              <w:br/>
            </w:r>
            <w:r w:rsidRPr="00752CB9">
              <w:rPr>
                <w:rFonts w:ascii="微软雅黑" w:eastAsia="微软雅黑" w:hAnsi="微软雅黑" w:cs="宋体" w:hint="eastAsia"/>
                <w:b w:val="0"/>
                <w:color w:val="000000" w:themeColor="text1"/>
                <w:kern w:val="0"/>
                <w:sz w:val="18"/>
                <w:szCs w:val="18"/>
              </w:rPr>
              <w:t xml:space="preserve">中国建设银行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中国银行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招商银行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中信银行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恒丰银行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海通证券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招商证券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国信证券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齐鲁证券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安信证券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长江证券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中投证券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中国人寿财产保险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西南证券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山西证券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第一创业证券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恒泰证券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天风证券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民生证券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华融证券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红塔证券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太平洋证券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广州证券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国盛证券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lastRenderedPageBreak/>
              <w:t xml:space="preserve">国金证券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华鑫证券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万联证券</w:t>
            </w:r>
          </w:p>
          <w:p w:rsidR="00752CB9" w:rsidRPr="00752CB9" w:rsidRDefault="00752CB9" w:rsidP="00752CB9">
            <w:pPr>
              <w:adjustRightInd w:val="0"/>
              <w:snapToGrid w:val="0"/>
              <w:rPr>
                <w:rFonts w:ascii="微软雅黑" w:eastAsia="微软雅黑" w:hAnsi="微软雅黑" w:cs="宋体"/>
                <w:b w:val="0"/>
                <w:color w:val="000000" w:themeColor="text1"/>
                <w:sz w:val="18"/>
                <w:szCs w:val="18"/>
              </w:rPr>
            </w:pPr>
            <w:r w:rsidRPr="00752CB9">
              <w:rPr>
                <w:rFonts w:ascii="微软雅黑" w:eastAsia="微软雅黑" w:hAnsi="微软雅黑" w:cs="宋体" w:hint="eastAsia"/>
                <w:b w:val="0"/>
                <w:color w:val="000000" w:themeColor="text1"/>
                <w:kern w:val="0"/>
                <w:sz w:val="18"/>
                <w:szCs w:val="18"/>
              </w:rPr>
              <w:t>五矿证券</w:t>
            </w:r>
          </w:p>
          <w:p w:rsidR="00752CB9" w:rsidRDefault="00752CB9" w:rsidP="00752CB9">
            <w:pPr>
              <w:adjustRightInd w:val="0"/>
              <w:snapToGrid w:val="0"/>
              <w:rPr>
                <w:rFonts w:ascii="微软雅黑" w:eastAsia="微软雅黑" w:hAnsi="微软雅黑" w:cs="宋体"/>
                <w:color w:val="000000" w:themeColor="text1"/>
                <w:sz w:val="18"/>
                <w:szCs w:val="18"/>
              </w:rPr>
            </w:pPr>
          </w:p>
          <w:p w:rsidR="00BA38BA" w:rsidRDefault="00BA38BA" w:rsidP="00752CB9">
            <w:pPr>
              <w:adjustRightInd w:val="0"/>
              <w:snapToGrid w:val="0"/>
              <w:rPr>
                <w:rFonts w:ascii="微软雅黑" w:eastAsia="微软雅黑" w:hAnsi="微软雅黑" w:cs="宋体"/>
                <w:color w:val="000000" w:themeColor="text1"/>
                <w:sz w:val="18"/>
                <w:szCs w:val="18"/>
              </w:rPr>
            </w:pPr>
          </w:p>
          <w:p w:rsidR="00BA38BA" w:rsidRDefault="00BA38BA" w:rsidP="00752CB9">
            <w:pPr>
              <w:adjustRightInd w:val="0"/>
              <w:snapToGrid w:val="0"/>
              <w:rPr>
                <w:rFonts w:ascii="微软雅黑" w:eastAsia="微软雅黑" w:hAnsi="微软雅黑" w:cs="宋体"/>
                <w:color w:val="000000" w:themeColor="text1"/>
                <w:sz w:val="18"/>
                <w:szCs w:val="18"/>
              </w:rPr>
            </w:pP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9D651E">
              <w:rPr>
                <w:rFonts w:ascii="微软雅黑" w:eastAsia="微软雅黑" w:hAnsi="微软雅黑" w:cs="宋体" w:hint="eastAsia"/>
                <w:color w:val="000000" w:themeColor="text1"/>
                <w:kern w:val="0"/>
                <w:szCs w:val="21"/>
              </w:rPr>
              <w:t>电子制造：</w:t>
            </w:r>
            <w:r w:rsidRPr="009D651E">
              <w:rPr>
                <w:rFonts w:ascii="微软雅黑" w:eastAsia="微软雅黑" w:hAnsi="微软雅黑" w:cs="宋体" w:hint="eastAsia"/>
                <w:color w:val="000000" w:themeColor="text1"/>
                <w:kern w:val="0"/>
                <w:szCs w:val="21"/>
              </w:rPr>
              <w:br/>
            </w:r>
            <w:r w:rsidRPr="00752CB9">
              <w:rPr>
                <w:rFonts w:ascii="微软雅黑" w:eastAsia="微软雅黑" w:hAnsi="微软雅黑" w:cs="宋体" w:hint="eastAsia"/>
                <w:b w:val="0"/>
                <w:color w:val="000000" w:themeColor="text1"/>
                <w:kern w:val="0"/>
                <w:sz w:val="18"/>
                <w:szCs w:val="18"/>
              </w:rPr>
              <w:t xml:space="preserve">美的集团有限公司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海信集团有限公司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联想集团控股公司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TCL集团有限公司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康佳集团股份有限公司 </w:t>
            </w:r>
          </w:p>
          <w:p w:rsidR="00752CB9" w:rsidRDefault="00752CB9" w:rsidP="00752CB9">
            <w:pPr>
              <w:adjustRightInd w:val="0"/>
              <w:snapToGrid w:val="0"/>
              <w:rPr>
                <w:rFonts w:ascii="微软雅黑" w:eastAsia="微软雅黑" w:hAnsi="微软雅黑" w:cs="宋体"/>
                <w:color w:val="000000" w:themeColor="text1"/>
                <w:kern w:val="0"/>
                <w:sz w:val="18"/>
                <w:szCs w:val="18"/>
              </w:rPr>
            </w:pPr>
          </w:p>
          <w:p w:rsidR="00BA38BA" w:rsidRDefault="00BA38BA" w:rsidP="00752CB9">
            <w:pPr>
              <w:adjustRightInd w:val="0"/>
              <w:snapToGrid w:val="0"/>
              <w:rPr>
                <w:rFonts w:ascii="微软雅黑" w:eastAsia="微软雅黑" w:hAnsi="微软雅黑" w:cs="宋体"/>
                <w:color w:val="000000" w:themeColor="text1"/>
                <w:kern w:val="0"/>
                <w:sz w:val="18"/>
                <w:szCs w:val="18"/>
              </w:rPr>
            </w:pPr>
          </w:p>
          <w:p w:rsidR="00BA38BA" w:rsidRPr="009D651E" w:rsidRDefault="00BA38BA" w:rsidP="00752CB9">
            <w:pPr>
              <w:adjustRightInd w:val="0"/>
              <w:snapToGrid w:val="0"/>
              <w:rPr>
                <w:rFonts w:ascii="微软雅黑" w:eastAsia="微软雅黑" w:hAnsi="微软雅黑" w:cs="宋体"/>
                <w:color w:val="000000" w:themeColor="text1"/>
                <w:kern w:val="0"/>
                <w:sz w:val="18"/>
                <w:szCs w:val="18"/>
              </w:rPr>
            </w:pP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9D651E">
              <w:rPr>
                <w:rFonts w:ascii="微软雅黑" w:eastAsia="微软雅黑" w:hAnsi="微软雅黑" w:cs="宋体" w:hint="eastAsia"/>
                <w:color w:val="000000" w:themeColor="text1"/>
                <w:kern w:val="0"/>
                <w:szCs w:val="21"/>
              </w:rPr>
              <w:t>汽车制造：</w:t>
            </w:r>
            <w:r w:rsidRPr="009D651E">
              <w:rPr>
                <w:rFonts w:ascii="微软雅黑" w:eastAsia="微软雅黑" w:hAnsi="微软雅黑" w:cs="宋体" w:hint="eastAsia"/>
                <w:color w:val="000000" w:themeColor="text1"/>
                <w:kern w:val="0"/>
                <w:szCs w:val="21"/>
              </w:rPr>
              <w:br/>
            </w:r>
            <w:r w:rsidRPr="00752CB9">
              <w:rPr>
                <w:rFonts w:ascii="微软雅黑" w:eastAsia="微软雅黑" w:hAnsi="微软雅黑" w:cs="宋体" w:hint="eastAsia"/>
                <w:b w:val="0"/>
                <w:color w:val="000000" w:themeColor="text1"/>
                <w:kern w:val="0"/>
                <w:sz w:val="18"/>
                <w:szCs w:val="18"/>
              </w:rPr>
              <w:t xml:space="preserve">北汽福田汽车股份有限公司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吉利汽车控股有限公司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厦门金龙汽车股份有限公司</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郑州宇通客车股份有限公司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广汽长丰汽车股份有限公司</w:t>
            </w:r>
          </w:p>
          <w:p w:rsidR="00752CB9" w:rsidRPr="00752CB9" w:rsidRDefault="00752CB9" w:rsidP="00752CB9">
            <w:pPr>
              <w:adjustRightInd w:val="0"/>
              <w:snapToGrid w:val="0"/>
              <w:rPr>
                <w:rFonts w:ascii="微软雅黑" w:eastAsia="微软雅黑" w:hAnsi="微软雅黑" w:cs="宋体"/>
                <w:b w:val="0"/>
                <w:color w:val="000000" w:themeColor="text1"/>
                <w:sz w:val="18"/>
                <w:szCs w:val="18"/>
              </w:rPr>
            </w:pPr>
            <w:r w:rsidRPr="00752CB9">
              <w:rPr>
                <w:rFonts w:ascii="微软雅黑" w:eastAsia="微软雅黑" w:hAnsi="微软雅黑" w:cs="宋体" w:hint="eastAsia"/>
                <w:b w:val="0"/>
                <w:color w:val="000000" w:themeColor="text1"/>
                <w:kern w:val="0"/>
                <w:sz w:val="18"/>
                <w:szCs w:val="18"/>
              </w:rPr>
              <w:t xml:space="preserve">海马汽车集团股份有限公司 </w:t>
            </w:r>
          </w:p>
          <w:p w:rsidR="00752CB9" w:rsidRPr="009D651E" w:rsidRDefault="00752CB9" w:rsidP="00752CB9">
            <w:pPr>
              <w:adjustRightInd w:val="0"/>
              <w:snapToGrid w:val="0"/>
              <w:rPr>
                <w:rFonts w:ascii="微软雅黑" w:eastAsia="微软雅黑" w:hAnsi="微软雅黑" w:cs="宋体"/>
                <w:color w:val="000000" w:themeColor="text1"/>
                <w:kern w:val="0"/>
                <w:sz w:val="18"/>
                <w:szCs w:val="18"/>
              </w:rPr>
            </w:pP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9D651E">
              <w:rPr>
                <w:rFonts w:ascii="微软雅黑" w:eastAsia="微软雅黑" w:hAnsi="微软雅黑" w:cs="宋体" w:hint="eastAsia"/>
                <w:color w:val="000000" w:themeColor="text1"/>
                <w:kern w:val="0"/>
                <w:szCs w:val="21"/>
              </w:rPr>
              <w:t>交通运输：</w:t>
            </w:r>
            <w:r w:rsidRPr="009D651E">
              <w:rPr>
                <w:rFonts w:ascii="微软雅黑" w:eastAsia="微软雅黑" w:hAnsi="微软雅黑" w:cs="宋体" w:hint="eastAsia"/>
                <w:color w:val="000000" w:themeColor="text1"/>
                <w:kern w:val="0"/>
                <w:sz w:val="18"/>
                <w:szCs w:val="18"/>
              </w:rPr>
              <w:br/>
            </w:r>
            <w:r w:rsidRPr="00752CB9">
              <w:rPr>
                <w:rFonts w:ascii="微软雅黑" w:eastAsia="微软雅黑" w:hAnsi="微软雅黑" w:cs="宋体" w:hint="eastAsia"/>
                <w:b w:val="0"/>
                <w:color w:val="000000" w:themeColor="text1"/>
                <w:kern w:val="0"/>
                <w:sz w:val="18"/>
                <w:szCs w:val="18"/>
              </w:rPr>
              <w:t xml:space="preserve">首都国际机场股份有限公司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中国东方航空股份有限公司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深圳中航集团股份有限公司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广西西江开发投资有限公司 </w:t>
            </w:r>
          </w:p>
          <w:p w:rsidR="00752CB9" w:rsidRPr="00752CB9" w:rsidRDefault="00752CB9" w:rsidP="00752CB9">
            <w:pPr>
              <w:adjustRightInd w:val="0"/>
              <w:snapToGrid w:val="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盐田国际集装箱码头有限公司</w:t>
            </w:r>
          </w:p>
          <w:p w:rsidR="00752CB9" w:rsidRPr="00752CB9" w:rsidRDefault="00752CB9" w:rsidP="00752CB9">
            <w:pPr>
              <w:adjustRightInd w:val="0"/>
              <w:snapToGrid w:val="0"/>
              <w:rPr>
                <w:rFonts w:ascii="微软雅黑" w:eastAsia="微软雅黑" w:hAnsi="微软雅黑" w:cs="宋体"/>
                <w:color w:val="000000" w:themeColor="text1"/>
                <w:kern w:val="0"/>
                <w:sz w:val="18"/>
                <w:szCs w:val="18"/>
              </w:rPr>
            </w:pPr>
          </w:p>
          <w:p w:rsidR="00752CB9" w:rsidRPr="00752CB9" w:rsidRDefault="00752CB9" w:rsidP="00752CB9">
            <w:pPr>
              <w:adjustRightInd w:val="0"/>
              <w:snapToGrid w:val="0"/>
              <w:rPr>
                <w:rFonts w:ascii="微软雅黑" w:eastAsia="微软雅黑" w:hAnsi="微软雅黑" w:cs="宋体"/>
                <w:color w:val="000000" w:themeColor="text1"/>
                <w:kern w:val="0"/>
                <w:sz w:val="15"/>
                <w:szCs w:val="21"/>
              </w:rPr>
            </w:pPr>
          </w:p>
        </w:tc>
        <w:tc>
          <w:tcPr>
            <w:tcW w:w="2835" w:type="dxa"/>
            <w:tcBorders>
              <w:top w:val="none" w:sz="0" w:space="0" w:color="auto"/>
              <w:left w:val="none" w:sz="0" w:space="0" w:color="auto"/>
              <w:bottom w:val="none" w:sz="0" w:space="0" w:color="auto"/>
              <w:right w:val="none" w:sz="0" w:space="0" w:color="auto"/>
            </w:tcBorders>
          </w:tcPr>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9D651E">
              <w:rPr>
                <w:rFonts w:ascii="微软雅黑" w:eastAsia="微软雅黑" w:hAnsi="微软雅黑" w:cs="宋体" w:hint="eastAsia"/>
                <w:color w:val="000000" w:themeColor="text1"/>
                <w:kern w:val="0"/>
                <w:szCs w:val="21"/>
              </w:rPr>
              <w:lastRenderedPageBreak/>
              <w:t>房地产行业：</w:t>
            </w:r>
            <w:r w:rsidRPr="009D651E">
              <w:rPr>
                <w:rFonts w:ascii="微软雅黑" w:eastAsia="微软雅黑" w:hAnsi="微软雅黑" w:cs="宋体" w:hint="eastAsia"/>
                <w:color w:val="000000" w:themeColor="text1"/>
                <w:kern w:val="0"/>
                <w:sz w:val="18"/>
                <w:szCs w:val="18"/>
              </w:rPr>
              <w:br/>
            </w:r>
            <w:r w:rsidRPr="00752CB9">
              <w:rPr>
                <w:rFonts w:ascii="微软雅黑" w:eastAsia="微软雅黑" w:hAnsi="微软雅黑" w:cs="宋体" w:hint="eastAsia"/>
                <w:b w:val="0"/>
                <w:color w:val="000000" w:themeColor="text1"/>
                <w:kern w:val="0"/>
                <w:sz w:val="18"/>
                <w:szCs w:val="18"/>
              </w:rPr>
              <w:t xml:space="preserve">恒大地产集团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大连万达集团股份有限公司</w:t>
            </w:r>
            <w:r w:rsidRPr="00752CB9">
              <w:rPr>
                <w:rFonts w:ascii="微软雅黑" w:eastAsia="微软雅黑" w:hAnsi="微软雅黑" w:cs="宋体" w:hint="eastAsia"/>
                <w:b w:val="0"/>
                <w:color w:val="000000" w:themeColor="text1"/>
                <w:kern w:val="0"/>
                <w:sz w:val="18"/>
                <w:szCs w:val="18"/>
              </w:rPr>
              <w:br/>
              <w:t xml:space="preserve">保利房地产股份有限公司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龙湖地产有限公司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中信房地产股份有限公司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金地（集团）股份有限公司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碧桂园控股有限公司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雅居乐地产控股有限公司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招商局地产控股股份有限公司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佳兆业集团控股有限公司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新城控股集团有限公司 </w:t>
            </w:r>
          </w:p>
          <w:p w:rsidR="00752CB9" w:rsidRPr="009D651E"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融侨集团股份有限公司</w:t>
            </w:r>
            <w:r w:rsidRPr="009D651E">
              <w:rPr>
                <w:rFonts w:ascii="微软雅黑" w:eastAsia="微软雅黑" w:hAnsi="微软雅黑" w:cs="宋体" w:hint="eastAsia"/>
                <w:color w:val="000000" w:themeColor="text1"/>
                <w:kern w:val="0"/>
                <w:sz w:val="18"/>
                <w:szCs w:val="18"/>
              </w:rPr>
              <w:t xml:space="preserve">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合景泰富地产控股有限公司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SOHO中国有限公司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亿达集团有限公司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旭辉集团股份有限公司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协信地产控股有限公司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沿海绿色家园集团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奥宸地产（集团）有限公司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中骏置业控股有限公司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越秀地产股份有限公司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花样年控股集团有限公司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龙光地产股份有限公司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深业集团有限公司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lastRenderedPageBreak/>
              <w:t xml:space="preserve">明发集团有限公司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深业集团有限公司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银城地产集团股份有限公司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sz w:val="18"/>
                <w:szCs w:val="18"/>
              </w:rPr>
            </w:pPr>
            <w:r w:rsidRPr="00752CB9">
              <w:rPr>
                <w:rFonts w:ascii="微软雅黑" w:eastAsia="微软雅黑" w:hAnsi="微软雅黑" w:cs="宋体" w:hint="eastAsia"/>
                <w:b w:val="0"/>
                <w:color w:val="000000" w:themeColor="text1"/>
                <w:kern w:val="0"/>
                <w:sz w:val="18"/>
                <w:szCs w:val="18"/>
              </w:rPr>
              <w:t>深圳益田集团股份有限公司</w:t>
            </w:r>
          </w:p>
          <w:p w:rsid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sz w:val="18"/>
                <w:szCs w:val="18"/>
              </w:rPr>
            </w:pPr>
          </w:p>
          <w:p w:rsidR="00BA38BA" w:rsidRDefault="00BA38BA"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sz w:val="18"/>
                <w:szCs w:val="18"/>
              </w:rPr>
            </w:pPr>
          </w:p>
          <w:p w:rsidR="00BA38BA" w:rsidRDefault="00BA38BA"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sz w:val="18"/>
                <w:szCs w:val="18"/>
              </w:rPr>
            </w:pP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9D651E">
              <w:rPr>
                <w:rFonts w:ascii="微软雅黑" w:eastAsia="微软雅黑" w:hAnsi="微软雅黑" w:cs="宋体" w:hint="eastAsia"/>
                <w:color w:val="000000" w:themeColor="text1"/>
                <w:kern w:val="0"/>
                <w:szCs w:val="21"/>
              </w:rPr>
              <w:t>机械工业：</w:t>
            </w:r>
            <w:r w:rsidRPr="009D651E">
              <w:rPr>
                <w:rFonts w:ascii="微软雅黑" w:eastAsia="微软雅黑" w:hAnsi="微软雅黑" w:cs="宋体" w:hint="eastAsia"/>
                <w:color w:val="000000" w:themeColor="text1"/>
                <w:kern w:val="0"/>
                <w:sz w:val="18"/>
                <w:szCs w:val="18"/>
              </w:rPr>
              <w:br/>
            </w:r>
            <w:r w:rsidRPr="00752CB9">
              <w:rPr>
                <w:rFonts w:ascii="微软雅黑" w:eastAsia="微软雅黑" w:hAnsi="微软雅黑" w:cs="宋体" w:hint="eastAsia"/>
                <w:b w:val="0"/>
                <w:color w:val="000000" w:themeColor="text1"/>
                <w:kern w:val="0"/>
                <w:sz w:val="18"/>
                <w:szCs w:val="18"/>
              </w:rPr>
              <w:t xml:space="preserve">上海电气(集团)总公司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徐州工程机械集团有限公司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中国东方电气集团有限公司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三一集团有限公司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广东省机械进出口集团公司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重庆隆鑫工业(集团)有限公司 </w:t>
            </w:r>
          </w:p>
          <w:p w:rsid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kern w:val="0"/>
                <w:sz w:val="18"/>
                <w:szCs w:val="18"/>
              </w:rPr>
            </w:pPr>
          </w:p>
          <w:p w:rsidR="00BA38BA" w:rsidRPr="009D651E" w:rsidRDefault="00BA38BA"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kern w:val="0"/>
                <w:sz w:val="18"/>
                <w:szCs w:val="18"/>
              </w:rPr>
            </w:pP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9D651E">
              <w:rPr>
                <w:rFonts w:ascii="微软雅黑" w:eastAsia="微软雅黑" w:hAnsi="微软雅黑" w:cs="宋体" w:hint="eastAsia"/>
                <w:color w:val="000000" w:themeColor="text1"/>
                <w:kern w:val="0"/>
                <w:szCs w:val="21"/>
              </w:rPr>
              <w:t>通讯行业：</w:t>
            </w:r>
            <w:r w:rsidRPr="009D651E">
              <w:rPr>
                <w:rFonts w:ascii="微软雅黑" w:eastAsia="微软雅黑" w:hAnsi="微软雅黑" w:cs="宋体" w:hint="eastAsia"/>
                <w:color w:val="000000" w:themeColor="text1"/>
                <w:kern w:val="0"/>
                <w:szCs w:val="21"/>
              </w:rPr>
              <w:br/>
            </w:r>
            <w:r w:rsidRPr="00752CB9">
              <w:rPr>
                <w:rFonts w:ascii="微软雅黑" w:eastAsia="微软雅黑" w:hAnsi="微软雅黑" w:cs="宋体" w:hint="eastAsia"/>
                <w:b w:val="0"/>
                <w:color w:val="000000" w:themeColor="text1"/>
                <w:kern w:val="0"/>
                <w:sz w:val="18"/>
                <w:szCs w:val="18"/>
              </w:rPr>
              <w:t xml:space="preserve">中国移动通信集团广东/深圳/汕头/重庆/宁夏/东莞/惠州公司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中国电信湖南/惠州/梅州公司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中国网络通信集团公司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中国东方通信卫星有限公司 </w:t>
            </w:r>
          </w:p>
          <w:p w:rsid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kern w:val="0"/>
                <w:sz w:val="18"/>
                <w:szCs w:val="18"/>
              </w:rPr>
            </w:pPr>
          </w:p>
          <w:p w:rsidR="00BA38BA" w:rsidRPr="009D651E" w:rsidRDefault="00BA38BA"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kern w:val="0"/>
                <w:sz w:val="18"/>
                <w:szCs w:val="18"/>
              </w:rPr>
            </w:pP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9D651E">
              <w:rPr>
                <w:rFonts w:ascii="微软雅黑" w:eastAsia="微软雅黑" w:hAnsi="微软雅黑" w:cs="宋体" w:hint="eastAsia"/>
                <w:color w:val="000000" w:themeColor="text1"/>
                <w:kern w:val="0"/>
                <w:szCs w:val="21"/>
              </w:rPr>
              <w:t>商贸流通：</w:t>
            </w:r>
            <w:r w:rsidRPr="009D651E">
              <w:rPr>
                <w:rFonts w:ascii="微软雅黑" w:eastAsia="微软雅黑" w:hAnsi="微软雅黑" w:cs="宋体" w:hint="eastAsia"/>
                <w:color w:val="000000" w:themeColor="text1"/>
                <w:kern w:val="0"/>
                <w:szCs w:val="21"/>
              </w:rPr>
              <w:br/>
            </w:r>
            <w:r w:rsidRPr="00752CB9">
              <w:rPr>
                <w:rFonts w:ascii="微软雅黑" w:eastAsia="微软雅黑" w:hAnsi="微软雅黑" w:cs="宋体" w:hint="eastAsia"/>
                <w:b w:val="0"/>
                <w:color w:val="000000" w:themeColor="text1"/>
                <w:kern w:val="0"/>
                <w:sz w:val="18"/>
                <w:szCs w:val="18"/>
              </w:rPr>
              <w:t xml:space="preserve">华润万家有限公司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永辉超市股份有限公司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天虹商场股份有限公司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深圳茂业(集团)股份有限公司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kern w:val="0"/>
                <w:sz w:val="15"/>
                <w:szCs w:val="21"/>
              </w:rPr>
            </w:pPr>
          </w:p>
        </w:tc>
        <w:tc>
          <w:tcPr>
            <w:tcW w:w="3027" w:type="dxa"/>
            <w:tcBorders>
              <w:top w:val="none" w:sz="0" w:space="0" w:color="auto"/>
              <w:left w:val="none" w:sz="0" w:space="0" w:color="auto"/>
              <w:bottom w:val="none" w:sz="0" w:space="0" w:color="auto"/>
              <w:right w:val="none" w:sz="0" w:space="0" w:color="auto"/>
            </w:tcBorders>
          </w:tcPr>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9D651E">
              <w:rPr>
                <w:rFonts w:ascii="微软雅黑" w:eastAsia="微软雅黑" w:hAnsi="微软雅黑" w:cs="宋体" w:hint="eastAsia"/>
                <w:color w:val="000000" w:themeColor="text1"/>
                <w:kern w:val="0"/>
                <w:szCs w:val="21"/>
              </w:rPr>
              <w:lastRenderedPageBreak/>
              <w:t>快消行业：</w:t>
            </w:r>
            <w:r w:rsidRPr="009D651E">
              <w:rPr>
                <w:rFonts w:ascii="微软雅黑" w:eastAsia="微软雅黑" w:hAnsi="微软雅黑" w:cs="宋体" w:hint="eastAsia"/>
                <w:color w:val="000000" w:themeColor="text1"/>
                <w:kern w:val="0"/>
                <w:szCs w:val="21"/>
              </w:rPr>
              <w:br/>
            </w:r>
            <w:r w:rsidRPr="00752CB9">
              <w:rPr>
                <w:rFonts w:ascii="微软雅黑" w:eastAsia="微软雅黑" w:hAnsi="微软雅黑" w:cs="宋体" w:hint="eastAsia"/>
                <w:b w:val="0"/>
                <w:color w:val="000000" w:themeColor="text1"/>
                <w:kern w:val="0"/>
                <w:sz w:val="18"/>
                <w:szCs w:val="18"/>
              </w:rPr>
              <w:t>青岛啤酒集团有限公司</w:t>
            </w:r>
            <w:r w:rsidRPr="00752CB9">
              <w:rPr>
                <w:rFonts w:ascii="微软雅黑" w:eastAsia="微软雅黑" w:hAnsi="微软雅黑" w:cs="宋体" w:hint="eastAsia"/>
                <w:b w:val="0"/>
                <w:color w:val="000000" w:themeColor="text1"/>
                <w:kern w:val="0"/>
                <w:sz w:val="18"/>
                <w:szCs w:val="18"/>
              </w:rPr>
              <w:br/>
              <w:t>统一企业中国控股有限公司</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泸州老窖集团有限责任公司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郑州三全食品股份有限公司</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汤臣倍健生物科技有限公司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红牛维他命饮料有限公司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广州王老吉药业股份有限公司</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海霸王汕头(食品)有限公司天津天狮集团有限公司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深圳海王集团股份有限公司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上海复星医药股份有限公司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迈瑞生物医疗电子有限公司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广州药业股份有限公司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华润三九医药股份有限公司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丽珠医药集团股份有限公司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中国神威药业集团有限公司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波司登股份有限公司</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浙江森馬服飾股份有限公司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李宁（中国）体育用品有限公司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九牧王股份有限公司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七匹狼实业股份有限公司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贵人鸟股份有限公司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深圳歌力思服饰股份有限公司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新浦化学（泰兴）有限公司 </w:t>
            </w:r>
          </w:p>
          <w:p w:rsid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lastRenderedPageBreak/>
              <w:t>新疆中泰化学股份有限公司</w:t>
            </w:r>
          </w:p>
          <w:p w:rsidR="00E1089A" w:rsidRPr="00752CB9" w:rsidRDefault="00E1089A"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color w:val="000000" w:themeColor="text1"/>
                <w:kern w:val="0"/>
                <w:szCs w:val="21"/>
              </w:rPr>
              <w:t>能源电力：</w:t>
            </w:r>
            <w:r w:rsidRPr="00752CB9">
              <w:rPr>
                <w:rFonts w:ascii="微软雅黑" w:eastAsia="微软雅黑" w:hAnsi="微软雅黑" w:cs="宋体" w:hint="eastAsia"/>
                <w:b w:val="0"/>
                <w:color w:val="000000" w:themeColor="text1"/>
                <w:kern w:val="0"/>
                <w:szCs w:val="21"/>
              </w:rPr>
              <w:br/>
            </w:r>
            <w:r w:rsidRPr="00752CB9">
              <w:rPr>
                <w:rFonts w:ascii="微软雅黑" w:eastAsia="微软雅黑" w:hAnsi="微软雅黑" w:cs="宋体" w:hint="eastAsia"/>
                <w:b w:val="0"/>
                <w:color w:val="000000" w:themeColor="text1"/>
                <w:kern w:val="0"/>
                <w:sz w:val="18"/>
                <w:szCs w:val="18"/>
              </w:rPr>
              <w:t xml:space="preserve">中国海洋石油有限公司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中国石油大庆油田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中国燃气控股有限公司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深圳能源集团股份有限公司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 xml:space="preserve">无锡尚德太阳能电力有限公司 </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中国东方电气集团有限公司</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752CB9">
              <w:rPr>
                <w:rFonts w:ascii="微软雅黑" w:eastAsia="微软雅黑" w:hAnsi="微软雅黑" w:cs="宋体" w:hint="eastAsia"/>
                <w:b w:val="0"/>
                <w:color w:val="000000" w:themeColor="text1"/>
                <w:kern w:val="0"/>
                <w:sz w:val="18"/>
                <w:szCs w:val="18"/>
              </w:rPr>
              <w:t>上海市电力公司</w:t>
            </w:r>
          </w:p>
          <w:p w:rsidR="00752CB9" w:rsidRPr="009D651E"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kern w:val="0"/>
                <w:sz w:val="18"/>
                <w:szCs w:val="18"/>
              </w:rPr>
            </w:pP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9D651E">
              <w:rPr>
                <w:rFonts w:ascii="微软雅黑" w:eastAsia="微软雅黑" w:hAnsi="微软雅黑" w:cs="宋体" w:hint="eastAsia"/>
                <w:color w:val="000000" w:themeColor="text1"/>
                <w:kern w:val="0"/>
                <w:szCs w:val="21"/>
              </w:rPr>
              <w:t>科研教育：</w:t>
            </w:r>
            <w:r w:rsidRPr="009D651E">
              <w:rPr>
                <w:rFonts w:ascii="微软雅黑" w:eastAsia="微软雅黑" w:hAnsi="微软雅黑" w:cs="宋体" w:hint="eastAsia"/>
                <w:color w:val="000000" w:themeColor="text1"/>
                <w:kern w:val="0"/>
                <w:szCs w:val="21"/>
              </w:rPr>
              <w:br/>
            </w:r>
            <w:r w:rsidRPr="00E1089A">
              <w:rPr>
                <w:rFonts w:ascii="微软雅黑" w:eastAsia="微软雅黑" w:hAnsi="微软雅黑" w:cs="宋体" w:hint="eastAsia"/>
                <w:b w:val="0"/>
                <w:color w:val="000000" w:themeColor="text1"/>
                <w:kern w:val="0"/>
                <w:sz w:val="18"/>
                <w:szCs w:val="18"/>
              </w:rPr>
              <w:t>新东方教育科技集团</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悉地国际CCDI</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中国电力科学研究院</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 xml:space="preserve">江苏省交通科学研究院 </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 xml:space="preserve">航天科技集团第一研究院 </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 xml:space="preserve">中石油化工科学研究院 </w:t>
            </w:r>
          </w:p>
          <w:p w:rsidR="00752CB9" w:rsidRPr="009D651E"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kern w:val="0"/>
                <w:sz w:val="18"/>
                <w:szCs w:val="18"/>
              </w:rPr>
            </w:pPr>
          </w:p>
          <w:p w:rsidR="00752CB9" w:rsidRPr="009D651E"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000000" w:themeColor="text1"/>
                <w:kern w:val="0"/>
                <w:szCs w:val="21"/>
              </w:rPr>
            </w:pPr>
            <w:r w:rsidRPr="009D651E">
              <w:rPr>
                <w:rFonts w:ascii="微软雅黑" w:eastAsia="微软雅黑" w:hAnsi="微软雅黑" w:cs="宋体" w:hint="eastAsia"/>
                <w:color w:val="000000" w:themeColor="text1"/>
                <w:kern w:val="0"/>
                <w:szCs w:val="21"/>
              </w:rPr>
              <w:t>政府</w:t>
            </w:r>
            <w:r>
              <w:rPr>
                <w:rFonts w:ascii="微软雅黑" w:eastAsia="微软雅黑" w:hAnsi="微软雅黑" w:cs="宋体" w:hint="eastAsia"/>
                <w:color w:val="000000" w:themeColor="text1"/>
                <w:kern w:val="0"/>
                <w:szCs w:val="21"/>
              </w:rPr>
              <w:t>/公众事务</w:t>
            </w:r>
            <w:r w:rsidRPr="009D651E">
              <w:rPr>
                <w:rFonts w:ascii="微软雅黑" w:eastAsia="微软雅黑" w:hAnsi="微软雅黑" w:cs="宋体" w:hint="eastAsia"/>
                <w:color w:val="000000" w:themeColor="text1"/>
                <w:kern w:val="0"/>
                <w:szCs w:val="21"/>
              </w:rPr>
              <w:t>：</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吉林省大安市政府</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北京宣武区政府</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深圳证券监管局</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湖南证券监管局</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洮南市人民政府</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东莞市政府信息中心</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闸北规划局</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广东省中医院</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深圳仁爱医院</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广东妇幼保健院</w:t>
            </w:r>
          </w:p>
          <w:p w:rsidR="00752CB9" w:rsidRPr="00E1089A"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珠海检察院</w:t>
            </w:r>
          </w:p>
          <w:p w:rsidR="00752CB9" w:rsidRPr="00752CB9" w:rsidRDefault="00752CB9" w:rsidP="00752CB9">
            <w:pPr>
              <w:adjustRightInd w:val="0"/>
              <w:snapToGri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000000" w:themeColor="text1"/>
                <w:kern w:val="0"/>
                <w:sz w:val="18"/>
                <w:szCs w:val="18"/>
              </w:rPr>
            </w:pPr>
            <w:r w:rsidRPr="00E1089A">
              <w:rPr>
                <w:rFonts w:ascii="微软雅黑" w:eastAsia="微软雅黑" w:hAnsi="微软雅黑" w:cs="宋体" w:hint="eastAsia"/>
                <w:b w:val="0"/>
                <w:color w:val="000000" w:themeColor="text1"/>
                <w:kern w:val="0"/>
                <w:sz w:val="18"/>
                <w:szCs w:val="18"/>
              </w:rPr>
              <w:t>西安印钞厂</w:t>
            </w:r>
          </w:p>
        </w:tc>
      </w:tr>
    </w:tbl>
    <w:p w:rsidR="00916642" w:rsidRPr="00D11E4D" w:rsidRDefault="00916642" w:rsidP="00916642">
      <w:pPr>
        <w:pStyle w:val="2"/>
      </w:pPr>
      <w:bookmarkStart w:id="234" w:name="_Toc461109179"/>
      <w:r>
        <w:rPr>
          <w:rFonts w:hint="eastAsia"/>
        </w:rPr>
        <w:lastRenderedPageBreak/>
        <w:t>蓝凌机构：构建全国性的</w:t>
      </w:r>
      <w:r w:rsidRPr="00D11E4D">
        <w:rPr>
          <w:rFonts w:hint="eastAsia"/>
        </w:rPr>
        <w:t>营销与服务网络</w:t>
      </w:r>
      <w:bookmarkEnd w:id="234"/>
    </w:p>
    <w:tbl>
      <w:tblPr>
        <w:tblW w:w="8931" w:type="dxa"/>
        <w:tblCellMar>
          <w:left w:w="0" w:type="dxa"/>
          <w:right w:w="0" w:type="dxa"/>
        </w:tblCellMar>
        <w:tblLook w:val="04A0" w:firstRow="1" w:lastRow="0" w:firstColumn="1" w:lastColumn="0" w:noHBand="0" w:noVBand="1"/>
      </w:tblPr>
      <w:tblGrid>
        <w:gridCol w:w="3828"/>
        <w:gridCol w:w="445"/>
        <w:gridCol w:w="4658"/>
      </w:tblGrid>
      <w:tr w:rsidR="000804FB" w:rsidRPr="00936C0E" w:rsidTr="002E5743">
        <w:tc>
          <w:tcPr>
            <w:tcW w:w="3828" w:type="dxa"/>
            <w:hideMark/>
          </w:tcPr>
          <w:p w:rsidR="000804FB" w:rsidRPr="00936C0E" w:rsidRDefault="000804FB" w:rsidP="002E5743">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b/>
                <w:bCs/>
                <w:color w:val="262626"/>
                <w:kern w:val="0"/>
                <w:sz w:val="18"/>
                <w:szCs w:val="18"/>
              </w:rPr>
              <w:t>深圳市蓝凌软件股份有限公司</w:t>
            </w:r>
            <w:r w:rsidRPr="00936C0E">
              <w:rPr>
                <w:rFonts w:ascii="微软雅黑" w:eastAsia="微软雅黑" w:hAnsi="微软雅黑" w:cs="宋体" w:hint="eastAsia"/>
                <w:b/>
                <w:bCs/>
                <w:color w:val="262626"/>
                <w:kern w:val="0"/>
                <w:sz w:val="18"/>
                <w:szCs w:val="18"/>
              </w:rPr>
              <w:br/>
            </w:r>
            <w:r w:rsidRPr="00936C0E">
              <w:rPr>
                <w:rFonts w:ascii="微软雅黑" w:eastAsia="微软雅黑" w:hAnsi="微软雅黑" w:cs="宋体" w:hint="eastAsia"/>
                <w:color w:val="262626"/>
                <w:kern w:val="0"/>
                <w:sz w:val="18"/>
                <w:szCs w:val="18"/>
              </w:rPr>
              <w:t>地址：</w:t>
            </w:r>
            <w:r w:rsidR="00B540B1" w:rsidRPr="00B540B1">
              <w:rPr>
                <w:rFonts w:ascii="微软雅黑" w:eastAsia="微软雅黑" w:hAnsi="微软雅黑" w:cs="宋体" w:hint="eastAsia"/>
                <w:color w:val="262626"/>
                <w:kern w:val="0"/>
                <w:sz w:val="18"/>
                <w:szCs w:val="18"/>
              </w:rPr>
              <w:t>深圳市南山区深南大道9966号威盛科技大厦10楼</w:t>
            </w:r>
            <w:r w:rsidRPr="00936C0E">
              <w:rPr>
                <w:rFonts w:ascii="微软雅黑" w:eastAsia="微软雅黑" w:hAnsi="微软雅黑" w:cs="宋体" w:hint="eastAsia"/>
                <w:color w:val="262626"/>
                <w:kern w:val="0"/>
                <w:sz w:val="18"/>
                <w:szCs w:val="18"/>
              </w:rPr>
              <w:t xml:space="preserve"> </w:t>
            </w:r>
            <w:r w:rsidRPr="00936C0E">
              <w:rPr>
                <w:rFonts w:ascii="微软雅黑" w:eastAsia="微软雅黑" w:hAnsi="微软雅黑" w:cs="宋体" w:hint="eastAsia"/>
                <w:color w:val="262626"/>
                <w:kern w:val="0"/>
                <w:sz w:val="18"/>
                <w:szCs w:val="18"/>
              </w:rPr>
              <w:br/>
              <w:t xml:space="preserve">总机：0755-26012345 </w:t>
            </w:r>
            <w:r w:rsidRPr="00936C0E">
              <w:rPr>
                <w:rFonts w:ascii="微软雅黑" w:eastAsia="微软雅黑" w:hAnsi="微软雅黑" w:cs="宋体" w:hint="eastAsia"/>
                <w:color w:val="262626"/>
                <w:kern w:val="0"/>
                <w:sz w:val="18"/>
                <w:szCs w:val="18"/>
              </w:rPr>
              <w:br/>
              <w:t xml:space="preserve">热线电话：4006-222-312 </w:t>
            </w:r>
            <w:r w:rsidRPr="00936C0E">
              <w:rPr>
                <w:rFonts w:ascii="微软雅黑" w:eastAsia="微软雅黑" w:hAnsi="微软雅黑" w:cs="宋体" w:hint="eastAsia"/>
                <w:color w:val="262626"/>
                <w:kern w:val="0"/>
                <w:sz w:val="18"/>
                <w:szCs w:val="18"/>
              </w:rPr>
              <w:br/>
              <w:t xml:space="preserve">传真：0755-26710099 </w:t>
            </w:r>
            <w:r w:rsidRPr="00936C0E">
              <w:rPr>
                <w:rFonts w:ascii="微软雅黑" w:eastAsia="微软雅黑" w:hAnsi="微软雅黑" w:cs="宋体" w:hint="eastAsia"/>
                <w:color w:val="262626"/>
                <w:kern w:val="0"/>
                <w:sz w:val="18"/>
                <w:szCs w:val="18"/>
              </w:rPr>
              <w:br/>
              <w:t>微信：landraykm</w:t>
            </w:r>
            <w:r w:rsidRPr="00936C0E">
              <w:rPr>
                <w:rFonts w:ascii="微软雅黑" w:eastAsia="微软雅黑" w:hAnsi="微软雅黑" w:cs="宋体" w:hint="eastAsia"/>
                <w:color w:val="262626"/>
                <w:kern w:val="0"/>
                <w:sz w:val="18"/>
                <w:szCs w:val="18"/>
              </w:rPr>
              <w:br/>
              <w:t xml:space="preserve">网址：http://www.landray.com.cn </w:t>
            </w:r>
            <w:r w:rsidRPr="00936C0E">
              <w:rPr>
                <w:rFonts w:ascii="微软雅黑" w:eastAsia="微软雅黑" w:hAnsi="微软雅黑" w:cs="宋体" w:hint="eastAsia"/>
                <w:color w:val="262626"/>
                <w:kern w:val="0"/>
                <w:sz w:val="18"/>
                <w:szCs w:val="18"/>
              </w:rPr>
              <w:br/>
            </w:r>
            <w:r w:rsidRPr="00936C0E">
              <w:rPr>
                <w:rFonts w:ascii="微软雅黑" w:eastAsia="微软雅黑" w:hAnsi="微软雅黑" w:cs="宋体" w:hint="eastAsia"/>
                <w:color w:val="262626"/>
                <w:kern w:val="0"/>
                <w:sz w:val="18"/>
                <w:szCs w:val="18"/>
              </w:rPr>
              <w:lastRenderedPageBreak/>
              <w:t xml:space="preserve">邮编：518057 </w:t>
            </w:r>
          </w:p>
        </w:tc>
        <w:tc>
          <w:tcPr>
            <w:tcW w:w="445"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c>
          <w:tcPr>
            <w:tcW w:w="4658" w:type="dxa"/>
            <w:hideMark/>
          </w:tcPr>
          <w:p w:rsidR="000804FB" w:rsidRDefault="000804FB" w:rsidP="002E5743">
            <w:pPr>
              <w:widowControl/>
              <w:spacing w:line="330" w:lineRule="atLeast"/>
              <w:jc w:val="left"/>
              <w:rPr>
                <w:rFonts w:ascii="微软雅黑" w:eastAsia="微软雅黑" w:hAnsi="微软雅黑" w:cs="宋体"/>
                <w:color w:val="262626"/>
                <w:kern w:val="0"/>
                <w:sz w:val="18"/>
                <w:szCs w:val="18"/>
              </w:rPr>
            </w:pPr>
            <w:r w:rsidRPr="00936C0E">
              <w:rPr>
                <w:rFonts w:ascii="微软雅黑" w:eastAsia="微软雅黑" w:hAnsi="微软雅黑" w:cs="宋体" w:hint="eastAsia"/>
                <w:b/>
                <w:bCs/>
                <w:color w:val="262626"/>
                <w:kern w:val="0"/>
                <w:sz w:val="18"/>
                <w:szCs w:val="18"/>
              </w:rPr>
              <w:t>蓝凌研究院</w:t>
            </w:r>
            <w:r w:rsidRPr="00936C0E">
              <w:rPr>
                <w:rFonts w:ascii="微软雅黑" w:eastAsia="微软雅黑" w:hAnsi="微软雅黑" w:cs="宋体" w:hint="eastAsia"/>
                <w:b/>
                <w:bCs/>
                <w:color w:val="262626"/>
                <w:kern w:val="0"/>
                <w:sz w:val="18"/>
                <w:szCs w:val="18"/>
              </w:rPr>
              <w:br/>
            </w:r>
            <w:r w:rsidRPr="00936C0E">
              <w:rPr>
                <w:rFonts w:ascii="微软雅黑" w:eastAsia="微软雅黑" w:hAnsi="微软雅黑" w:cs="宋体" w:hint="eastAsia"/>
                <w:color w:val="262626"/>
                <w:kern w:val="0"/>
                <w:sz w:val="18"/>
                <w:szCs w:val="18"/>
              </w:rPr>
              <w:t>地址：</w:t>
            </w:r>
            <w:r w:rsidR="00B540B1" w:rsidRPr="00B540B1">
              <w:rPr>
                <w:rFonts w:ascii="微软雅黑" w:eastAsia="微软雅黑" w:hAnsi="微软雅黑" w:cs="宋体" w:hint="eastAsia"/>
                <w:color w:val="262626"/>
                <w:kern w:val="0"/>
                <w:sz w:val="18"/>
                <w:szCs w:val="18"/>
              </w:rPr>
              <w:t>深圳市南山区深南大道9966号威盛科技大厦10楼</w:t>
            </w:r>
            <w:r w:rsidRPr="00936C0E">
              <w:rPr>
                <w:rFonts w:ascii="微软雅黑" w:eastAsia="微软雅黑" w:hAnsi="微软雅黑" w:cs="宋体" w:hint="eastAsia"/>
                <w:color w:val="262626"/>
                <w:kern w:val="0"/>
                <w:sz w:val="18"/>
                <w:szCs w:val="18"/>
              </w:rPr>
              <w:t xml:space="preserve"> </w:t>
            </w:r>
            <w:r w:rsidRPr="00936C0E">
              <w:rPr>
                <w:rFonts w:ascii="微软雅黑" w:eastAsia="微软雅黑" w:hAnsi="微软雅黑" w:cs="宋体" w:hint="eastAsia"/>
                <w:color w:val="262626"/>
                <w:kern w:val="0"/>
                <w:sz w:val="18"/>
                <w:szCs w:val="18"/>
              </w:rPr>
              <w:br/>
              <w:t xml:space="preserve">电话：0755-26012345 </w:t>
            </w:r>
          </w:p>
          <w:p w:rsidR="00B540B1" w:rsidRPr="00936C0E" w:rsidRDefault="00B540B1" w:rsidP="002E5743">
            <w:pPr>
              <w:widowControl/>
              <w:spacing w:line="330" w:lineRule="atLeast"/>
              <w:jc w:val="left"/>
              <w:rPr>
                <w:rFonts w:ascii="宋体" w:hAnsi="宋体" w:cs="宋体"/>
                <w:color w:val="373737"/>
                <w:kern w:val="0"/>
                <w:sz w:val="24"/>
              </w:rPr>
            </w:pPr>
          </w:p>
          <w:p w:rsidR="00B540B1" w:rsidRDefault="000804FB" w:rsidP="002E5743">
            <w:pPr>
              <w:widowControl/>
              <w:spacing w:line="330" w:lineRule="atLeast"/>
              <w:jc w:val="left"/>
              <w:rPr>
                <w:rFonts w:ascii="微软雅黑" w:eastAsia="微软雅黑" w:hAnsi="微软雅黑" w:cs="宋体"/>
                <w:color w:val="262626"/>
                <w:kern w:val="0"/>
                <w:sz w:val="18"/>
                <w:szCs w:val="18"/>
              </w:rPr>
            </w:pPr>
            <w:r w:rsidRPr="00936C0E">
              <w:rPr>
                <w:rFonts w:ascii="微软雅黑" w:eastAsia="微软雅黑" w:hAnsi="微软雅黑" w:cs="宋体" w:hint="eastAsia"/>
                <w:b/>
                <w:bCs/>
                <w:color w:val="262626"/>
                <w:kern w:val="0"/>
                <w:sz w:val="18"/>
                <w:szCs w:val="18"/>
              </w:rPr>
              <w:t>南昌市蓝锐软件技术有限公司（研发&amp;服务基地）</w:t>
            </w:r>
            <w:r w:rsidRPr="00936C0E">
              <w:rPr>
                <w:rFonts w:ascii="微软雅黑" w:eastAsia="微软雅黑" w:hAnsi="微软雅黑" w:cs="宋体" w:hint="eastAsia"/>
                <w:b/>
                <w:bCs/>
                <w:color w:val="262626"/>
                <w:kern w:val="0"/>
                <w:sz w:val="18"/>
                <w:szCs w:val="18"/>
              </w:rPr>
              <w:br/>
            </w:r>
            <w:r w:rsidRPr="00936C0E">
              <w:rPr>
                <w:rFonts w:ascii="微软雅黑" w:eastAsia="微软雅黑" w:hAnsi="微软雅黑" w:cs="宋体" w:hint="eastAsia"/>
                <w:color w:val="262626"/>
                <w:kern w:val="0"/>
                <w:sz w:val="18"/>
                <w:szCs w:val="18"/>
              </w:rPr>
              <w:t>地址：</w:t>
            </w:r>
            <w:r w:rsidR="00B540B1" w:rsidRPr="00B540B1">
              <w:rPr>
                <w:rFonts w:ascii="微软雅黑" w:eastAsia="微软雅黑" w:hAnsi="微软雅黑" w:cs="宋体" w:hint="eastAsia"/>
                <w:color w:val="262626"/>
                <w:kern w:val="0"/>
                <w:sz w:val="18"/>
                <w:szCs w:val="18"/>
              </w:rPr>
              <w:t>南昌市高新区艾溪湖北路688号中兴软件园D座五层</w:t>
            </w:r>
          </w:p>
          <w:p w:rsidR="000804FB" w:rsidRPr="00936C0E" w:rsidRDefault="00B540B1" w:rsidP="002E5743">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262626"/>
                <w:kern w:val="0"/>
                <w:sz w:val="18"/>
                <w:szCs w:val="18"/>
              </w:rPr>
              <w:br/>
            </w:r>
            <w:r w:rsidR="000804FB" w:rsidRPr="00936C0E">
              <w:rPr>
                <w:rFonts w:ascii="微软雅黑" w:eastAsia="微软雅黑" w:hAnsi="微软雅黑" w:cs="宋体" w:hint="eastAsia"/>
                <w:color w:val="262626"/>
                <w:kern w:val="0"/>
                <w:sz w:val="18"/>
                <w:szCs w:val="18"/>
              </w:rPr>
              <w:lastRenderedPageBreak/>
              <w:t xml:space="preserve">邮编：330096 </w:t>
            </w:r>
          </w:p>
        </w:tc>
      </w:tr>
      <w:tr w:rsidR="000804FB" w:rsidRPr="00936C0E" w:rsidTr="002E5743">
        <w:tc>
          <w:tcPr>
            <w:tcW w:w="8931" w:type="dxa"/>
            <w:gridSpan w:val="3"/>
            <w:hideMark/>
          </w:tcPr>
          <w:tbl>
            <w:tblPr>
              <w:tblW w:w="5000" w:type="pct"/>
              <w:tblCellMar>
                <w:left w:w="0" w:type="dxa"/>
                <w:right w:w="0" w:type="dxa"/>
              </w:tblCellMar>
              <w:tblLook w:val="04A0" w:firstRow="1" w:lastRow="0" w:firstColumn="1" w:lastColumn="0" w:noHBand="0" w:noVBand="1"/>
            </w:tblPr>
            <w:tblGrid>
              <w:gridCol w:w="1082"/>
              <w:gridCol w:w="7849"/>
            </w:tblGrid>
            <w:tr w:rsidR="000804FB" w:rsidRPr="00936C0E" w:rsidTr="00D453EF">
              <w:trPr>
                <w:trHeight w:val="291"/>
              </w:trPr>
              <w:tc>
                <w:tcPr>
                  <w:tcW w:w="600" w:type="pct"/>
                  <w:shd w:val="clear" w:color="auto" w:fill="808080"/>
                  <w:vAlign w:val="center"/>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r w:rsidRPr="00936C0E">
                    <w:rPr>
                      <w:rFonts w:ascii="微软雅黑" w:eastAsia="微软雅黑" w:hAnsi="微软雅黑" w:cs="宋体" w:hint="eastAsia"/>
                      <w:b/>
                      <w:bCs/>
                      <w:color w:val="FFFFFF"/>
                      <w:kern w:val="0"/>
                      <w:sz w:val="18"/>
                      <w:szCs w:val="18"/>
                    </w:rPr>
                    <w:lastRenderedPageBreak/>
                    <w:t>华南大区</w:t>
                  </w:r>
                  <w:r w:rsidRPr="00936C0E">
                    <w:rPr>
                      <w:rFonts w:ascii="Microsoft Yahei" w:hAnsi="Microsoft Yahei" w:cs="宋体"/>
                      <w:b/>
                      <w:bCs/>
                      <w:color w:val="333333"/>
                      <w:kern w:val="0"/>
                      <w:sz w:val="18"/>
                      <w:szCs w:val="18"/>
                    </w:rPr>
                    <w:t xml:space="preserve"> </w:t>
                  </w:r>
                </w:p>
              </w:tc>
              <w:tc>
                <w:tcPr>
                  <w:tcW w:w="4350" w:type="pct"/>
                  <w:shd w:val="clear" w:color="auto" w:fill="D9D9D9"/>
                  <w:vAlign w:val="center"/>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r w:rsidRPr="00936C0E">
                    <w:rPr>
                      <w:rFonts w:ascii="Microsoft Yahei" w:hAnsi="Microsoft Yahei" w:cs="宋体"/>
                      <w:color w:val="333333"/>
                      <w:kern w:val="0"/>
                      <w:sz w:val="18"/>
                      <w:szCs w:val="18"/>
                    </w:rPr>
                    <w:t xml:space="preserve">  </w:t>
                  </w:r>
                </w:p>
              </w:tc>
            </w:tr>
          </w:tbl>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r>
      <w:tr w:rsidR="000804FB" w:rsidRPr="00936C0E" w:rsidTr="002E5743">
        <w:tc>
          <w:tcPr>
            <w:tcW w:w="3828" w:type="dxa"/>
            <w:hideMark/>
          </w:tcPr>
          <w:p w:rsidR="000804FB" w:rsidRPr="00936C0E" w:rsidRDefault="000804FB" w:rsidP="00B540B1">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b/>
                <w:bCs/>
                <w:color w:val="373737"/>
                <w:kern w:val="0"/>
                <w:sz w:val="18"/>
                <w:szCs w:val="18"/>
              </w:rPr>
              <w:t>深圳分公司</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地址：</w:t>
            </w:r>
            <w:r w:rsidR="00B540B1" w:rsidRPr="00B540B1">
              <w:rPr>
                <w:rFonts w:ascii="微软雅黑" w:eastAsia="微软雅黑" w:hAnsi="微软雅黑" w:cs="宋体" w:hint="eastAsia"/>
                <w:color w:val="373737"/>
                <w:kern w:val="0"/>
                <w:sz w:val="18"/>
                <w:szCs w:val="18"/>
              </w:rPr>
              <w:t>深圳市南山区深南大道9966号威盛科技大厦10楼</w:t>
            </w:r>
            <w:r w:rsidRPr="00936C0E">
              <w:rPr>
                <w:rFonts w:ascii="微软雅黑" w:eastAsia="微软雅黑" w:hAnsi="微软雅黑" w:cs="宋体" w:hint="eastAsia"/>
                <w:color w:val="373737"/>
                <w:kern w:val="0"/>
                <w:sz w:val="18"/>
                <w:szCs w:val="18"/>
              </w:rPr>
              <w:t xml:space="preserve"> </w:t>
            </w:r>
            <w:r w:rsidRPr="00936C0E">
              <w:rPr>
                <w:rFonts w:ascii="微软雅黑" w:eastAsia="微软雅黑" w:hAnsi="微软雅黑" w:cs="宋体" w:hint="eastAsia"/>
                <w:color w:val="373737"/>
                <w:kern w:val="0"/>
                <w:sz w:val="18"/>
                <w:szCs w:val="18"/>
              </w:rPr>
              <w:br/>
            </w:r>
            <w:r w:rsidR="00B540B1" w:rsidRPr="00936C0E">
              <w:rPr>
                <w:rFonts w:ascii="微软雅黑" w:eastAsia="微软雅黑" w:hAnsi="微软雅黑" w:cs="宋体" w:hint="eastAsia"/>
                <w:color w:val="262626"/>
                <w:kern w:val="0"/>
                <w:sz w:val="18"/>
                <w:szCs w:val="18"/>
              </w:rPr>
              <w:t>热线电话：4006-222-312</w:t>
            </w:r>
            <w:r w:rsidR="00B540B1">
              <w:rPr>
                <w:rFonts w:ascii="微软雅黑" w:eastAsia="微软雅黑" w:hAnsi="微软雅黑" w:cs="宋体" w:hint="eastAsia"/>
                <w:color w:val="373737"/>
                <w:kern w:val="0"/>
                <w:sz w:val="18"/>
                <w:szCs w:val="18"/>
              </w:rPr>
              <w:t xml:space="preserve"> </w:t>
            </w:r>
            <w:r w:rsidRPr="00936C0E">
              <w:rPr>
                <w:rFonts w:ascii="微软雅黑" w:eastAsia="微软雅黑" w:hAnsi="微软雅黑" w:cs="宋体" w:hint="eastAsia"/>
                <w:color w:val="373737"/>
                <w:kern w:val="0"/>
                <w:sz w:val="18"/>
                <w:szCs w:val="18"/>
              </w:rPr>
              <w:br/>
              <w:t>邮编：518057</w:t>
            </w:r>
            <w:r w:rsidRPr="00936C0E">
              <w:rPr>
                <w:rFonts w:ascii="宋体" w:hAnsi="宋体" w:cs="宋体"/>
                <w:color w:val="373737"/>
                <w:kern w:val="0"/>
                <w:sz w:val="24"/>
              </w:rPr>
              <w:t xml:space="preserve"> </w:t>
            </w:r>
          </w:p>
        </w:tc>
        <w:tc>
          <w:tcPr>
            <w:tcW w:w="445"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c>
          <w:tcPr>
            <w:tcW w:w="4658" w:type="dxa"/>
            <w:hideMark/>
          </w:tcPr>
          <w:p w:rsidR="000804FB" w:rsidRDefault="000804FB" w:rsidP="00B540B1">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b/>
                <w:bCs/>
                <w:color w:val="373737"/>
                <w:kern w:val="0"/>
                <w:sz w:val="18"/>
                <w:szCs w:val="18"/>
              </w:rPr>
              <w:t>广州分公司</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地址：</w:t>
            </w:r>
            <w:r w:rsidR="00B540B1" w:rsidRPr="00B540B1">
              <w:rPr>
                <w:rFonts w:ascii="微软雅黑" w:eastAsia="微软雅黑" w:hAnsi="微软雅黑" w:cs="宋体" w:hint="eastAsia"/>
                <w:color w:val="373737"/>
                <w:kern w:val="0"/>
                <w:sz w:val="18"/>
                <w:szCs w:val="18"/>
              </w:rPr>
              <w:t>广州天河区天河北路906号软件园高科大厦A座2501室</w:t>
            </w:r>
            <w:r w:rsidRPr="00936C0E">
              <w:rPr>
                <w:rFonts w:ascii="微软雅黑" w:eastAsia="微软雅黑" w:hAnsi="微软雅黑" w:cs="宋体" w:hint="eastAsia"/>
                <w:color w:val="373737"/>
                <w:kern w:val="0"/>
                <w:sz w:val="18"/>
                <w:szCs w:val="18"/>
              </w:rPr>
              <w:br/>
            </w:r>
            <w:r w:rsidR="00B540B1" w:rsidRPr="00936C0E">
              <w:rPr>
                <w:rFonts w:ascii="微软雅黑" w:eastAsia="微软雅黑" w:hAnsi="微软雅黑" w:cs="宋体" w:hint="eastAsia"/>
                <w:color w:val="262626"/>
                <w:kern w:val="0"/>
                <w:sz w:val="18"/>
                <w:szCs w:val="18"/>
              </w:rPr>
              <w:t>热线电话：4006-222-312</w:t>
            </w:r>
            <w:r w:rsidRPr="00936C0E">
              <w:rPr>
                <w:rFonts w:ascii="微软雅黑" w:eastAsia="微软雅黑" w:hAnsi="微软雅黑" w:cs="宋体" w:hint="eastAsia"/>
                <w:color w:val="373737"/>
                <w:kern w:val="0"/>
                <w:sz w:val="18"/>
                <w:szCs w:val="18"/>
              </w:rPr>
              <w:br/>
              <w:t>邮编：510630</w:t>
            </w:r>
            <w:r w:rsidRPr="00936C0E">
              <w:rPr>
                <w:rFonts w:ascii="宋体" w:hAnsi="宋体" w:cs="宋体"/>
                <w:color w:val="373737"/>
                <w:kern w:val="0"/>
                <w:sz w:val="24"/>
              </w:rPr>
              <w:t xml:space="preserve"> </w:t>
            </w:r>
          </w:p>
          <w:p w:rsidR="000B5EDB" w:rsidRPr="00936C0E" w:rsidRDefault="000B5EDB" w:rsidP="00B540B1">
            <w:pPr>
              <w:widowControl/>
              <w:spacing w:line="330" w:lineRule="atLeast"/>
              <w:jc w:val="left"/>
              <w:rPr>
                <w:rFonts w:ascii="宋体" w:hAnsi="宋体" w:cs="宋体"/>
                <w:color w:val="373737"/>
                <w:kern w:val="0"/>
                <w:sz w:val="24"/>
              </w:rPr>
            </w:pPr>
          </w:p>
        </w:tc>
      </w:tr>
      <w:tr w:rsidR="000804FB" w:rsidRPr="00936C0E" w:rsidTr="002E5743">
        <w:tc>
          <w:tcPr>
            <w:tcW w:w="382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福建分公司</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地址：厦门市厦禾路879号美新广场2608 </w:t>
            </w:r>
          </w:p>
          <w:p w:rsidR="000804FB" w:rsidRDefault="00B540B1" w:rsidP="00B540B1">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邮编：361000</w:t>
            </w:r>
            <w:r w:rsidR="000804FB" w:rsidRPr="00936C0E">
              <w:rPr>
                <w:rFonts w:ascii="宋体" w:hAnsi="宋体" w:cs="宋体"/>
                <w:color w:val="373737"/>
                <w:kern w:val="0"/>
                <w:sz w:val="24"/>
              </w:rPr>
              <w:t xml:space="preserve"> </w:t>
            </w:r>
          </w:p>
          <w:p w:rsidR="000B5EDB" w:rsidRPr="00936C0E" w:rsidRDefault="000B5EDB" w:rsidP="00B540B1">
            <w:pPr>
              <w:widowControl/>
              <w:spacing w:line="330" w:lineRule="atLeast"/>
              <w:jc w:val="left"/>
              <w:rPr>
                <w:rFonts w:ascii="宋体" w:hAnsi="宋体" w:cs="宋体"/>
                <w:color w:val="373737"/>
                <w:kern w:val="0"/>
                <w:sz w:val="24"/>
              </w:rPr>
            </w:pPr>
          </w:p>
        </w:tc>
        <w:tc>
          <w:tcPr>
            <w:tcW w:w="445"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c>
          <w:tcPr>
            <w:tcW w:w="465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长沙分公司</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地址：湖南长沙市芙蓉区湘域中央1栋1501-1502 </w:t>
            </w:r>
          </w:p>
          <w:p w:rsidR="000804FB" w:rsidRPr="00936C0E" w:rsidRDefault="00B540B1" w:rsidP="00B540B1">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邮编：410011</w:t>
            </w:r>
            <w:r w:rsidR="000804FB" w:rsidRPr="00936C0E">
              <w:rPr>
                <w:rFonts w:ascii="宋体" w:hAnsi="宋体" w:cs="宋体"/>
                <w:color w:val="373737"/>
                <w:kern w:val="0"/>
                <w:sz w:val="24"/>
              </w:rPr>
              <w:t xml:space="preserve"> </w:t>
            </w:r>
          </w:p>
        </w:tc>
      </w:tr>
      <w:tr w:rsidR="000804FB" w:rsidRPr="00936C0E" w:rsidTr="002E5743">
        <w:tc>
          <w:tcPr>
            <w:tcW w:w="382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郑州办事处</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地址：郑州市金水区农业路72号国际企业中心A座1909室 </w:t>
            </w:r>
          </w:p>
          <w:p w:rsidR="000804FB" w:rsidRPr="00936C0E" w:rsidRDefault="00B540B1" w:rsidP="00B540B1">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邮编：450008</w:t>
            </w:r>
            <w:r w:rsidR="000804FB" w:rsidRPr="00936C0E">
              <w:rPr>
                <w:rFonts w:ascii="宋体" w:hAnsi="宋体" w:cs="宋体"/>
                <w:color w:val="373737"/>
                <w:kern w:val="0"/>
                <w:sz w:val="24"/>
              </w:rPr>
              <w:t xml:space="preserve"> </w:t>
            </w:r>
          </w:p>
        </w:tc>
        <w:tc>
          <w:tcPr>
            <w:tcW w:w="445"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c>
          <w:tcPr>
            <w:tcW w:w="4658"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r>
      <w:tr w:rsidR="000804FB" w:rsidRPr="00936C0E" w:rsidTr="002E5743">
        <w:tc>
          <w:tcPr>
            <w:tcW w:w="8931" w:type="dxa"/>
            <w:gridSpan w:val="3"/>
            <w:hideMark/>
          </w:tcPr>
          <w:tbl>
            <w:tblPr>
              <w:tblW w:w="5000" w:type="pct"/>
              <w:tblCellMar>
                <w:left w:w="0" w:type="dxa"/>
                <w:right w:w="0" w:type="dxa"/>
              </w:tblCellMar>
              <w:tblLook w:val="04A0" w:firstRow="1" w:lastRow="0" w:firstColumn="1" w:lastColumn="0" w:noHBand="0" w:noVBand="1"/>
            </w:tblPr>
            <w:tblGrid>
              <w:gridCol w:w="1082"/>
              <w:gridCol w:w="7849"/>
            </w:tblGrid>
            <w:tr w:rsidR="000804FB" w:rsidRPr="00936C0E" w:rsidTr="002E5743">
              <w:trPr>
                <w:trHeight w:val="450"/>
              </w:trPr>
              <w:tc>
                <w:tcPr>
                  <w:tcW w:w="600" w:type="pct"/>
                  <w:shd w:val="clear" w:color="auto" w:fill="808080"/>
                  <w:vAlign w:val="center"/>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r w:rsidRPr="00936C0E">
                    <w:rPr>
                      <w:rFonts w:ascii="微软雅黑" w:eastAsia="微软雅黑" w:hAnsi="微软雅黑" w:cs="宋体" w:hint="eastAsia"/>
                      <w:b/>
                      <w:bCs/>
                      <w:color w:val="FFFFFF"/>
                      <w:kern w:val="0"/>
                      <w:sz w:val="18"/>
                      <w:szCs w:val="18"/>
                    </w:rPr>
                    <w:t>华北大区</w:t>
                  </w:r>
                  <w:r w:rsidRPr="00936C0E">
                    <w:rPr>
                      <w:rFonts w:ascii="Microsoft Yahei" w:hAnsi="Microsoft Yahei" w:cs="宋体"/>
                      <w:b/>
                      <w:bCs/>
                      <w:color w:val="333333"/>
                      <w:kern w:val="0"/>
                      <w:sz w:val="18"/>
                      <w:szCs w:val="18"/>
                    </w:rPr>
                    <w:t xml:space="preserve"> </w:t>
                  </w:r>
                </w:p>
              </w:tc>
              <w:tc>
                <w:tcPr>
                  <w:tcW w:w="4350" w:type="pct"/>
                  <w:shd w:val="clear" w:color="auto" w:fill="D9D9D9"/>
                  <w:vAlign w:val="center"/>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r w:rsidRPr="00936C0E">
                    <w:rPr>
                      <w:rFonts w:ascii="Microsoft Yahei" w:hAnsi="Microsoft Yahei" w:cs="宋体"/>
                      <w:color w:val="333333"/>
                      <w:kern w:val="0"/>
                      <w:sz w:val="18"/>
                      <w:szCs w:val="18"/>
                    </w:rPr>
                    <w:t xml:space="preserve">  </w:t>
                  </w:r>
                </w:p>
              </w:tc>
            </w:tr>
          </w:tbl>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r>
      <w:tr w:rsidR="000804FB" w:rsidRPr="00936C0E" w:rsidTr="002E5743">
        <w:tc>
          <w:tcPr>
            <w:tcW w:w="382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北京分公司</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地址：北京市朝阳区光华路8号光华大厦A座10层 </w:t>
            </w:r>
          </w:p>
          <w:p w:rsidR="000804FB" w:rsidRDefault="00B540B1" w:rsidP="00B540B1">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邮编：100026</w:t>
            </w:r>
            <w:r w:rsidR="000804FB" w:rsidRPr="00936C0E">
              <w:rPr>
                <w:rFonts w:ascii="宋体" w:hAnsi="宋体" w:cs="宋体"/>
                <w:color w:val="373737"/>
                <w:kern w:val="0"/>
                <w:sz w:val="24"/>
              </w:rPr>
              <w:t xml:space="preserve"> </w:t>
            </w:r>
          </w:p>
          <w:p w:rsidR="000B5EDB" w:rsidRPr="00B540B1" w:rsidRDefault="000B5EDB" w:rsidP="00B540B1">
            <w:pPr>
              <w:widowControl/>
              <w:spacing w:line="330" w:lineRule="atLeast"/>
              <w:jc w:val="left"/>
              <w:rPr>
                <w:rFonts w:ascii="微软雅黑" w:eastAsia="微软雅黑" w:hAnsi="微软雅黑" w:cs="宋体"/>
                <w:color w:val="373737"/>
                <w:kern w:val="0"/>
                <w:sz w:val="18"/>
                <w:szCs w:val="18"/>
              </w:rPr>
            </w:pPr>
          </w:p>
        </w:tc>
        <w:tc>
          <w:tcPr>
            <w:tcW w:w="445"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c>
          <w:tcPr>
            <w:tcW w:w="465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西安分公司</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地址：西安市高新区电子城电子西路3号西京国际电气中心A座3层312室 </w:t>
            </w:r>
          </w:p>
          <w:p w:rsidR="000804FB" w:rsidRPr="00936C0E" w:rsidRDefault="00B540B1" w:rsidP="00B540B1">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邮编：710065</w:t>
            </w:r>
            <w:r w:rsidR="000804FB" w:rsidRPr="00936C0E">
              <w:rPr>
                <w:rFonts w:ascii="宋体" w:hAnsi="宋体" w:cs="宋体"/>
                <w:color w:val="373737"/>
                <w:kern w:val="0"/>
                <w:sz w:val="24"/>
              </w:rPr>
              <w:t xml:space="preserve"> </w:t>
            </w:r>
          </w:p>
        </w:tc>
      </w:tr>
      <w:tr w:rsidR="000804FB" w:rsidRPr="00936C0E" w:rsidTr="002E5743">
        <w:tc>
          <w:tcPr>
            <w:tcW w:w="382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沈阳分公司</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地址：沈阳市和平区民主路181号亚洲时尚公寓大厦1号楼1001室 </w:t>
            </w:r>
          </w:p>
          <w:p w:rsidR="000804FB" w:rsidRPr="00936C0E" w:rsidRDefault="00B540B1" w:rsidP="00B540B1">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邮编：110005</w:t>
            </w:r>
            <w:r w:rsidR="000804FB" w:rsidRPr="00936C0E">
              <w:rPr>
                <w:rFonts w:ascii="宋体" w:hAnsi="宋体" w:cs="宋体"/>
                <w:color w:val="373737"/>
                <w:kern w:val="0"/>
                <w:sz w:val="24"/>
              </w:rPr>
              <w:t xml:space="preserve"> </w:t>
            </w:r>
          </w:p>
        </w:tc>
        <w:tc>
          <w:tcPr>
            <w:tcW w:w="445"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c>
          <w:tcPr>
            <w:tcW w:w="465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青岛办事处</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地址：青岛市市南区山东路1号滨海花园海华楼6F </w:t>
            </w:r>
          </w:p>
          <w:p w:rsidR="000804FB" w:rsidRPr="00936C0E" w:rsidRDefault="00B540B1" w:rsidP="00B540B1">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邮编：266071</w:t>
            </w:r>
            <w:r w:rsidR="000804FB" w:rsidRPr="00936C0E">
              <w:rPr>
                <w:rFonts w:ascii="宋体" w:hAnsi="宋体" w:cs="宋体"/>
                <w:color w:val="373737"/>
                <w:kern w:val="0"/>
                <w:sz w:val="24"/>
              </w:rPr>
              <w:t xml:space="preserve"> </w:t>
            </w:r>
          </w:p>
        </w:tc>
      </w:tr>
      <w:tr w:rsidR="000804FB" w:rsidRPr="00936C0E" w:rsidTr="002E5743">
        <w:tc>
          <w:tcPr>
            <w:tcW w:w="8931" w:type="dxa"/>
            <w:gridSpan w:val="3"/>
            <w:hideMark/>
          </w:tcPr>
          <w:tbl>
            <w:tblPr>
              <w:tblW w:w="5000" w:type="pct"/>
              <w:tblCellMar>
                <w:left w:w="0" w:type="dxa"/>
                <w:right w:w="0" w:type="dxa"/>
              </w:tblCellMar>
              <w:tblLook w:val="04A0" w:firstRow="1" w:lastRow="0" w:firstColumn="1" w:lastColumn="0" w:noHBand="0" w:noVBand="1"/>
            </w:tblPr>
            <w:tblGrid>
              <w:gridCol w:w="1082"/>
              <w:gridCol w:w="7849"/>
            </w:tblGrid>
            <w:tr w:rsidR="000804FB" w:rsidRPr="00936C0E" w:rsidTr="002E5743">
              <w:trPr>
                <w:trHeight w:val="450"/>
              </w:trPr>
              <w:tc>
                <w:tcPr>
                  <w:tcW w:w="600" w:type="pct"/>
                  <w:shd w:val="clear" w:color="auto" w:fill="808080"/>
                  <w:vAlign w:val="center"/>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r w:rsidRPr="00936C0E">
                    <w:rPr>
                      <w:rFonts w:ascii="微软雅黑" w:eastAsia="微软雅黑" w:hAnsi="微软雅黑" w:cs="宋体" w:hint="eastAsia"/>
                      <w:b/>
                      <w:bCs/>
                      <w:color w:val="FFFFFF"/>
                      <w:kern w:val="0"/>
                      <w:sz w:val="18"/>
                      <w:szCs w:val="18"/>
                    </w:rPr>
                    <w:t>华东大区</w:t>
                  </w:r>
                  <w:r w:rsidRPr="00936C0E">
                    <w:rPr>
                      <w:rFonts w:ascii="Microsoft Yahei" w:hAnsi="Microsoft Yahei" w:cs="宋体"/>
                      <w:b/>
                      <w:bCs/>
                      <w:color w:val="333333"/>
                      <w:kern w:val="0"/>
                      <w:sz w:val="18"/>
                      <w:szCs w:val="18"/>
                    </w:rPr>
                    <w:t xml:space="preserve"> </w:t>
                  </w:r>
                </w:p>
              </w:tc>
              <w:tc>
                <w:tcPr>
                  <w:tcW w:w="4350" w:type="pct"/>
                  <w:shd w:val="clear" w:color="auto" w:fill="D9D9D9"/>
                  <w:vAlign w:val="center"/>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r w:rsidRPr="00936C0E">
                    <w:rPr>
                      <w:rFonts w:ascii="Microsoft Yahei" w:hAnsi="Microsoft Yahei" w:cs="宋体"/>
                      <w:color w:val="333333"/>
                      <w:kern w:val="0"/>
                      <w:sz w:val="18"/>
                      <w:szCs w:val="18"/>
                    </w:rPr>
                    <w:t xml:space="preserve">  </w:t>
                  </w:r>
                </w:p>
              </w:tc>
            </w:tr>
          </w:tbl>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r>
      <w:tr w:rsidR="000804FB" w:rsidRPr="00936C0E" w:rsidTr="002E5743">
        <w:tc>
          <w:tcPr>
            <w:tcW w:w="3828" w:type="dxa"/>
            <w:hideMark/>
          </w:tcPr>
          <w:p w:rsidR="000804FB" w:rsidRDefault="000804FB" w:rsidP="002E5743">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b/>
                <w:bCs/>
                <w:color w:val="373737"/>
                <w:kern w:val="0"/>
                <w:sz w:val="18"/>
                <w:szCs w:val="18"/>
              </w:rPr>
              <w:t>上海分公司</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地址：上海闸北区天目西路99号闸北广场19楼 </w:t>
            </w:r>
            <w:r w:rsidRPr="00936C0E">
              <w:rPr>
                <w:rFonts w:ascii="微软雅黑" w:eastAsia="微软雅黑" w:hAnsi="微软雅黑" w:cs="宋体" w:hint="eastAsia"/>
                <w:color w:val="373737"/>
                <w:kern w:val="0"/>
                <w:sz w:val="18"/>
                <w:szCs w:val="18"/>
              </w:rPr>
              <w:br/>
            </w:r>
            <w:r w:rsidR="00B540B1" w:rsidRPr="00936C0E">
              <w:rPr>
                <w:rFonts w:ascii="微软雅黑" w:eastAsia="微软雅黑" w:hAnsi="微软雅黑" w:cs="宋体" w:hint="eastAsia"/>
                <w:color w:val="262626"/>
                <w:kern w:val="0"/>
                <w:sz w:val="18"/>
                <w:szCs w:val="18"/>
              </w:rPr>
              <w:t>热线电话：4006-222-312</w:t>
            </w:r>
            <w:r w:rsidRPr="00936C0E">
              <w:rPr>
                <w:rFonts w:ascii="微软雅黑" w:eastAsia="微软雅黑" w:hAnsi="微软雅黑" w:cs="宋体" w:hint="eastAsia"/>
                <w:color w:val="373737"/>
                <w:kern w:val="0"/>
                <w:sz w:val="18"/>
                <w:szCs w:val="18"/>
              </w:rPr>
              <w:br/>
              <w:t>邮编：200070</w:t>
            </w:r>
            <w:r w:rsidRPr="00936C0E">
              <w:rPr>
                <w:rFonts w:ascii="宋体" w:hAnsi="宋体" w:cs="宋体"/>
                <w:color w:val="373737"/>
                <w:kern w:val="0"/>
                <w:sz w:val="24"/>
              </w:rPr>
              <w:t xml:space="preserve"> </w:t>
            </w:r>
          </w:p>
          <w:p w:rsidR="000B5EDB" w:rsidRPr="00A91083" w:rsidRDefault="000B5EDB" w:rsidP="002E5743">
            <w:pPr>
              <w:widowControl/>
              <w:spacing w:line="330" w:lineRule="atLeast"/>
              <w:jc w:val="left"/>
              <w:rPr>
                <w:rFonts w:ascii="微软雅黑" w:eastAsia="微软雅黑" w:hAnsi="微软雅黑" w:cs="宋体"/>
                <w:color w:val="373737"/>
                <w:kern w:val="0"/>
                <w:sz w:val="18"/>
                <w:szCs w:val="18"/>
              </w:rPr>
            </w:pPr>
          </w:p>
        </w:tc>
        <w:tc>
          <w:tcPr>
            <w:tcW w:w="445"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c>
          <w:tcPr>
            <w:tcW w:w="4658" w:type="dxa"/>
            <w:hideMark/>
          </w:tcPr>
          <w:p w:rsidR="000804FB" w:rsidRPr="00B540B1" w:rsidRDefault="000804FB" w:rsidP="00A9108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南京办事处</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地址：</w:t>
            </w:r>
            <w:r w:rsidR="00B540B1" w:rsidRPr="00B540B1">
              <w:rPr>
                <w:rFonts w:ascii="微软雅黑" w:eastAsia="微软雅黑" w:hAnsi="微软雅黑" w:cs="宋体" w:hint="eastAsia"/>
                <w:color w:val="373737"/>
                <w:kern w:val="0"/>
                <w:sz w:val="18"/>
                <w:szCs w:val="18"/>
              </w:rPr>
              <w:t>南京市玄武区龙蟠路155号3幢405</w:t>
            </w:r>
            <w:r w:rsidRPr="00936C0E">
              <w:rPr>
                <w:rFonts w:ascii="微软雅黑" w:eastAsia="微软雅黑" w:hAnsi="微软雅黑" w:cs="宋体" w:hint="eastAsia"/>
                <w:color w:val="373737"/>
                <w:kern w:val="0"/>
                <w:sz w:val="18"/>
                <w:szCs w:val="18"/>
              </w:rPr>
              <w:t xml:space="preserve"> </w:t>
            </w:r>
            <w:r w:rsidRPr="00936C0E">
              <w:rPr>
                <w:rFonts w:ascii="微软雅黑" w:eastAsia="微软雅黑" w:hAnsi="微软雅黑" w:cs="宋体" w:hint="eastAsia"/>
                <w:color w:val="373737"/>
                <w:kern w:val="0"/>
                <w:sz w:val="18"/>
                <w:szCs w:val="18"/>
              </w:rPr>
              <w:br/>
            </w:r>
            <w:r w:rsidR="00B540B1" w:rsidRPr="00936C0E">
              <w:rPr>
                <w:rFonts w:ascii="微软雅黑" w:eastAsia="微软雅黑" w:hAnsi="微软雅黑" w:cs="宋体" w:hint="eastAsia"/>
                <w:color w:val="262626"/>
                <w:kern w:val="0"/>
                <w:sz w:val="18"/>
                <w:szCs w:val="18"/>
              </w:rPr>
              <w:t>热线电话：4006-222-312</w:t>
            </w:r>
            <w:r w:rsidRPr="00936C0E">
              <w:rPr>
                <w:rFonts w:ascii="微软雅黑" w:eastAsia="微软雅黑" w:hAnsi="微软雅黑" w:cs="宋体" w:hint="eastAsia"/>
                <w:color w:val="373737"/>
                <w:kern w:val="0"/>
                <w:sz w:val="18"/>
                <w:szCs w:val="18"/>
              </w:rPr>
              <w:br/>
              <w:t>邮编：210029</w:t>
            </w:r>
            <w:r w:rsidRPr="00936C0E">
              <w:rPr>
                <w:rFonts w:ascii="宋体" w:hAnsi="宋体" w:cs="宋体"/>
                <w:color w:val="373737"/>
                <w:kern w:val="0"/>
                <w:sz w:val="24"/>
              </w:rPr>
              <w:t xml:space="preserve"> </w:t>
            </w:r>
          </w:p>
        </w:tc>
      </w:tr>
      <w:tr w:rsidR="000804FB" w:rsidRPr="00936C0E" w:rsidTr="002E5743">
        <w:tc>
          <w:tcPr>
            <w:tcW w:w="382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浙江办事处</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地址：杭州市西湖区文二路207号文欣大厦1510室 </w:t>
            </w:r>
          </w:p>
          <w:p w:rsidR="000804FB" w:rsidRPr="00936C0E" w:rsidRDefault="00B540B1" w:rsidP="00A91083">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邮编：310020</w:t>
            </w:r>
            <w:r w:rsidR="000804FB" w:rsidRPr="00936C0E">
              <w:rPr>
                <w:rFonts w:ascii="宋体" w:hAnsi="宋体" w:cs="宋体"/>
                <w:color w:val="373737"/>
                <w:kern w:val="0"/>
                <w:sz w:val="24"/>
              </w:rPr>
              <w:t xml:space="preserve"> </w:t>
            </w:r>
          </w:p>
        </w:tc>
        <w:tc>
          <w:tcPr>
            <w:tcW w:w="445"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c>
          <w:tcPr>
            <w:tcW w:w="4658"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r>
      <w:tr w:rsidR="000804FB" w:rsidRPr="00936C0E" w:rsidTr="002E5743">
        <w:tc>
          <w:tcPr>
            <w:tcW w:w="8931" w:type="dxa"/>
            <w:gridSpan w:val="3"/>
            <w:hideMark/>
          </w:tcPr>
          <w:tbl>
            <w:tblPr>
              <w:tblW w:w="5000" w:type="pct"/>
              <w:tblCellMar>
                <w:left w:w="0" w:type="dxa"/>
                <w:right w:w="0" w:type="dxa"/>
              </w:tblCellMar>
              <w:tblLook w:val="04A0" w:firstRow="1" w:lastRow="0" w:firstColumn="1" w:lastColumn="0" w:noHBand="0" w:noVBand="1"/>
            </w:tblPr>
            <w:tblGrid>
              <w:gridCol w:w="1082"/>
              <w:gridCol w:w="7849"/>
            </w:tblGrid>
            <w:tr w:rsidR="000804FB" w:rsidRPr="00936C0E" w:rsidTr="002E5743">
              <w:trPr>
                <w:trHeight w:val="450"/>
              </w:trPr>
              <w:tc>
                <w:tcPr>
                  <w:tcW w:w="600" w:type="pct"/>
                  <w:shd w:val="clear" w:color="auto" w:fill="808080"/>
                  <w:vAlign w:val="center"/>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r w:rsidRPr="00936C0E">
                    <w:rPr>
                      <w:rFonts w:ascii="微软雅黑" w:eastAsia="微软雅黑" w:hAnsi="微软雅黑" w:cs="宋体" w:hint="eastAsia"/>
                      <w:b/>
                      <w:bCs/>
                      <w:color w:val="FFFFFF"/>
                      <w:kern w:val="0"/>
                      <w:sz w:val="18"/>
                      <w:szCs w:val="18"/>
                    </w:rPr>
                    <w:lastRenderedPageBreak/>
                    <w:t>西南大区</w:t>
                  </w:r>
                  <w:r w:rsidRPr="00936C0E">
                    <w:rPr>
                      <w:rFonts w:ascii="Microsoft Yahei" w:hAnsi="Microsoft Yahei" w:cs="宋体"/>
                      <w:b/>
                      <w:bCs/>
                      <w:color w:val="333333"/>
                      <w:kern w:val="0"/>
                      <w:sz w:val="18"/>
                      <w:szCs w:val="18"/>
                    </w:rPr>
                    <w:t xml:space="preserve"> </w:t>
                  </w:r>
                </w:p>
              </w:tc>
              <w:tc>
                <w:tcPr>
                  <w:tcW w:w="4350" w:type="pct"/>
                  <w:shd w:val="clear" w:color="auto" w:fill="D9D9D9"/>
                  <w:vAlign w:val="center"/>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r w:rsidRPr="00936C0E">
                    <w:rPr>
                      <w:rFonts w:ascii="Microsoft Yahei" w:hAnsi="Microsoft Yahei" w:cs="宋体"/>
                      <w:color w:val="333333"/>
                      <w:kern w:val="0"/>
                      <w:sz w:val="18"/>
                      <w:szCs w:val="18"/>
                    </w:rPr>
                    <w:t xml:space="preserve">  </w:t>
                  </w:r>
                </w:p>
              </w:tc>
            </w:tr>
          </w:tbl>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r>
      <w:tr w:rsidR="000804FB" w:rsidRPr="00936C0E" w:rsidTr="002E5743">
        <w:tc>
          <w:tcPr>
            <w:tcW w:w="382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成都分公司</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地址：成都市金盾路52号国栋中央商务大厦16楼B座 </w:t>
            </w:r>
          </w:p>
          <w:p w:rsidR="000804FB" w:rsidRDefault="00B540B1" w:rsidP="00A91083">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邮编：610041</w:t>
            </w:r>
            <w:r w:rsidR="000804FB" w:rsidRPr="00936C0E">
              <w:rPr>
                <w:rFonts w:ascii="宋体" w:hAnsi="宋体" w:cs="宋体"/>
                <w:color w:val="373737"/>
                <w:kern w:val="0"/>
                <w:sz w:val="24"/>
              </w:rPr>
              <w:t xml:space="preserve"> </w:t>
            </w:r>
          </w:p>
          <w:p w:rsidR="000B5EDB" w:rsidRPr="00936C0E" w:rsidRDefault="000B5EDB" w:rsidP="00A91083">
            <w:pPr>
              <w:widowControl/>
              <w:spacing w:line="330" w:lineRule="atLeast"/>
              <w:jc w:val="left"/>
              <w:rPr>
                <w:rFonts w:ascii="宋体" w:hAnsi="宋体" w:cs="宋体"/>
                <w:color w:val="373737"/>
                <w:kern w:val="0"/>
                <w:sz w:val="24"/>
              </w:rPr>
            </w:pPr>
          </w:p>
        </w:tc>
        <w:tc>
          <w:tcPr>
            <w:tcW w:w="445" w:type="dxa"/>
            <w:hideMark/>
          </w:tcPr>
          <w:p w:rsidR="000804FB" w:rsidRPr="00B540B1" w:rsidRDefault="000804FB" w:rsidP="002E5743">
            <w:pPr>
              <w:widowControl/>
              <w:spacing w:line="360" w:lineRule="auto"/>
              <w:jc w:val="left"/>
              <w:rPr>
                <w:rFonts w:ascii="Microsoft Yahei" w:hAnsi="Microsoft Yahei" w:cs="宋体" w:hint="eastAsia"/>
                <w:color w:val="333333"/>
                <w:kern w:val="0"/>
                <w:sz w:val="18"/>
                <w:szCs w:val="18"/>
              </w:rPr>
            </w:pPr>
          </w:p>
        </w:tc>
        <w:tc>
          <w:tcPr>
            <w:tcW w:w="465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重庆办事处</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地址：重庆市渝北区新牌坊金山路18号中渝都会首站4栋2302 </w:t>
            </w:r>
          </w:p>
          <w:p w:rsidR="000804FB" w:rsidRPr="00936C0E" w:rsidRDefault="00B540B1" w:rsidP="00A91083">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邮编：400042</w:t>
            </w:r>
            <w:r w:rsidR="000804FB" w:rsidRPr="00936C0E">
              <w:rPr>
                <w:rFonts w:ascii="宋体" w:hAnsi="宋体" w:cs="宋体"/>
                <w:color w:val="373737"/>
                <w:kern w:val="0"/>
                <w:sz w:val="24"/>
              </w:rPr>
              <w:t xml:space="preserve"> </w:t>
            </w:r>
          </w:p>
        </w:tc>
      </w:tr>
      <w:tr w:rsidR="000804FB" w:rsidRPr="00936C0E" w:rsidTr="002E5743">
        <w:tc>
          <w:tcPr>
            <w:tcW w:w="382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b/>
                <w:bCs/>
                <w:color w:val="373737"/>
                <w:kern w:val="0"/>
                <w:sz w:val="18"/>
                <w:szCs w:val="18"/>
              </w:rPr>
              <w:t>昆明办事处</w:t>
            </w:r>
            <w:r w:rsidRPr="00936C0E">
              <w:rPr>
                <w:rFonts w:ascii="微软雅黑" w:eastAsia="微软雅黑" w:hAnsi="微软雅黑" w:cs="宋体" w:hint="eastAsia"/>
                <w:b/>
                <w:bCs/>
                <w:color w:val="373737"/>
                <w:kern w:val="0"/>
                <w:sz w:val="18"/>
                <w:szCs w:val="18"/>
              </w:rPr>
              <w:br/>
            </w:r>
            <w:r w:rsidRPr="00936C0E">
              <w:rPr>
                <w:rFonts w:ascii="微软雅黑" w:eastAsia="微软雅黑" w:hAnsi="微软雅黑" w:cs="宋体" w:hint="eastAsia"/>
                <w:color w:val="373737"/>
                <w:kern w:val="0"/>
                <w:sz w:val="18"/>
                <w:szCs w:val="18"/>
              </w:rPr>
              <w:t xml:space="preserve">地址：昆明市北京路985号时光俊园2棟2单元2408室 </w:t>
            </w:r>
          </w:p>
          <w:p w:rsidR="000804FB" w:rsidRPr="00936C0E" w:rsidRDefault="00B540B1" w:rsidP="00A91083">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邮编：650051</w:t>
            </w:r>
            <w:r w:rsidR="000804FB" w:rsidRPr="00936C0E">
              <w:rPr>
                <w:rFonts w:ascii="宋体" w:hAnsi="宋体" w:cs="宋体"/>
                <w:color w:val="373737"/>
                <w:kern w:val="0"/>
                <w:sz w:val="24"/>
              </w:rPr>
              <w:t xml:space="preserve"> </w:t>
            </w:r>
          </w:p>
        </w:tc>
        <w:tc>
          <w:tcPr>
            <w:tcW w:w="445"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c>
          <w:tcPr>
            <w:tcW w:w="4658" w:type="dxa"/>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r>
      <w:tr w:rsidR="000804FB" w:rsidRPr="00936C0E" w:rsidTr="002E5743">
        <w:tc>
          <w:tcPr>
            <w:tcW w:w="8931" w:type="dxa"/>
            <w:gridSpan w:val="3"/>
            <w:hideMark/>
          </w:tcPr>
          <w:tbl>
            <w:tblPr>
              <w:tblW w:w="5000" w:type="pct"/>
              <w:tblCellMar>
                <w:left w:w="0" w:type="dxa"/>
                <w:right w:w="0" w:type="dxa"/>
              </w:tblCellMar>
              <w:tblLook w:val="04A0" w:firstRow="1" w:lastRow="0" w:firstColumn="1" w:lastColumn="0" w:noHBand="0" w:noVBand="1"/>
            </w:tblPr>
            <w:tblGrid>
              <w:gridCol w:w="1082"/>
              <w:gridCol w:w="7849"/>
            </w:tblGrid>
            <w:tr w:rsidR="000804FB" w:rsidRPr="00936C0E" w:rsidTr="002E5743">
              <w:trPr>
                <w:trHeight w:val="450"/>
              </w:trPr>
              <w:tc>
                <w:tcPr>
                  <w:tcW w:w="600" w:type="pct"/>
                  <w:shd w:val="clear" w:color="auto" w:fill="808080"/>
                  <w:vAlign w:val="center"/>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r w:rsidRPr="00936C0E">
                    <w:rPr>
                      <w:rFonts w:ascii="微软雅黑" w:eastAsia="微软雅黑" w:hAnsi="微软雅黑" w:cs="宋体" w:hint="eastAsia"/>
                      <w:b/>
                      <w:bCs/>
                      <w:color w:val="FFFFFF"/>
                      <w:kern w:val="0"/>
                      <w:sz w:val="18"/>
                      <w:szCs w:val="18"/>
                    </w:rPr>
                    <w:t>香港大区</w:t>
                  </w:r>
                  <w:r w:rsidRPr="00936C0E">
                    <w:rPr>
                      <w:rFonts w:ascii="Microsoft Yahei" w:hAnsi="Microsoft Yahei" w:cs="宋体"/>
                      <w:b/>
                      <w:bCs/>
                      <w:color w:val="333333"/>
                      <w:kern w:val="0"/>
                      <w:sz w:val="18"/>
                      <w:szCs w:val="18"/>
                    </w:rPr>
                    <w:t xml:space="preserve"> </w:t>
                  </w:r>
                </w:p>
              </w:tc>
              <w:tc>
                <w:tcPr>
                  <w:tcW w:w="4350" w:type="pct"/>
                  <w:shd w:val="clear" w:color="auto" w:fill="D9D9D9"/>
                  <w:vAlign w:val="center"/>
                  <w:hideMark/>
                </w:tcPr>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r w:rsidRPr="00936C0E">
                    <w:rPr>
                      <w:rFonts w:ascii="Microsoft Yahei" w:hAnsi="Microsoft Yahei" w:cs="宋体"/>
                      <w:color w:val="333333"/>
                      <w:kern w:val="0"/>
                      <w:sz w:val="18"/>
                      <w:szCs w:val="18"/>
                    </w:rPr>
                    <w:t xml:space="preserve">  </w:t>
                  </w:r>
                </w:p>
              </w:tc>
            </w:tr>
          </w:tbl>
          <w:p w:rsidR="000804FB" w:rsidRPr="00936C0E" w:rsidRDefault="000804FB" w:rsidP="002E5743">
            <w:pPr>
              <w:widowControl/>
              <w:spacing w:line="360" w:lineRule="auto"/>
              <w:jc w:val="left"/>
              <w:rPr>
                <w:rFonts w:ascii="Microsoft Yahei" w:hAnsi="Microsoft Yahei" w:cs="宋体" w:hint="eastAsia"/>
                <w:color w:val="333333"/>
                <w:kern w:val="0"/>
                <w:sz w:val="18"/>
                <w:szCs w:val="18"/>
              </w:rPr>
            </w:pPr>
          </w:p>
        </w:tc>
      </w:tr>
      <w:tr w:rsidR="000804FB" w:rsidRPr="00936C0E" w:rsidTr="002E5743">
        <w:tc>
          <w:tcPr>
            <w:tcW w:w="3828" w:type="dxa"/>
            <w:hideMark/>
          </w:tcPr>
          <w:p w:rsidR="00B540B1" w:rsidRDefault="000804FB" w:rsidP="002E5743">
            <w:pPr>
              <w:widowControl/>
              <w:spacing w:line="330" w:lineRule="atLeast"/>
              <w:jc w:val="left"/>
              <w:rPr>
                <w:rFonts w:ascii="微软雅黑" w:eastAsia="微软雅黑" w:hAnsi="微软雅黑" w:cs="宋体"/>
                <w:color w:val="373737"/>
                <w:kern w:val="0"/>
                <w:sz w:val="18"/>
                <w:szCs w:val="18"/>
              </w:rPr>
            </w:pPr>
            <w:r w:rsidRPr="00936C0E">
              <w:rPr>
                <w:rFonts w:ascii="微软雅黑" w:eastAsia="微软雅黑" w:hAnsi="微软雅黑" w:cs="宋体" w:hint="eastAsia"/>
                <w:color w:val="373737"/>
                <w:kern w:val="0"/>
                <w:sz w:val="18"/>
                <w:szCs w:val="18"/>
              </w:rPr>
              <w:t>地址：香港九龙新蒲岗五芳街12号利景大厦10字楼</w:t>
            </w:r>
          </w:p>
          <w:p w:rsidR="000804FB" w:rsidRPr="00936C0E" w:rsidRDefault="00B540B1" w:rsidP="00A91083">
            <w:pPr>
              <w:widowControl/>
              <w:spacing w:line="330" w:lineRule="atLeast"/>
              <w:jc w:val="left"/>
              <w:rPr>
                <w:rFonts w:ascii="宋体" w:hAnsi="宋体" w:cs="宋体"/>
                <w:color w:val="373737"/>
                <w:kern w:val="0"/>
                <w:sz w:val="24"/>
              </w:rPr>
            </w:pPr>
            <w:r w:rsidRPr="00936C0E">
              <w:rPr>
                <w:rFonts w:ascii="微软雅黑" w:eastAsia="微软雅黑" w:hAnsi="微软雅黑" w:cs="宋体" w:hint="eastAsia"/>
                <w:color w:val="262626"/>
                <w:kern w:val="0"/>
                <w:sz w:val="18"/>
                <w:szCs w:val="18"/>
              </w:rPr>
              <w:t>热线电话：4006-222-312</w:t>
            </w:r>
            <w:r w:rsidR="000804FB" w:rsidRPr="00936C0E">
              <w:rPr>
                <w:rFonts w:ascii="微软雅黑" w:eastAsia="微软雅黑" w:hAnsi="微软雅黑" w:cs="宋体" w:hint="eastAsia"/>
                <w:color w:val="373737"/>
                <w:kern w:val="0"/>
                <w:sz w:val="18"/>
                <w:szCs w:val="18"/>
              </w:rPr>
              <w:br/>
              <w:t>邮编：999077</w:t>
            </w:r>
            <w:r w:rsidR="000804FB" w:rsidRPr="00936C0E">
              <w:rPr>
                <w:rFonts w:ascii="宋体" w:hAnsi="宋体" w:cs="宋体"/>
                <w:color w:val="373737"/>
                <w:kern w:val="0"/>
                <w:sz w:val="24"/>
              </w:rPr>
              <w:t xml:space="preserve"> </w:t>
            </w:r>
          </w:p>
        </w:tc>
        <w:tc>
          <w:tcPr>
            <w:tcW w:w="445" w:type="dxa"/>
            <w:vAlign w:val="center"/>
            <w:hideMark/>
          </w:tcPr>
          <w:p w:rsidR="000804FB" w:rsidRPr="00936C0E" w:rsidRDefault="000804FB" w:rsidP="002E5743">
            <w:pPr>
              <w:widowControl/>
              <w:jc w:val="left"/>
              <w:rPr>
                <w:rFonts w:eastAsia="Times New Roman"/>
                <w:kern w:val="0"/>
                <w:sz w:val="20"/>
                <w:szCs w:val="20"/>
              </w:rPr>
            </w:pPr>
          </w:p>
        </w:tc>
        <w:tc>
          <w:tcPr>
            <w:tcW w:w="4658" w:type="dxa"/>
            <w:vAlign w:val="center"/>
            <w:hideMark/>
          </w:tcPr>
          <w:p w:rsidR="000804FB" w:rsidRPr="00936C0E" w:rsidRDefault="000804FB" w:rsidP="002E5743">
            <w:pPr>
              <w:widowControl/>
              <w:jc w:val="left"/>
              <w:rPr>
                <w:rFonts w:eastAsia="Times New Roman"/>
                <w:kern w:val="0"/>
                <w:sz w:val="20"/>
                <w:szCs w:val="20"/>
              </w:rPr>
            </w:pPr>
          </w:p>
        </w:tc>
      </w:tr>
    </w:tbl>
    <w:p w:rsidR="00752CB9" w:rsidRPr="000804FB" w:rsidRDefault="00752CB9" w:rsidP="00916642">
      <w:pPr>
        <w:adjustRightInd w:val="0"/>
        <w:snapToGrid w:val="0"/>
        <w:jc w:val="left"/>
        <w:rPr>
          <w:rFonts w:ascii="微软雅黑" w:eastAsia="微软雅黑" w:hAnsi="微软雅黑" w:cs="宋体"/>
          <w:color w:val="000000" w:themeColor="text1"/>
          <w:kern w:val="0"/>
          <w:szCs w:val="21"/>
        </w:rPr>
      </w:pPr>
    </w:p>
    <w:p w:rsidR="00000E5A" w:rsidRDefault="00000E5A" w:rsidP="00000E5A">
      <w:pPr>
        <w:widowControl/>
        <w:jc w:val="left"/>
        <w:rPr>
          <w:rFonts w:ascii="华文行楷" w:eastAsia="华文行楷" w:hAnsiTheme="minorEastAsia" w:cs="宋体"/>
          <w:color w:val="333333"/>
          <w:kern w:val="0"/>
          <w:szCs w:val="21"/>
        </w:rPr>
      </w:pPr>
      <w:r>
        <w:rPr>
          <w:rFonts w:ascii="华文行楷" w:eastAsia="华文行楷" w:hAnsiTheme="minorEastAsia" w:cs="宋体"/>
          <w:color w:val="333333"/>
          <w:kern w:val="0"/>
          <w:szCs w:val="21"/>
        </w:rPr>
        <w:br w:type="page"/>
      </w:r>
    </w:p>
    <w:p w:rsidR="009244AF" w:rsidRPr="001E48C0" w:rsidRDefault="009244AF" w:rsidP="001E48C0">
      <w:pPr>
        <w:widowControl/>
        <w:shd w:val="clear" w:color="auto" w:fill="FFFFFF"/>
        <w:spacing w:after="167" w:line="360" w:lineRule="auto"/>
        <w:jc w:val="left"/>
        <w:rPr>
          <w:rFonts w:ascii="楷体_GB2312" w:eastAsia="楷体_GB2312" w:hAnsiTheme="minorEastAsia" w:cs="宋体"/>
          <w:color w:val="333333"/>
          <w:kern w:val="0"/>
          <w:szCs w:val="21"/>
        </w:rPr>
      </w:pPr>
      <w:r w:rsidRPr="001E48C0">
        <w:rPr>
          <w:rFonts w:ascii="楷体_GB2312" w:eastAsia="楷体_GB2312" w:hAnsiTheme="minorEastAsia" w:cs="宋体" w:hint="eastAsia"/>
          <w:color w:val="333333"/>
          <w:kern w:val="0"/>
          <w:szCs w:val="21"/>
        </w:rPr>
        <w:lastRenderedPageBreak/>
        <w:t xml:space="preserve">“知识管理是一个长期的工程，是一个需要不断进化的商业计划，平台建设只是一个工具，如何有效而且高效地使用它才是最重要的。我们希望通过借助基于知识管理的协同工作平台实现我们的可持续发展和不断创新。” “ 最近，我们还吸引了部分进入世界五百强的企业的执行总裁来天狮，他们感觉我们公司的管理氛围和员工面貌与一般企业的确不一样，这是我们苦练内功的结果，搞知识管理就是我们练内功的一种手段。” </w:t>
      </w:r>
    </w:p>
    <w:p w:rsidR="009244AF" w:rsidRDefault="009244AF" w:rsidP="009244AF">
      <w:pPr>
        <w:widowControl/>
        <w:shd w:val="clear" w:color="auto" w:fill="FFFFFF"/>
        <w:spacing w:after="167" w:line="360" w:lineRule="auto"/>
        <w:jc w:val="right"/>
        <w:rPr>
          <w:rFonts w:asciiTheme="minorEastAsia" w:hAnsiTheme="minorEastAsia" w:cs="宋体"/>
          <w:color w:val="333333"/>
          <w:kern w:val="0"/>
          <w:szCs w:val="21"/>
        </w:rPr>
      </w:pPr>
      <w:r w:rsidRPr="00AE7EB4">
        <w:rPr>
          <w:rFonts w:asciiTheme="minorEastAsia" w:hAnsiTheme="minorEastAsia" w:cs="宋体" w:hint="eastAsia"/>
          <w:color w:val="333333"/>
          <w:kern w:val="0"/>
          <w:szCs w:val="21"/>
        </w:rPr>
        <w:t>——</w:t>
      </w:r>
      <w:r w:rsidRPr="00A47D08">
        <w:rPr>
          <w:rFonts w:asciiTheme="minorEastAsia" w:hAnsiTheme="minorEastAsia" w:cs="宋体"/>
          <w:color w:val="333333"/>
          <w:kern w:val="0"/>
          <w:szCs w:val="21"/>
        </w:rPr>
        <w:t>天狮集团总裁李金元</w:t>
      </w:r>
    </w:p>
    <w:p w:rsidR="009244AF" w:rsidRPr="00A47D08" w:rsidRDefault="009244AF" w:rsidP="009244AF">
      <w:pPr>
        <w:widowControl/>
        <w:shd w:val="clear" w:color="auto" w:fill="FFFFFF"/>
        <w:spacing w:after="167" w:line="360" w:lineRule="auto"/>
        <w:jc w:val="right"/>
        <w:rPr>
          <w:rFonts w:asciiTheme="minorEastAsia" w:hAnsiTheme="minorEastAsia" w:cs="宋体"/>
          <w:color w:val="333333"/>
          <w:kern w:val="0"/>
          <w:szCs w:val="21"/>
        </w:rPr>
      </w:pPr>
      <w:r w:rsidRPr="001E48C0">
        <w:rPr>
          <w:rFonts w:ascii="楷体_GB2312" w:eastAsia="楷体_GB2312" w:hAnsiTheme="minorEastAsia" w:cs="宋体" w:hint="eastAsia"/>
          <w:color w:val="333333"/>
          <w:kern w:val="0"/>
          <w:szCs w:val="21"/>
        </w:rPr>
        <w:t>“一套适合组织变革、且能与其他应用系统进行整合的知识门户系统，能帮助企业实现知识管理与业务、管理体系的有机融合，推动企业信息化建设的提升。通过与蓝凌的完美合作，规范了统一企业的内部管理，提高了工作效率，为统一企业的持续发展插上了腾飞的翅膀” 。</w:t>
      </w:r>
      <w:r w:rsidRPr="00AE7EB4">
        <w:rPr>
          <w:rFonts w:asciiTheme="minorEastAsia" w:hAnsiTheme="minorEastAsia" w:cs="宋体" w:hint="eastAsia"/>
          <w:color w:val="333333"/>
          <w:kern w:val="0"/>
          <w:szCs w:val="21"/>
        </w:rPr>
        <w:t>——</w:t>
      </w:r>
      <w:r w:rsidRPr="00F30CB2">
        <w:rPr>
          <w:rFonts w:asciiTheme="minorEastAsia" w:hAnsiTheme="minorEastAsia" w:cs="宋体"/>
          <w:color w:val="333333"/>
          <w:kern w:val="0"/>
          <w:szCs w:val="21"/>
        </w:rPr>
        <w:t>统一企业CIO金延泽</w:t>
      </w:r>
    </w:p>
    <w:p w:rsidR="009244AF" w:rsidRPr="001E48C0" w:rsidRDefault="009244AF" w:rsidP="009244AF">
      <w:pPr>
        <w:widowControl/>
        <w:shd w:val="clear" w:color="auto" w:fill="FFFFFF"/>
        <w:spacing w:after="167" w:line="360" w:lineRule="auto"/>
        <w:jc w:val="left"/>
        <w:rPr>
          <w:rFonts w:ascii="楷体_GB2312" w:eastAsia="楷体_GB2312" w:hAnsiTheme="minorEastAsia"/>
          <w:color w:val="333333"/>
          <w:szCs w:val="21"/>
        </w:rPr>
      </w:pPr>
      <w:r w:rsidRPr="001E48C0">
        <w:rPr>
          <w:rFonts w:ascii="楷体_GB2312" w:eastAsia="楷体_GB2312" w:hAnsiTheme="minorEastAsia" w:hint="eastAsia"/>
          <w:color w:val="333333"/>
          <w:szCs w:val="21"/>
        </w:rPr>
        <w:t xml:space="preserve">“基于知识管理的协同工作平台的建设，使中燃集团在缩短流程审批周期、强化规范管理、透明管理、移动办公、知识积累等方面取得了明显的成效，同时还强化了公司监督管理水平、提高了员工的信息化意识和能力。” </w:t>
      </w:r>
    </w:p>
    <w:p w:rsidR="009244AF" w:rsidRDefault="009244AF" w:rsidP="009244AF">
      <w:pPr>
        <w:widowControl/>
        <w:shd w:val="clear" w:color="auto" w:fill="FFFFFF"/>
        <w:spacing w:after="167" w:line="360" w:lineRule="auto"/>
        <w:jc w:val="right"/>
        <w:rPr>
          <w:rFonts w:asciiTheme="minorEastAsia" w:hAnsiTheme="minorEastAsia"/>
          <w:color w:val="333333"/>
          <w:szCs w:val="21"/>
        </w:rPr>
      </w:pPr>
      <w:r w:rsidRPr="00AE7EB4">
        <w:rPr>
          <w:rFonts w:asciiTheme="minorEastAsia" w:hAnsiTheme="minorEastAsia" w:hint="eastAsia"/>
          <w:color w:val="333333"/>
          <w:szCs w:val="21"/>
        </w:rPr>
        <w:t>——</w:t>
      </w:r>
      <w:r w:rsidRPr="00AE7EB4">
        <w:rPr>
          <w:rFonts w:asciiTheme="minorEastAsia" w:hAnsiTheme="minorEastAsia"/>
          <w:color w:val="333333"/>
          <w:szCs w:val="21"/>
        </w:rPr>
        <w:t>中国燃气控股有限公司高层领导袁赓</w:t>
      </w:r>
    </w:p>
    <w:p w:rsidR="009244AF" w:rsidRPr="001E48C0" w:rsidRDefault="009244AF" w:rsidP="009244AF">
      <w:pPr>
        <w:widowControl/>
        <w:shd w:val="clear" w:color="auto" w:fill="FFFFFF"/>
        <w:spacing w:after="167" w:line="360" w:lineRule="auto"/>
        <w:jc w:val="left"/>
        <w:rPr>
          <w:rFonts w:ascii="楷体_GB2312" w:eastAsia="楷体_GB2312" w:hAnsiTheme="minorEastAsia"/>
          <w:color w:val="333333"/>
          <w:szCs w:val="21"/>
        </w:rPr>
      </w:pPr>
      <w:r w:rsidRPr="001E48C0">
        <w:rPr>
          <w:rFonts w:ascii="楷体_GB2312" w:eastAsia="楷体_GB2312" w:hAnsiTheme="minorEastAsia" w:hint="eastAsia"/>
          <w:color w:val="333333"/>
          <w:szCs w:val="21"/>
        </w:rPr>
        <w:t>在企业内部引入知识管理系统之后，通过知识管理咨询和IT协同办公平台的应用，不仅使得一汽海马内部办公效率大幅提升，更重要的是逐步形成了一个统一的“企业知识库”，为增强一汽海马的独立研发和创新能力奠定了良好的基础。</w:t>
      </w:r>
    </w:p>
    <w:p w:rsidR="009244AF" w:rsidRPr="00AE7EB4" w:rsidRDefault="009244AF" w:rsidP="009244AF">
      <w:pPr>
        <w:widowControl/>
        <w:shd w:val="clear" w:color="auto" w:fill="FFFFFF"/>
        <w:spacing w:after="167" w:line="360" w:lineRule="auto"/>
        <w:jc w:val="right"/>
        <w:rPr>
          <w:rFonts w:asciiTheme="minorEastAsia" w:hAnsiTheme="minorEastAsia"/>
          <w:color w:val="333333"/>
          <w:szCs w:val="21"/>
        </w:rPr>
      </w:pPr>
      <w:r w:rsidRPr="00AE7EB4">
        <w:rPr>
          <w:rFonts w:asciiTheme="minorEastAsia" w:hAnsiTheme="minorEastAsia" w:hint="eastAsia"/>
          <w:color w:val="333333"/>
          <w:szCs w:val="21"/>
        </w:rPr>
        <w:t xml:space="preserve">—— </w:t>
      </w:r>
      <w:r w:rsidRPr="00AE7EB4">
        <w:rPr>
          <w:rFonts w:asciiTheme="minorEastAsia" w:hAnsiTheme="minorEastAsia"/>
          <w:color w:val="333333"/>
          <w:szCs w:val="21"/>
        </w:rPr>
        <w:t>一汽海马公司信息部副部长吴松</w:t>
      </w:r>
    </w:p>
    <w:p w:rsidR="009244AF" w:rsidRPr="001E48C0" w:rsidRDefault="009244AF" w:rsidP="009244AF">
      <w:pPr>
        <w:widowControl/>
        <w:shd w:val="clear" w:color="auto" w:fill="FFFFFF"/>
        <w:spacing w:after="167" w:line="360" w:lineRule="auto"/>
        <w:jc w:val="left"/>
        <w:rPr>
          <w:rFonts w:ascii="楷体_GB2312" w:eastAsia="楷体_GB2312" w:hAnsiTheme="minorEastAsia" w:cs="宋体"/>
          <w:color w:val="333333"/>
          <w:kern w:val="0"/>
          <w:szCs w:val="21"/>
        </w:rPr>
      </w:pPr>
      <w:r w:rsidRPr="001E48C0">
        <w:rPr>
          <w:rFonts w:ascii="楷体_GB2312" w:eastAsia="楷体_GB2312" w:hAnsiTheme="minorEastAsia" w:cs="宋体" w:hint="eastAsia"/>
          <w:color w:val="333333"/>
          <w:kern w:val="0"/>
          <w:szCs w:val="21"/>
        </w:rPr>
        <w:t>“我觉得ERP、CRM以及它们的数据都要依靠知识管理，这是我们企业信息化的核心。我们之所以看重知识管理，其实是为了将来远期的规划——以知识管理为核心打造一个平台，可以把所有的信息化内容放在这个平台上。”</w:t>
      </w:r>
    </w:p>
    <w:p w:rsidR="009244AF" w:rsidRPr="00C46680" w:rsidRDefault="009244AF" w:rsidP="009244AF">
      <w:pPr>
        <w:widowControl/>
        <w:shd w:val="clear" w:color="auto" w:fill="FFFFFF"/>
        <w:spacing w:after="167" w:line="360" w:lineRule="auto"/>
        <w:jc w:val="right"/>
        <w:rPr>
          <w:rFonts w:asciiTheme="minorEastAsia" w:hAnsiTheme="minorEastAsia" w:cs="宋体"/>
          <w:color w:val="333333"/>
          <w:kern w:val="0"/>
          <w:szCs w:val="21"/>
        </w:rPr>
      </w:pPr>
      <w:r w:rsidRPr="00AE7EB4">
        <w:rPr>
          <w:rFonts w:asciiTheme="minorEastAsia" w:hAnsiTheme="minorEastAsia" w:cs="宋体" w:hint="eastAsia"/>
          <w:color w:val="333333"/>
          <w:kern w:val="0"/>
          <w:szCs w:val="21"/>
        </w:rPr>
        <w:t>——</w:t>
      </w:r>
      <w:r w:rsidRPr="00C46680">
        <w:rPr>
          <w:rFonts w:asciiTheme="minorEastAsia" w:hAnsiTheme="minorEastAsia" w:cs="宋体"/>
          <w:color w:val="333333"/>
          <w:kern w:val="0"/>
          <w:szCs w:val="21"/>
        </w:rPr>
        <w:t>丽珠集团副总裁安宁</w:t>
      </w:r>
    </w:p>
    <w:p w:rsidR="009244AF" w:rsidRPr="001E48C0" w:rsidRDefault="009244AF" w:rsidP="009244AF">
      <w:pPr>
        <w:widowControl/>
        <w:shd w:val="clear" w:color="auto" w:fill="FFFFFF"/>
        <w:spacing w:after="167" w:line="360" w:lineRule="auto"/>
        <w:jc w:val="left"/>
        <w:rPr>
          <w:rFonts w:ascii="楷体_GB2312" w:eastAsia="楷体_GB2312" w:hAnsiTheme="minorEastAsia"/>
          <w:color w:val="333333"/>
          <w:szCs w:val="21"/>
        </w:rPr>
      </w:pPr>
      <w:r w:rsidRPr="001E48C0">
        <w:rPr>
          <w:rFonts w:ascii="楷体_GB2312" w:eastAsia="楷体_GB2312" w:hAnsiTheme="minorEastAsia" w:hint="eastAsia"/>
          <w:color w:val="333333"/>
          <w:szCs w:val="21"/>
        </w:rPr>
        <w:t xml:space="preserve">“知识管理比ERP系统要难，它有更多人为干预因素，要想应用好，企业文化、管理制度和先进的IT系统一个都不能少。” </w:t>
      </w:r>
    </w:p>
    <w:p w:rsidR="00752CB9" w:rsidRDefault="009244AF" w:rsidP="00000E5A">
      <w:pPr>
        <w:widowControl/>
        <w:shd w:val="clear" w:color="auto" w:fill="FFFFFF"/>
        <w:spacing w:after="167" w:line="360" w:lineRule="auto"/>
        <w:jc w:val="right"/>
        <w:rPr>
          <w:rFonts w:asciiTheme="minorEastAsia" w:hAnsiTheme="minorEastAsia"/>
          <w:color w:val="333333"/>
          <w:szCs w:val="21"/>
        </w:rPr>
      </w:pPr>
      <w:r w:rsidRPr="00AE7EB4">
        <w:rPr>
          <w:rFonts w:asciiTheme="minorEastAsia" w:hAnsiTheme="minorEastAsia" w:hint="eastAsia"/>
          <w:color w:val="333333"/>
          <w:szCs w:val="21"/>
        </w:rPr>
        <w:t>——宝洁(中国)有限公司信息与决策解决方案部总监陈东峰</w:t>
      </w:r>
    </w:p>
    <w:p w:rsidR="00000E5A" w:rsidRPr="00000E5A" w:rsidRDefault="00000E5A" w:rsidP="00000E5A">
      <w:pPr>
        <w:widowControl/>
        <w:shd w:val="clear" w:color="auto" w:fill="FFFFFF"/>
        <w:spacing w:after="167" w:line="360" w:lineRule="auto"/>
        <w:jc w:val="right"/>
        <w:rPr>
          <w:rFonts w:asciiTheme="minorEastAsia" w:hAnsiTheme="minorEastAsia"/>
          <w:color w:val="333333"/>
          <w:szCs w:val="21"/>
        </w:rPr>
      </w:pPr>
      <w:r>
        <w:rPr>
          <w:rFonts w:asciiTheme="minorEastAsia" w:hAnsiTheme="minorEastAsia" w:hint="eastAsia"/>
          <w:color w:val="333333"/>
          <w:szCs w:val="21"/>
        </w:rPr>
        <w:t>&lt;全文完&gt;</w:t>
      </w:r>
    </w:p>
    <w:sectPr w:rsidR="00000E5A" w:rsidRPr="00000E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B9C" w:rsidRDefault="00BC4B9C" w:rsidP="00407380">
      <w:r>
        <w:separator/>
      </w:r>
    </w:p>
  </w:endnote>
  <w:endnote w:type="continuationSeparator" w:id="0">
    <w:p w:rsidR="00BC4B9C" w:rsidRDefault="00BC4B9C" w:rsidP="00407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Microsoft Yahei">
    <w:altName w:val="Times New Roman"/>
    <w:panose1 w:val="00000000000000000000"/>
    <w:charset w:val="00"/>
    <w:family w:val="roman"/>
    <w:notTrueType/>
    <w:pitch w:val="default"/>
  </w:font>
  <w:font w:name="华文行楷">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B9C" w:rsidRDefault="00BC4B9C" w:rsidP="00407380">
      <w:r>
        <w:separator/>
      </w:r>
    </w:p>
  </w:footnote>
  <w:footnote w:type="continuationSeparator" w:id="0">
    <w:p w:rsidR="00BC4B9C" w:rsidRDefault="00BC4B9C" w:rsidP="004073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535"/>
      </v:shape>
    </w:pict>
  </w:numPicBullet>
  <w:numPicBullet w:numPicBulletId="1">
    <w:pict>
      <v:shape id="_x0000_i1029" type="#_x0000_t75" style="width:9pt;height:9pt" o:bullet="t">
        <v:imagedata r:id="rId2" o:title="BD14656_"/>
      </v:shape>
    </w:pict>
  </w:numPicBullet>
  <w:abstractNum w:abstractNumId="0" w15:restartNumberingAfterBreak="0">
    <w:nsid w:val="00C2512F"/>
    <w:multiLevelType w:val="hybridMultilevel"/>
    <w:tmpl w:val="58CAA0CC"/>
    <w:lvl w:ilvl="0" w:tplc="04090003">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 w15:restartNumberingAfterBreak="0">
    <w:nsid w:val="01251A05"/>
    <w:multiLevelType w:val="hybridMultilevel"/>
    <w:tmpl w:val="B5A05E30"/>
    <w:lvl w:ilvl="0" w:tplc="0409000B">
      <w:start w:val="1"/>
      <w:numFmt w:val="bullet"/>
      <w:lvlText w:val=""/>
      <w:lvlJc w:val="left"/>
      <w:pPr>
        <w:tabs>
          <w:tab w:val="num" w:pos="1260"/>
        </w:tabs>
        <w:ind w:left="1260" w:hanging="420"/>
      </w:pPr>
      <w:rPr>
        <w:rFonts w:ascii="Wingdings" w:hAnsi="Wingdings" w:hint="default"/>
        <w:color w:val="auto"/>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 w15:restartNumberingAfterBreak="0">
    <w:nsid w:val="053D21A3"/>
    <w:multiLevelType w:val="hybridMultilevel"/>
    <w:tmpl w:val="803CE722"/>
    <w:lvl w:ilvl="0" w:tplc="6F466978">
      <w:start w:val="1"/>
      <w:numFmt w:val="decimal"/>
      <w:lvlText w:val="%1."/>
      <w:lvlJc w:val="left"/>
      <w:pPr>
        <w:tabs>
          <w:tab w:val="num" w:pos="720"/>
        </w:tabs>
        <w:ind w:left="720" w:hanging="360"/>
      </w:pPr>
    </w:lvl>
    <w:lvl w:ilvl="1" w:tplc="BAB43CE2">
      <w:start w:val="1"/>
      <w:numFmt w:val="decimal"/>
      <w:lvlText w:val="%2."/>
      <w:lvlJc w:val="left"/>
      <w:pPr>
        <w:tabs>
          <w:tab w:val="num" w:pos="1440"/>
        </w:tabs>
        <w:ind w:left="1440" w:hanging="360"/>
      </w:pPr>
    </w:lvl>
    <w:lvl w:ilvl="2" w:tplc="8D9AEDDE">
      <w:start w:val="1"/>
      <w:numFmt w:val="decimal"/>
      <w:lvlText w:val="%3、"/>
      <w:lvlJc w:val="left"/>
      <w:pPr>
        <w:ind w:left="2160" w:hanging="360"/>
      </w:pPr>
      <w:rPr>
        <w:rFonts w:hint="default"/>
      </w:rPr>
    </w:lvl>
    <w:lvl w:ilvl="3" w:tplc="7C72BB38">
      <w:start w:val="1"/>
      <w:numFmt w:val="decimal"/>
      <w:lvlText w:val="%4."/>
      <w:lvlJc w:val="left"/>
      <w:pPr>
        <w:tabs>
          <w:tab w:val="num" w:pos="2880"/>
        </w:tabs>
        <w:ind w:left="2880" w:hanging="360"/>
      </w:pPr>
    </w:lvl>
    <w:lvl w:ilvl="4" w:tplc="CFFEFF82" w:tentative="1">
      <w:start w:val="1"/>
      <w:numFmt w:val="decimal"/>
      <w:lvlText w:val="%5."/>
      <w:lvlJc w:val="left"/>
      <w:pPr>
        <w:tabs>
          <w:tab w:val="num" w:pos="3600"/>
        </w:tabs>
        <w:ind w:left="3600" w:hanging="360"/>
      </w:pPr>
    </w:lvl>
    <w:lvl w:ilvl="5" w:tplc="E2D6CEA8" w:tentative="1">
      <w:start w:val="1"/>
      <w:numFmt w:val="decimal"/>
      <w:lvlText w:val="%6."/>
      <w:lvlJc w:val="left"/>
      <w:pPr>
        <w:tabs>
          <w:tab w:val="num" w:pos="4320"/>
        </w:tabs>
        <w:ind w:left="4320" w:hanging="360"/>
      </w:pPr>
    </w:lvl>
    <w:lvl w:ilvl="6" w:tplc="888285DC" w:tentative="1">
      <w:start w:val="1"/>
      <w:numFmt w:val="decimal"/>
      <w:lvlText w:val="%7."/>
      <w:lvlJc w:val="left"/>
      <w:pPr>
        <w:tabs>
          <w:tab w:val="num" w:pos="5040"/>
        </w:tabs>
        <w:ind w:left="5040" w:hanging="360"/>
      </w:pPr>
    </w:lvl>
    <w:lvl w:ilvl="7" w:tplc="BD143010" w:tentative="1">
      <w:start w:val="1"/>
      <w:numFmt w:val="decimal"/>
      <w:lvlText w:val="%8."/>
      <w:lvlJc w:val="left"/>
      <w:pPr>
        <w:tabs>
          <w:tab w:val="num" w:pos="5760"/>
        </w:tabs>
        <w:ind w:left="5760" w:hanging="360"/>
      </w:pPr>
    </w:lvl>
    <w:lvl w:ilvl="8" w:tplc="412CA8F8" w:tentative="1">
      <w:start w:val="1"/>
      <w:numFmt w:val="decimal"/>
      <w:lvlText w:val="%9."/>
      <w:lvlJc w:val="left"/>
      <w:pPr>
        <w:tabs>
          <w:tab w:val="num" w:pos="6480"/>
        </w:tabs>
        <w:ind w:left="6480" w:hanging="360"/>
      </w:pPr>
    </w:lvl>
  </w:abstractNum>
  <w:abstractNum w:abstractNumId="3" w15:restartNumberingAfterBreak="0">
    <w:nsid w:val="073520DA"/>
    <w:multiLevelType w:val="hybridMultilevel"/>
    <w:tmpl w:val="6D34E3B4"/>
    <w:lvl w:ilvl="0" w:tplc="8B70C6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380966"/>
    <w:multiLevelType w:val="hybridMultilevel"/>
    <w:tmpl w:val="56627F8E"/>
    <w:lvl w:ilvl="0" w:tplc="E124DD88">
      <w:start w:val="1"/>
      <w:numFmt w:val="japaneseCounting"/>
      <w:lvlText w:val="%1、"/>
      <w:lvlJc w:val="left"/>
      <w:pPr>
        <w:ind w:left="840" w:hanging="840"/>
      </w:pPr>
      <w:rPr>
        <w:rFonts w:hint="default"/>
        <w:b/>
        <w:sz w:val="32"/>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4E096C"/>
    <w:multiLevelType w:val="hybridMultilevel"/>
    <w:tmpl w:val="2F368C58"/>
    <w:lvl w:ilvl="0" w:tplc="DB025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564E13"/>
    <w:multiLevelType w:val="hybridMultilevel"/>
    <w:tmpl w:val="ECF069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29D3989"/>
    <w:multiLevelType w:val="hybridMultilevel"/>
    <w:tmpl w:val="05C002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CC3D78"/>
    <w:multiLevelType w:val="hybridMultilevel"/>
    <w:tmpl w:val="A64AFB1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9" w15:restartNumberingAfterBreak="0">
    <w:nsid w:val="1A723BE0"/>
    <w:multiLevelType w:val="multilevel"/>
    <w:tmpl w:val="099E4A8C"/>
    <w:styleLink w:val="a"/>
    <w:lvl w:ilvl="0">
      <w:start w:val="1"/>
      <w:numFmt w:val="chineseCountingThousand"/>
      <w:lvlText w:val="第%1章."/>
      <w:lvlJc w:val="left"/>
      <w:pPr>
        <w:ind w:left="425" w:hanging="425"/>
      </w:pPr>
    </w:lvl>
    <w:lvl w:ilvl="1">
      <w:start w:val="1"/>
      <w:numFmt w:val="decimal"/>
      <w:lvlText w:val="%2."/>
      <w:lvlJc w:val="left"/>
      <w:pPr>
        <w:ind w:left="425" w:hanging="425"/>
      </w:pPr>
    </w:lvl>
    <w:lvl w:ilvl="2">
      <w:start w:val="1"/>
      <w:numFmt w:val="decimal"/>
      <w:lvlText w:val="%2.%3."/>
      <w:lvlJc w:val="left"/>
      <w:pPr>
        <w:ind w:left="425" w:hanging="425"/>
      </w:pPr>
    </w:lvl>
    <w:lvl w:ilvl="3">
      <w:start w:val="1"/>
      <w:numFmt w:val="decimal"/>
      <w:lvlText w:val="%2.%3.%4."/>
      <w:lvlJc w:val="left"/>
      <w:pPr>
        <w:ind w:left="425" w:hanging="425"/>
      </w:pPr>
    </w:lvl>
    <w:lvl w:ilvl="4">
      <w:start w:val="1"/>
      <w:numFmt w:val="decimal"/>
      <w:lvlText w:val="%2.%3.%4.%5."/>
      <w:lvlJc w:val="left"/>
      <w:pPr>
        <w:ind w:left="425" w:hanging="425"/>
      </w:pPr>
    </w:lvl>
    <w:lvl w:ilvl="5">
      <w:start w:val="1"/>
      <w:numFmt w:val="decimal"/>
      <w:lvlText w:val="%2.%3.%4.%5.%6."/>
      <w:lvlJc w:val="left"/>
      <w:pPr>
        <w:ind w:left="425" w:hanging="425"/>
      </w:pPr>
    </w:lvl>
    <w:lvl w:ilvl="6">
      <w:start w:val="1"/>
      <w:numFmt w:val="decimal"/>
      <w:lvlText w:val="%2.%3.%4.%5.%6.%7."/>
      <w:lvlJc w:val="left"/>
      <w:pPr>
        <w:ind w:left="425" w:hanging="425"/>
      </w:pPr>
    </w:lvl>
    <w:lvl w:ilvl="7">
      <w:start w:val="1"/>
      <w:numFmt w:val="decimal"/>
      <w:lvlText w:val="%2.%3.%4.%5.%6.%7.%8."/>
      <w:lvlJc w:val="left"/>
      <w:pPr>
        <w:ind w:left="425" w:hanging="425"/>
      </w:pPr>
    </w:lvl>
    <w:lvl w:ilvl="8">
      <w:start w:val="1"/>
      <w:numFmt w:val="decimal"/>
      <w:lvlText w:val="%2.%3.%4.%5.%6.%7.%8.%9."/>
      <w:lvlJc w:val="left"/>
      <w:pPr>
        <w:ind w:left="425" w:hanging="425"/>
      </w:pPr>
    </w:lvl>
  </w:abstractNum>
  <w:abstractNum w:abstractNumId="10" w15:restartNumberingAfterBreak="0">
    <w:nsid w:val="22AF5387"/>
    <w:multiLevelType w:val="hybridMultilevel"/>
    <w:tmpl w:val="7604D1F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1" w15:restartNumberingAfterBreak="0">
    <w:nsid w:val="22B116B8"/>
    <w:multiLevelType w:val="hybridMultilevel"/>
    <w:tmpl w:val="9E2CA3C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74F2BDB"/>
    <w:multiLevelType w:val="hybridMultilevel"/>
    <w:tmpl w:val="6A8E2AFA"/>
    <w:lvl w:ilvl="0" w:tplc="04090001">
      <w:start w:val="1"/>
      <w:numFmt w:val="bullet"/>
      <w:lvlText w:val=""/>
      <w:lvlJc w:val="left"/>
      <w:pPr>
        <w:ind w:left="1260" w:hanging="420"/>
      </w:pPr>
      <w:rPr>
        <w:rFonts w:ascii="Wingdings" w:hAnsi="Wingding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8FD2E27"/>
    <w:multiLevelType w:val="hybridMultilevel"/>
    <w:tmpl w:val="975C3CBC"/>
    <w:lvl w:ilvl="0" w:tplc="04090001">
      <w:start w:val="1"/>
      <w:numFmt w:val="bullet"/>
      <w:lvlText w:val=""/>
      <w:lvlJc w:val="left"/>
      <w:pPr>
        <w:tabs>
          <w:tab w:val="num" w:pos="1260"/>
        </w:tabs>
        <w:ind w:left="1260" w:hanging="420"/>
      </w:pPr>
      <w:rPr>
        <w:rFonts w:ascii="Symbol" w:hAnsi="Symbol" w:hint="default"/>
      </w:rPr>
    </w:lvl>
    <w:lvl w:ilvl="1" w:tplc="FFFFFFFF">
      <w:start w:val="1"/>
      <w:numFmt w:val="bullet"/>
      <w:lvlText w:val=""/>
      <w:lvlJc w:val="left"/>
      <w:pPr>
        <w:tabs>
          <w:tab w:val="num" w:pos="1680"/>
        </w:tabs>
        <w:ind w:left="1680" w:hanging="420"/>
      </w:pPr>
      <w:rPr>
        <w:rFonts w:ascii="Wingdings" w:hAnsi="Wingdings" w:hint="default"/>
      </w:rPr>
    </w:lvl>
    <w:lvl w:ilvl="2" w:tplc="FFFFFFFF">
      <w:start w:val="1"/>
      <w:numFmt w:val="bullet"/>
      <w:lvlText w:val=""/>
      <w:lvlJc w:val="left"/>
      <w:pPr>
        <w:tabs>
          <w:tab w:val="num" w:pos="2100"/>
        </w:tabs>
        <w:ind w:left="2100" w:hanging="420"/>
      </w:pPr>
      <w:rPr>
        <w:rFonts w:ascii="Wingdings" w:hAnsi="Wingdings" w:hint="default"/>
      </w:rPr>
    </w:lvl>
    <w:lvl w:ilvl="3" w:tplc="FFFFFFFF" w:tentative="1">
      <w:start w:val="1"/>
      <w:numFmt w:val="bullet"/>
      <w:lvlText w:val=""/>
      <w:lvlJc w:val="left"/>
      <w:pPr>
        <w:tabs>
          <w:tab w:val="num" w:pos="2520"/>
        </w:tabs>
        <w:ind w:left="2520" w:hanging="420"/>
      </w:pPr>
      <w:rPr>
        <w:rFonts w:ascii="Wingdings" w:hAnsi="Wingdings" w:hint="default"/>
      </w:rPr>
    </w:lvl>
    <w:lvl w:ilvl="4" w:tplc="FFFFFFFF" w:tentative="1">
      <w:start w:val="1"/>
      <w:numFmt w:val="bullet"/>
      <w:lvlText w:val=""/>
      <w:lvlJc w:val="left"/>
      <w:pPr>
        <w:tabs>
          <w:tab w:val="num" w:pos="2940"/>
        </w:tabs>
        <w:ind w:left="2940" w:hanging="420"/>
      </w:pPr>
      <w:rPr>
        <w:rFonts w:ascii="Wingdings" w:hAnsi="Wingdings" w:hint="default"/>
      </w:rPr>
    </w:lvl>
    <w:lvl w:ilvl="5" w:tplc="FFFFFFFF" w:tentative="1">
      <w:start w:val="1"/>
      <w:numFmt w:val="bullet"/>
      <w:lvlText w:val=""/>
      <w:lvlJc w:val="left"/>
      <w:pPr>
        <w:tabs>
          <w:tab w:val="num" w:pos="3360"/>
        </w:tabs>
        <w:ind w:left="3360" w:hanging="420"/>
      </w:pPr>
      <w:rPr>
        <w:rFonts w:ascii="Wingdings" w:hAnsi="Wingdings" w:hint="default"/>
      </w:rPr>
    </w:lvl>
    <w:lvl w:ilvl="6" w:tplc="FFFFFFFF" w:tentative="1">
      <w:start w:val="1"/>
      <w:numFmt w:val="bullet"/>
      <w:lvlText w:val=""/>
      <w:lvlJc w:val="left"/>
      <w:pPr>
        <w:tabs>
          <w:tab w:val="num" w:pos="3780"/>
        </w:tabs>
        <w:ind w:left="3780" w:hanging="420"/>
      </w:pPr>
      <w:rPr>
        <w:rFonts w:ascii="Wingdings" w:hAnsi="Wingdings" w:hint="default"/>
      </w:rPr>
    </w:lvl>
    <w:lvl w:ilvl="7" w:tplc="FFFFFFFF" w:tentative="1">
      <w:start w:val="1"/>
      <w:numFmt w:val="bullet"/>
      <w:lvlText w:val=""/>
      <w:lvlJc w:val="left"/>
      <w:pPr>
        <w:tabs>
          <w:tab w:val="num" w:pos="4200"/>
        </w:tabs>
        <w:ind w:left="4200" w:hanging="420"/>
      </w:pPr>
      <w:rPr>
        <w:rFonts w:ascii="Wingdings" w:hAnsi="Wingdings" w:hint="default"/>
      </w:rPr>
    </w:lvl>
    <w:lvl w:ilvl="8" w:tplc="FFFFFFFF"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29847AC0"/>
    <w:multiLevelType w:val="hybridMultilevel"/>
    <w:tmpl w:val="FAFAE56E"/>
    <w:lvl w:ilvl="0" w:tplc="29726D0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00D129E"/>
    <w:multiLevelType w:val="hybridMultilevel"/>
    <w:tmpl w:val="F474CEEE"/>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0D054C5"/>
    <w:multiLevelType w:val="hybridMultilevel"/>
    <w:tmpl w:val="8D461E4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7" w15:restartNumberingAfterBreak="0">
    <w:nsid w:val="31E00A5D"/>
    <w:multiLevelType w:val="hybridMultilevel"/>
    <w:tmpl w:val="5FEC4B1E"/>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18" w15:restartNumberingAfterBreak="0">
    <w:nsid w:val="34FC68A3"/>
    <w:multiLevelType w:val="hybridMultilevel"/>
    <w:tmpl w:val="FA8A1D7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9" w15:restartNumberingAfterBreak="0">
    <w:nsid w:val="36615E58"/>
    <w:multiLevelType w:val="hybridMultilevel"/>
    <w:tmpl w:val="2D10212A"/>
    <w:lvl w:ilvl="0" w:tplc="04090001">
      <w:start w:val="1"/>
      <w:numFmt w:val="bullet"/>
      <w:lvlText w:val=""/>
      <w:lvlJc w:val="left"/>
      <w:pPr>
        <w:ind w:left="1260" w:hanging="420"/>
      </w:pPr>
      <w:rPr>
        <w:rFonts w:ascii="Symbol" w:hAnsi="Symbol"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38CA6F22"/>
    <w:multiLevelType w:val="hybridMultilevel"/>
    <w:tmpl w:val="8872FDDA"/>
    <w:lvl w:ilvl="0" w:tplc="A68CE250">
      <w:start w:val="1"/>
      <w:numFmt w:val="bullet"/>
      <w:lvlText w:val=""/>
      <w:lvlPicBulletId w:val="1"/>
      <w:lvlJc w:val="left"/>
      <w:pPr>
        <w:ind w:left="1260" w:hanging="420"/>
      </w:pPr>
      <w:rPr>
        <w:rFonts w:ascii="Symbol" w:hAnsi="Symbol" w:hint="default"/>
        <w:color w:val="auto"/>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393E45C9"/>
    <w:multiLevelType w:val="hybridMultilevel"/>
    <w:tmpl w:val="DE529196"/>
    <w:lvl w:ilvl="0" w:tplc="0409000F">
      <w:start w:val="1"/>
      <w:numFmt w:val="decimal"/>
      <w:lvlText w:val="%1."/>
      <w:lvlJc w:val="left"/>
      <w:pPr>
        <w:ind w:left="1697" w:hanging="420"/>
      </w:pPr>
    </w:lvl>
    <w:lvl w:ilvl="1" w:tplc="04090019" w:tentative="1">
      <w:start w:val="1"/>
      <w:numFmt w:val="lowerLetter"/>
      <w:lvlText w:val="%2)"/>
      <w:lvlJc w:val="left"/>
      <w:pPr>
        <w:ind w:left="2117" w:hanging="420"/>
      </w:pPr>
    </w:lvl>
    <w:lvl w:ilvl="2" w:tplc="0409001B" w:tentative="1">
      <w:start w:val="1"/>
      <w:numFmt w:val="lowerRoman"/>
      <w:lvlText w:val="%3."/>
      <w:lvlJc w:val="right"/>
      <w:pPr>
        <w:ind w:left="2537" w:hanging="420"/>
      </w:pPr>
    </w:lvl>
    <w:lvl w:ilvl="3" w:tplc="0409000F" w:tentative="1">
      <w:start w:val="1"/>
      <w:numFmt w:val="decimal"/>
      <w:lvlText w:val="%4."/>
      <w:lvlJc w:val="left"/>
      <w:pPr>
        <w:ind w:left="2957" w:hanging="420"/>
      </w:pPr>
    </w:lvl>
    <w:lvl w:ilvl="4" w:tplc="04090019" w:tentative="1">
      <w:start w:val="1"/>
      <w:numFmt w:val="lowerLetter"/>
      <w:lvlText w:val="%5)"/>
      <w:lvlJc w:val="left"/>
      <w:pPr>
        <w:ind w:left="3377" w:hanging="420"/>
      </w:pPr>
    </w:lvl>
    <w:lvl w:ilvl="5" w:tplc="0409001B" w:tentative="1">
      <w:start w:val="1"/>
      <w:numFmt w:val="lowerRoman"/>
      <w:lvlText w:val="%6."/>
      <w:lvlJc w:val="right"/>
      <w:pPr>
        <w:ind w:left="3797" w:hanging="420"/>
      </w:pPr>
    </w:lvl>
    <w:lvl w:ilvl="6" w:tplc="0409000F" w:tentative="1">
      <w:start w:val="1"/>
      <w:numFmt w:val="decimal"/>
      <w:lvlText w:val="%7."/>
      <w:lvlJc w:val="left"/>
      <w:pPr>
        <w:ind w:left="4217" w:hanging="420"/>
      </w:pPr>
    </w:lvl>
    <w:lvl w:ilvl="7" w:tplc="04090019" w:tentative="1">
      <w:start w:val="1"/>
      <w:numFmt w:val="lowerLetter"/>
      <w:lvlText w:val="%8)"/>
      <w:lvlJc w:val="left"/>
      <w:pPr>
        <w:ind w:left="4637" w:hanging="420"/>
      </w:pPr>
    </w:lvl>
    <w:lvl w:ilvl="8" w:tplc="0409001B" w:tentative="1">
      <w:start w:val="1"/>
      <w:numFmt w:val="lowerRoman"/>
      <w:lvlText w:val="%9."/>
      <w:lvlJc w:val="right"/>
      <w:pPr>
        <w:ind w:left="5057" w:hanging="420"/>
      </w:pPr>
    </w:lvl>
  </w:abstractNum>
  <w:abstractNum w:abstractNumId="22" w15:restartNumberingAfterBreak="0">
    <w:nsid w:val="3B753322"/>
    <w:multiLevelType w:val="singleLevel"/>
    <w:tmpl w:val="B406DD68"/>
    <w:lvl w:ilvl="0">
      <w:start w:val="1"/>
      <w:numFmt w:val="bullet"/>
      <w:pStyle w:val="7"/>
      <w:lvlText w:val=""/>
      <w:lvlJc w:val="left"/>
      <w:pPr>
        <w:tabs>
          <w:tab w:val="num" w:pos="360"/>
        </w:tabs>
        <w:ind w:left="360" w:hanging="360"/>
      </w:pPr>
      <w:rPr>
        <w:rFonts w:ascii="Symbol" w:hAnsi="Symbol" w:hint="default"/>
      </w:rPr>
    </w:lvl>
  </w:abstractNum>
  <w:abstractNum w:abstractNumId="23" w15:restartNumberingAfterBreak="0">
    <w:nsid w:val="40B36484"/>
    <w:multiLevelType w:val="hybridMultilevel"/>
    <w:tmpl w:val="C6C282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1FE6158"/>
    <w:multiLevelType w:val="hybridMultilevel"/>
    <w:tmpl w:val="8DFA51B0"/>
    <w:lvl w:ilvl="0" w:tplc="A68CE250">
      <w:start w:val="1"/>
      <w:numFmt w:val="bullet"/>
      <w:lvlText w:val=""/>
      <w:lvlPicBulletId w:val="1"/>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2D93A74"/>
    <w:multiLevelType w:val="hybridMultilevel"/>
    <w:tmpl w:val="41F26A8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6" w15:restartNumberingAfterBreak="0">
    <w:nsid w:val="43706762"/>
    <w:multiLevelType w:val="hybridMultilevel"/>
    <w:tmpl w:val="BBFC4ACA"/>
    <w:lvl w:ilvl="0" w:tplc="0409000B">
      <w:start w:val="1"/>
      <w:numFmt w:val="bullet"/>
      <w:lvlText w:val=""/>
      <w:lvlJc w:val="left"/>
      <w:pPr>
        <w:tabs>
          <w:tab w:val="num" w:pos="1260"/>
        </w:tabs>
        <w:ind w:left="1260" w:hanging="420"/>
      </w:pPr>
      <w:rPr>
        <w:rFonts w:ascii="Wingdings" w:hAnsi="Wingdings" w:hint="default"/>
      </w:rPr>
    </w:lvl>
    <w:lvl w:ilvl="1" w:tplc="FFFFFFFF">
      <w:start w:val="1"/>
      <w:numFmt w:val="bullet"/>
      <w:lvlText w:val=""/>
      <w:lvlJc w:val="left"/>
      <w:pPr>
        <w:tabs>
          <w:tab w:val="num" w:pos="1680"/>
        </w:tabs>
        <w:ind w:left="1680" w:hanging="420"/>
      </w:pPr>
      <w:rPr>
        <w:rFonts w:ascii="Wingdings" w:hAnsi="Wingdings" w:hint="default"/>
      </w:rPr>
    </w:lvl>
    <w:lvl w:ilvl="2" w:tplc="FFFFFFFF">
      <w:start w:val="1"/>
      <w:numFmt w:val="bullet"/>
      <w:lvlText w:val=""/>
      <w:lvlJc w:val="left"/>
      <w:pPr>
        <w:tabs>
          <w:tab w:val="num" w:pos="2100"/>
        </w:tabs>
        <w:ind w:left="2100" w:hanging="420"/>
      </w:pPr>
      <w:rPr>
        <w:rFonts w:ascii="Wingdings" w:hAnsi="Wingdings" w:hint="default"/>
      </w:rPr>
    </w:lvl>
    <w:lvl w:ilvl="3" w:tplc="FFFFFFFF" w:tentative="1">
      <w:start w:val="1"/>
      <w:numFmt w:val="bullet"/>
      <w:lvlText w:val=""/>
      <w:lvlJc w:val="left"/>
      <w:pPr>
        <w:tabs>
          <w:tab w:val="num" w:pos="2520"/>
        </w:tabs>
        <w:ind w:left="2520" w:hanging="420"/>
      </w:pPr>
      <w:rPr>
        <w:rFonts w:ascii="Wingdings" w:hAnsi="Wingdings" w:hint="default"/>
      </w:rPr>
    </w:lvl>
    <w:lvl w:ilvl="4" w:tplc="FFFFFFFF" w:tentative="1">
      <w:start w:val="1"/>
      <w:numFmt w:val="bullet"/>
      <w:lvlText w:val=""/>
      <w:lvlJc w:val="left"/>
      <w:pPr>
        <w:tabs>
          <w:tab w:val="num" w:pos="2940"/>
        </w:tabs>
        <w:ind w:left="2940" w:hanging="420"/>
      </w:pPr>
      <w:rPr>
        <w:rFonts w:ascii="Wingdings" w:hAnsi="Wingdings" w:hint="default"/>
      </w:rPr>
    </w:lvl>
    <w:lvl w:ilvl="5" w:tplc="FFFFFFFF" w:tentative="1">
      <w:start w:val="1"/>
      <w:numFmt w:val="bullet"/>
      <w:lvlText w:val=""/>
      <w:lvlJc w:val="left"/>
      <w:pPr>
        <w:tabs>
          <w:tab w:val="num" w:pos="3360"/>
        </w:tabs>
        <w:ind w:left="3360" w:hanging="420"/>
      </w:pPr>
      <w:rPr>
        <w:rFonts w:ascii="Wingdings" w:hAnsi="Wingdings" w:hint="default"/>
      </w:rPr>
    </w:lvl>
    <w:lvl w:ilvl="6" w:tplc="FFFFFFFF" w:tentative="1">
      <w:start w:val="1"/>
      <w:numFmt w:val="bullet"/>
      <w:lvlText w:val=""/>
      <w:lvlJc w:val="left"/>
      <w:pPr>
        <w:tabs>
          <w:tab w:val="num" w:pos="3780"/>
        </w:tabs>
        <w:ind w:left="3780" w:hanging="420"/>
      </w:pPr>
      <w:rPr>
        <w:rFonts w:ascii="Wingdings" w:hAnsi="Wingdings" w:hint="default"/>
      </w:rPr>
    </w:lvl>
    <w:lvl w:ilvl="7" w:tplc="FFFFFFFF" w:tentative="1">
      <w:start w:val="1"/>
      <w:numFmt w:val="bullet"/>
      <w:lvlText w:val=""/>
      <w:lvlJc w:val="left"/>
      <w:pPr>
        <w:tabs>
          <w:tab w:val="num" w:pos="4200"/>
        </w:tabs>
        <w:ind w:left="4200" w:hanging="420"/>
      </w:pPr>
      <w:rPr>
        <w:rFonts w:ascii="Wingdings" w:hAnsi="Wingdings" w:hint="default"/>
      </w:rPr>
    </w:lvl>
    <w:lvl w:ilvl="8" w:tplc="FFFFFFFF" w:tentative="1">
      <w:start w:val="1"/>
      <w:numFmt w:val="bullet"/>
      <w:lvlText w:val=""/>
      <w:lvlJc w:val="left"/>
      <w:pPr>
        <w:tabs>
          <w:tab w:val="num" w:pos="4620"/>
        </w:tabs>
        <w:ind w:left="4620" w:hanging="420"/>
      </w:pPr>
      <w:rPr>
        <w:rFonts w:ascii="Wingdings" w:hAnsi="Wingdings" w:hint="default"/>
      </w:rPr>
    </w:lvl>
  </w:abstractNum>
  <w:abstractNum w:abstractNumId="27" w15:restartNumberingAfterBreak="0">
    <w:nsid w:val="445400AE"/>
    <w:multiLevelType w:val="hybridMultilevel"/>
    <w:tmpl w:val="2A846C26"/>
    <w:lvl w:ilvl="0" w:tplc="916C6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7374710"/>
    <w:multiLevelType w:val="hybridMultilevel"/>
    <w:tmpl w:val="E210397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491577C6"/>
    <w:multiLevelType w:val="hybridMultilevel"/>
    <w:tmpl w:val="5F548A92"/>
    <w:lvl w:ilvl="0" w:tplc="04090003">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4ADE65F7"/>
    <w:multiLevelType w:val="multilevel"/>
    <w:tmpl w:val="F6E8B8E2"/>
    <w:lvl w:ilvl="0">
      <w:start w:val="1"/>
      <w:numFmt w:val="bullet"/>
      <w:lvlText w:val=""/>
      <w:lvlJc w:val="left"/>
      <w:pPr>
        <w:ind w:left="840" w:hanging="420"/>
      </w:pPr>
      <w:rPr>
        <w:rFonts w:ascii="Wingdings" w:hAnsi="Wingdings" w:hint="default"/>
      </w:rPr>
    </w:lvl>
    <w:lvl w:ilvl="1">
      <w:start w:val="1"/>
      <w:numFmt w:val="decimal"/>
      <w:lvlText w:val="%2）"/>
      <w:lvlJc w:val="left"/>
      <w:pPr>
        <w:ind w:left="1200" w:hanging="360"/>
      </w:pPr>
      <w:rPr>
        <w:rFonts w:hint="default"/>
      </w:rPr>
    </w:lvl>
    <w:lvl w:ilvl="2">
      <w:start w:val="1"/>
      <w:numFmt w:val="bullet"/>
      <w:lvlText w:val=""/>
      <w:lvlJc w:val="left"/>
      <w:pPr>
        <w:ind w:left="1680" w:hanging="420"/>
      </w:pPr>
      <w:rPr>
        <w:rFonts w:ascii="Wingdings" w:hAnsi="Wingdings" w:hint="default"/>
      </w:rPr>
    </w:lvl>
    <w:lvl w:ilvl="3">
      <w:start w:val="1"/>
      <w:numFmt w:val="lowerLetter"/>
      <w:lvlText w:val="%4."/>
      <w:lvlJc w:val="left"/>
      <w:pPr>
        <w:ind w:left="2040" w:hanging="360"/>
      </w:pPr>
      <w:rPr>
        <w:rFont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1" w15:restartNumberingAfterBreak="0">
    <w:nsid w:val="4E4872FE"/>
    <w:multiLevelType w:val="hybridMultilevel"/>
    <w:tmpl w:val="8CE49A0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0F04D2F"/>
    <w:multiLevelType w:val="hybridMultilevel"/>
    <w:tmpl w:val="7DF6D97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53E411C1"/>
    <w:multiLevelType w:val="hybridMultilevel"/>
    <w:tmpl w:val="CB8E98DE"/>
    <w:lvl w:ilvl="0" w:tplc="A68CE250">
      <w:start w:val="1"/>
      <w:numFmt w:val="bullet"/>
      <w:lvlText w:val=""/>
      <w:lvlPicBulletId w:val="1"/>
      <w:lvlJc w:val="left"/>
      <w:pPr>
        <w:tabs>
          <w:tab w:val="num" w:pos="840"/>
        </w:tabs>
        <w:ind w:left="840" w:hanging="420"/>
      </w:pPr>
      <w:rPr>
        <w:rFonts w:ascii="Symbol" w:hAnsi="Symbol" w:hint="default"/>
        <w:color w:val="auto"/>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4" w15:restartNumberingAfterBreak="0">
    <w:nsid w:val="54127505"/>
    <w:multiLevelType w:val="hybridMultilevel"/>
    <w:tmpl w:val="4A20FBB4"/>
    <w:lvl w:ilvl="0" w:tplc="51A6A960">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58634F1"/>
    <w:multiLevelType w:val="hybridMultilevel"/>
    <w:tmpl w:val="A1688F3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6" w15:restartNumberingAfterBreak="0">
    <w:nsid w:val="56705A28"/>
    <w:multiLevelType w:val="hybridMultilevel"/>
    <w:tmpl w:val="0E72A4F6"/>
    <w:lvl w:ilvl="0" w:tplc="A68CE250">
      <w:start w:val="1"/>
      <w:numFmt w:val="bullet"/>
      <w:lvlText w:val=""/>
      <w:lvlPicBulletId w:val="1"/>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79D7B07"/>
    <w:multiLevelType w:val="hybridMultilevel"/>
    <w:tmpl w:val="35403070"/>
    <w:lvl w:ilvl="0" w:tplc="A68CE250">
      <w:start w:val="1"/>
      <w:numFmt w:val="bullet"/>
      <w:lvlText w:val=""/>
      <w:lvlPicBulletId w:val="1"/>
      <w:lvlJc w:val="left"/>
      <w:pPr>
        <w:ind w:left="840" w:hanging="420"/>
      </w:pPr>
      <w:rPr>
        <w:rFonts w:ascii="Symbol" w:hAnsi="Symbol" w:hint="default"/>
        <w:color w:val="auto"/>
      </w:rPr>
    </w:lvl>
    <w:lvl w:ilvl="1" w:tplc="A68CE250">
      <w:start w:val="1"/>
      <w:numFmt w:val="bullet"/>
      <w:lvlText w:val=""/>
      <w:lvlPicBulletId w:val="1"/>
      <w:lvlJc w:val="left"/>
      <w:pPr>
        <w:ind w:left="1260" w:hanging="420"/>
      </w:pPr>
      <w:rPr>
        <w:rFonts w:ascii="Symbol" w:hAnsi="Symbol" w:hint="default"/>
        <w:color w:val="auto"/>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A552683"/>
    <w:multiLevelType w:val="multilevel"/>
    <w:tmpl w:val="6DE09D00"/>
    <w:lvl w:ilvl="0">
      <w:start w:val="1"/>
      <w:numFmt w:val="koreanDigital2"/>
      <w:lvlText w:val="第%1章 "/>
      <w:lvlJc w:val="left"/>
      <w:pPr>
        <w:tabs>
          <w:tab w:val="num" w:pos="1710"/>
        </w:tabs>
        <w:ind w:left="1062" w:hanging="432"/>
      </w:pPr>
      <w:rPr>
        <w:rFonts w:ascii="Times New Roman" w:eastAsia="黑体" w:hAnsi="Times New Roman" w:cs="Times New Roman" w:hint="default"/>
        <w:sz w:val="32"/>
      </w:rPr>
    </w:lvl>
    <w:lvl w:ilvl="1">
      <w:start w:val="1"/>
      <w:numFmt w:val="decimal"/>
      <w:isLgl/>
      <w:lvlText w:val="%1.%2"/>
      <w:lvlJc w:val="left"/>
      <w:pPr>
        <w:tabs>
          <w:tab w:val="num" w:pos="1206"/>
        </w:tabs>
        <w:ind w:left="1206" w:hanging="576"/>
      </w:pPr>
    </w:lvl>
    <w:lvl w:ilvl="2">
      <w:start w:val="1"/>
      <w:numFmt w:val="decimal"/>
      <w:isLgl/>
      <w:lvlText w:val="%1.%2.%3"/>
      <w:lvlJc w:val="left"/>
      <w:pPr>
        <w:tabs>
          <w:tab w:val="num" w:pos="1710"/>
        </w:tabs>
        <w:ind w:left="630" w:firstLine="0"/>
      </w:pPr>
    </w:lvl>
    <w:lvl w:ilvl="3">
      <w:start w:val="1"/>
      <w:numFmt w:val="decimal"/>
      <w:pStyle w:val="3BOD0Level3HeadH3Heading3-oldlevel3PIM3h3h"/>
      <w:isLgl/>
      <w:lvlText w:val="%1.%2.%3.%4"/>
      <w:lvlJc w:val="left"/>
      <w:pPr>
        <w:tabs>
          <w:tab w:val="num" w:pos="1710"/>
        </w:tabs>
        <w:ind w:left="630" w:firstLine="0"/>
      </w:pPr>
    </w:lvl>
    <w:lvl w:ilvl="4">
      <w:start w:val="1"/>
      <w:numFmt w:val="decimal"/>
      <w:isLgl/>
      <w:lvlText w:val="%1.%2.%3.%4.%5"/>
      <w:lvlJc w:val="left"/>
      <w:pPr>
        <w:tabs>
          <w:tab w:val="num" w:pos="1638"/>
        </w:tabs>
        <w:ind w:left="1638" w:hanging="1008"/>
      </w:pPr>
    </w:lvl>
    <w:lvl w:ilvl="5">
      <w:start w:val="1"/>
      <w:numFmt w:val="decimal"/>
      <w:isLgl/>
      <w:lvlText w:val="%1.%2.%3.%4.%5.%6"/>
      <w:lvlJc w:val="left"/>
      <w:pPr>
        <w:tabs>
          <w:tab w:val="num" w:pos="1782"/>
        </w:tabs>
        <w:ind w:left="1782" w:hanging="1152"/>
      </w:pPr>
    </w:lvl>
    <w:lvl w:ilvl="6">
      <w:start w:val="1"/>
      <w:numFmt w:val="decimal"/>
      <w:isLgl/>
      <w:lvlText w:val="%1.%2.%3.%4.%5.%6.%7"/>
      <w:lvlJc w:val="left"/>
      <w:pPr>
        <w:tabs>
          <w:tab w:val="num" w:pos="1926"/>
        </w:tabs>
        <w:ind w:left="1926" w:hanging="1296"/>
      </w:pPr>
    </w:lvl>
    <w:lvl w:ilvl="7">
      <w:start w:val="1"/>
      <w:numFmt w:val="decimal"/>
      <w:isLgl/>
      <w:lvlText w:val="%1.%2.%3.%4.%5.%6.%7.%8"/>
      <w:lvlJc w:val="left"/>
      <w:pPr>
        <w:tabs>
          <w:tab w:val="num" w:pos="2070"/>
        </w:tabs>
        <w:ind w:left="2070" w:hanging="1440"/>
      </w:pPr>
    </w:lvl>
    <w:lvl w:ilvl="8">
      <w:start w:val="1"/>
      <w:numFmt w:val="decimal"/>
      <w:isLgl/>
      <w:lvlText w:val="%1.%2.%3.%4.%5.%6.%7.%8.%9"/>
      <w:lvlJc w:val="left"/>
      <w:pPr>
        <w:tabs>
          <w:tab w:val="num" w:pos="2214"/>
        </w:tabs>
        <w:ind w:left="2214" w:hanging="1584"/>
      </w:pPr>
    </w:lvl>
  </w:abstractNum>
  <w:abstractNum w:abstractNumId="39" w15:restartNumberingAfterBreak="0">
    <w:nsid w:val="5AEC4D56"/>
    <w:multiLevelType w:val="hybridMultilevel"/>
    <w:tmpl w:val="B1E88AA4"/>
    <w:lvl w:ilvl="0" w:tplc="A68CE250">
      <w:start w:val="1"/>
      <w:numFmt w:val="bullet"/>
      <w:lvlText w:val=""/>
      <w:lvlPicBulletId w:val="1"/>
      <w:lvlJc w:val="left"/>
      <w:pPr>
        <w:ind w:left="420" w:hanging="420"/>
      </w:pPr>
      <w:rPr>
        <w:rFonts w:ascii="Symbol" w:hAnsi="Symbol" w:hint="default"/>
        <w:color w:val="auto"/>
      </w:rPr>
    </w:lvl>
    <w:lvl w:ilvl="1" w:tplc="A68CE250">
      <w:start w:val="1"/>
      <w:numFmt w:val="bullet"/>
      <w:lvlText w:val=""/>
      <w:lvlPicBulletId w:val="1"/>
      <w:lvlJc w:val="left"/>
      <w:pPr>
        <w:ind w:left="840" w:hanging="420"/>
      </w:pPr>
      <w:rPr>
        <w:rFonts w:ascii="Symbol" w:hAnsi="Symbol"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BE3625B"/>
    <w:multiLevelType w:val="hybridMultilevel"/>
    <w:tmpl w:val="208E461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1" w15:restartNumberingAfterBreak="0">
    <w:nsid w:val="5E89799A"/>
    <w:multiLevelType w:val="hybridMultilevel"/>
    <w:tmpl w:val="2A7AF890"/>
    <w:lvl w:ilvl="0" w:tplc="6B2621A2">
      <w:start w:val="1"/>
      <w:numFmt w:val="decimal"/>
      <w:lvlText w:val="%1、"/>
      <w:lvlJc w:val="left"/>
      <w:pPr>
        <w:ind w:left="420" w:hanging="420"/>
      </w:pPr>
    </w:lvl>
    <w:lvl w:ilvl="1" w:tplc="6B2621A2">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13E5E8D"/>
    <w:multiLevelType w:val="hybridMultilevel"/>
    <w:tmpl w:val="FEF228E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1960AE9"/>
    <w:multiLevelType w:val="hybridMultilevel"/>
    <w:tmpl w:val="7E2A7E2C"/>
    <w:lvl w:ilvl="0" w:tplc="E310642C">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44" w15:restartNumberingAfterBreak="0">
    <w:nsid w:val="65BF216C"/>
    <w:multiLevelType w:val="hybridMultilevel"/>
    <w:tmpl w:val="EAD0B2D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5" w15:restartNumberingAfterBreak="0">
    <w:nsid w:val="68B07AA2"/>
    <w:multiLevelType w:val="hybridMultilevel"/>
    <w:tmpl w:val="CD4C57D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92D304C"/>
    <w:multiLevelType w:val="hybridMultilevel"/>
    <w:tmpl w:val="C71E7250"/>
    <w:lvl w:ilvl="0" w:tplc="3D5EA558">
      <w:start w:val="4"/>
      <w:numFmt w:val="decimal"/>
      <w:lvlText w:val="%1、"/>
      <w:lvlJc w:val="left"/>
      <w:pPr>
        <w:ind w:left="360" w:hanging="360"/>
      </w:pPr>
      <w:rPr>
        <w:b/>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7" w15:restartNumberingAfterBreak="0">
    <w:nsid w:val="6E2370E5"/>
    <w:multiLevelType w:val="hybridMultilevel"/>
    <w:tmpl w:val="B9B2712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8" w15:restartNumberingAfterBreak="0">
    <w:nsid w:val="702F14C3"/>
    <w:multiLevelType w:val="hybridMultilevel"/>
    <w:tmpl w:val="5E38F8B8"/>
    <w:lvl w:ilvl="0" w:tplc="A68CE250">
      <w:start w:val="1"/>
      <w:numFmt w:val="bullet"/>
      <w:lvlText w:val=""/>
      <w:lvlPicBulletId w:val="1"/>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3432117"/>
    <w:multiLevelType w:val="hybridMultilevel"/>
    <w:tmpl w:val="4F7E225A"/>
    <w:lvl w:ilvl="0" w:tplc="A68CE250">
      <w:start w:val="1"/>
      <w:numFmt w:val="bullet"/>
      <w:lvlText w:val=""/>
      <w:lvlPicBulletId w:val="1"/>
      <w:lvlJc w:val="left"/>
      <w:pPr>
        <w:ind w:left="842" w:hanging="420"/>
      </w:pPr>
      <w:rPr>
        <w:rFonts w:ascii="Symbol" w:hAnsi="Symbol" w:hint="default"/>
        <w:color w:val="auto"/>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50" w15:restartNumberingAfterBreak="0">
    <w:nsid w:val="73C93FC8"/>
    <w:multiLevelType w:val="hybridMultilevel"/>
    <w:tmpl w:val="26C81ECE"/>
    <w:lvl w:ilvl="0" w:tplc="BAB43CE2">
      <w:start w:val="1"/>
      <w:numFmt w:val="decimal"/>
      <w:lvlText w:val="%1."/>
      <w:lvlJc w:val="left"/>
      <w:pPr>
        <w:tabs>
          <w:tab w:val="num" w:pos="1440"/>
        </w:tabs>
        <w:ind w:left="144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3F83DED"/>
    <w:multiLevelType w:val="hybridMultilevel"/>
    <w:tmpl w:val="16C86D90"/>
    <w:lvl w:ilvl="0" w:tplc="A68CE250">
      <w:start w:val="1"/>
      <w:numFmt w:val="bullet"/>
      <w:lvlText w:val=""/>
      <w:lvlPicBulletId w:val="1"/>
      <w:lvlJc w:val="left"/>
      <w:pPr>
        <w:tabs>
          <w:tab w:val="num" w:pos="851"/>
        </w:tabs>
        <w:ind w:left="851" w:hanging="420"/>
      </w:pPr>
      <w:rPr>
        <w:rFonts w:ascii="Symbol" w:hAnsi="Symbol" w:hint="default"/>
        <w:color w:val="auto"/>
      </w:rPr>
    </w:lvl>
    <w:lvl w:ilvl="1" w:tplc="04090003" w:tentative="1">
      <w:start w:val="1"/>
      <w:numFmt w:val="bullet"/>
      <w:lvlText w:val=""/>
      <w:lvlJc w:val="left"/>
      <w:pPr>
        <w:tabs>
          <w:tab w:val="num" w:pos="1271"/>
        </w:tabs>
        <w:ind w:left="1271" w:hanging="420"/>
      </w:pPr>
      <w:rPr>
        <w:rFonts w:ascii="Wingdings" w:hAnsi="Wingdings" w:hint="default"/>
      </w:rPr>
    </w:lvl>
    <w:lvl w:ilvl="2" w:tplc="04090005" w:tentative="1">
      <w:start w:val="1"/>
      <w:numFmt w:val="bullet"/>
      <w:lvlText w:val=""/>
      <w:lvlJc w:val="left"/>
      <w:pPr>
        <w:tabs>
          <w:tab w:val="num" w:pos="1691"/>
        </w:tabs>
        <w:ind w:left="1691" w:hanging="420"/>
      </w:pPr>
      <w:rPr>
        <w:rFonts w:ascii="Wingdings" w:hAnsi="Wingdings" w:hint="default"/>
      </w:rPr>
    </w:lvl>
    <w:lvl w:ilvl="3" w:tplc="04090001" w:tentative="1">
      <w:start w:val="1"/>
      <w:numFmt w:val="bullet"/>
      <w:lvlText w:val=""/>
      <w:lvlJc w:val="left"/>
      <w:pPr>
        <w:tabs>
          <w:tab w:val="num" w:pos="2111"/>
        </w:tabs>
        <w:ind w:left="2111" w:hanging="420"/>
      </w:pPr>
      <w:rPr>
        <w:rFonts w:ascii="Wingdings" w:hAnsi="Wingdings" w:hint="default"/>
      </w:rPr>
    </w:lvl>
    <w:lvl w:ilvl="4" w:tplc="04090003" w:tentative="1">
      <w:start w:val="1"/>
      <w:numFmt w:val="bullet"/>
      <w:lvlText w:val=""/>
      <w:lvlJc w:val="left"/>
      <w:pPr>
        <w:tabs>
          <w:tab w:val="num" w:pos="2531"/>
        </w:tabs>
        <w:ind w:left="2531" w:hanging="420"/>
      </w:pPr>
      <w:rPr>
        <w:rFonts w:ascii="Wingdings" w:hAnsi="Wingdings" w:hint="default"/>
      </w:rPr>
    </w:lvl>
    <w:lvl w:ilvl="5" w:tplc="04090005" w:tentative="1">
      <w:start w:val="1"/>
      <w:numFmt w:val="bullet"/>
      <w:lvlText w:val=""/>
      <w:lvlJc w:val="left"/>
      <w:pPr>
        <w:tabs>
          <w:tab w:val="num" w:pos="2951"/>
        </w:tabs>
        <w:ind w:left="2951" w:hanging="420"/>
      </w:pPr>
      <w:rPr>
        <w:rFonts w:ascii="Wingdings" w:hAnsi="Wingdings" w:hint="default"/>
      </w:rPr>
    </w:lvl>
    <w:lvl w:ilvl="6" w:tplc="04090001" w:tentative="1">
      <w:start w:val="1"/>
      <w:numFmt w:val="bullet"/>
      <w:lvlText w:val=""/>
      <w:lvlJc w:val="left"/>
      <w:pPr>
        <w:tabs>
          <w:tab w:val="num" w:pos="3371"/>
        </w:tabs>
        <w:ind w:left="3371" w:hanging="420"/>
      </w:pPr>
      <w:rPr>
        <w:rFonts w:ascii="Wingdings" w:hAnsi="Wingdings" w:hint="default"/>
      </w:rPr>
    </w:lvl>
    <w:lvl w:ilvl="7" w:tplc="04090003" w:tentative="1">
      <w:start w:val="1"/>
      <w:numFmt w:val="bullet"/>
      <w:lvlText w:val=""/>
      <w:lvlJc w:val="left"/>
      <w:pPr>
        <w:tabs>
          <w:tab w:val="num" w:pos="3791"/>
        </w:tabs>
        <w:ind w:left="3791" w:hanging="420"/>
      </w:pPr>
      <w:rPr>
        <w:rFonts w:ascii="Wingdings" w:hAnsi="Wingdings" w:hint="default"/>
      </w:rPr>
    </w:lvl>
    <w:lvl w:ilvl="8" w:tplc="04090005" w:tentative="1">
      <w:start w:val="1"/>
      <w:numFmt w:val="bullet"/>
      <w:lvlText w:val=""/>
      <w:lvlJc w:val="left"/>
      <w:pPr>
        <w:tabs>
          <w:tab w:val="num" w:pos="4211"/>
        </w:tabs>
        <w:ind w:left="4211" w:hanging="420"/>
      </w:pPr>
      <w:rPr>
        <w:rFonts w:ascii="Wingdings" w:hAnsi="Wingdings" w:hint="default"/>
      </w:rPr>
    </w:lvl>
  </w:abstractNum>
  <w:abstractNum w:abstractNumId="52" w15:restartNumberingAfterBreak="0">
    <w:nsid w:val="78647493"/>
    <w:multiLevelType w:val="hybridMultilevel"/>
    <w:tmpl w:val="F034986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53" w15:restartNumberingAfterBreak="0">
    <w:nsid w:val="78813002"/>
    <w:multiLevelType w:val="hybridMultilevel"/>
    <w:tmpl w:val="04520E0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54" w15:restartNumberingAfterBreak="0">
    <w:nsid w:val="7EDD3AE7"/>
    <w:multiLevelType w:val="hybridMultilevel"/>
    <w:tmpl w:val="2C088BDA"/>
    <w:lvl w:ilvl="0" w:tplc="6B2621A2">
      <w:start w:val="1"/>
      <w:numFmt w:val="decimal"/>
      <w:lvlText w:val="%1、"/>
      <w:lvlJc w:val="left"/>
      <w:pPr>
        <w:tabs>
          <w:tab w:val="num" w:pos="360"/>
        </w:tabs>
        <w:ind w:left="360" w:hanging="360"/>
      </w:pPr>
    </w:lvl>
    <w:lvl w:ilvl="1" w:tplc="6B2621A2">
      <w:start w:val="1"/>
      <w:numFmt w:val="decimal"/>
      <w:lvlText w:val="%2、"/>
      <w:lvlJc w:val="left"/>
      <w:pPr>
        <w:tabs>
          <w:tab w:val="num" w:pos="780"/>
        </w:tabs>
        <w:ind w:left="780" w:hanging="360"/>
      </w:pPr>
    </w:lvl>
    <w:lvl w:ilvl="2" w:tplc="2DAC6A74">
      <w:start w:val="1"/>
      <w:numFmt w:val="decimal"/>
      <w:lvlText w:val="%3、"/>
      <w:lvlJc w:val="left"/>
      <w:pPr>
        <w:tabs>
          <w:tab w:val="num" w:pos="1200"/>
        </w:tabs>
        <w:ind w:left="1200" w:hanging="36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5" w15:restartNumberingAfterBreak="0">
    <w:nsid w:val="7F2D4748"/>
    <w:multiLevelType w:val="hybridMultilevel"/>
    <w:tmpl w:val="48CC26C4"/>
    <w:lvl w:ilvl="0" w:tplc="FFA86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32"/>
  </w:num>
  <w:num w:numId="7">
    <w:abstractNumId w:val="15"/>
  </w:num>
  <w:num w:numId="8">
    <w:abstractNumId w:val="33"/>
  </w:num>
  <w:num w:numId="9">
    <w:abstractNumId w:val="51"/>
  </w:num>
  <w:num w:numId="10">
    <w:abstractNumId w:val="49"/>
  </w:num>
  <w:num w:numId="11">
    <w:abstractNumId w:val="39"/>
  </w:num>
  <w:num w:numId="12">
    <w:abstractNumId w:val="34"/>
  </w:num>
  <w:num w:numId="13">
    <w:abstractNumId w:val="37"/>
  </w:num>
  <w:num w:numId="14">
    <w:abstractNumId w:val="48"/>
  </w:num>
  <w:num w:numId="15">
    <w:abstractNumId w:val="36"/>
  </w:num>
  <w:num w:numId="16">
    <w:abstractNumId w:val="24"/>
  </w:num>
  <w:num w:numId="17">
    <w:abstractNumId w:val="20"/>
  </w:num>
  <w:num w:numId="18">
    <w:abstractNumId w:val="6"/>
  </w:num>
  <w:num w:numId="19">
    <w:abstractNumId w:val="28"/>
  </w:num>
  <w:num w:numId="20">
    <w:abstractNumId w:val="26"/>
  </w:num>
  <w:num w:numId="21">
    <w:abstractNumId w:val="43"/>
  </w:num>
  <w:num w:numId="22">
    <w:abstractNumId w:val="19"/>
  </w:num>
  <w:num w:numId="23">
    <w:abstractNumId w:val="13"/>
  </w:num>
  <w:num w:numId="24">
    <w:abstractNumId w:val="1"/>
  </w:num>
  <w:num w:numId="25">
    <w:abstractNumId w:val="41"/>
  </w:num>
  <w:num w:numId="26">
    <w:abstractNumId w:val="7"/>
  </w:num>
  <w:num w:numId="27">
    <w:abstractNumId w:val="3"/>
  </w:num>
  <w:num w:numId="28">
    <w:abstractNumId w:val="14"/>
  </w:num>
  <w:num w:numId="29">
    <w:abstractNumId w:val="27"/>
  </w:num>
  <w:num w:numId="30">
    <w:abstractNumId w:val="5"/>
  </w:num>
  <w:num w:numId="31">
    <w:abstractNumId w:val="30"/>
  </w:num>
  <w:num w:numId="32">
    <w:abstractNumId w:val="4"/>
  </w:num>
  <w:num w:numId="33">
    <w:abstractNumId w:val="0"/>
  </w:num>
  <w:num w:numId="34">
    <w:abstractNumId w:val="23"/>
  </w:num>
  <w:num w:numId="35">
    <w:abstractNumId w:val="31"/>
  </w:num>
  <w:num w:numId="36">
    <w:abstractNumId w:val="11"/>
  </w:num>
  <w:num w:numId="37">
    <w:abstractNumId w:val="45"/>
  </w:num>
  <w:num w:numId="38">
    <w:abstractNumId w:val="42"/>
  </w:num>
  <w:num w:numId="39">
    <w:abstractNumId w:val="12"/>
  </w:num>
  <w:num w:numId="40">
    <w:abstractNumId w:val="29"/>
  </w:num>
  <w:num w:numId="41">
    <w:abstractNumId w:val="25"/>
  </w:num>
  <w:num w:numId="42">
    <w:abstractNumId w:val="47"/>
  </w:num>
  <w:num w:numId="43">
    <w:abstractNumId w:val="52"/>
  </w:num>
  <w:num w:numId="44">
    <w:abstractNumId w:val="16"/>
  </w:num>
  <w:num w:numId="45">
    <w:abstractNumId w:val="8"/>
  </w:num>
  <w:num w:numId="46">
    <w:abstractNumId w:val="10"/>
  </w:num>
  <w:num w:numId="47">
    <w:abstractNumId w:val="18"/>
  </w:num>
  <w:num w:numId="48">
    <w:abstractNumId w:val="17"/>
  </w:num>
  <w:num w:numId="49">
    <w:abstractNumId w:val="53"/>
  </w:num>
  <w:num w:numId="50">
    <w:abstractNumId w:val="44"/>
  </w:num>
  <w:num w:numId="51">
    <w:abstractNumId w:val="35"/>
  </w:num>
  <w:num w:numId="52">
    <w:abstractNumId w:val="40"/>
  </w:num>
  <w:num w:numId="53">
    <w:abstractNumId w:val="2"/>
  </w:num>
  <w:num w:numId="54">
    <w:abstractNumId w:val="21"/>
  </w:num>
  <w:num w:numId="55">
    <w:abstractNumId w:val="50"/>
  </w:num>
  <w:num w:numId="56">
    <w:abstractNumId w:val="5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EEC"/>
    <w:rsid w:val="00000E5A"/>
    <w:rsid w:val="00006262"/>
    <w:rsid w:val="000067A9"/>
    <w:rsid w:val="00010ECB"/>
    <w:rsid w:val="0001271C"/>
    <w:rsid w:val="00013264"/>
    <w:rsid w:val="0001692B"/>
    <w:rsid w:val="00021437"/>
    <w:rsid w:val="00024E70"/>
    <w:rsid w:val="00026AF4"/>
    <w:rsid w:val="00027EE5"/>
    <w:rsid w:val="0003220A"/>
    <w:rsid w:val="00041384"/>
    <w:rsid w:val="00043DEF"/>
    <w:rsid w:val="00050ACE"/>
    <w:rsid w:val="00056D62"/>
    <w:rsid w:val="00060227"/>
    <w:rsid w:val="00067CE2"/>
    <w:rsid w:val="00071D8E"/>
    <w:rsid w:val="000737A2"/>
    <w:rsid w:val="000737F5"/>
    <w:rsid w:val="00077DDF"/>
    <w:rsid w:val="000804FB"/>
    <w:rsid w:val="0008107F"/>
    <w:rsid w:val="00093FA4"/>
    <w:rsid w:val="00097F62"/>
    <w:rsid w:val="000A66E1"/>
    <w:rsid w:val="000B08C5"/>
    <w:rsid w:val="000B0CDC"/>
    <w:rsid w:val="000B1EA4"/>
    <w:rsid w:val="000B25BF"/>
    <w:rsid w:val="000B5EDB"/>
    <w:rsid w:val="000D5721"/>
    <w:rsid w:val="000E191E"/>
    <w:rsid w:val="000E32E3"/>
    <w:rsid w:val="000E3857"/>
    <w:rsid w:val="000F18A3"/>
    <w:rsid w:val="000F3C21"/>
    <w:rsid w:val="000F67C6"/>
    <w:rsid w:val="00100719"/>
    <w:rsid w:val="00102C77"/>
    <w:rsid w:val="001034A5"/>
    <w:rsid w:val="00113075"/>
    <w:rsid w:val="001256A7"/>
    <w:rsid w:val="00133CC9"/>
    <w:rsid w:val="00141507"/>
    <w:rsid w:val="00141CC8"/>
    <w:rsid w:val="00143239"/>
    <w:rsid w:val="00154163"/>
    <w:rsid w:val="00156E2A"/>
    <w:rsid w:val="00161E43"/>
    <w:rsid w:val="00164654"/>
    <w:rsid w:val="001650FC"/>
    <w:rsid w:val="001701DA"/>
    <w:rsid w:val="001725BA"/>
    <w:rsid w:val="00174792"/>
    <w:rsid w:val="0018342A"/>
    <w:rsid w:val="00190714"/>
    <w:rsid w:val="001A0382"/>
    <w:rsid w:val="001A05A0"/>
    <w:rsid w:val="001A1898"/>
    <w:rsid w:val="001A199C"/>
    <w:rsid w:val="001B01A1"/>
    <w:rsid w:val="001B266A"/>
    <w:rsid w:val="001B4E65"/>
    <w:rsid w:val="001C7C31"/>
    <w:rsid w:val="001E27C3"/>
    <w:rsid w:val="001E48C0"/>
    <w:rsid w:val="001F3424"/>
    <w:rsid w:val="002021C1"/>
    <w:rsid w:val="00203C87"/>
    <w:rsid w:val="002054C3"/>
    <w:rsid w:val="00221387"/>
    <w:rsid w:val="002234D6"/>
    <w:rsid w:val="00230C56"/>
    <w:rsid w:val="00231136"/>
    <w:rsid w:val="00231DB1"/>
    <w:rsid w:val="0023643B"/>
    <w:rsid w:val="00247770"/>
    <w:rsid w:val="0026009B"/>
    <w:rsid w:val="0027186B"/>
    <w:rsid w:val="0027669B"/>
    <w:rsid w:val="00277D2E"/>
    <w:rsid w:val="00286247"/>
    <w:rsid w:val="002913D8"/>
    <w:rsid w:val="00296902"/>
    <w:rsid w:val="00297F13"/>
    <w:rsid w:val="002A20A0"/>
    <w:rsid w:val="002A46A4"/>
    <w:rsid w:val="002B4860"/>
    <w:rsid w:val="002B62FB"/>
    <w:rsid w:val="002B7CB4"/>
    <w:rsid w:val="002C236B"/>
    <w:rsid w:val="002D5512"/>
    <w:rsid w:val="002E1681"/>
    <w:rsid w:val="002E3337"/>
    <w:rsid w:val="002E5743"/>
    <w:rsid w:val="002E70AB"/>
    <w:rsid w:val="002E73A0"/>
    <w:rsid w:val="002F1F37"/>
    <w:rsid w:val="002F3995"/>
    <w:rsid w:val="002F7049"/>
    <w:rsid w:val="002F7071"/>
    <w:rsid w:val="00312471"/>
    <w:rsid w:val="003133BF"/>
    <w:rsid w:val="00314F7E"/>
    <w:rsid w:val="00321C53"/>
    <w:rsid w:val="00324CFB"/>
    <w:rsid w:val="0032564B"/>
    <w:rsid w:val="00326713"/>
    <w:rsid w:val="003308FA"/>
    <w:rsid w:val="0033490E"/>
    <w:rsid w:val="003408C0"/>
    <w:rsid w:val="003503B8"/>
    <w:rsid w:val="00350608"/>
    <w:rsid w:val="003529A5"/>
    <w:rsid w:val="00353C89"/>
    <w:rsid w:val="00361212"/>
    <w:rsid w:val="0036141A"/>
    <w:rsid w:val="00361BB7"/>
    <w:rsid w:val="003645B2"/>
    <w:rsid w:val="003651BB"/>
    <w:rsid w:val="00367E35"/>
    <w:rsid w:val="0037328A"/>
    <w:rsid w:val="00374FBC"/>
    <w:rsid w:val="00377698"/>
    <w:rsid w:val="0037787F"/>
    <w:rsid w:val="0038575E"/>
    <w:rsid w:val="0039129C"/>
    <w:rsid w:val="00391C90"/>
    <w:rsid w:val="003933F3"/>
    <w:rsid w:val="0039532F"/>
    <w:rsid w:val="00396011"/>
    <w:rsid w:val="00396384"/>
    <w:rsid w:val="003A2423"/>
    <w:rsid w:val="003A4661"/>
    <w:rsid w:val="003B1D9A"/>
    <w:rsid w:val="003B3BDE"/>
    <w:rsid w:val="003B40E3"/>
    <w:rsid w:val="003C07B7"/>
    <w:rsid w:val="003C521E"/>
    <w:rsid w:val="003D2049"/>
    <w:rsid w:val="003D2590"/>
    <w:rsid w:val="003D65B0"/>
    <w:rsid w:val="003E471E"/>
    <w:rsid w:val="003E7D40"/>
    <w:rsid w:val="003F0BB9"/>
    <w:rsid w:val="003F13C5"/>
    <w:rsid w:val="003F41F7"/>
    <w:rsid w:val="004018FE"/>
    <w:rsid w:val="00407380"/>
    <w:rsid w:val="0040781E"/>
    <w:rsid w:val="004105EB"/>
    <w:rsid w:val="00411A5F"/>
    <w:rsid w:val="00414E59"/>
    <w:rsid w:val="00424865"/>
    <w:rsid w:val="00425C7C"/>
    <w:rsid w:val="00426F85"/>
    <w:rsid w:val="004320DA"/>
    <w:rsid w:val="004440D3"/>
    <w:rsid w:val="00444DA8"/>
    <w:rsid w:val="0044670B"/>
    <w:rsid w:val="004506D1"/>
    <w:rsid w:val="004604B3"/>
    <w:rsid w:val="00471592"/>
    <w:rsid w:val="00473C90"/>
    <w:rsid w:val="00475880"/>
    <w:rsid w:val="004834DB"/>
    <w:rsid w:val="00493762"/>
    <w:rsid w:val="0049761F"/>
    <w:rsid w:val="004A0D23"/>
    <w:rsid w:val="004A1882"/>
    <w:rsid w:val="004A29D8"/>
    <w:rsid w:val="004B02AB"/>
    <w:rsid w:val="004B5A0C"/>
    <w:rsid w:val="004B697C"/>
    <w:rsid w:val="004B74E5"/>
    <w:rsid w:val="004B78FB"/>
    <w:rsid w:val="004C1B0C"/>
    <w:rsid w:val="004C21A5"/>
    <w:rsid w:val="004D2A9C"/>
    <w:rsid w:val="004D758F"/>
    <w:rsid w:val="004E32DE"/>
    <w:rsid w:val="004E437D"/>
    <w:rsid w:val="004E7135"/>
    <w:rsid w:val="004F358E"/>
    <w:rsid w:val="004F4427"/>
    <w:rsid w:val="004F4DCA"/>
    <w:rsid w:val="004F6C71"/>
    <w:rsid w:val="00506CD1"/>
    <w:rsid w:val="00524139"/>
    <w:rsid w:val="00524AF3"/>
    <w:rsid w:val="00524BD3"/>
    <w:rsid w:val="00525471"/>
    <w:rsid w:val="005275D0"/>
    <w:rsid w:val="005312D3"/>
    <w:rsid w:val="00532DBE"/>
    <w:rsid w:val="005425BA"/>
    <w:rsid w:val="00547BC6"/>
    <w:rsid w:val="005546A3"/>
    <w:rsid w:val="00557CB1"/>
    <w:rsid w:val="00557DB3"/>
    <w:rsid w:val="00567598"/>
    <w:rsid w:val="0057057B"/>
    <w:rsid w:val="00571891"/>
    <w:rsid w:val="00580149"/>
    <w:rsid w:val="0058545D"/>
    <w:rsid w:val="005949AD"/>
    <w:rsid w:val="00595B87"/>
    <w:rsid w:val="005A5890"/>
    <w:rsid w:val="005B1CB1"/>
    <w:rsid w:val="005B1E74"/>
    <w:rsid w:val="005B6431"/>
    <w:rsid w:val="005C2D53"/>
    <w:rsid w:val="005D03C7"/>
    <w:rsid w:val="005D0A7C"/>
    <w:rsid w:val="005D1248"/>
    <w:rsid w:val="005D5F09"/>
    <w:rsid w:val="005E0F62"/>
    <w:rsid w:val="005F013F"/>
    <w:rsid w:val="005F34DB"/>
    <w:rsid w:val="00600820"/>
    <w:rsid w:val="00601D46"/>
    <w:rsid w:val="00612A42"/>
    <w:rsid w:val="00615236"/>
    <w:rsid w:val="006166B6"/>
    <w:rsid w:val="00617869"/>
    <w:rsid w:val="00622042"/>
    <w:rsid w:val="00625983"/>
    <w:rsid w:val="00637DD8"/>
    <w:rsid w:val="00642068"/>
    <w:rsid w:val="00646761"/>
    <w:rsid w:val="00646F0C"/>
    <w:rsid w:val="00647A27"/>
    <w:rsid w:val="006515F5"/>
    <w:rsid w:val="00652295"/>
    <w:rsid w:val="0065494A"/>
    <w:rsid w:val="00654E17"/>
    <w:rsid w:val="00655540"/>
    <w:rsid w:val="00656C68"/>
    <w:rsid w:val="00663823"/>
    <w:rsid w:val="006714A6"/>
    <w:rsid w:val="006802AC"/>
    <w:rsid w:val="00683A1F"/>
    <w:rsid w:val="00687435"/>
    <w:rsid w:val="00692D35"/>
    <w:rsid w:val="006A34FD"/>
    <w:rsid w:val="006A4894"/>
    <w:rsid w:val="006B1FD4"/>
    <w:rsid w:val="006B5C56"/>
    <w:rsid w:val="006B77A5"/>
    <w:rsid w:val="006C2C7D"/>
    <w:rsid w:val="006D0F10"/>
    <w:rsid w:val="006D194E"/>
    <w:rsid w:val="006D3FBE"/>
    <w:rsid w:val="006E2A72"/>
    <w:rsid w:val="006E2C1B"/>
    <w:rsid w:val="006E78BE"/>
    <w:rsid w:val="006F0A88"/>
    <w:rsid w:val="006F3053"/>
    <w:rsid w:val="006F3236"/>
    <w:rsid w:val="007037EA"/>
    <w:rsid w:val="00704F63"/>
    <w:rsid w:val="00706989"/>
    <w:rsid w:val="0071402F"/>
    <w:rsid w:val="007244FB"/>
    <w:rsid w:val="00726D00"/>
    <w:rsid w:val="007324CF"/>
    <w:rsid w:val="007324F0"/>
    <w:rsid w:val="00734783"/>
    <w:rsid w:val="00735EF8"/>
    <w:rsid w:val="0074032A"/>
    <w:rsid w:val="00741DE8"/>
    <w:rsid w:val="00743B1A"/>
    <w:rsid w:val="007453F3"/>
    <w:rsid w:val="00752CB9"/>
    <w:rsid w:val="0075482B"/>
    <w:rsid w:val="007602A1"/>
    <w:rsid w:val="00760A1E"/>
    <w:rsid w:val="00760A51"/>
    <w:rsid w:val="0076553E"/>
    <w:rsid w:val="007655C3"/>
    <w:rsid w:val="00773F77"/>
    <w:rsid w:val="007762C2"/>
    <w:rsid w:val="007805BF"/>
    <w:rsid w:val="00781D74"/>
    <w:rsid w:val="0078317F"/>
    <w:rsid w:val="00784959"/>
    <w:rsid w:val="00786E15"/>
    <w:rsid w:val="007A0005"/>
    <w:rsid w:val="007B1A21"/>
    <w:rsid w:val="007B259C"/>
    <w:rsid w:val="007C4CC7"/>
    <w:rsid w:val="007C4E7E"/>
    <w:rsid w:val="007C5527"/>
    <w:rsid w:val="007D101E"/>
    <w:rsid w:val="007D345B"/>
    <w:rsid w:val="007E4F7F"/>
    <w:rsid w:val="007E6368"/>
    <w:rsid w:val="007E72B2"/>
    <w:rsid w:val="007F0820"/>
    <w:rsid w:val="007F2D4C"/>
    <w:rsid w:val="007F5D55"/>
    <w:rsid w:val="007F7A57"/>
    <w:rsid w:val="0080440A"/>
    <w:rsid w:val="00816276"/>
    <w:rsid w:val="008171A2"/>
    <w:rsid w:val="00822D2C"/>
    <w:rsid w:val="00823D50"/>
    <w:rsid w:val="00831585"/>
    <w:rsid w:val="00831D0D"/>
    <w:rsid w:val="00845999"/>
    <w:rsid w:val="00847A7B"/>
    <w:rsid w:val="00852DF9"/>
    <w:rsid w:val="00861171"/>
    <w:rsid w:val="008617C7"/>
    <w:rsid w:val="008629F2"/>
    <w:rsid w:val="00865F17"/>
    <w:rsid w:val="00870DBA"/>
    <w:rsid w:val="00872CBD"/>
    <w:rsid w:val="00880A30"/>
    <w:rsid w:val="00884A74"/>
    <w:rsid w:val="00885D15"/>
    <w:rsid w:val="008869C1"/>
    <w:rsid w:val="00887018"/>
    <w:rsid w:val="008911F9"/>
    <w:rsid w:val="0089436C"/>
    <w:rsid w:val="008A51BE"/>
    <w:rsid w:val="008B0BAA"/>
    <w:rsid w:val="008B193D"/>
    <w:rsid w:val="008B4971"/>
    <w:rsid w:val="008B5400"/>
    <w:rsid w:val="008B706E"/>
    <w:rsid w:val="008D6724"/>
    <w:rsid w:val="008D6EAE"/>
    <w:rsid w:val="008E2F95"/>
    <w:rsid w:val="009047A1"/>
    <w:rsid w:val="00913BD3"/>
    <w:rsid w:val="009141DA"/>
    <w:rsid w:val="00916642"/>
    <w:rsid w:val="00916FBC"/>
    <w:rsid w:val="009244AF"/>
    <w:rsid w:val="00924DE0"/>
    <w:rsid w:val="0093019D"/>
    <w:rsid w:val="009379DE"/>
    <w:rsid w:val="00941767"/>
    <w:rsid w:val="0094644D"/>
    <w:rsid w:val="0094659A"/>
    <w:rsid w:val="00950465"/>
    <w:rsid w:val="0095575F"/>
    <w:rsid w:val="009610DC"/>
    <w:rsid w:val="00972AAF"/>
    <w:rsid w:val="00974C25"/>
    <w:rsid w:val="009766D8"/>
    <w:rsid w:val="00977594"/>
    <w:rsid w:val="00987729"/>
    <w:rsid w:val="009903F9"/>
    <w:rsid w:val="00990D19"/>
    <w:rsid w:val="00991497"/>
    <w:rsid w:val="0099267B"/>
    <w:rsid w:val="009A055D"/>
    <w:rsid w:val="009A2A67"/>
    <w:rsid w:val="009A428A"/>
    <w:rsid w:val="009B1780"/>
    <w:rsid w:val="009B181D"/>
    <w:rsid w:val="009B5720"/>
    <w:rsid w:val="009C755E"/>
    <w:rsid w:val="009E0162"/>
    <w:rsid w:val="009E1AD9"/>
    <w:rsid w:val="009E2FD6"/>
    <w:rsid w:val="009E6931"/>
    <w:rsid w:val="00A05447"/>
    <w:rsid w:val="00A06E73"/>
    <w:rsid w:val="00A10639"/>
    <w:rsid w:val="00A35093"/>
    <w:rsid w:val="00A352D9"/>
    <w:rsid w:val="00A416AA"/>
    <w:rsid w:val="00A55294"/>
    <w:rsid w:val="00A55B4A"/>
    <w:rsid w:val="00A5727A"/>
    <w:rsid w:val="00A60007"/>
    <w:rsid w:val="00A60BE5"/>
    <w:rsid w:val="00A63ADA"/>
    <w:rsid w:val="00A650A7"/>
    <w:rsid w:val="00A668AF"/>
    <w:rsid w:val="00A669D5"/>
    <w:rsid w:val="00A672B2"/>
    <w:rsid w:val="00A70660"/>
    <w:rsid w:val="00A7209D"/>
    <w:rsid w:val="00A77F09"/>
    <w:rsid w:val="00A909E0"/>
    <w:rsid w:val="00A91046"/>
    <w:rsid w:val="00A91083"/>
    <w:rsid w:val="00AA1841"/>
    <w:rsid w:val="00AA3287"/>
    <w:rsid w:val="00AB1FB3"/>
    <w:rsid w:val="00AB689F"/>
    <w:rsid w:val="00AC2935"/>
    <w:rsid w:val="00AD32CE"/>
    <w:rsid w:val="00AE0623"/>
    <w:rsid w:val="00AE53C1"/>
    <w:rsid w:val="00AE58DA"/>
    <w:rsid w:val="00AF25FF"/>
    <w:rsid w:val="00AF47DC"/>
    <w:rsid w:val="00AF4CD7"/>
    <w:rsid w:val="00AF793C"/>
    <w:rsid w:val="00B040D7"/>
    <w:rsid w:val="00B04954"/>
    <w:rsid w:val="00B0686F"/>
    <w:rsid w:val="00B0736D"/>
    <w:rsid w:val="00B11924"/>
    <w:rsid w:val="00B1358E"/>
    <w:rsid w:val="00B145E5"/>
    <w:rsid w:val="00B1702F"/>
    <w:rsid w:val="00B22696"/>
    <w:rsid w:val="00B46B58"/>
    <w:rsid w:val="00B52D7E"/>
    <w:rsid w:val="00B540B1"/>
    <w:rsid w:val="00B6108A"/>
    <w:rsid w:val="00B61916"/>
    <w:rsid w:val="00B62474"/>
    <w:rsid w:val="00B63681"/>
    <w:rsid w:val="00B63A16"/>
    <w:rsid w:val="00B642B3"/>
    <w:rsid w:val="00B66E26"/>
    <w:rsid w:val="00B841AA"/>
    <w:rsid w:val="00B904F9"/>
    <w:rsid w:val="00B95CB9"/>
    <w:rsid w:val="00B96465"/>
    <w:rsid w:val="00BA344D"/>
    <w:rsid w:val="00BA38BA"/>
    <w:rsid w:val="00BA56B0"/>
    <w:rsid w:val="00BB0454"/>
    <w:rsid w:val="00BB202F"/>
    <w:rsid w:val="00BB3F14"/>
    <w:rsid w:val="00BB530C"/>
    <w:rsid w:val="00BC07D7"/>
    <w:rsid w:val="00BC4573"/>
    <w:rsid w:val="00BC4B9C"/>
    <w:rsid w:val="00BD2797"/>
    <w:rsid w:val="00BD298E"/>
    <w:rsid w:val="00BD7120"/>
    <w:rsid w:val="00BE18F3"/>
    <w:rsid w:val="00BE48C2"/>
    <w:rsid w:val="00BE49BD"/>
    <w:rsid w:val="00BE5E95"/>
    <w:rsid w:val="00BE7B0F"/>
    <w:rsid w:val="00BF2F51"/>
    <w:rsid w:val="00BF5DD6"/>
    <w:rsid w:val="00BF701B"/>
    <w:rsid w:val="00C04418"/>
    <w:rsid w:val="00C078E6"/>
    <w:rsid w:val="00C07B22"/>
    <w:rsid w:val="00C10FC4"/>
    <w:rsid w:val="00C12042"/>
    <w:rsid w:val="00C134D3"/>
    <w:rsid w:val="00C14CBE"/>
    <w:rsid w:val="00C21D1C"/>
    <w:rsid w:val="00C21E55"/>
    <w:rsid w:val="00C268B4"/>
    <w:rsid w:val="00C3282D"/>
    <w:rsid w:val="00C36F55"/>
    <w:rsid w:val="00C5074F"/>
    <w:rsid w:val="00C52D3B"/>
    <w:rsid w:val="00C54BAA"/>
    <w:rsid w:val="00C633E6"/>
    <w:rsid w:val="00C66E55"/>
    <w:rsid w:val="00C77342"/>
    <w:rsid w:val="00C82BC9"/>
    <w:rsid w:val="00C83868"/>
    <w:rsid w:val="00C91338"/>
    <w:rsid w:val="00C93295"/>
    <w:rsid w:val="00CA3593"/>
    <w:rsid w:val="00CB2984"/>
    <w:rsid w:val="00CB55FF"/>
    <w:rsid w:val="00CB58E1"/>
    <w:rsid w:val="00CD17AF"/>
    <w:rsid w:val="00CD2088"/>
    <w:rsid w:val="00CD26E2"/>
    <w:rsid w:val="00CE04B7"/>
    <w:rsid w:val="00CE07FE"/>
    <w:rsid w:val="00CF1AE2"/>
    <w:rsid w:val="00CF303E"/>
    <w:rsid w:val="00D01A62"/>
    <w:rsid w:val="00D1068B"/>
    <w:rsid w:val="00D12D81"/>
    <w:rsid w:val="00D15622"/>
    <w:rsid w:val="00D16750"/>
    <w:rsid w:val="00D17C83"/>
    <w:rsid w:val="00D20B56"/>
    <w:rsid w:val="00D23C8A"/>
    <w:rsid w:val="00D25951"/>
    <w:rsid w:val="00D25A7D"/>
    <w:rsid w:val="00D445F7"/>
    <w:rsid w:val="00D453EF"/>
    <w:rsid w:val="00D455DF"/>
    <w:rsid w:val="00D53AB8"/>
    <w:rsid w:val="00D563B2"/>
    <w:rsid w:val="00D566D0"/>
    <w:rsid w:val="00D70721"/>
    <w:rsid w:val="00D711EC"/>
    <w:rsid w:val="00D7175A"/>
    <w:rsid w:val="00D751DB"/>
    <w:rsid w:val="00D75664"/>
    <w:rsid w:val="00D803B0"/>
    <w:rsid w:val="00D84983"/>
    <w:rsid w:val="00D921CB"/>
    <w:rsid w:val="00D9335E"/>
    <w:rsid w:val="00D966FA"/>
    <w:rsid w:val="00D9754F"/>
    <w:rsid w:val="00DA4C48"/>
    <w:rsid w:val="00DA6AE6"/>
    <w:rsid w:val="00DB4AD5"/>
    <w:rsid w:val="00DC033F"/>
    <w:rsid w:val="00DC29AF"/>
    <w:rsid w:val="00DC54F7"/>
    <w:rsid w:val="00DD61FD"/>
    <w:rsid w:val="00E1089A"/>
    <w:rsid w:val="00E11C04"/>
    <w:rsid w:val="00E175EB"/>
    <w:rsid w:val="00E242DD"/>
    <w:rsid w:val="00E24B4D"/>
    <w:rsid w:val="00E25AB1"/>
    <w:rsid w:val="00E263DE"/>
    <w:rsid w:val="00E27DD2"/>
    <w:rsid w:val="00E423B7"/>
    <w:rsid w:val="00E43D9B"/>
    <w:rsid w:val="00E46152"/>
    <w:rsid w:val="00E52D86"/>
    <w:rsid w:val="00E614DA"/>
    <w:rsid w:val="00E615D5"/>
    <w:rsid w:val="00E62F25"/>
    <w:rsid w:val="00E66025"/>
    <w:rsid w:val="00E759C5"/>
    <w:rsid w:val="00E76D5E"/>
    <w:rsid w:val="00E80B81"/>
    <w:rsid w:val="00E816DA"/>
    <w:rsid w:val="00E81955"/>
    <w:rsid w:val="00E869BE"/>
    <w:rsid w:val="00E928EA"/>
    <w:rsid w:val="00E95EEC"/>
    <w:rsid w:val="00EA264A"/>
    <w:rsid w:val="00EA7D30"/>
    <w:rsid w:val="00EB27EF"/>
    <w:rsid w:val="00EB4A67"/>
    <w:rsid w:val="00EB4BD7"/>
    <w:rsid w:val="00EC62FB"/>
    <w:rsid w:val="00EC6EB2"/>
    <w:rsid w:val="00ED0816"/>
    <w:rsid w:val="00EE3AB2"/>
    <w:rsid w:val="00EF33BC"/>
    <w:rsid w:val="00F015AF"/>
    <w:rsid w:val="00F02DE0"/>
    <w:rsid w:val="00F03A46"/>
    <w:rsid w:val="00F13940"/>
    <w:rsid w:val="00F23A3D"/>
    <w:rsid w:val="00F25A3D"/>
    <w:rsid w:val="00F3553B"/>
    <w:rsid w:val="00F35A96"/>
    <w:rsid w:val="00F659DF"/>
    <w:rsid w:val="00F65C76"/>
    <w:rsid w:val="00F70CC7"/>
    <w:rsid w:val="00F85D79"/>
    <w:rsid w:val="00F93469"/>
    <w:rsid w:val="00F95777"/>
    <w:rsid w:val="00FA4042"/>
    <w:rsid w:val="00FA5B0C"/>
    <w:rsid w:val="00FA6A21"/>
    <w:rsid w:val="00FB07CD"/>
    <w:rsid w:val="00FB11B0"/>
    <w:rsid w:val="00FB5508"/>
    <w:rsid w:val="00FB6A26"/>
    <w:rsid w:val="00FC380A"/>
    <w:rsid w:val="00FC68D0"/>
    <w:rsid w:val="00FD56FA"/>
    <w:rsid w:val="00FE0BA4"/>
    <w:rsid w:val="00FE3ED9"/>
    <w:rsid w:val="00FF3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E36C3"/>
  <w15:docId w15:val="{08482C3A-2E4D-4C14-ADA3-205186219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95EEC"/>
    <w:pPr>
      <w:widowControl w:val="0"/>
      <w:jc w:val="both"/>
    </w:pPr>
    <w:rPr>
      <w:rFonts w:ascii="Times New Roman" w:eastAsia="宋体" w:hAnsi="Times New Roman" w:cs="Times New Roman"/>
      <w:szCs w:val="24"/>
    </w:rPr>
  </w:style>
  <w:style w:type="paragraph" w:styleId="1">
    <w:name w:val="heading 1"/>
    <w:aliases w:val="H1,PIM 1,Section Heading,Section,h1,heading 1,Heading 0,1,Header 1,Header1,标书1,L1,boc,Section Head,l1,ÕÂ±êÌâ,Head 1,Head 11,Head 12,Head 111,Head 13,Head 112,Head 14,Head 113,Head 15,Head 114,Head 16,Head 115,Head 17,Head 116,Head 18,Head 117,卷标题"/>
    <w:basedOn w:val="a0"/>
    <w:next w:val="a0"/>
    <w:link w:val="10"/>
    <w:uiPriority w:val="9"/>
    <w:qFormat/>
    <w:rsid w:val="00E95EEC"/>
    <w:pPr>
      <w:keepNext/>
      <w:keepLines/>
      <w:spacing w:beforeLines="50" w:afterLines="50" w:line="360" w:lineRule="auto"/>
      <w:outlineLvl w:val="0"/>
    </w:pPr>
    <w:rPr>
      <w:rFonts w:ascii="Arial" w:hAnsi="Arial" w:cs="Arial"/>
      <w:b/>
      <w:bCs/>
      <w:kern w:val="44"/>
      <w:sz w:val="30"/>
      <w:szCs w:val="44"/>
    </w:rPr>
  </w:style>
  <w:style w:type="paragraph" w:styleId="2">
    <w:name w:val="heading 2"/>
    <w:aliases w:val="H2,HD2,PIM2,Heading 2 Hidden,Heading 2 CCBS,heading 2,Titre3,h2,子系统,2nd level,2,Header 2,l2,Level 2 Head,Level 2 Topic Heading,sect 1.2,H21,sect 1.21,H22,sect 1.22,H211,sect 1.211,H23,sect 1.23,H212,sect 1.212,第一章 标题 2,ISO1,Underrubrik1,prop2,chn,L"/>
    <w:basedOn w:val="a0"/>
    <w:next w:val="a0"/>
    <w:link w:val="20"/>
    <w:uiPriority w:val="9"/>
    <w:unhideWhenUsed/>
    <w:qFormat/>
    <w:rsid w:val="00E95EEC"/>
    <w:pPr>
      <w:keepNext/>
      <w:keepLines/>
      <w:spacing w:before="260" w:after="260" w:line="415" w:lineRule="auto"/>
      <w:outlineLvl w:val="1"/>
    </w:pPr>
    <w:rPr>
      <w:rFonts w:ascii="Arial" w:eastAsia="黑体" w:hAnsi="Arial"/>
      <w:b/>
      <w:bCs/>
      <w:sz w:val="32"/>
      <w:szCs w:val="32"/>
    </w:rPr>
  </w:style>
  <w:style w:type="paragraph" w:styleId="3">
    <w:name w:val="heading 3"/>
    <w:aliases w:val="BOD 0,Level 3 Head,H3,Heading 3 - old,level_3,PIM 3,h3,heading 3,3rd level,3,h4,l3,CT,Bold Head,bh,sect1.2.3,sect1.2.31,sect1.2.32,sect1.2.311,sect1.2.33,sect1.2.312,PRTM Heading 3,ISO2,L3,Heading Three,Level 3 Topic Heading,1.1.1.标题 3,Bold Head1"/>
    <w:basedOn w:val="a0"/>
    <w:next w:val="a0"/>
    <w:link w:val="30"/>
    <w:unhideWhenUsed/>
    <w:qFormat/>
    <w:rsid w:val="00E95EEC"/>
    <w:pPr>
      <w:keepNext/>
      <w:keepLines/>
      <w:spacing w:before="260" w:after="260" w:line="415" w:lineRule="auto"/>
      <w:outlineLvl w:val="2"/>
    </w:pPr>
    <w:rPr>
      <w:b/>
      <w:bCs/>
      <w:sz w:val="32"/>
      <w:szCs w:val="32"/>
    </w:rPr>
  </w:style>
  <w:style w:type="paragraph" w:styleId="4">
    <w:name w:val="heading 4"/>
    <w:aliases w:val="heading 4,H4,PIM 4,bullet,bl,bb,bullet1,bl1,bb1,bullet2,bl2,bb2,bullet3,bl3,bb3,bullet4,bl4,bb4,bullet5,bl5,bb5,bullet6,bl6,bb6,bullet7,bl7,bb7,bullet8,bl8,bb8,bullet9,bl9,bb9,bullet10,bl10,bb10,bullet11,bl11,bb11,bullet21,bl21,bb21,bullet31,bl31,4"/>
    <w:basedOn w:val="a0"/>
    <w:next w:val="a0"/>
    <w:link w:val="40"/>
    <w:uiPriority w:val="9"/>
    <w:unhideWhenUsed/>
    <w:qFormat/>
    <w:rsid w:val="00E95EEC"/>
    <w:pPr>
      <w:keepNext/>
      <w:keepLines/>
      <w:spacing w:before="280" w:after="290" w:line="374" w:lineRule="auto"/>
      <w:outlineLvl w:val="3"/>
    </w:pPr>
    <w:rPr>
      <w:rFonts w:ascii="Cambria" w:hAnsi="Cambria" w:cs="宋体"/>
      <w:b/>
      <w:bCs/>
      <w:sz w:val="28"/>
      <w:szCs w:val="28"/>
      <w:lang w:val="x-none" w:eastAsia="x-none"/>
    </w:rPr>
  </w:style>
  <w:style w:type="paragraph" w:styleId="5">
    <w:name w:val="heading 5"/>
    <w:aliases w:val="dash,ds,dd,dash1,ds1,dd1,dash2,ds2,dd2,dash3,ds3,dd3,dash4,ds4,dd4,dash5,ds5,dd5,dash6,ds6,dd6,dash7,ds7,dd7,dash8,ds8,dd8,dash9,ds9,dd9,dash10,ds10,dd10,dash11,ds11,dd11,dash21,ds21,dd21,dash31,ds31,dd31,dash41,ds41,dd41,dash51,ds51,dd51,dash61,H5"/>
    <w:basedOn w:val="a0"/>
    <w:next w:val="a0"/>
    <w:link w:val="50"/>
    <w:uiPriority w:val="9"/>
    <w:semiHidden/>
    <w:unhideWhenUsed/>
    <w:qFormat/>
    <w:rsid w:val="00E95EEC"/>
    <w:pPr>
      <w:keepNext/>
      <w:keepLines/>
      <w:tabs>
        <w:tab w:val="num" w:pos="1218"/>
      </w:tabs>
      <w:autoSpaceDE w:val="0"/>
      <w:autoSpaceDN w:val="0"/>
      <w:adjustRightInd w:val="0"/>
      <w:spacing w:before="280" w:after="290" w:line="376" w:lineRule="atLeast"/>
      <w:ind w:left="1218" w:hanging="1008"/>
      <w:jc w:val="left"/>
      <w:outlineLvl w:val="4"/>
    </w:pPr>
    <w:rPr>
      <w:rFonts w:ascii="Arial" w:eastAsia="黑体" w:hAnsi="Arial"/>
      <w:b/>
      <w:bCs/>
      <w:kern w:val="0"/>
      <w:szCs w:val="28"/>
    </w:rPr>
  </w:style>
  <w:style w:type="paragraph" w:styleId="6">
    <w:name w:val="heading 6"/>
    <w:aliases w:val="BOD 4,H6,PIM 6"/>
    <w:basedOn w:val="a0"/>
    <w:next w:val="a0"/>
    <w:link w:val="60"/>
    <w:uiPriority w:val="9"/>
    <w:semiHidden/>
    <w:unhideWhenUsed/>
    <w:qFormat/>
    <w:rsid w:val="00E95EEC"/>
    <w:pPr>
      <w:keepNext/>
      <w:keepLines/>
      <w:tabs>
        <w:tab w:val="num" w:pos="1362"/>
      </w:tabs>
      <w:autoSpaceDE w:val="0"/>
      <w:autoSpaceDN w:val="0"/>
      <w:adjustRightInd w:val="0"/>
      <w:spacing w:before="240" w:after="64" w:line="320" w:lineRule="atLeast"/>
      <w:ind w:left="1362" w:hanging="1152"/>
      <w:jc w:val="left"/>
      <w:outlineLvl w:val="5"/>
    </w:pPr>
    <w:rPr>
      <w:rFonts w:ascii="Arial" w:eastAsia="黑体" w:hAnsi="Arial" w:cs="Arial"/>
      <w:b/>
      <w:bCs/>
      <w:kern w:val="0"/>
    </w:rPr>
  </w:style>
  <w:style w:type="paragraph" w:styleId="70">
    <w:name w:val="heading 7"/>
    <w:aliases w:val="H TIMES1,PIM 7"/>
    <w:basedOn w:val="a0"/>
    <w:next w:val="a0"/>
    <w:link w:val="71"/>
    <w:uiPriority w:val="99"/>
    <w:semiHidden/>
    <w:unhideWhenUsed/>
    <w:qFormat/>
    <w:rsid w:val="00E95EEC"/>
    <w:pPr>
      <w:keepNext/>
      <w:keepLines/>
      <w:tabs>
        <w:tab w:val="num" w:pos="1506"/>
      </w:tabs>
      <w:autoSpaceDE w:val="0"/>
      <w:autoSpaceDN w:val="0"/>
      <w:adjustRightInd w:val="0"/>
      <w:spacing w:before="240" w:after="64" w:line="320" w:lineRule="atLeast"/>
      <w:ind w:left="1506" w:hanging="1296"/>
      <w:jc w:val="left"/>
      <w:outlineLvl w:val="6"/>
    </w:pPr>
    <w:rPr>
      <w:b/>
      <w:bCs/>
      <w:kern w:val="0"/>
    </w:rPr>
  </w:style>
  <w:style w:type="paragraph" w:styleId="8">
    <w:name w:val="heading 8"/>
    <w:basedOn w:val="a0"/>
    <w:next w:val="a0"/>
    <w:link w:val="80"/>
    <w:uiPriority w:val="99"/>
    <w:semiHidden/>
    <w:unhideWhenUsed/>
    <w:qFormat/>
    <w:rsid w:val="00E95EEC"/>
    <w:pPr>
      <w:keepNext/>
      <w:keepLines/>
      <w:tabs>
        <w:tab w:val="num" w:pos="1650"/>
      </w:tabs>
      <w:autoSpaceDE w:val="0"/>
      <w:autoSpaceDN w:val="0"/>
      <w:adjustRightInd w:val="0"/>
      <w:spacing w:before="240" w:after="64" w:line="320" w:lineRule="atLeast"/>
      <w:ind w:left="1650" w:hanging="1440"/>
      <w:jc w:val="left"/>
      <w:outlineLvl w:val="7"/>
    </w:pPr>
    <w:rPr>
      <w:rFonts w:ascii="Arial" w:hAnsi="Arial" w:cs="Arial"/>
      <w:kern w:val="0"/>
    </w:rPr>
  </w:style>
  <w:style w:type="paragraph" w:styleId="9">
    <w:name w:val="heading 9"/>
    <w:aliases w:val="PIM 9"/>
    <w:basedOn w:val="a0"/>
    <w:next w:val="a0"/>
    <w:link w:val="90"/>
    <w:uiPriority w:val="99"/>
    <w:semiHidden/>
    <w:unhideWhenUsed/>
    <w:qFormat/>
    <w:rsid w:val="00E95EEC"/>
    <w:pPr>
      <w:keepNext/>
      <w:keepLines/>
      <w:tabs>
        <w:tab w:val="num" w:pos="1794"/>
      </w:tabs>
      <w:autoSpaceDE w:val="0"/>
      <w:autoSpaceDN w:val="0"/>
      <w:adjustRightInd w:val="0"/>
      <w:spacing w:before="240" w:after="64" w:line="320" w:lineRule="atLeast"/>
      <w:ind w:left="1794" w:hanging="1584"/>
      <w:jc w:val="left"/>
      <w:outlineLvl w:val="8"/>
    </w:pPr>
    <w:rPr>
      <w:rFonts w:ascii="Arial" w:hAnsi="Arial" w:cs="Arial"/>
      <w:kern w:val="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H1 字符,PIM 1 字符,Section Heading 字符,Section 字符,h1 字符,heading 1 字符,Heading 0 字符,1 字符,Header 1 字符,Header1 字符,标书1 字符,L1 字符,boc 字符,Section Head 字符,l1 字符,ÕÂ±êÌâ 字符,Head 1 字符,Head 11 字符,Head 12 字符,Head 111 字符,Head 13 字符,Head 112 字符,Head 14 字符,Head 15 字符"/>
    <w:basedOn w:val="a1"/>
    <w:link w:val="1"/>
    <w:uiPriority w:val="9"/>
    <w:rsid w:val="00E95EEC"/>
    <w:rPr>
      <w:rFonts w:ascii="Arial" w:eastAsia="宋体" w:hAnsi="Arial" w:cs="Arial"/>
      <w:b/>
      <w:bCs/>
      <w:kern w:val="44"/>
      <w:sz w:val="30"/>
      <w:szCs w:val="44"/>
    </w:rPr>
  </w:style>
  <w:style w:type="character" w:customStyle="1" w:styleId="20">
    <w:name w:val="标题 2 字符"/>
    <w:aliases w:val="H2 字符,HD2 字符,PIM2 字符,Heading 2 Hidden 字符,Heading 2 CCBS 字符,heading 2 字符,Titre3 字符,h2 字符,子系统 字符,2nd level 字符,2 字符,Header 2 字符,l2 字符,Level 2 Head 字符,Level 2 Topic Heading 字符,sect 1.2 字符,H21 字符,sect 1.21 字符,H22 字符,sect 1.22 字符,H211 字符,sect 1.211 字符"/>
    <w:basedOn w:val="a1"/>
    <w:link w:val="2"/>
    <w:uiPriority w:val="9"/>
    <w:rsid w:val="00E95EEC"/>
    <w:rPr>
      <w:rFonts w:ascii="Arial" w:eastAsia="黑体" w:hAnsi="Arial" w:cs="Times New Roman"/>
      <w:b/>
      <w:bCs/>
      <w:sz w:val="32"/>
      <w:szCs w:val="32"/>
    </w:rPr>
  </w:style>
  <w:style w:type="character" w:customStyle="1" w:styleId="30">
    <w:name w:val="标题 3 字符"/>
    <w:aliases w:val="BOD 0 字符,Level 3 Head 字符,H3 字符,Heading 3 - old 字符,level_3 字符,PIM 3 字符,h3 字符,heading 3 字符,3rd level 字符,3 字符,h4 字符,l3 字符,CT 字符,Bold Head 字符,bh 字符,sect1.2.3 字符,sect1.2.31 字符,sect1.2.32 字符,sect1.2.311 字符,sect1.2.33 字符,sect1.2.312 字符,ISO2 字符,L3 字符"/>
    <w:basedOn w:val="a1"/>
    <w:link w:val="3"/>
    <w:rsid w:val="00E95EEC"/>
    <w:rPr>
      <w:rFonts w:ascii="Times New Roman" w:eastAsia="宋体" w:hAnsi="Times New Roman" w:cs="Times New Roman"/>
      <w:b/>
      <w:bCs/>
      <w:sz w:val="32"/>
      <w:szCs w:val="32"/>
    </w:rPr>
  </w:style>
  <w:style w:type="character" w:customStyle="1" w:styleId="40">
    <w:name w:val="标题 4 字符"/>
    <w:aliases w:val="heading 4 字符,H4 字符,PIM 4 字符,bullet 字符,bl 字符,bb 字符,bullet1 字符,bl1 字符,bb1 字符,bullet2 字符,bl2 字符,bb2 字符,bullet3 字符,bl3 字符,bb3 字符,bullet4 字符,bl4 字符,bb4 字符,bullet5 字符,bl5 字符,bb5 字符,bullet6 字符,bl6 字符,bb6 字符,bullet7 字符,bl7 字符,bb7 字符,bullet8 字符,bl8 字符"/>
    <w:basedOn w:val="a1"/>
    <w:link w:val="4"/>
    <w:uiPriority w:val="9"/>
    <w:rsid w:val="00E95EEC"/>
    <w:rPr>
      <w:rFonts w:ascii="Cambria" w:eastAsia="宋体" w:hAnsi="Cambria" w:cs="宋体"/>
      <w:b/>
      <w:bCs/>
      <w:sz w:val="28"/>
      <w:szCs w:val="28"/>
      <w:lang w:val="x-none" w:eastAsia="x-none"/>
    </w:rPr>
  </w:style>
  <w:style w:type="character" w:customStyle="1" w:styleId="50">
    <w:name w:val="标题 5 字符"/>
    <w:aliases w:val="dash 字符,ds 字符,dd 字符,dash1 字符,ds1 字符,dd1 字符,dash2 字符,ds2 字符,dd2 字符,dash3 字符,ds3 字符,dd3 字符,dash4 字符,ds4 字符,dd4 字符,dash5 字符,ds5 字符,dd5 字符,dash6 字符,ds6 字符,dd6 字符,dash7 字符,ds7 字符,dd7 字符,dash8 字符,ds8 字符,dd8 字符,dash9 字符,ds9 字符,dd9 字符,dash10 字符,ds10 字符"/>
    <w:basedOn w:val="a1"/>
    <w:link w:val="5"/>
    <w:uiPriority w:val="9"/>
    <w:semiHidden/>
    <w:rsid w:val="00E95EEC"/>
    <w:rPr>
      <w:rFonts w:ascii="Arial" w:eastAsia="黑体" w:hAnsi="Arial" w:cs="Times New Roman"/>
      <w:b/>
      <w:bCs/>
      <w:kern w:val="0"/>
      <w:szCs w:val="28"/>
    </w:rPr>
  </w:style>
  <w:style w:type="character" w:customStyle="1" w:styleId="60">
    <w:name w:val="标题 6 字符"/>
    <w:aliases w:val="BOD 4 字符,H6 字符,PIM 6 字符"/>
    <w:basedOn w:val="a1"/>
    <w:link w:val="6"/>
    <w:uiPriority w:val="9"/>
    <w:semiHidden/>
    <w:rsid w:val="00E95EEC"/>
    <w:rPr>
      <w:rFonts w:ascii="Arial" w:eastAsia="黑体" w:hAnsi="Arial" w:cs="Arial"/>
      <w:b/>
      <w:bCs/>
      <w:kern w:val="0"/>
      <w:szCs w:val="24"/>
    </w:rPr>
  </w:style>
  <w:style w:type="character" w:customStyle="1" w:styleId="71">
    <w:name w:val="标题 7 字符"/>
    <w:aliases w:val="H TIMES1 字符,PIM 7 字符"/>
    <w:basedOn w:val="a1"/>
    <w:link w:val="70"/>
    <w:uiPriority w:val="99"/>
    <w:semiHidden/>
    <w:rsid w:val="00E95EEC"/>
    <w:rPr>
      <w:rFonts w:ascii="Times New Roman" w:eastAsia="宋体" w:hAnsi="Times New Roman" w:cs="Times New Roman"/>
      <w:b/>
      <w:bCs/>
      <w:kern w:val="0"/>
      <w:szCs w:val="24"/>
    </w:rPr>
  </w:style>
  <w:style w:type="character" w:customStyle="1" w:styleId="80">
    <w:name w:val="标题 8 字符"/>
    <w:basedOn w:val="a1"/>
    <w:link w:val="8"/>
    <w:uiPriority w:val="99"/>
    <w:semiHidden/>
    <w:rsid w:val="00E95EEC"/>
    <w:rPr>
      <w:rFonts w:ascii="Arial" w:eastAsia="宋体" w:hAnsi="Arial" w:cs="Arial"/>
      <w:kern w:val="0"/>
      <w:szCs w:val="24"/>
    </w:rPr>
  </w:style>
  <w:style w:type="character" w:customStyle="1" w:styleId="90">
    <w:name w:val="标题 9 字符"/>
    <w:aliases w:val="PIM 9 字符"/>
    <w:basedOn w:val="a1"/>
    <w:link w:val="9"/>
    <w:uiPriority w:val="99"/>
    <w:semiHidden/>
    <w:rsid w:val="00E95EEC"/>
    <w:rPr>
      <w:rFonts w:ascii="Arial" w:eastAsia="宋体" w:hAnsi="Arial" w:cs="Arial"/>
      <w:kern w:val="0"/>
      <w:szCs w:val="21"/>
    </w:rPr>
  </w:style>
  <w:style w:type="character" w:styleId="a4">
    <w:name w:val="Hyperlink"/>
    <w:uiPriority w:val="99"/>
    <w:unhideWhenUsed/>
    <w:rsid w:val="00E95EEC"/>
    <w:rPr>
      <w:color w:val="0000FF"/>
      <w:u w:val="single"/>
    </w:rPr>
  </w:style>
  <w:style w:type="character" w:styleId="a5">
    <w:name w:val="FollowedHyperlink"/>
    <w:basedOn w:val="a1"/>
    <w:uiPriority w:val="99"/>
    <w:semiHidden/>
    <w:unhideWhenUsed/>
    <w:rsid w:val="00E95EEC"/>
    <w:rPr>
      <w:color w:val="800080" w:themeColor="followedHyperlink"/>
      <w:u w:val="single"/>
    </w:rPr>
  </w:style>
  <w:style w:type="character" w:customStyle="1" w:styleId="1Char1">
    <w:name w:val="标题 1 Char1"/>
    <w:aliases w:val="H1 Char,PIM 1 Char,Section Heading Char,Section Char,h1 Char,heading 1 Char,Heading 0 Char,1 Char,Header 1 Char,Header1 Char,标书1 Char,L1 Char,boc Char,Section Head Char,l1 Char,ÕÂ±êÌâ Char,Head 1 Char,Head 11 Char,Head 12 Char,Head 111 Char"/>
    <w:basedOn w:val="a1"/>
    <w:uiPriority w:val="9"/>
    <w:rsid w:val="00E95EEC"/>
    <w:rPr>
      <w:b/>
      <w:bCs/>
      <w:kern w:val="44"/>
      <w:sz w:val="44"/>
      <w:szCs w:val="44"/>
    </w:rPr>
  </w:style>
  <w:style w:type="character" w:customStyle="1" w:styleId="2Char1">
    <w:name w:val="标题 2 Char1"/>
    <w:aliases w:val="H2 Char,HD2 Char,PIM2 Char,Heading 2 Hidden Char,Heading 2 CCBS Char,heading 2 Char,Titre3 Char,h2 Char,子系统 Char,2nd level Char,2 Char,Header 2 Char,l2 Char,Level 2 Head Char,Level 2 Topic Heading Char,sect 1.2 Char,H21 Char,sect 1.21 Char"/>
    <w:basedOn w:val="a1"/>
    <w:uiPriority w:val="9"/>
    <w:semiHidden/>
    <w:rsid w:val="00E95EEC"/>
    <w:rPr>
      <w:rFonts w:asciiTheme="majorHAnsi" w:eastAsiaTheme="majorEastAsia" w:hAnsiTheme="majorHAnsi" w:cstheme="majorBidi"/>
      <w:b/>
      <w:bCs/>
      <w:kern w:val="2"/>
      <w:sz w:val="32"/>
      <w:szCs w:val="32"/>
    </w:rPr>
  </w:style>
  <w:style w:type="character" w:customStyle="1" w:styleId="3Char1">
    <w:name w:val="标题 3 Char1"/>
    <w:aliases w:val="BOD 0 Char1,Level 3 Head Char1,H3 Char1,Heading 3 - old Char1,level_3 Char1,PIM 3 Char1,h3 Char1,heading 3 Char1,3rd level Char1,3 Char1,h4 Char1,l3 Char1,CT Char1,Bold Head Char1,bh Char1,sect1.2.3 Char1,sect1.2.31 Char1,sect1.2.32 Char1"/>
    <w:basedOn w:val="a1"/>
    <w:uiPriority w:val="9"/>
    <w:semiHidden/>
    <w:rsid w:val="00E95EEC"/>
    <w:rPr>
      <w:b/>
      <w:bCs/>
      <w:kern w:val="2"/>
      <w:sz w:val="32"/>
      <w:szCs w:val="32"/>
    </w:rPr>
  </w:style>
  <w:style w:type="character" w:customStyle="1" w:styleId="4Char1">
    <w:name w:val="标题 4 Char1"/>
    <w:aliases w:val="heading 4 Char1,H4 Char1,PIM 4 Char1,bullet Char1,bl Char1,bb Char1,bullet1 Char1,bl1 Char1,bb1 Char1,bullet2 Char1,bl2 Char1,bb2 Char1,bullet3 Char1,bl3 Char1,bb3 Char1,bullet4 Char1,bl4 Char1,bb4 Char1,bullet5 Char1,bl5 Char1,bb5 Char1"/>
    <w:basedOn w:val="a1"/>
    <w:uiPriority w:val="9"/>
    <w:semiHidden/>
    <w:rsid w:val="00E95EEC"/>
    <w:rPr>
      <w:rFonts w:asciiTheme="majorHAnsi" w:eastAsiaTheme="majorEastAsia" w:hAnsiTheme="majorHAnsi" w:cstheme="majorBidi"/>
      <w:b/>
      <w:bCs/>
      <w:kern w:val="2"/>
      <w:sz w:val="28"/>
      <w:szCs w:val="28"/>
    </w:rPr>
  </w:style>
  <w:style w:type="character" w:customStyle="1" w:styleId="5Char1">
    <w:name w:val="标题 5 Char1"/>
    <w:aliases w:val="dash Char,ds Char,dd Char,dash1 Char,ds1 Char,dd1 Char,dash2 Char,ds2 Char,dd2 Char,dash3 Char,ds3 Char,dd3 Char,dash4 Char,ds4 Char,dd4 Char,dash5 Char,ds5 Char,dd5 Char,dash6 Char,ds6 Char,dd6 Char,dash7 Char,ds7 Char,dd7 Char,dash8 Char"/>
    <w:basedOn w:val="a1"/>
    <w:uiPriority w:val="9"/>
    <w:semiHidden/>
    <w:rsid w:val="00E95EEC"/>
    <w:rPr>
      <w:b/>
      <w:bCs/>
      <w:kern w:val="2"/>
      <w:sz w:val="28"/>
      <w:szCs w:val="28"/>
    </w:rPr>
  </w:style>
  <w:style w:type="character" w:customStyle="1" w:styleId="6Char1">
    <w:name w:val="标题 6 Char1"/>
    <w:aliases w:val="BOD 4 Char,H6 Char,PIM 6 Char"/>
    <w:basedOn w:val="a1"/>
    <w:uiPriority w:val="9"/>
    <w:semiHidden/>
    <w:rsid w:val="00E95EEC"/>
    <w:rPr>
      <w:rFonts w:asciiTheme="majorHAnsi" w:eastAsiaTheme="majorEastAsia" w:hAnsiTheme="majorHAnsi" w:cstheme="majorBidi"/>
      <w:b/>
      <w:bCs/>
      <w:kern w:val="2"/>
      <w:sz w:val="24"/>
      <w:szCs w:val="24"/>
    </w:rPr>
  </w:style>
  <w:style w:type="paragraph" w:styleId="a6">
    <w:name w:val="Normal (Web)"/>
    <w:basedOn w:val="a0"/>
    <w:uiPriority w:val="99"/>
    <w:semiHidden/>
    <w:unhideWhenUsed/>
    <w:rsid w:val="00E95EEC"/>
    <w:pPr>
      <w:widowControl/>
      <w:spacing w:before="100" w:beforeAutospacing="1" w:after="100" w:afterAutospacing="1" w:line="375" w:lineRule="atLeast"/>
      <w:jc w:val="left"/>
    </w:pPr>
    <w:rPr>
      <w:color w:val="000000"/>
      <w:kern w:val="0"/>
      <w:sz w:val="20"/>
      <w:szCs w:val="20"/>
    </w:rPr>
  </w:style>
  <w:style w:type="character" w:customStyle="1" w:styleId="7Char1">
    <w:name w:val="标题 7 Char1"/>
    <w:aliases w:val="H TIMES1 Char,PIM 7 Char"/>
    <w:basedOn w:val="a1"/>
    <w:semiHidden/>
    <w:rsid w:val="00E95EEC"/>
    <w:rPr>
      <w:b/>
      <w:bCs/>
      <w:kern w:val="2"/>
      <w:sz w:val="24"/>
      <w:szCs w:val="24"/>
    </w:rPr>
  </w:style>
  <w:style w:type="character" w:customStyle="1" w:styleId="9Char1">
    <w:name w:val="标题 9 Char1"/>
    <w:aliases w:val="PIM 9 Char"/>
    <w:basedOn w:val="a1"/>
    <w:semiHidden/>
    <w:rsid w:val="00E95EEC"/>
    <w:rPr>
      <w:rFonts w:asciiTheme="majorHAnsi" w:eastAsiaTheme="majorEastAsia" w:hAnsiTheme="majorHAnsi" w:cstheme="majorBidi"/>
      <w:kern w:val="2"/>
      <w:sz w:val="21"/>
      <w:szCs w:val="21"/>
    </w:rPr>
  </w:style>
  <w:style w:type="paragraph" w:styleId="11">
    <w:name w:val="index 1"/>
    <w:basedOn w:val="a0"/>
    <w:next w:val="a0"/>
    <w:autoRedefine/>
    <w:uiPriority w:val="99"/>
    <w:semiHidden/>
    <w:unhideWhenUsed/>
    <w:rsid w:val="00E95EEC"/>
  </w:style>
  <w:style w:type="paragraph" w:styleId="21">
    <w:name w:val="index 2"/>
    <w:basedOn w:val="a0"/>
    <w:next w:val="a0"/>
    <w:autoRedefine/>
    <w:uiPriority w:val="99"/>
    <w:semiHidden/>
    <w:unhideWhenUsed/>
    <w:rsid w:val="00E95EEC"/>
    <w:pPr>
      <w:ind w:leftChars="200" w:left="200"/>
    </w:pPr>
  </w:style>
  <w:style w:type="paragraph" w:styleId="31">
    <w:name w:val="index 3"/>
    <w:basedOn w:val="a0"/>
    <w:next w:val="a0"/>
    <w:autoRedefine/>
    <w:uiPriority w:val="99"/>
    <w:semiHidden/>
    <w:unhideWhenUsed/>
    <w:rsid w:val="00E95EEC"/>
    <w:pPr>
      <w:ind w:leftChars="400" w:left="400"/>
    </w:pPr>
  </w:style>
  <w:style w:type="paragraph" w:styleId="41">
    <w:name w:val="index 4"/>
    <w:basedOn w:val="a0"/>
    <w:next w:val="a0"/>
    <w:autoRedefine/>
    <w:uiPriority w:val="99"/>
    <w:semiHidden/>
    <w:unhideWhenUsed/>
    <w:rsid w:val="00E95EEC"/>
    <w:pPr>
      <w:ind w:leftChars="600" w:left="600"/>
    </w:pPr>
  </w:style>
  <w:style w:type="paragraph" w:styleId="51">
    <w:name w:val="index 5"/>
    <w:basedOn w:val="a0"/>
    <w:next w:val="a0"/>
    <w:autoRedefine/>
    <w:uiPriority w:val="99"/>
    <w:semiHidden/>
    <w:unhideWhenUsed/>
    <w:rsid w:val="00E95EEC"/>
    <w:pPr>
      <w:ind w:leftChars="800" w:left="800"/>
    </w:pPr>
  </w:style>
  <w:style w:type="paragraph" w:styleId="61">
    <w:name w:val="index 6"/>
    <w:basedOn w:val="a0"/>
    <w:next w:val="a0"/>
    <w:autoRedefine/>
    <w:uiPriority w:val="99"/>
    <w:semiHidden/>
    <w:unhideWhenUsed/>
    <w:rsid w:val="00E95EEC"/>
    <w:pPr>
      <w:ind w:leftChars="1000" w:left="1000"/>
    </w:pPr>
  </w:style>
  <w:style w:type="paragraph" w:styleId="72">
    <w:name w:val="index 7"/>
    <w:basedOn w:val="a0"/>
    <w:next w:val="a0"/>
    <w:autoRedefine/>
    <w:uiPriority w:val="99"/>
    <w:semiHidden/>
    <w:unhideWhenUsed/>
    <w:rsid w:val="00E95EEC"/>
    <w:pPr>
      <w:ind w:leftChars="1200" w:left="1200"/>
    </w:pPr>
  </w:style>
  <w:style w:type="paragraph" w:styleId="81">
    <w:name w:val="index 8"/>
    <w:basedOn w:val="a0"/>
    <w:next w:val="a0"/>
    <w:autoRedefine/>
    <w:uiPriority w:val="99"/>
    <w:semiHidden/>
    <w:unhideWhenUsed/>
    <w:rsid w:val="00E95EEC"/>
    <w:pPr>
      <w:ind w:leftChars="1400" w:left="1400"/>
    </w:pPr>
  </w:style>
  <w:style w:type="paragraph" w:styleId="91">
    <w:name w:val="index 9"/>
    <w:basedOn w:val="a0"/>
    <w:next w:val="a0"/>
    <w:autoRedefine/>
    <w:uiPriority w:val="99"/>
    <w:semiHidden/>
    <w:unhideWhenUsed/>
    <w:rsid w:val="00E95EEC"/>
    <w:pPr>
      <w:ind w:leftChars="1600" w:left="1600"/>
    </w:pPr>
  </w:style>
  <w:style w:type="paragraph" w:styleId="12">
    <w:name w:val="toc 1"/>
    <w:basedOn w:val="a0"/>
    <w:next w:val="a0"/>
    <w:autoRedefine/>
    <w:uiPriority w:val="39"/>
    <w:unhideWhenUsed/>
    <w:rsid w:val="00E95EEC"/>
    <w:pPr>
      <w:spacing w:before="120" w:after="120"/>
      <w:jc w:val="left"/>
    </w:pPr>
    <w:rPr>
      <w:b/>
      <w:bCs/>
      <w:caps/>
    </w:rPr>
  </w:style>
  <w:style w:type="paragraph" w:styleId="22">
    <w:name w:val="toc 2"/>
    <w:basedOn w:val="a0"/>
    <w:next w:val="a0"/>
    <w:autoRedefine/>
    <w:uiPriority w:val="39"/>
    <w:unhideWhenUsed/>
    <w:rsid w:val="00E95EEC"/>
    <w:pPr>
      <w:ind w:left="210"/>
      <w:jc w:val="left"/>
    </w:pPr>
    <w:rPr>
      <w:smallCaps/>
    </w:rPr>
  </w:style>
  <w:style w:type="paragraph" w:styleId="32">
    <w:name w:val="toc 3"/>
    <w:basedOn w:val="a0"/>
    <w:next w:val="a0"/>
    <w:autoRedefine/>
    <w:uiPriority w:val="39"/>
    <w:unhideWhenUsed/>
    <w:rsid w:val="00E95EEC"/>
    <w:pPr>
      <w:ind w:leftChars="400" w:left="840"/>
    </w:pPr>
  </w:style>
  <w:style w:type="paragraph" w:styleId="42">
    <w:name w:val="toc 4"/>
    <w:basedOn w:val="a0"/>
    <w:next w:val="a0"/>
    <w:autoRedefine/>
    <w:uiPriority w:val="39"/>
    <w:unhideWhenUsed/>
    <w:rsid w:val="00E95EEC"/>
    <w:pPr>
      <w:ind w:left="630"/>
      <w:jc w:val="left"/>
    </w:pPr>
    <w:rPr>
      <w:sz w:val="18"/>
      <w:szCs w:val="18"/>
    </w:rPr>
  </w:style>
  <w:style w:type="paragraph" w:styleId="52">
    <w:name w:val="toc 5"/>
    <w:basedOn w:val="a0"/>
    <w:next w:val="a0"/>
    <w:autoRedefine/>
    <w:uiPriority w:val="39"/>
    <w:unhideWhenUsed/>
    <w:rsid w:val="00E95EEC"/>
    <w:pPr>
      <w:ind w:left="840"/>
      <w:jc w:val="left"/>
    </w:pPr>
    <w:rPr>
      <w:sz w:val="18"/>
      <w:szCs w:val="18"/>
    </w:rPr>
  </w:style>
  <w:style w:type="paragraph" w:styleId="62">
    <w:name w:val="toc 6"/>
    <w:basedOn w:val="a0"/>
    <w:next w:val="a0"/>
    <w:autoRedefine/>
    <w:uiPriority w:val="39"/>
    <w:unhideWhenUsed/>
    <w:rsid w:val="00E95EEC"/>
    <w:pPr>
      <w:ind w:left="1050"/>
      <w:jc w:val="left"/>
    </w:pPr>
    <w:rPr>
      <w:sz w:val="18"/>
      <w:szCs w:val="18"/>
    </w:rPr>
  </w:style>
  <w:style w:type="paragraph" w:styleId="7">
    <w:name w:val="toc 7"/>
    <w:basedOn w:val="a0"/>
    <w:next w:val="a0"/>
    <w:autoRedefine/>
    <w:uiPriority w:val="39"/>
    <w:unhideWhenUsed/>
    <w:rsid w:val="00E95EEC"/>
    <w:pPr>
      <w:numPr>
        <w:numId w:val="1"/>
      </w:numPr>
      <w:ind w:left="1260" w:firstLine="0"/>
      <w:jc w:val="left"/>
    </w:pPr>
    <w:rPr>
      <w:sz w:val="18"/>
      <w:szCs w:val="18"/>
    </w:rPr>
  </w:style>
  <w:style w:type="paragraph" w:styleId="82">
    <w:name w:val="toc 8"/>
    <w:basedOn w:val="a0"/>
    <w:next w:val="a0"/>
    <w:autoRedefine/>
    <w:uiPriority w:val="39"/>
    <w:unhideWhenUsed/>
    <w:rsid w:val="00E95EEC"/>
    <w:pPr>
      <w:ind w:left="1470"/>
      <w:jc w:val="left"/>
    </w:pPr>
    <w:rPr>
      <w:sz w:val="18"/>
      <w:szCs w:val="18"/>
    </w:rPr>
  </w:style>
  <w:style w:type="paragraph" w:styleId="92">
    <w:name w:val="toc 9"/>
    <w:basedOn w:val="a0"/>
    <w:next w:val="a0"/>
    <w:autoRedefine/>
    <w:uiPriority w:val="39"/>
    <w:unhideWhenUsed/>
    <w:rsid w:val="00E95EEC"/>
    <w:pPr>
      <w:ind w:left="1680"/>
      <w:jc w:val="left"/>
    </w:pPr>
    <w:rPr>
      <w:sz w:val="18"/>
      <w:szCs w:val="18"/>
    </w:rPr>
  </w:style>
  <w:style w:type="character" w:customStyle="1" w:styleId="a7">
    <w:name w:val="正文缩进 字符"/>
    <w:aliases w:val="表正文 字符,正文非缩进 字符,标题4 字符,ALT+Z 字符,水上软件 字符,特点 字符,段1 字符,正文不缩进 字符,特点 Char 字符,四号 字符,正文缩进 Char 字符,正文（首行缩进两字） Char 字符,特点 Char Char 字符,body text 字符,???? 字符,?y????×? 字符,建议书标准 字符,项目标志格式 字符,正文（首行缩进两字） 字符,正文缩进 Char Char 字符,正文缩进 Char Char Char Char 字符,首行缩进 字符"/>
    <w:link w:val="a8"/>
    <w:locked/>
    <w:rsid w:val="00E95EEC"/>
    <w:rPr>
      <w:szCs w:val="21"/>
    </w:rPr>
  </w:style>
  <w:style w:type="paragraph" w:styleId="a8">
    <w:name w:val="Normal Indent"/>
    <w:aliases w:val="表正文,正文非缩进,标题4,ALT+Z,水上软件,特点,段1,正文不缩进,特点 Char,四号,正文缩进 Char,正文（首行缩进两字） Char,特点 Char Char,body text,????,?y????×?,建议书标准,项目标志格式,正文（首行缩进两字）,正文缩进 Char Char,正文缩进 Char Char Char Char,正文缩进（首行缩进两字）,首行缩进,鋘drad,???änd,Body Text(ch),缩进,bt,?y????,?y?????,正文双线,"/>
    <w:basedOn w:val="a0"/>
    <w:link w:val="a7"/>
    <w:unhideWhenUsed/>
    <w:rsid w:val="00E95EEC"/>
    <w:pPr>
      <w:autoSpaceDE w:val="0"/>
      <w:autoSpaceDN w:val="0"/>
      <w:adjustRightInd w:val="0"/>
      <w:spacing w:line="360" w:lineRule="auto"/>
      <w:ind w:firstLineChars="200" w:firstLine="420"/>
      <w:jc w:val="left"/>
    </w:pPr>
    <w:rPr>
      <w:rFonts w:asciiTheme="minorHAnsi" w:eastAsiaTheme="minorEastAsia" w:hAnsiTheme="minorHAnsi" w:cstheme="minorBidi"/>
      <w:szCs w:val="21"/>
    </w:rPr>
  </w:style>
  <w:style w:type="paragraph" w:styleId="a9">
    <w:name w:val="annotation text"/>
    <w:basedOn w:val="a0"/>
    <w:link w:val="aa"/>
    <w:unhideWhenUsed/>
    <w:rsid w:val="00E95EEC"/>
    <w:pPr>
      <w:jc w:val="left"/>
    </w:pPr>
  </w:style>
  <w:style w:type="character" w:customStyle="1" w:styleId="aa">
    <w:name w:val="批注文字 字符"/>
    <w:basedOn w:val="a1"/>
    <w:link w:val="a9"/>
    <w:rsid w:val="00E95EEC"/>
    <w:rPr>
      <w:rFonts w:ascii="Times New Roman" w:eastAsia="宋体" w:hAnsi="Times New Roman" w:cs="Times New Roman"/>
      <w:szCs w:val="24"/>
    </w:rPr>
  </w:style>
  <w:style w:type="character" w:customStyle="1" w:styleId="ab">
    <w:name w:val="页眉 字符"/>
    <w:aliases w:val="hdr 字符"/>
    <w:basedOn w:val="a1"/>
    <w:link w:val="ac"/>
    <w:locked/>
    <w:rsid w:val="00E95EEC"/>
    <w:rPr>
      <w:sz w:val="18"/>
      <w:szCs w:val="18"/>
    </w:rPr>
  </w:style>
  <w:style w:type="paragraph" w:styleId="ac">
    <w:name w:val="header"/>
    <w:aliases w:val="hdr"/>
    <w:basedOn w:val="a0"/>
    <w:link w:val="ab"/>
    <w:unhideWhenUsed/>
    <w:rsid w:val="00E95EE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
    <w:name w:val="页眉 Char1"/>
    <w:aliases w:val="hdr Char"/>
    <w:basedOn w:val="a1"/>
    <w:semiHidden/>
    <w:rsid w:val="00E95EEC"/>
    <w:rPr>
      <w:rFonts w:ascii="Times New Roman" w:eastAsia="宋体" w:hAnsi="Times New Roman" w:cs="Times New Roman"/>
      <w:sz w:val="18"/>
      <w:szCs w:val="18"/>
    </w:rPr>
  </w:style>
  <w:style w:type="paragraph" w:styleId="ad">
    <w:name w:val="footer"/>
    <w:basedOn w:val="a0"/>
    <w:link w:val="ae"/>
    <w:uiPriority w:val="99"/>
    <w:unhideWhenUsed/>
    <w:rsid w:val="00E95EEC"/>
    <w:pPr>
      <w:tabs>
        <w:tab w:val="center" w:pos="4153"/>
        <w:tab w:val="right" w:pos="8306"/>
      </w:tabs>
      <w:snapToGrid w:val="0"/>
      <w:jc w:val="left"/>
    </w:pPr>
    <w:rPr>
      <w:sz w:val="18"/>
      <w:szCs w:val="18"/>
    </w:rPr>
  </w:style>
  <w:style w:type="character" w:customStyle="1" w:styleId="ae">
    <w:name w:val="页脚 字符"/>
    <w:basedOn w:val="a1"/>
    <w:link w:val="ad"/>
    <w:uiPriority w:val="99"/>
    <w:rsid w:val="00E95EEC"/>
    <w:rPr>
      <w:rFonts w:ascii="Times New Roman" w:eastAsia="宋体" w:hAnsi="Times New Roman" w:cs="Times New Roman"/>
      <w:sz w:val="18"/>
      <w:szCs w:val="18"/>
    </w:rPr>
  </w:style>
  <w:style w:type="paragraph" w:styleId="af">
    <w:name w:val="index heading"/>
    <w:basedOn w:val="a0"/>
    <w:next w:val="11"/>
    <w:uiPriority w:val="99"/>
    <w:semiHidden/>
    <w:unhideWhenUsed/>
    <w:rsid w:val="00E95EEC"/>
  </w:style>
  <w:style w:type="paragraph" w:styleId="af0">
    <w:name w:val="table of authorities"/>
    <w:basedOn w:val="a0"/>
    <w:next w:val="a0"/>
    <w:uiPriority w:val="99"/>
    <w:semiHidden/>
    <w:unhideWhenUsed/>
    <w:rsid w:val="00E95EEC"/>
    <w:pPr>
      <w:ind w:leftChars="200" w:left="420"/>
    </w:pPr>
  </w:style>
  <w:style w:type="paragraph" w:styleId="af1">
    <w:name w:val="Title"/>
    <w:basedOn w:val="a0"/>
    <w:link w:val="af2"/>
    <w:uiPriority w:val="99"/>
    <w:qFormat/>
    <w:rsid w:val="00E95EEC"/>
    <w:pPr>
      <w:spacing w:before="240" w:after="60"/>
      <w:jc w:val="center"/>
      <w:outlineLvl w:val="0"/>
    </w:pPr>
    <w:rPr>
      <w:rFonts w:ascii="Arial" w:hAnsi="Arial" w:cs="Arial"/>
      <w:b/>
      <w:bCs/>
      <w:sz w:val="36"/>
      <w:szCs w:val="32"/>
    </w:rPr>
  </w:style>
  <w:style w:type="character" w:customStyle="1" w:styleId="af2">
    <w:name w:val="标题 字符"/>
    <w:basedOn w:val="a1"/>
    <w:link w:val="af1"/>
    <w:uiPriority w:val="99"/>
    <w:rsid w:val="00E95EEC"/>
    <w:rPr>
      <w:rFonts w:ascii="Arial" w:eastAsia="宋体" w:hAnsi="Arial" w:cs="Arial"/>
      <w:b/>
      <w:bCs/>
      <w:sz w:val="36"/>
      <w:szCs w:val="32"/>
    </w:rPr>
  </w:style>
  <w:style w:type="character" w:customStyle="1" w:styleId="af3">
    <w:name w:val="正文文本缩进 字符"/>
    <w:aliases w:val="正文文字首行缩进 字符"/>
    <w:basedOn w:val="a1"/>
    <w:link w:val="af4"/>
    <w:locked/>
    <w:rsid w:val="00E95EEC"/>
    <w:rPr>
      <w:szCs w:val="21"/>
    </w:rPr>
  </w:style>
  <w:style w:type="paragraph" w:styleId="af4">
    <w:name w:val="Body Text Indent"/>
    <w:aliases w:val="正文文字首行缩进"/>
    <w:basedOn w:val="a0"/>
    <w:link w:val="af3"/>
    <w:unhideWhenUsed/>
    <w:rsid w:val="00E95EEC"/>
    <w:pPr>
      <w:autoSpaceDE w:val="0"/>
      <w:autoSpaceDN w:val="0"/>
      <w:adjustRightInd w:val="0"/>
      <w:spacing w:line="360" w:lineRule="auto"/>
      <w:ind w:firstLineChars="200" w:firstLine="200"/>
      <w:jc w:val="left"/>
    </w:pPr>
    <w:rPr>
      <w:rFonts w:asciiTheme="minorHAnsi" w:eastAsiaTheme="minorEastAsia" w:hAnsiTheme="minorHAnsi" w:cstheme="minorBidi"/>
      <w:szCs w:val="21"/>
    </w:rPr>
  </w:style>
  <w:style w:type="character" w:customStyle="1" w:styleId="Char10">
    <w:name w:val="正文文本缩进 Char1"/>
    <w:aliases w:val="正文文字首行缩进 Char1"/>
    <w:basedOn w:val="a1"/>
    <w:semiHidden/>
    <w:rsid w:val="00E95EEC"/>
    <w:rPr>
      <w:rFonts w:ascii="Times New Roman" w:eastAsia="宋体" w:hAnsi="Times New Roman" w:cs="Times New Roman"/>
      <w:szCs w:val="24"/>
    </w:rPr>
  </w:style>
  <w:style w:type="paragraph" w:styleId="af5">
    <w:name w:val="List Continue"/>
    <w:basedOn w:val="a0"/>
    <w:uiPriority w:val="99"/>
    <w:unhideWhenUsed/>
    <w:rsid w:val="00E95EEC"/>
    <w:pPr>
      <w:spacing w:after="120"/>
      <w:ind w:leftChars="200" w:left="420"/>
    </w:pPr>
  </w:style>
  <w:style w:type="paragraph" w:styleId="af6">
    <w:name w:val="Subtitle"/>
    <w:basedOn w:val="a0"/>
    <w:next w:val="a0"/>
    <w:link w:val="af7"/>
    <w:uiPriority w:val="99"/>
    <w:qFormat/>
    <w:rsid w:val="00E95EEC"/>
    <w:pPr>
      <w:spacing w:before="240" w:after="60" w:line="312" w:lineRule="auto"/>
      <w:jc w:val="center"/>
      <w:outlineLvl w:val="1"/>
    </w:pPr>
    <w:rPr>
      <w:rFonts w:ascii="Cambria" w:hAnsi="Cambria"/>
      <w:b/>
      <w:bCs/>
      <w:kern w:val="28"/>
      <w:sz w:val="32"/>
      <w:szCs w:val="32"/>
    </w:rPr>
  </w:style>
  <w:style w:type="character" w:customStyle="1" w:styleId="af7">
    <w:name w:val="副标题 字符"/>
    <w:basedOn w:val="a1"/>
    <w:link w:val="af6"/>
    <w:uiPriority w:val="99"/>
    <w:rsid w:val="00E95EEC"/>
    <w:rPr>
      <w:rFonts w:ascii="Cambria" w:eastAsia="宋体" w:hAnsi="Cambria" w:cs="Times New Roman"/>
      <w:b/>
      <w:bCs/>
      <w:kern w:val="28"/>
      <w:sz w:val="32"/>
      <w:szCs w:val="32"/>
    </w:rPr>
  </w:style>
  <w:style w:type="paragraph" w:styleId="af8">
    <w:name w:val="Salutation"/>
    <w:basedOn w:val="a0"/>
    <w:next w:val="a0"/>
    <w:link w:val="af9"/>
    <w:uiPriority w:val="99"/>
    <w:semiHidden/>
    <w:unhideWhenUsed/>
    <w:rsid w:val="00E95EEC"/>
  </w:style>
  <w:style w:type="character" w:customStyle="1" w:styleId="af9">
    <w:name w:val="称呼 字符"/>
    <w:basedOn w:val="a1"/>
    <w:link w:val="af8"/>
    <w:uiPriority w:val="99"/>
    <w:semiHidden/>
    <w:rsid w:val="00E95EEC"/>
    <w:rPr>
      <w:rFonts w:ascii="Times New Roman" w:eastAsia="宋体" w:hAnsi="Times New Roman" w:cs="Times New Roman"/>
      <w:szCs w:val="24"/>
    </w:rPr>
  </w:style>
  <w:style w:type="paragraph" w:styleId="23">
    <w:name w:val="Body Text 2"/>
    <w:basedOn w:val="a0"/>
    <w:link w:val="24"/>
    <w:uiPriority w:val="99"/>
    <w:semiHidden/>
    <w:unhideWhenUsed/>
    <w:rsid w:val="00E95EEC"/>
    <w:pPr>
      <w:jc w:val="center"/>
    </w:pPr>
  </w:style>
  <w:style w:type="character" w:customStyle="1" w:styleId="24">
    <w:name w:val="正文文本 2 字符"/>
    <w:basedOn w:val="a1"/>
    <w:link w:val="23"/>
    <w:uiPriority w:val="99"/>
    <w:semiHidden/>
    <w:rsid w:val="00E95EEC"/>
    <w:rPr>
      <w:rFonts w:ascii="Times New Roman" w:eastAsia="宋体" w:hAnsi="Times New Roman" w:cs="Times New Roman"/>
      <w:szCs w:val="24"/>
    </w:rPr>
  </w:style>
  <w:style w:type="paragraph" w:styleId="25">
    <w:name w:val="Body Text Indent 2"/>
    <w:basedOn w:val="a0"/>
    <w:link w:val="26"/>
    <w:uiPriority w:val="99"/>
    <w:unhideWhenUsed/>
    <w:rsid w:val="00E95EEC"/>
    <w:pPr>
      <w:spacing w:after="120" w:line="480" w:lineRule="auto"/>
      <w:ind w:leftChars="200" w:left="420"/>
    </w:pPr>
  </w:style>
  <w:style w:type="character" w:customStyle="1" w:styleId="26">
    <w:name w:val="正文文本缩进 2 字符"/>
    <w:basedOn w:val="a1"/>
    <w:link w:val="25"/>
    <w:uiPriority w:val="99"/>
    <w:rsid w:val="00E95EEC"/>
    <w:rPr>
      <w:rFonts w:ascii="Times New Roman" w:eastAsia="宋体" w:hAnsi="Times New Roman" w:cs="Times New Roman"/>
      <w:szCs w:val="24"/>
    </w:rPr>
  </w:style>
  <w:style w:type="paragraph" w:styleId="33">
    <w:name w:val="Body Text Indent 3"/>
    <w:basedOn w:val="a0"/>
    <w:link w:val="34"/>
    <w:uiPriority w:val="99"/>
    <w:semiHidden/>
    <w:unhideWhenUsed/>
    <w:rsid w:val="00E95EEC"/>
    <w:pPr>
      <w:spacing w:after="120"/>
      <w:ind w:leftChars="200" w:left="420"/>
    </w:pPr>
    <w:rPr>
      <w:sz w:val="16"/>
      <w:szCs w:val="16"/>
    </w:rPr>
  </w:style>
  <w:style w:type="character" w:customStyle="1" w:styleId="34">
    <w:name w:val="正文文本缩进 3 字符"/>
    <w:basedOn w:val="a1"/>
    <w:link w:val="33"/>
    <w:uiPriority w:val="99"/>
    <w:semiHidden/>
    <w:rsid w:val="00E95EEC"/>
    <w:rPr>
      <w:rFonts w:ascii="Times New Roman" w:eastAsia="宋体" w:hAnsi="Times New Roman" w:cs="Times New Roman"/>
      <w:sz w:val="16"/>
      <w:szCs w:val="16"/>
    </w:rPr>
  </w:style>
  <w:style w:type="paragraph" w:styleId="afa">
    <w:name w:val="Document Map"/>
    <w:basedOn w:val="a0"/>
    <w:link w:val="afb"/>
    <w:uiPriority w:val="99"/>
    <w:semiHidden/>
    <w:unhideWhenUsed/>
    <w:rsid w:val="00E95EEC"/>
    <w:pPr>
      <w:shd w:val="clear" w:color="auto" w:fill="000080"/>
    </w:pPr>
  </w:style>
  <w:style w:type="character" w:customStyle="1" w:styleId="afb">
    <w:name w:val="文档结构图 字符"/>
    <w:basedOn w:val="a1"/>
    <w:link w:val="afa"/>
    <w:uiPriority w:val="99"/>
    <w:semiHidden/>
    <w:rsid w:val="00E95EEC"/>
    <w:rPr>
      <w:rFonts w:ascii="Times New Roman" w:eastAsia="宋体" w:hAnsi="Times New Roman" w:cs="Times New Roman"/>
      <w:szCs w:val="24"/>
      <w:shd w:val="clear" w:color="auto" w:fill="000080"/>
    </w:rPr>
  </w:style>
  <w:style w:type="paragraph" w:styleId="afc">
    <w:name w:val="annotation subject"/>
    <w:basedOn w:val="a9"/>
    <w:next w:val="a9"/>
    <w:link w:val="afd"/>
    <w:uiPriority w:val="99"/>
    <w:semiHidden/>
    <w:unhideWhenUsed/>
    <w:rsid w:val="00E95EEC"/>
    <w:rPr>
      <w:b/>
      <w:bCs/>
    </w:rPr>
  </w:style>
  <w:style w:type="character" w:customStyle="1" w:styleId="afd">
    <w:name w:val="批注主题 字符"/>
    <w:basedOn w:val="aa"/>
    <w:link w:val="afc"/>
    <w:uiPriority w:val="99"/>
    <w:semiHidden/>
    <w:rsid w:val="00E95EEC"/>
    <w:rPr>
      <w:rFonts w:ascii="Times New Roman" w:eastAsia="宋体" w:hAnsi="Times New Roman" w:cs="Times New Roman"/>
      <w:b/>
      <w:bCs/>
      <w:szCs w:val="24"/>
    </w:rPr>
  </w:style>
  <w:style w:type="paragraph" w:styleId="afe">
    <w:name w:val="Balloon Text"/>
    <w:basedOn w:val="a0"/>
    <w:link w:val="aff"/>
    <w:uiPriority w:val="99"/>
    <w:semiHidden/>
    <w:unhideWhenUsed/>
    <w:rsid w:val="00E95EEC"/>
    <w:rPr>
      <w:sz w:val="18"/>
      <w:szCs w:val="18"/>
    </w:rPr>
  </w:style>
  <w:style w:type="character" w:customStyle="1" w:styleId="aff">
    <w:name w:val="批注框文本 字符"/>
    <w:basedOn w:val="a1"/>
    <w:link w:val="afe"/>
    <w:uiPriority w:val="99"/>
    <w:semiHidden/>
    <w:rsid w:val="00E95EEC"/>
    <w:rPr>
      <w:rFonts w:ascii="Times New Roman" w:eastAsia="宋体" w:hAnsi="Times New Roman" w:cs="Times New Roman"/>
      <w:sz w:val="18"/>
      <w:szCs w:val="18"/>
    </w:rPr>
  </w:style>
  <w:style w:type="paragraph" w:styleId="aff0">
    <w:name w:val="List Paragraph"/>
    <w:basedOn w:val="a0"/>
    <w:link w:val="aff1"/>
    <w:uiPriority w:val="34"/>
    <w:qFormat/>
    <w:rsid w:val="00E95EEC"/>
    <w:pPr>
      <w:widowControl/>
      <w:ind w:firstLineChars="200" w:firstLine="420"/>
      <w:jc w:val="left"/>
    </w:pPr>
    <w:rPr>
      <w:rFonts w:ascii="宋体" w:hAnsi="宋体" w:cs="宋体"/>
      <w:kern w:val="0"/>
      <w:sz w:val="24"/>
    </w:rPr>
  </w:style>
  <w:style w:type="paragraph" w:customStyle="1" w:styleId="13">
    <w:name w:val="正文缩进1"/>
    <w:basedOn w:val="a0"/>
    <w:rsid w:val="00E95EEC"/>
    <w:pPr>
      <w:widowControl/>
      <w:overflowPunct w:val="0"/>
      <w:autoSpaceDE w:val="0"/>
      <w:autoSpaceDN w:val="0"/>
      <w:adjustRightInd w:val="0"/>
      <w:ind w:firstLine="420"/>
    </w:pPr>
    <w:rPr>
      <w:rFonts w:ascii="宋体"/>
      <w:kern w:val="0"/>
      <w:szCs w:val="20"/>
    </w:rPr>
  </w:style>
  <w:style w:type="paragraph" w:customStyle="1" w:styleId="b2">
    <w:name w:val="b2"/>
    <w:basedOn w:val="a0"/>
    <w:uiPriority w:val="99"/>
    <w:rsid w:val="00E95EEC"/>
    <w:pPr>
      <w:widowControl/>
      <w:tabs>
        <w:tab w:val="num" w:pos="570"/>
        <w:tab w:val="num" w:pos="1080"/>
      </w:tabs>
      <w:spacing w:before="60" w:after="60" w:line="360" w:lineRule="auto"/>
      <w:ind w:left="1080" w:hanging="570"/>
      <w:jc w:val="left"/>
    </w:pPr>
    <w:rPr>
      <w:rFonts w:ascii="宋体"/>
      <w:kern w:val="0"/>
      <w:sz w:val="20"/>
      <w:szCs w:val="20"/>
      <w:lang w:eastAsia="en-US"/>
    </w:rPr>
  </w:style>
  <w:style w:type="paragraph" w:customStyle="1" w:styleId="Body">
    <w:name w:val="Body"/>
    <w:uiPriority w:val="99"/>
    <w:rsid w:val="00E95EEC"/>
    <w:pPr>
      <w:tabs>
        <w:tab w:val="left" w:pos="360"/>
      </w:tabs>
      <w:spacing w:after="240"/>
    </w:pPr>
    <w:rPr>
      <w:rFonts w:ascii="Arial" w:eastAsia="PMingLiU" w:hAnsi="Arial" w:cs="Times New Roman"/>
      <w:noProof/>
      <w:kern w:val="0"/>
      <w:szCs w:val="20"/>
      <w:lang w:eastAsia="zh-TW"/>
    </w:rPr>
  </w:style>
  <w:style w:type="paragraph" w:customStyle="1" w:styleId="Tabletext">
    <w:name w:val="Table text"/>
    <w:basedOn w:val="a0"/>
    <w:uiPriority w:val="99"/>
    <w:rsid w:val="00E95EEC"/>
    <w:pPr>
      <w:widowControl/>
      <w:overflowPunct w:val="0"/>
      <w:autoSpaceDE w:val="0"/>
      <w:autoSpaceDN w:val="0"/>
      <w:adjustRightInd w:val="0"/>
      <w:spacing w:beforeLines="100" w:afterLines="100"/>
      <w:jc w:val="left"/>
    </w:pPr>
    <w:rPr>
      <w:rFonts w:ascii="Arial" w:hAnsi="Arial"/>
      <w:noProof/>
      <w:kern w:val="0"/>
      <w:sz w:val="24"/>
      <w:szCs w:val="20"/>
    </w:rPr>
  </w:style>
  <w:style w:type="paragraph" w:customStyle="1" w:styleId="4heading4H4PIM4bulletblbbbullet1bl1bb1bullet2">
    <w:name w:val="样式 标题 4heading 4H4PIM 4bulletblbbbullet1bl1bb1bullet2..."/>
    <w:basedOn w:val="4"/>
    <w:uiPriority w:val="99"/>
    <w:rsid w:val="00E95EEC"/>
    <w:pPr>
      <w:keepLines w:val="0"/>
      <w:tabs>
        <w:tab w:val="num" w:pos="2100"/>
      </w:tabs>
      <w:autoSpaceDE w:val="0"/>
      <w:autoSpaceDN w:val="0"/>
      <w:adjustRightInd w:val="0"/>
      <w:spacing w:before="120" w:after="0" w:line="360" w:lineRule="auto"/>
      <w:ind w:left="2100" w:firstLineChars="200" w:firstLine="200"/>
      <w:jc w:val="left"/>
    </w:pPr>
    <w:rPr>
      <w:rFonts w:ascii="Arial" w:eastAsia="黑体" w:hAnsi="Arial"/>
      <w:b w:val="0"/>
      <w:bCs w:val="0"/>
      <w:kern w:val="0"/>
      <w:sz w:val="24"/>
      <w:szCs w:val="20"/>
    </w:rPr>
  </w:style>
  <w:style w:type="paragraph" w:customStyle="1" w:styleId="1H1PIM1SectionHeadingSectionh1heading1Heading0">
    <w:name w:val="样式 标题 1H1PIM 1Section HeadingSectionh1heading 1Heading 0..."/>
    <w:basedOn w:val="1"/>
    <w:uiPriority w:val="99"/>
    <w:rsid w:val="00E95EEC"/>
    <w:pPr>
      <w:pBdr>
        <w:top w:val="single" w:sz="36" w:space="1" w:color="808080"/>
      </w:pBdr>
      <w:autoSpaceDE w:val="0"/>
      <w:autoSpaceDN w:val="0"/>
      <w:adjustRightInd w:val="0"/>
      <w:spacing w:beforeLines="0" w:before="240" w:afterLines="0" w:after="240"/>
      <w:ind w:left="641" w:hanging="431"/>
      <w:jc w:val="left"/>
    </w:pPr>
    <w:rPr>
      <w:rFonts w:ascii="Times New Roman" w:eastAsia="黑体" w:hAnsi="Times New Roman"/>
      <w:bCs w:val="0"/>
      <w:kern w:val="0"/>
      <w:sz w:val="32"/>
      <w:szCs w:val="32"/>
    </w:rPr>
  </w:style>
  <w:style w:type="character" w:customStyle="1" w:styleId="3BOD0Level3HeadH3Heading3-oldlevel3PIM3h3hChar">
    <w:name w:val="样式 标题 3BOD 0Level 3 HeadH3Heading 3 - oldlevel_3PIM 3h3h... Char"/>
    <w:link w:val="3BOD0Level3HeadH3Heading3-oldlevel3PIM3h3h"/>
    <w:uiPriority w:val="99"/>
    <w:locked/>
    <w:rsid w:val="00E95EEC"/>
    <w:rPr>
      <w:rFonts w:ascii="Arial" w:eastAsia="黑体" w:hAnsi="Arial"/>
      <w:b/>
      <w:bCs/>
      <w:sz w:val="28"/>
      <w:szCs w:val="21"/>
      <w:lang w:val="x-none" w:eastAsia="x-none"/>
    </w:rPr>
  </w:style>
  <w:style w:type="paragraph" w:customStyle="1" w:styleId="3BOD0Level3HeadH3Heading3-oldlevel3PIM3h3h">
    <w:name w:val="样式 标题 3BOD 0Level 3 HeadH3Heading 3 - oldlevel_3PIM 3h3h..."/>
    <w:basedOn w:val="3"/>
    <w:link w:val="3BOD0Level3HeadH3Heading3-oldlevel3PIM3h3hChar"/>
    <w:uiPriority w:val="99"/>
    <w:rsid w:val="00E95EEC"/>
    <w:pPr>
      <w:keepLines w:val="0"/>
      <w:numPr>
        <w:ilvl w:val="3"/>
        <w:numId w:val="2"/>
      </w:numPr>
      <w:tabs>
        <w:tab w:val="left" w:pos="630"/>
        <w:tab w:val="num" w:pos="930"/>
      </w:tabs>
      <w:autoSpaceDE w:val="0"/>
      <w:autoSpaceDN w:val="0"/>
      <w:adjustRightInd w:val="0"/>
      <w:spacing w:before="240" w:after="156" w:line="360" w:lineRule="auto"/>
      <w:ind w:left="930" w:hanging="720"/>
      <w:jc w:val="left"/>
    </w:pPr>
    <w:rPr>
      <w:rFonts w:ascii="Arial" w:eastAsia="黑体" w:hAnsi="Arial" w:cstheme="minorBidi"/>
      <w:sz w:val="28"/>
      <w:szCs w:val="21"/>
      <w:lang w:val="x-none" w:eastAsia="x-none"/>
    </w:rPr>
  </w:style>
  <w:style w:type="paragraph" w:customStyle="1" w:styleId="Char1CharCharChar">
    <w:name w:val="Char1 Char Char Char"/>
    <w:basedOn w:val="a0"/>
    <w:uiPriority w:val="99"/>
    <w:rsid w:val="00E95EEC"/>
    <w:rPr>
      <w:rFonts w:ascii="Tahoma" w:hAnsi="Tahoma"/>
      <w:sz w:val="24"/>
      <w:szCs w:val="20"/>
    </w:rPr>
  </w:style>
  <w:style w:type="paragraph" w:customStyle="1" w:styleId="125">
    <w:name w:val="样式 样式 正文文本缩进正文文字首行缩进 + 宋体 + 行距: 多倍行距 1.25 字行"/>
    <w:basedOn w:val="a0"/>
    <w:uiPriority w:val="99"/>
    <w:rsid w:val="00E95EEC"/>
    <w:pPr>
      <w:autoSpaceDE w:val="0"/>
      <w:autoSpaceDN w:val="0"/>
      <w:adjustRightInd w:val="0"/>
      <w:spacing w:line="300" w:lineRule="auto"/>
      <w:ind w:firstLineChars="200" w:firstLine="200"/>
    </w:pPr>
    <w:rPr>
      <w:rFonts w:ascii="宋体" w:hAnsi="宋体"/>
      <w:kern w:val="0"/>
      <w:szCs w:val="20"/>
    </w:rPr>
  </w:style>
  <w:style w:type="character" w:customStyle="1" w:styleId="4ALTZ1Charbodytext1Char">
    <w:name w:val="样式 样式 正文缩进表正文正文非缩进标题4ALT+Z水上软件特点段1正文不缩进特点 Charbody text?...1 + 首... Char"/>
    <w:link w:val="4ALTZ1Charbodytext1"/>
    <w:locked/>
    <w:rsid w:val="00E95EEC"/>
    <w:rPr>
      <w:rFonts w:ascii="宋体" w:eastAsia="宋体" w:hAnsi="宋体" w:cs="宋体"/>
    </w:rPr>
  </w:style>
  <w:style w:type="paragraph" w:customStyle="1" w:styleId="4ALTZ1Charbodytext1">
    <w:name w:val="样式 样式 正文缩进表正文正文非缩进标题4ALT+Z水上软件特点段1正文不缩进特点 Charbody text?...1 + 首..."/>
    <w:basedOn w:val="a0"/>
    <w:link w:val="4ALTZ1Charbodytext1Char"/>
    <w:rsid w:val="00E95EEC"/>
    <w:pPr>
      <w:autoSpaceDE w:val="0"/>
      <w:autoSpaceDN w:val="0"/>
      <w:adjustRightInd w:val="0"/>
      <w:spacing w:line="300" w:lineRule="auto"/>
      <w:ind w:firstLineChars="200" w:firstLine="420"/>
    </w:pPr>
    <w:rPr>
      <w:rFonts w:ascii="宋体" w:hAnsi="宋体" w:cs="宋体"/>
      <w:szCs w:val="22"/>
    </w:rPr>
  </w:style>
  <w:style w:type="paragraph" w:customStyle="1" w:styleId="4ALTZ1Charbodytext">
    <w:name w:val="样式 样式 正文缩进表正文正文非缩进标题4ALT+Z水上软件特点段1正文不缩进特点 Charbody text?... + 行距..."/>
    <w:basedOn w:val="a0"/>
    <w:uiPriority w:val="99"/>
    <w:rsid w:val="00E95EEC"/>
    <w:pPr>
      <w:autoSpaceDE w:val="0"/>
      <w:autoSpaceDN w:val="0"/>
      <w:adjustRightInd w:val="0"/>
      <w:spacing w:line="300" w:lineRule="auto"/>
      <w:ind w:firstLineChars="200" w:firstLine="200"/>
      <w:jc w:val="left"/>
    </w:pPr>
    <w:rPr>
      <w:rFonts w:ascii="宋体" w:hAnsi="宋体" w:cs="宋体"/>
      <w:kern w:val="0"/>
      <w:szCs w:val="20"/>
    </w:rPr>
  </w:style>
  <w:style w:type="character" w:customStyle="1" w:styleId="unnamed31">
    <w:name w:val="unnamed31"/>
    <w:rsid w:val="00E95EEC"/>
  </w:style>
  <w:style w:type="character" w:customStyle="1" w:styleId="text1">
    <w:name w:val="text1"/>
    <w:rsid w:val="00E95EEC"/>
    <w:rPr>
      <w:strike w:val="0"/>
      <w:dstrike w:val="0"/>
      <w:color w:val="000000"/>
      <w:sz w:val="21"/>
      <w:szCs w:val="21"/>
      <w:u w:val="none"/>
      <w:effect w:val="none"/>
    </w:rPr>
  </w:style>
  <w:style w:type="character" w:customStyle="1" w:styleId="style81">
    <w:name w:val="style81"/>
    <w:rsid w:val="00E95EEC"/>
    <w:rPr>
      <w:color w:val="333333"/>
      <w:sz w:val="20"/>
      <w:szCs w:val="20"/>
    </w:rPr>
  </w:style>
  <w:style w:type="character" w:customStyle="1" w:styleId="txt">
    <w:name w:val="txt"/>
    <w:basedOn w:val="a1"/>
    <w:rsid w:val="00E95EEC"/>
  </w:style>
  <w:style w:type="table" w:styleId="aff2">
    <w:name w:val="Table Contemporary"/>
    <w:basedOn w:val="a2"/>
    <w:semiHidden/>
    <w:unhideWhenUsed/>
    <w:rsid w:val="00E95EEC"/>
    <w:pPr>
      <w:widowControl w:val="0"/>
      <w:jc w:val="both"/>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3">
    <w:name w:val="Table Grid"/>
    <w:basedOn w:val="a2"/>
    <w:uiPriority w:val="59"/>
    <w:rsid w:val="00E95EEC"/>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colheads">
    <w:name w:val="Table colheads"/>
    <w:basedOn w:val="Tabletext"/>
    <w:next w:val="Tabletext"/>
    <w:uiPriority w:val="99"/>
    <w:rsid w:val="00E95EEC"/>
    <w:rPr>
      <w:b/>
    </w:rPr>
  </w:style>
  <w:style w:type="numbering" w:customStyle="1" w:styleId="a">
    <w:name w:val="蓝易捷样式"/>
    <w:uiPriority w:val="99"/>
    <w:rsid w:val="00E95EEC"/>
    <w:pPr>
      <w:numPr>
        <w:numId w:val="5"/>
      </w:numPr>
    </w:pPr>
  </w:style>
  <w:style w:type="character" w:styleId="aff4">
    <w:name w:val="Subtle Reference"/>
    <w:basedOn w:val="a1"/>
    <w:uiPriority w:val="31"/>
    <w:qFormat/>
    <w:rsid w:val="00E95EEC"/>
    <w:rPr>
      <w:smallCaps/>
      <w:color w:val="C0504D" w:themeColor="accent2"/>
      <w:u w:val="single"/>
    </w:rPr>
  </w:style>
  <w:style w:type="character" w:customStyle="1" w:styleId="ca-3">
    <w:name w:val="ca-3"/>
    <w:basedOn w:val="a1"/>
    <w:rsid w:val="0074032A"/>
  </w:style>
  <w:style w:type="character" w:styleId="aff5">
    <w:name w:val="annotation reference"/>
    <w:rsid w:val="0074032A"/>
    <w:rPr>
      <w:sz w:val="21"/>
      <w:szCs w:val="21"/>
    </w:rPr>
  </w:style>
  <w:style w:type="table" w:styleId="-5">
    <w:name w:val="Light Shading Accent 5"/>
    <w:basedOn w:val="a2"/>
    <w:uiPriority w:val="60"/>
    <w:rsid w:val="00752CB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a1"/>
    <w:rsid w:val="00916642"/>
  </w:style>
  <w:style w:type="character" w:styleId="aff6">
    <w:name w:val="Strong"/>
    <w:basedOn w:val="a1"/>
    <w:uiPriority w:val="22"/>
    <w:qFormat/>
    <w:rsid w:val="007E72B2"/>
    <w:rPr>
      <w:b/>
      <w:bCs/>
    </w:rPr>
  </w:style>
  <w:style w:type="character" w:customStyle="1" w:styleId="aff1">
    <w:name w:val="列出段落 字符"/>
    <w:link w:val="aff0"/>
    <w:uiPriority w:val="34"/>
    <w:rsid w:val="00C078E6"/>
    <w:rPr>
      <w:rFonts w:ascii="宋体" w:eastAsia="宋体" w:hAnsi="宋体" w:cs="宋体"/>
      <w:kern w:val="0"/>
      <w:sz w:val="24"/>
      <w:szCs w:val="24"/>
    </w:rPr>
  </w:style>
  <w:style w:type="paragraph" w:customStyle="1" w:styleId="14">
    <w:name w:val="列出段落1"/>
    <w:basedOn w:val="a0"/>
    <w:uiPriority w:val="34"/>
    <w:qFormat/>
    <w:rsid w:val="001A1898"/>
    <w:pPr>
      <w:ind w:firstLineChars="200" w:firstLine="420"/>
    </w:pPr>
  </w:style>
  <w:style w:type="paragraph" w:customStyle="1" w:styleId="27">
    <w:name w:val="正文缩进2"/>
    <w:basedOn w:val="a0"/>
    <w:rsid w:val="007324CF"/>
    <w:pPr>
      <w:widowControl/>
      <w:overflowPunct w:val="0"/>
      <w:autoSpaceDE w:val="0"/>
      <w:autoSpaceDN w:val="0"/>
      <w:adjustRightInd w:val="0"/>
      <w:ind w:firstLine="420"/>
    </w:pPr>
    <w:rPr>
      <w:rFonts w:ascii="宋体" w:hint="eastAsia"/>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066800">
      <w:bodyDiv w:val="1"/>
      <w:marLeft w:val="0"/>
      <w:marRight w:val="0"/>
      <w:marTop w:val="0"/>
      <w:marBottom w:val="0"/>
      <w:divBdr>
        <w:top w:val="none" w:sz="0" w:space="0" w:color="auto"/>
        <w:left w:val="none" w:sz="0" w:space="0" w:color="auto"/>
        <w:bottom w:val="none" w:sz="0" w:space="0" w:color="auto"/>
        <w:right w:val="none" w:sz="0" w:space="0" w:color="auto"/>
      </w:divBdr>
    </w:div>
    <w:div w:id="372075476">
      <w:bodyDiv w:val="1"/>
      <w:marLeft w:val="0"/>
      <w:marRight w:val="0"/>
      <w:marTop w:val="0"/>
      <w:marBottom w:val="0"/>
      <w:divBdr>
        <w:top w:val="none" w:sz="0" w:space="0" w:color="auto"/>
        <w:left w:val="none" w:sz="0" w:space="0" w:color="auto"/>
        <w:bottom w:val="none" w:sz="0" w:space="0" w:color="auto"/>
        <w:right w:val="none" w:sz="0" w:space="0" w:color="auto"/>
      </w:divBdr>
    </w:div>
    <w:div w:id="607662933">
      <w:bodyDiv w:val="1"/>
      <w:marLeft w:val="0"/>
      <w:marRight w:val="0"/>
      <w:marTop w:val="0"/>
      <w:marBottom w:val="0"/>
      <w:divBdr>
        <w:top w:val="none" w:sz="0" w:space="0" w:color="auto"/>
        <w:left w:val="none" w:sz="0" w:space="0" w:color="auto"/>
        <w:bottom w:val="none" w:sz="0" w:space="0" w:color="auto"/>
        <w:right w:val="none" w:sz="0" w:space="0" w:color="auto"/>
      </w:divBdr>
    </w:div>
    <w:div w:id="660473281">
      <w:bodyDiv w:val="1"/>
      <w:marLeft w:val="0"/>
      <w:marRight w:val="0"/>
      <w:marTop w:val="0"/>
      <w:marBottom w:val="0"/>
      <w:divBdr>
        <w:top w:val="none" w:sz="0" w:space="0" w:color="auto"/>
        <w:left w:val="none" w:sz="0" w:space="0" w:color="auto"/>
        <w:bottom w:val="none" w:sz="0" w:space="0" w:color="auto"/>
        <w:right w:val="none" w:sz="0" w:space="0" w:color="auto"/>
      </w:divBdr>
    </w:div>
    <w:div w:id="663434134">
      <w:bodyDiv w:val="1"/>
      <w:marLeft w:val="0"/>
      <w:marRight w:val="0"/>
      <w:marTop w:val="0"/>
      <w:marBottom w:val="0"/>
      <w:divBdr>
        <w:top w:val="none" w:sz="0" w:space="0" w:color="auto"/>
        <w:left w:val="none" w:sz="0" w:space="0" w:color="auto"/>
        <w:bottom w:val="none" w:sz="0" w:space="0" w:color="auto"/>
        <w:right w:val="none" w:sz="0" w:space="0" w:color="auto"/>
      </w:divBdr>
    </w:div>
    <w:div w:id="688874315">
      <w:bodyDiv w:val="1"/>
      <w:marLeft w:val="0"/>
      <w:marRight w:val="0"/>
      <w:marTop w:val="0"/>
      <w:marBottom w:val="0"/>
      <w:divBdr>
        <w:top w:val="none" w:sz="0" w:space="0" w:color="auto"/>
        <w:left w:val="none" w:sz="0" w:space="0" w:color="auto"/>
        <w:bottom w:val="none" w:sz="0" w:space="0" w:color="auto"/>
        <w:right w:val="none" w:sz="0" w:space="0" w:color="auto"/>
      </w:divBdr>
    </w:div>
    <w:div w:id="1009866770">
      <w:bodyDiv w:val="1"/>
      <w:marLeft w:val="0"/>
      <w:marRight w:val="0"/>
      <w:marTop w:val="0"/>
      <w:marBottom w:val="0"/>
      <w:divBdr>
        <w:top w:val="none" w:sz="0" w:space="0" w:color="auto"/>
        <w:left w:val="none" w:sz="0" w:space="0" w:color="auto"/>
        <w:bottom w:val="none" w:sz="0" w:space="0" w:color="auto"/>
        <w:right w:val="none" w:sz="0" w:space="0" w:color="auto"/>
      </w:divBdr>
    </w:div>
    <w:div w:id="1123422924">
      <w:bodyDiv w:val="1"/>
      <w:marLeft w:val="0"/>
      <w:marRight w:val="0"/>
      <w:marTop w:val="0"/>
      <w:marBottom w:val="0"/>
      <w:divBdr>
        <w:top w:val="none" w:sz="0" w:space="0" w:color="auto"/>
        <w:left w:val="none" w:sz="0" w:space="0" w:color="auto"/>
        <w:bottom w:val="none" w:sz="0" w:space="0" w:color="auto"/>
        <w:right w:val="none" w:sz="0" w:space="0" w:color="auto"/>
      </w:divBdr>
    </w:div>
    <w:div w:id="1301762916">
      <w:bodyDiv w:val="1"/>
      <w:marLeft w:val="0"/>
      <w:marRight w:val="0"/>
      <w:marTop w:val="0"/>
      <w:marBottom w:val="0"/>
      <w:divBdr>
        <w:top w:val="none" w:sz="0" w:space="0" w:color="auto"/>
        <w:left w:val="none" w:sz="0" w:space="0" w:color="auto"/>
        <w:bottom w:val="none" w:sz="0" w:space="0" w:color="auto"/>
        <w:right w:val="none" w:sz="0" w:space="0" w:color="auto"/>
      </w:divBdr>
    </w:div>
    <w:div w:id="1336806354">
      <w:bodyDiv w:val="1"/>
      <w:marLeft w:val="0"/>
      <w:marRight w:val="0"/>
      <w:marTop w:val="0"/>
      <w:marBottom w:val="0"/>
      <w:divBdr>
        <w:top w:val="none" w:sz="0" w:space="0" w:color="auto"/>
        <w:left w:val="none" w:sz="0" w:space="0" w:color="auto"/>
        <w:bottom w:val="none" w:sz="0" w:space="0" w:color="auto"/>
        <w:right w:val="none" w:sz="0" w:space="0" w:color="auto"/>
      </w:divBdr>
    </w:div>
    <w:div w:id="1365599680">
      <w:bodyDiv w:val="1"/>
      <w:marLeft w:val="0"/>
      <w:marRight w:val="0"/>
      <w:marTop w:val="0"/>
      <w:marBottom w:val="0"/>
      <w:divBdr>
        <w:top w:val="none" w:sz="0" w:space="0" w:color="auto"/>
        <w:left w:val="none" w:sz="0" w:space="0" w:color="auto"/>
        <w:bottom w:val="none" w:sz="0" w:space="0" w:color="auto"/>
        <w:right w:val="none" w:sz="0" w:space="0" w:color="auto"/>
      </w:divBdr>
    </w:div>
    <w:div w:id="1372606682">
      <w:bodyDiv w:val="1"/>
      <w:marLeft w:val="0"/>
      <w:marRight w:val="0"/>
      <w:marTop w:val="0"/>
      <w:marBottom w:val="0"/>
      <w:divBdr>
        <w:top w:val="none" w:sz="0" w:space="0" w:color="auto"/>
        <w:left w:val="none" w:sz="0" w:space="0" w:color="auto"/>
        <w:bottom w:val="none" w:sz="0" w:space="0" w:color="auto"/>
        <w:right w:val="none" w:sz="0" w:space="0" w:color="auto"/>
      </w:divBdr>
    </w:div>
    <w:div w:id="1475950839">
      <w:bodyDiv w:val="1"/>
      <w:marLeft w:val="0"/>
      <w:marRight w:val="0"/>
      <w:marTop w:val="0"/>
      <w:marBottom w:val="0"/>
      <w:divBdr>
        <w:top w:val="none" w:sz="0" w:space="0" w:color="auto"/>
        <w:left w:val="none" w:sz="0" w:space="0" w:color="auto"/>
        <w:bottom w:val="none" w:sz="0" w:space="0" w:color="auto"/>
        <w:right w:val="none" w:sz="0" w:space="0" w:color="auto"/>
      </w:divBdr>
    </w:div>
    <w:div w:id="1582982247">
      <w:bodyDiv w:val="1"/>
      <w:marLeft w:val="0"/>
      <w:marRight w:val="0"/>
      <w:marTop w:val="0"/>
      <w:marBottom w:val="0"/>
      <w:divBdr>
        <w:top w:val="none" w:sz="0" w:space="0" w:color="auto"/>
        <w:left w:val="none" w:sz="0" w:space="0" w:color="auto"/>
        <w:bottom w:val="none" w:sz="0" w:space="0" w:color="auto"/>
        <w:right w:val="none" w:sz="0" w:space="0" w:color="auto"/>
      </w:divBdr>
      <w:divsChild>
        <w:div w:id="2084595165">
          <w:marLeft w:val="1267"/>
          <w:marRight w:val="0"/>
          <w:marTop w:val="0"/>
          <w:marBottom w:val="0"/>
          <w:divBdr>
            <w:top w:val="none" w:sz="0" w:space="0" w:color="auto"/>
            <w:left w:val="none" w:sz="0" w:space="0" w:color="auto"/>
            <w:bottom w:val="none" w:sz="0" w:space="0" w:color="auto"/>
            <w:right w:val="none" w:sz="0" w:space="0" w:color="auto"/>
          </w:divBdr>
        </w:div>
        <w:div w:id="984746729">
          <w:marLeft w:val="1267"/>
          <w:marRight w:val="0"/>
          <w:marTop w:val="0"/>
          <w:marBottom w:val="0"/>
          <w:divBdr>
            <w:top w:val="none" w:sz="0" w:space="0" w:color="auto"/>
            <w:left w:val="none" w:sz="0" w:space="0" w:color="auto"/>
            <w:bottom w:val="none" w:sz="0" w:space="0" w:color="auto"/>
            <w:right w:val="none" w:sz="0" w:space="0" w:color="auto"/>
          </w:divBdr>
        </w:div>
        <w:div w:id="834536278">
          <w:marLeft w:val="1267"/>
          <w:marRight w:val="0"/>
          <w:marTop w:val="0"/>
          <w:marBottom w:val="0"/>
          <w:divBdr>
            <w:top w:val="none" w:sz="0" w:space="0" w:color="auto"/>
            <w:left w:val="none" w:sz="0" w:space="0" w:color="auto"/>
            <w:bottom w:val="none" w:sz="0" w:space="0" w:color="auto"/>
            <w:right w:val="none" w:sz="0" w:space="0" w:color="auto"/>
          </w:divBdr>
        </w:div>
        <w:div w:id="596207763">
          <w:marLeft w:val="1267"/>
          <w:marRight w:val="0"/>
          <w:marTop w:val="0"/>
          <w:marBottom w:val="0"/>
          <w:divBdr>
            <w:top w:val="none" w:sz="0" w:space="0" w:color="auto"/>
            <w:left w:val="none" w:sz="0" w:space="0" w:color="auto"/>
            <w:bottom w:val="none" w:sz="0" w:space="0" w:color="auto"/>
            <w:right w:val="none" w:sz="0" w:space="0" w:color="auto"/>
          </w:divBdr>
        </w:div>
        <w:div w:id="1834756776">
          <w:marLeft w:val="1267"/>
          <w:marRight w:val="0"/>
          <w:marTop w:val="0"/>
          <w:marBottom w:val="0"/>
          <w:divBdr>
            <w:top w:val="none" w:sz="0" w:space="0" w:color="auto"/>
            <w:left w:val="none" w:sz="0" w:space="0" w:color="auto"/>
            <w:bottom w:val="none" w:sz="0" w:space="0" w:color="auto"/>
            <w:right w:val="none" w:sz="0" w:space="0" w:color="auto"/>
          </w:divBdr>
        </w:div>
        <w:div w:id="1938444369">
          <w:marLeft w:val="1267"/>
          <w:marRight w:val="0"/>
          <w:marTop w:val="0"/>
          <w:marBottom w:val="0"/>
          <w:divBdr>
            <w:top w:val="none" w:sz="0" w:space="0" w:color="auto"/>
            <w:left w:val="none" w:sz="0" w:space="0" w:color="auto"/>
            <w:bottom w:val="none" w:sz="0" w:space="0" w:color="auto"/>
            <w:right w:val="none" w:sz="0" w:space="0" w:color="auto"/>
          </w:divBdr>
        </w:div>
      </w:divsChild>
    </w:div>
    <w:div w:id="1786924613">
      <w:bodyDiv w:val="1"/>
      <w:marLeft w:val="0"/>
      <w:marRight w:val="0"/>
      <w:marTop w:val="0"/>
      <w:marBottom w:val="0"/>
      <w:divBdr>
        <w:top w:val="none" w:sz="0" w:space="0" w:color="auto"/>
        <w:left w:val="none" w:sz="0" w:space="0" w:color="auto"/>
        <w:bottom w:val="none" w:sz="0" w:space="0" w:color="auto"/>
        <w:right w:val="none" w:sz="0" w:space="0" w:color="auto"/>
      </w:divBdr>
    </w:div>
    <w:div w:id="1801418273">
      <w:bodyDiv w:val="1"/>
      <w:marLeft w:val="0"/>
      <w:marRight w:val="0"/>
      <w:marTop w:val="0"/>
      <w:marBottom w:val="0"/>
      <w:divBdr>
        <w:top w:val="none" w:sz="0" w:space="0" w:color="auto"/>
        <w:left w:val="none" w:sz="0" w:space="0" w:color="auto"/>
        <w:bottom w:val="none" w:sz="0" w:space="0" w:color="auto"/>
        <w:right w:val="none" w:sz="0" w:space="0" w:color="auto"/>
      </w:divBdr>
      <w:divsChild>
        <w:div w:id="1706053587">
          <w:marLeft w:val="0"/>
          <w:marRight w:val="0"/>
          <w:marTop w:val="0"/>
          <w:marBottom w:val="0"/>
          <w:divBdr>
            <w:top w:val="none" w:sz="0" w:space="0" w:color="auto"/>
            <w:left w:val="none" w:sz="0" w:space="0" w:color="auto"/>
            <w:bottom w:val="none" w:sz="0" w:space="0" w:color="auto"/>
            <w:right w:val="none" w:sz="0" w:space="0" w:color="auto"/>
          </w:divBdr>
          <w:divsChild>
            <w:div w:id="45615404">
              <w:marLeft w:val="0"/>
              <w:marRight w:val="0"/>
              <w:marTop w:val="150"/>
              <w:marBottom w:val="0"/>
              <w:divBdr>
                <w:top w:val="none" w:sz="0" w:space="0" w:color="auto"/>
                <w:left w:val="none" w:sz="0" w:space="0" w:color="auto"/>
                <w:bottom w:val="none" w:sz="0" w:space="0" w:color="auto"/>
                <w:right w:val="none" w:sz="0" w:space="0" w:color="auto"/>
              </w:divBdr>
              <w:divsChild>
                <w:div w:id="1667123505">
                  <w:marLeft w:val="0"/>
                  <w:marRight w:val="0"/>
                  <w:marTop w:val="0"/>
                  <w:marBottom w:val="0"/>
                  <w:divBdr>
                    <w:top w:val="none" w:sz="0" w:space="0" w:color="auto"/>
                    <w:left w:val="none" w:sz="0" w:space="0" w:color="auto"/>
                    <w:bottom w:val="none" w:sz="0" w:space="0" w:color="auto"/>
                    <w:right w:val="none" w:sz="0" w:space="0" w:color="auto"/>
                  </w:divBdr>
                  <w:divsChild>
                    <w:div w:id="1057363081">
                      <w:marLeft w:val="0"/>
                      <w:marRight w:val="0"/>
                      <w:marTop w:val="0"/>
                      <w:marBottom w:val="0"/>
                      <w:divBdr>
                        <w:top w:val="none" w:sz="0" w:space="0" w:color="auto"/>
                        <w:left w:val="none" w:sz="0" w:space="0" w:color="auto"/>
                        <w:bottom w:val="none" w:sz="0" w:space="0" w:color="auto"/>
                        <w:right w:val="none" w:sz="0" w:space="0" w:color="auto"/>
                      </w:divBdr>
                      <w:divsChild>
                        <w:div w:id="741610355">
                          <w:marLeft w:val="0"/>
                          <w:marRight w:val="48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552751">
      <w:bodyDiv w:val="1"/>
      <w:marLeft w:val="0"/>
      <w:marRight w:val="0"/>
      <w:marTop w:val="0"/>
      <w:marBottom w:val="0"/>
      <w:divBdr>
        <w:top w:val="none" w:sz="0" w:space="0" w:color="auto"/>
        <w:left w:val="none" w:sz="0" w:space="0" w:color="auto"/>
        <w:bottom w:val="none" w:sz="0" w:space="0" w:color="auto"/>
        <w:right w:val="none" w:sz="0" w:space="0" w:color="auto"/>
      </w:divBdr>
      <w:divsChild>
        <w:div w:id="1146702678">
          <w:marLeft w:val="1267"/>
          <w:marRight w:val="0"/>
          <w:marTop w:val="0"/>
          <w:marBottom w:val="0"/>
          <w:divBdr>
            <w:top w:val="none" w:sz="0" w:space="0" w:color="auto"/>
            <w:left w:val="none" w:sz="0" w:space="0" w:color="auto"/>
            <w:bottom w:val="none" w:sz="0" w:space="0" w:color="auto"/>
            <w:right w:val="none" w:sz="0" w:space="0" w:color="auto"/>
          </w:divBdr>
        </w:div>
        <w:div w:id="704063275">
          <w:marLeft w:val="1267"/>
          <w:marRight w:val="0"/>
          <w:marTop w:val="0"/>
          <w:marBottom w:val="0"/>
          <w:divBdr>
            <w:top w:val="none" w:sz="0" w:space="0" w:color="auto"/>
            <w:left w:val="none" w:sz="0" w:space="0" w:color="auto"/>
            <w:bottom w:val="none" w:sz="0" w:space="0" w:color="auto"/>
            <w:right w:val="none" w:sz="0" w:space="0" w:color="auto"/>
          </w:divBdr>
        </w:div>
        <w:div w:id="541332058">
          <w:marLeft w:val="1267"/>
          <w:marRight w:val="0"/>
          <w:marTop w:val="0"/>
          <w:marBottom w:val="0"/>
          <w:divBdr>
            <w:top w:val="none" w:sz="0" w:space="0" w:color="auto"/>
            <w:left w:val="none" w:sz="0" w:space="0" w:color="auto"/>
            <w:bottom w:val="none" w:sz="0" w:space="0" w:color="auto"/>
            <w:right w:val="none" w:sz="0" w:space="0" w:color="auto"/>
          </w:divBdr>
        </w:div>
        <w:div w:id="995644210">
          <w:marLeft w:val="1267"/>
          <w:marRight w:val="0"/>
          <w:marTop w:val="0"/>
          <w:marBottom w:val="0"/>
          <w:divBdr>
            <w:top w:val="none" w:sz="0" w:space="0" w:color="auto"/>
            <w:left w:val="none" w:sz="0" w:space="0" w:color="auto"/>
            <w:bottom w:val="none" w:sz="0" w:space="0" w:color="auto"/>
            <w:right w:val="none" w:sz="0" w:space="0" w:color="auto"/>
          </w:divBdr>
        </w:div>
        <w:div w:id="1048455222">
          <w:marLeft w:val="1267"/>
          <w:marRight w:val="0"/>
          <w:marTop w:val="0"/>
          <w:marBottom w:val="0"/>
          <w:divBdr>
            <w:top w:val="none" w:sz="0" w:space="0" w:color="auto"/>
            <w:left w:val="none" w:sz="0" w:space="0" w:color="auto"/>
            <w:bottom w:val="none" w:sz="0" w:space="0" w:color="auto"/>
            <w:right w:val="none" w:sz="0" w:space="0" w:color="auto"/>
          </w:divBdr>
        </w:div>
        <w:div w:id="1550723101">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package" Target="embeddings/Microsoft_Visio_Drawing1.vsdx"/><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package" Target="embeddings/Microsoft_Visio_Drawing2.vsdx"/><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emf"/><Relationship Id="rId33" Type="http://schemas.openxmlformats.org/officeDocument/2006/relationships/image" Target="media/image25.emf"/><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package" Target="embeddings/Microsoft_Visio_Drawing.vsdx"/><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oleObject" Target="embeddings/Microsoft_Visio_2003-2010_Drawing.vsd"/><Relationship Id="rId36" Type="http://schemas.openxmlformats.org/officeDocument/2006/relationships/package" Target="embeddings/Microsoft_Visio_Drawing3.vsdx"/><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0.emf"/><Relationship Id="rId30" Type="http://schemas.openxmlformats.org/officeDocument/2006/relationships/image" Target="media/image22.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F3D5D-2F2C-4C59-A5CD-C703BFD6E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5142</TotalTime>
  <Pages>89</Pages>
  <Words>9069</Words>
  <Characters>51698</Characters>
  <Application>Microsoft Office Word</Application>
  <DocSecurity>0</DocSecurity>
  <Lines>430</Lines>
  <Paragraphs>121</Paragraphs>
  <ScaleCrop>false</ScaleCrop>
  <Company/>
  <LinksUpToDate>false</LinksUpToDate>
  <CharactersWithSpaces>60646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王兵</dc:creator>
  <cp:keywords/>
  <dc:description/>
  <cp:lastModifiedBy>alen w</cp:lastModifiedBy>
  <cp:revision>454</cp:revision>
  <dcterms:created xsi:type="dcterms:W3CDTF">2013-09-18T02:37:00Z</dcterms:created>
  <dcterms:modified xsi:type="dcterms:W3CDTF">2016-09-20T08:14:00Z</dcterms:modified>
</cp:coreProperties>
</file>