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r>
              <w:rPr>
                <w:rFonts w:asciiTheme="minorHAnsi" w:hAnsiTheme="minorHAnsi" w:cstheme="minorHAnsi"/>
                <w:b/>
              </w:rPr>
              <w:t>SOFTWARE 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E61D8B" w:rsidRPr="00E61D8B" w:rsidRDefault="00E61D8B" w:rsidP="008820AB">
      <w:pPr>
        <w:pStyle w:val="Heading1"/>
        <w:spacing w:before="267" w:line="360" w:lineRule="auto"/>
        <w:rPr>
          <w:rFonts w:asciiTheme="minorHAnsi" w:hAnsiTheme="minorHAnsi" w:cstheme="minorHAnsi"/>
          <w:b w:val="0"/>
          <w:bCs w:val="0"/>
          <w:u w:val="none"/>
        </w:rPr>
      </w:pPr>
      <w:r w:rsidRPr="00E61D8B">
        <w:rPr>
          <w:rFonts w:asciiTheme="minorHAnsi" w:hAnsiTheme="minorHAnsi" w:cstheme="minorHAnsi"/>
          <w:b w:val="0"/>
          <w:u w:val="none"/>
        </w:rPr>
        <w:t>{professional_summary}</w:t>
      </w:r>
      <w:bookmarkStart w:id="0" w:name="_GoBack"/>
      <w:bookmarkEnd w:id="0"/>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rsidRPr="00604A9B">
        <w:rPr>
          <w:rFonts w:asciiTheme="minorHAnsi" w:hAnsiTheme="minorHAnsi" w:cstheme="minorHAnsi"/>
        </w:rPr>
        <w:t>{skills}</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Successfully 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solutions using Terraform and AWS CloudFormation, automating the provisioning and management of AWS resources and ensuring consistent environments across development and production.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Configured and provisioned servers effectively using Ansible and SaltStack, leading to a 40% reduction in manual setup time and increased configuration consistency.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Efficiently created, managed, and optimized AWS cloud resources, ensuring cost-effective scaling and high availability for critical applications.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Built and managed CI/CD pipelines using Jenkins, automating build, test, and deployment processes to accelerate delivery cycles and improve release quality.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source code repositories and streamlined version control processes with Bitbucket, ensuring organized collaboration and codebase integrity.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Utilized Jira to manage sprints, track issues, and ensure smooth project flow in an agile environment, contributing to improved project transparency and accountability.</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Facilitated team collaboration and real-time communication through Slack, creating dedicated channels for updates and incident management.</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Documented processes, workflows, and project details comprehensively in Confluence, ensuring all team members had access to up-to-date information.</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Orchestrated and managed containerized applications with Docker and Kubernetes, enabling efficient deployment, scaling, and management of microservices-based architectures.</w:t>
      </w:r>
    </w:p>
    <w:p w:rsidR="009906E1" w:rsidRPr="008820AB" w:rsidRDefault="009906E1" w:rsidP="009906E1">
      <w:pPr>
        <w:pStyle w:val="BodyText"/>
        <w:numPr>
          <w:ilvl w:val="0"/>
          <w:numId w:val="5"/>
        </w:numPr>
        <w:spacing w:before="182"/>
        <w:rPr>
          <w:rFonts w:asciiTheme="minorHAnsi" w:hAnsiTheme="minorHAnsi" w:cstheme="minorHAnsi"/>
        </w:rPr>
      </w:pPr>
      <w:r w:rsidRPr="008820AB">
        <w:rPr>
          <w:rFonts w:asciiTheme="minorHAnsi" w:hAnsiTheme="minorHAnsi" w:cstheme="minorHAnsi"/>
        </w:rPr>
        <w:t>Deployed and configured monitoring solutions with Prometheus and Grafana, providing real-time insights into system performance and facilitating proactive incident response.</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Component Development: Developed modular Vue.js components to enhance reusability and maintainability, improving 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lastRenderedPageBreak/>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5C7FF5"/>
    <w:rsid w:val="00604A9B"/>
    <w:rsid w:val="00606E19"/>
    <w:rsid w:val="00712456"/>
    <w:rsid w:val="008820AB"/>
    <w:rsid w:val="008928FD"/>
    <w:rsid w:val="0089301B"/>
    <w:rsid w:val="009174D3"/>
    <w:rsid w:val="009906E1"/>
    <w:rsid w:val="00AD74AD"/>
    <w:rsid w:val="00B64769"/>
    <w:rsid w:val="00C3016A"/>
    <w:rsid w:val="00C82DCA"/>
    <w:rsid w:val="00D163A2"/>
    <w:rsid w:val="00E61D8B"/>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994915743">
      <w:bodyDiv w:val="1"/>
      <w:marLeft w:val="0"/>
      <w:marRight w:val="0"/>
      <w:marTop w:val="0"/>
      <w:marBottom w:val="0"/>
      <w:divBdr>
        <w:top w:val="none" w:sz="0" w:space="0" w:color="auto"/>
        <w:left w:val="none" w:sz="0" w:space="0" w:color="auto"/>
        <w:bottom w:val="none" w:sz="0" w:space="0" w:color="auto"/>
        <w:right w:val="none" w:sz="0" w:space="0" w:color="auto"/>
      </w:divBdr>
      <w:divsChild>
        <w:div w:id="1583444274">
          <w:marLeft w:val="0"/>
          <w:marRight w:val="0"/>
          <w:marTop w:val="0"/>
          <w:marBottom w:val="0"/>
          <w:divBdr>
            <w:top w:val="none" w:sz="0" w:space="0" w:color="auto"/>
            <w:left w:val="none" w:sz="0" w:space="0" w:color="auto"/>
            <w:bottom w:val="none" w:sz="0" w:space="0" w:color="auto"/>
            <w:right w:val="none" w:sz="0" w:space="0" w:color="auto"/>
          </w:divBdr>
          <w:divsChild>
            <w:div w:id="19020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11</cp:revision>
  <cp:lastPrinted>2024-12-02T10:16:00Z</cp:lastPrinted>
  <dcterms:created xsi:type="dcterms:W3CDTF">2024-12-02T10:18:00Z</dcterms:created>
  <dcterms:modified xsi:type="dcterms:W3CDTF">2025-01-10T22:06:00Z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