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8C923" w14:textId="6AED2965" w:rsidR="00843E2A" w:rsidRDefault="00843E2A" w:rsidP="00843E2A">
      <w:pPr>
        <w:pStyle w:val="Title"/>
      </w:pPr>
      <w:r>
        <w:t>Professional Development Strategy</w:t>
      </w:r>
    </w:p>
    <w:p w14:paraId="2759EC79" w14:textId="666F567C" w:rsidR="00843E2A" w:rsidRDefault="00843E2A" w:rsidP="00843E2A">
      <w:pPr>
        <w:pStyle w:val="Heading1"/>
      </w:pPr>
      <w:r>
        <w:t>Online Marketing Options</w:t>
      </w:r>
    </w:p>
    <w:p w14:paraId="5855B966" w14:textId="1C6D175E" w:rsidR="00843E2A" w:rsidRDefault="00843E2A" w:rsidP="00843E2A">
      <w:pPr>
        <w:pStyle w:val="Heading1"/>
      </w:pPr>
      <w:r>
        <w:t>Production Strategy</w:t>
      </w:r>
    </w:p>
    <w:p w14:paraId="20262D2B" w14:textId="33C4DCB2" w:rsidR="00843E2A" w:rsidRDefault="00843E2A" w:rsidP="00843E2A">
      <w:pPr>
        <w:pStyle w:val="Heading1"/>
      </w:pPr>
      <w:r>
        <w:t>Emerging Market</w:t>
      </w:r>
    </w:p>
    <w:p w14:paraId="22536CE3" w14:textId="775C610A" w:rsidR="009A319E" w:rsidRPr="009A319E" w:rsidRDefault="009A319E" w:rsidP="009A319E">
      <w:r>
        <w:t xml:space="preserve">One market that is becoming larger and larger </w:t>
      </w:r>
    </w:p>
    <w:sectPr w:rsidR="009A319E" w:rsidRPr="009A3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2A"/>
    <w:rsid w:val="00843E2A"/>
    <w:rsid w:val="009A319E"/>
    <w:rsid w:val="00BD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8588"/>
  <w15:chartTrackingRefBased/>
  <w15:docId w15:val="{59B6B0A3-9808-4CE1-81E3-87100303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3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3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Beaven</dc:creator>
  <cp:keywords/>
  <dc:description/>
  <cp:lastModifiedBy>William Beaven</cp:lastModifiedBy>
  <cp:revision>2</cp:revision>
  <dcterms:created xsi:type="dcterms:W3CDTF">2021-12-02T04:44:00Z</dcterms:created>
  <dcterms:modified xsi:type="dcterms:W3CDTF">2021-12-02T05:11:00Z</dcterms:modified>
</cp:coreProperties>
</file>