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本周论文题目：Leveraging Currency for Repairing Inconsistent </w:t>
      </w:r>
      <w:r>
        <w:rPr>
          <w:rFonts w:hint="default"/>
          <w:lang w:val="en-US" w:eastAsia="zh-CN"/>
        </w:rPr>
        <w:t>and Incomplete Data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9月19日：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P6EC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21D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2022-09-18T23:07:43Z</dcterms:created>
  <dc:creator>魏伯繁</dc:creator>
  <cp:lastModifiedBy>Westbrook</cp:lastModifiedBy>
  <dcterms:modified xsi:type="dcterms:W3CDTF">2022-09-18T23:08:09Z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4B15A7DA124F47208FED816CC64C00CD</vt:lpwstr>
  </property>
</Properties>
</file>