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第十</w:t>
      </w: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六</w:t>
      </w:r>
      <w:r>
        <w:rPr>
          <w:rFonts w:hint="eastAsia" w:ascii="仿宋" w:hAnsi="仿宋" w:eastAsia="仿宋"/>
          <w:b/>
          <w:bCs/>
          <w:sz w:val="32"/>
          <w:szCs w:val="32"/>
        </w:rPr>
        <w:t>届全国大学生信息安全竞赛-作品赛决赛参赛须知</w:t>
      </w:r>
    </w:p>
    <w:p>
      <w:pPr>
        <w:spacing w:before="120" w:after="120" w:line="360" w:lineRule="auto"/>
        <w:ind w:firstLine="562" w:firstLineChars="200"/>
        <w:rPr>
          <w:rFonts w:ascii="仿宋" w:hAnsi="仿宋" w:eastAsia="仿宋" w:cs="Times New Roman"/>
          <w:b/>
          <w:bCs/>
          <w:sz w:val="28"/>
          <w:szCs w:val="28"/>
        </w:rPr>
      </w:pPr>
    </w:p>
    <w:p>
      <w:pPr>
        <w:spacing w:before="120" w:after="120" w:line="360" w:lineRule="auto"/>
        <w:ind w:firstLine="562" w:firstLineChars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eastAsia" w:ascii="仿宋" w:hAnsi="仿宋" w:eastAsia="仿宋" w:cs="Times New Roman"/>
          <w:b/>
          <w:bCs/>
          <w:sz w:val="28"/>
          <w:szCs w:val="28"/>
        </w:rPr>
        <w:t>一、决赛材料邮寄</w:t>
      </w:r>
      <w:r>
        <w:rPr>
          <w:rFonts w:hint="eastAsia" w:ascii="仿宋" w:hAnsi="仿宋" w:eastAsia="仿宋" w:cs="Times New Roman"/>
          <w:sz w:val="28"/>
          <w:szCs w:val="28"/>
        </w:rPr>
        <w:t xml:space="preserve">: 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进入决赛并确定参加</w:t>
      </w:r>
      <w:r>
        <w:rPr>
          <w:rFonts w:hint="eastAsia" w:ascii="仿宋" w:hAnsi="仿宋" w:eastAsia="仿宋" w:cs="Times New Roman"/>
          <w:lang w:val="en-US" w:eastAsia="zh-CN"/>
        </w:rPr>
        <w:t>线下</w:t>
      </w:r>
      <w:r>
        <w:rPr>
          <w:rFonts w:hint="eastAsia" w:ascii="仿宋" w:hAnsi="仿宋" w:eastAsia="仿宋" w:cs="Times New Roman"/>
        </w:rPr>
        <w:t>答辩的队伍，请将下述材料在</w:t>
      </w:r>
      <w:r>
        <w:rPr>
          <w:rFonts w:ascii="仿宋" w:hAnsi="仿宋" w:eastAsia="仿宋" w:cs="Times New Roman"/>
          <w:b/>
          <w:bCs/>
          <w:color w:val="FF0000"/>
        </w:rPr>
        <w:t>8</w:t>
      </w:r>
      <w:r>
        <w:rPr>
          <w:rFonts w:hint="eastAsia" w:ascii="仿宋" w:hAnsi="仿宋" w:eastAsia="仿宋" w:cs="Times New Roman"/>
          <w:b/>
          <w:bCs/>
          <w:color w:val="FF0000"/>
        </w:rPr>
        <w:t>月</w:t>
      </w:r>
      <w:r>
        <w:rPr>
          <w:rFonts w:hint="eastAsia" w:ascii="仿宋" w:hAnsi="仿宋" w:eastAsia="仿宋" w:cs="Times New Roman"/>
          <w:b/>
          <w:bCs/>
          <w:color w:val="FF0000"/>
          <w:lang w:val="en-US" w:eastAsia="zh-CN"/>
        </w:rPr>
        <w:t>9</w:t>
      </w:r>
      <w:r>
        <w:rPr>
          <w:rFonts w:hint="eastAsia" w:ascii="仿宋" w:hAnsi="仿宋" w:eastAsia="仿宋" w:cs="Times New Roman"/>
          <w:b/>
          <w:bCs/>
          <w:color w:val="FF0000"/>
        </w:rPr>
        <w:t>日</w:t>
      </w:r>
      <w:r>
        <w:rPr>
          <w:rFonts w:hint="eastAsia" w:ascii="仿宋" w:hAnsi="仿宋" w:eastAsia="仿宋" w:cs="Times New Roman"/>
          <w:b/>
          <w:bCs/>
          <w:color w:val="FF0000"/>
          <w:lang w:val="en-US" w:eastAsia="zh-CN"/>
        </w:rPr>
        <w:t>前</w:t>
      </w:r>
      <w:r>
        <w:rPr>
          <w:rFonts w:hint="eastAsia" w:ascii="仿宋" w:hAnsi="仿宋" w:eastAsia="仿宋" w:cs="Times New Roman"/>
          <w:b/>
          <w:bCs/>
          <w:color w:val="FF0000"/>
        </w:rPr>
        <w:t>（以邮寄日期为准）</w:t>
      </w:r>
      <w:r>
        <w:rPr>
          <w:rFonts w:hint="eastAsia" w:ascii="仿宋" w:hAnsi="仿宋" w:eastAsia="仿宋" w:cs="Times New Roman"/>
        </w:rPr>
        <w:t>将以下材料邮寄到指定地点：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 xml:space="preserve"> </w:t>
      </w:r>
      <w:r>
        <w:rPr>
          <w:rFonts w:ascii="仿宋" w:hAnsi="仿宋" w:eastAsia="仿宋" w:cs="Times New Roman"/>
        </w:rPr>
        <w:t>1</w:t>
      </w:r>
      <w:r>
        <w:rPr>
          <w:rFonts w:hint="eastAsia" w:ascii="仿宋" w:hAnsi="仿宋" w:eastAsia="仿宋" w:cs="Times New Roman"/>
        </w:rPr>
        <w:t>)</w:t>
      </w:r>
      <w:r>
        <w:rPr>
          <w:rFonts w:hint="eastAsia" w:ascii="仿宋" w:hAnsi="仿宋" w:eastAsia="仿宋" w:cs="Times New Roman"/>
          <w:b/>
          <w:bCs/>
        </w:rPr>
        <w:t xml:space="preserve"> </w:t>
      </w:r>
      <w:r>
        <w:rPr>
          <w:rFonts w:hint="eastAsia" w:ascii="仿宋" w:hAnsi="仿宋" w:eastAsia="仿宋" w:cs="Times New Roman"/>
        </w:rPr>
        <w:t>邮寄资料确认清单（附件</w:t>
      </w:r>
      <w:r>
        <w:rPr>
          <w:rFonts w:ascii="仿宋" w:hAnsi="仿宋" w:eastAsia="仿宋" w:cs="Times New Roman"/>
        </w:rPr>
        <w:t>1</w:t>
      </w:r>
      <w:r>
        <w:rPr>
          <w:rFonts w:hint="eastAsia" w:ascii="仿宋" w:hAnsi="仿宋" w:eastAsia="仿宋" w:cs="Times New Roman"/>
        </w:rPr>
        <w:t>），</w:t>
      </w:r>
      <w:r>
        <w:rPr>
          <w:rFonts w:hint="eastAsia" w:ascii="仿宋" w:hAnsi="仿宋" w:eastAsia="仿宋" w:cs="Times New Roman"/>
          <w:color w:val="FF0000"/>
        </w:rPr>
        <w:t>需指导老师签字确认</w:t>
      </w:r>
      <w:r>
        <w:rPr>
          <w:rFonts w:hint="eastAsia" w:ascii="仿宋" w:hAnsi="仿宋" w:eastAsia="仿宋" w:cs="Times New Roman"/>
        </w:rPr>
        <w:t>，纸质版一份；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ascii="仿宋" w:hAnsi="仿宋" w:eastAsia="仿宋" w:cs="Times New Roman"/>
          <w:color w:val="FF0000"/>
        </w:rPr>
        <w:t xml:space="preserve"> </w:t>
      </w:r>
      <w:r>
        <w:rPr>
          <w:rFonts w:hint="eastAsia" w:ascii="仿宋" w:hAnsi="仿宋" w:eastAsia="仿宋" w:cs="Times New Roman"/>
          <w:color w:val="000000" w:themeColor="text1"/>
          <w14:textFill>
            <w14:solidFill>
              <w14:schemeClr w14:val="tx1"/>
            </w14:solidFill>
          </w14:textFill>
        </w:rPr>
        <w:t>2）参赛回执单(附件</w:t>
      </w:r>
      <w:r>
        <w:rPr>
          <w:rFonts w:ascii="仿宋" w:hAnsi="仿宋" w:eastAsia="仿宋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 w:cs="Times New Roman"/>
          <w:color w:val="000000" w:themeColor="text1"/>
          <w14:textFill>
            <w14:solidFill>
              <w14:schemeClr w14:val="tx1"/>
            </w14:solidFill>
          </w14:textFill>
        </w:rPr>
        <w:t>)，</w:t>
      </w:r>
      <w:r>
        <w:rPr>
          <w:rFonts w:hint="eastAsia" w:ascii="仿宋" w:hAnsi="仿宋" w:eastAsia="仿宋" w:cs="Times New Roman"/>
          <w:color w:val="FF0000"/>
        </w:rPr>
        <w:t>回执单需要盖章，所有参赛队员和指导老师签字</w:t>
      </w:r>
      <w:r>
        <w:rPr>
          <w:rFonts w:hint="eastAsia" w:ascii="仿宋" w:hAnsi="仿宋" w:eastAsia="仿宋" w:cs="Times New Roman"/>
          <w:color w:val="000000" w:themeColor="text1"/>
          <w14:textFill>
            <w14:solidFill>
              <w14:schemeClr w14:val="tx1"/>
            </w14:solidFill>
          </w14:textFill>
        </w:rPr>
        <w:t>，纸质版一份；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 xml:space="preserve"> </w:t>
      </w:r>
      <w:r>
        <w:rPr>
          <w:rFonts w:ascii="仿宋" w:hAnsi="仿宋" w:eastAsia="仿宋" w:cs="Times New Roman"/>
        </w:rPr>
        <w:t>3</w:t>
      </w:r>
      <w:r>
        <w:rPr>
          <w:rFonts w:hint="eastAsia" w:ascii="仿宋" w:hAnsi="仿宋" w:eastAsia="仿宋" w:cs="Times New Roman"/>
        </w:rPr>
        <w:t>)光盘一张，内含竞赛作品报告、作品PPT、作品源代码、作品可执行文件；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ascii="仿宋" w:hAnsi="仿宋" w:eastAsia="仿宋" w:cs="Times New Roman"/>
        </w:rPr>
        <w:t xml:space="preserve"> 4</w:t>
      </w:r>
      <w:r>
        <w:rPr>
          <w:rFonts w:hint="eastAsia" w:ascii="仿宋" w:hAnsi="仿宋" w:eastAsia="仿宋" w:cs="Times New Roman"/>
        </w:rPr>
        <w:t>)竞赛作品报告，纸质版</w:t>
      </w:r>
      <w:r>
        <w:rPr>
          <w:rFonts w:ascii="仿宋" w:hAnsi="仿宋" w:eastAsia="仿宋" w:cs="Times New Roman"/>
        </w:rPr>
        <w:t>7</w:t>
      </w:r>
      <w:r>
        <w:rPr>
          <w:rFonts w:hint="eastAsia" w:ascii="仿宋" w:hAnsi="仿宋" w:eastAsia="仿宋" w:cs="Times New Roman"/>
        </w:rPr>
        <w:t>份；</w:t>
      </w:r>
    </w:p>
    <w:p>
      <w:pPr>
        <w:spacing w:before="120" w:after="120" w:line="360" w:lineRule="auto"/>
        <w:ind w:firstLine="482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  <w:b/>
          <w:bCs/>
        </w:rPr>
        <w:t>为确保参赛资料的完整性和正确性，请各队指导老师在“邮寄资料确认清单”上签字确认后，以参赛队伍为单位，采用顺丰寄付的方式邮寄参赛资料到指定地点。</w:t>
      </w:r>
      <w:r>
        <w:rPr>
          <w:rFonts w:hint="eastAsia" w:ascii="仿宋" w:hAnsi="仿宋" w:eastAsia="仿宋" w:cs="Times New Roman"/>
        </w:rPr>
        <w:t>邮件封面注明：参赛队伍名+队长姓名。各参赛队伍将本队决赛材料邮寄至以下地址：</w:t>
      </w:r>
    </w:p>
    <w:p>
      <w:pPr>
        <w:spacing w:before="120" w:after="120" w:line="360" w:lineRule="auto"/>
        <w:ind w:firstLine="482" w:firstLineChars="200"/>
        <w:rPr>
          <w:rFonts w:hint="eastAsia" w:ascii="仿宋" w:hAnsi="仿宋" w:eastAsia="仿宋" w:cs="Times New Roman"/>
          <w:b/>
          <w:bCs/>
        </w:rPr>
      </w:pPr>
      <w:r>
        <w:rPr>
          <w:rFonts w:hint="eastAsia" w:ascii="仿宋" w:hAnsi="仿宋" w:eastAsia="仿宋" w:cs="Times New Roman"/>
          <w:b/>
          <w:bCs/>
        </w:rPr>
        <w:t xml:space="preserve">浙江省杭州市萧山区建设三路733号浙江大学杭州国际科创中心启动区块9号楼9364  </w:t>
      </w:r>
      <w:r>
        <w:rPr>
          <w:rFonts w:ascii="仿宋" w:hAnsi="仿宋" w:eastAsia="仿宋" w:cs="Times New Roman"/>
          <w:b/>
          <w:bCs/>
        </w:rPr>
        <w:t>CCISC202</w:t>
      </w:r>
      <w:r>
        <w:rPr>
          <w:rFonts w:hint="eastAsia" w:ascii="仿宋" w:hAnsi="仿宋" w:eastAsia="仿宋" w:cs="Times New Roman"/>
          <w:b/>
          <w:bCs/>
        </w:rPr>
        <w:t xml:space="preserve">3作品赛秘书处 </w:t>
      </w:r>
    </w:p>
    <w:p>
      <w:pPr>
        <w:spacing w:before="120" w:after="120" w:line="360" w:lineRule="auto"/>
        <w:ind w:firstLine="482" w:firstLineChars="200"/>
        <w:rPr>
          <w:rFonts w:hint="eastAsia" w:ascii="仿宋" w:hAnsi="仿宋" w:eastAsia="仿宋" w:cs="Times New Roman"/>
          <w:b/>
          <w:bCs/>
        </w:rPr>
      </w:pPr>
      <w:r>
        <w:rPr>
          <w:rFonts w:hint="eastAsia" w:ascii="仿宋" w:hAnsi="仿宋" w:eastAsia="仿宋" w:cs="Times New Roman"/>
          <w:b/>
          <w:bCs/>
        </w:rPr>
        <w:t>袁娜 18756659239</w:t>
      </w:r>
      <w:r>
        <w:rPr>
          <w:rFonts w:hint="eastAsia" w:ascii="仿宋" w:hAnsi="仿宋" w:eastAsia="仿宋" w:cs="Times New Roman"/>
          <w:b/>
          <w:bCs/>
          <w:lang w:val="en-US" w:eastAsia="zh-CN"/>
        </w:rPr>
        <w:t xml:space="preserve">     </w:t>
      </w:r>
      <w:r>
        <w:rPr>
          <w:rFonts w:hint="eastAsia" w:ascii="仿宋" w:hAnsi="仿宋" w:eastAsia="仿宋" w:cs="Times New Roman"/>
          <w:b/>
          <w:bCs/>
        </w:rPr>
        <w:t>邮编:</w:t>
      </w:r>
      <w:r>
        <w:rPr>
          <w:rFonts w:ascii="仿宋" w:hAnsi="仿宋" w:eastAsia="仿宋" w:cs="Times New Roman"/>
          <w:b/>
          <w:bCs/>
        </w:rPr>
        <w:t xml:space="preserve"> </w:t>
      </w:r>
      <w:r>
        <w:rPr>
          <w:rFonts w:hint="eastAsia" w:ascii="仿宋" w:hAnsi="仿宋" w:eastAsia="仿宋" w:cs="Times New Roman"/>
          <w:b/>
          <w:bCs/>
        </w:rPr>
        <w:t>311200</w:t>
      </w:r>
    </w:p>
    <w:p>
      <w:pPr>
        <w:spacing w:before="120" w:after="120" w:line="360" w:lineRule="auto"/>
        <w:ind w:firstLine="482" w:firstLineChars="200"/>
        <w:rPr>
          <w:rFonts w:hint="eastAsia" w:ascii="仿宋" w:hAnsi="仿宋" w:eastAsia="仿宋" w:cs="Times New Roman"/>
          <w:b/>
          <w:bCs/>
        </w:rPr>
      </w:pPr>
    </w:p>
    <w:p>
      <w:pPr>
        <w:spacing w:before="120" w:after="120" w:line="36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hint="eastAsia" w:ascii="仿宋" w:hAnsi="仿宋" w:eastAsia="仿宋" w:cs="Times New Roman"/>
          <w:b/>
          <w:bCs/>
        </w:rPr>
        <w:t xml:space="preserve">特别提示: 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仿宋" w:cs="Calibri"/>
        </w:rPr>
      </w:pPr>
      <w:r>
        <w:rPr>
          <w:rFonts w:ascii="Times New Roman" w:hAnsi="Times New Roman" w:eastAsia="仿宋" w:cs="Calibri"/>
        </w:rPr>
        <w:t> 1</w:t>
      </w:r>
      <w:r>
        <w:rPr>
          <w:rFonts w:hint="eastAsia" w:ascii="Times New Roman" w:hAnsi="Times New Roman" w:eastAsia="仿宋" w:cs="Calibri"/>
        </w:rPr>
        <w:t>、决赛材料寄出后参赛队伍仍可以对PPT内容进行微调。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仿宋" w:cs="Calibri"/>
        </w:rPr>
      </w:pPr>
      <w:r>
        <w:rPr>
          <w:rFonts w:ascii="Times New Roman" w:hAnsi="Times New Roman" w:eastAsia="仿宋" w:cs="Calibri"/>
        </w:rPr>
        <w:t>2</w:t>
      </w:r>
      <w:r>
        <w:rPr>
          <w:rFonts w:hint="eastAsia" w:ascii="Times New Roman" w:hAnsi="Times New Roman" w:eastAsia="仿宋" w:cs="Times New Roman"/>
          <w:sz w:val="28"/>
          <w:szCs w:val="28"/>
        </w:rPr>
        <w:t>、</w:t>
      </w:r>
      <w:r>
        <w:rPr>
          <w:rFonts w:hint="eastAsia" w:ascii="Times New Roman" w:hAnsi="Times New Roman" w:eastAsia="仿宋" w:cs="Calibri"/>
        </w:rPr>
        <w:t>请大家关注官方QQ群和教师微信群的通知，大赛的最新信息均会在两个群中同步发布。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仿宋" w:cs="Calibri"/>
        </w:rPr>
        <w:t>3</w:t>
      </w:r>
      <w:r>
        <w:rPr>
          <w:rFonts w:hint="eastAsia" w:ascii="Times New Roman" w:hAnsi="Times New Roman" w:eastAsia="仿宋" w:cs="Calibri"/>
        </w:rPr>
        <w:t>、</w:t>
      </w:r>
      <w:r>
        <w:rPr>
          <w:rFonts w:hint="eastAsia" w:ascii="Times New Roman" w:hAnsi="Times New Roman" w:eastAsia="仿宋" w:cs="Times New Roman"/>
        </w:rPr>
        <w:t>各参赛队需自行提前准备需要打印的纸质材料</w:t>
      </w:r>
      <w:r>
        <w:rPr>
          <w:rFonts w:hint="eastAsia" w:ascii="仿宋" w:hAnsi="仿宋" w:eastAsia="仿宋" w:cs="Times New Roman"/>
        </w:rPr>
        <w:t>(如共计</w:t>
      </w:r>
      <w:r>
        <w:rPr>
          <w:rFonts w:ascii="仿宋" w:hAnsi="仿宋" w:eastAsia="仿宋" w:cs="Times New Roman"/>
        </w:rPr>
        <w:t>7</w:t>
      </w:r>
      <w:r>
        <w:rPr>
          <w:rFonts w:hint="eastAsia" w:ascii="仿宋" w:hAnsi="仿宋" w:eastAsia="仿宋" w:cs="Times New Roman"/>
        </w:rPr>
        <w:t>份的竞赛作品报告等)。出于对作品内容保密和版权保护的考虑，决赛作品的所有材料（包括纸质材料和电子文档）需要自行准备、密封，并邮寄到大赛组委会指定地点。</w:t>
      </w:r>
      <w:r>
        <w:rPr>
          <w:rFonts w:hint="eastAsia" w:ascii="仿宋" w:hAnsi="仿宋" w:eastAsia="仿宋" w:cs="Times New Roman"/>
          <w:color w:val="FF0000"/>
        </w:rPr>
        <w:t>参赛队伍要确保材料的完整性和正确性，材料中不能出现学校名称（包括缩写、简称）、老师姓名等信息</w:t>
      </w:r>
      <w:r>
        <w:rPr>
          <w:rFonts w:hint="eastAsia" w:ascii="仿宋" w:hAnsi="仿宋" w:eastAsia="仿宋" w:cs="Times New Roman"/>
        </w:rPr>
        <w:t>。参赛队伍需要邮寄的材料包括以下内容：</w:t>
      </w:r>
    </w:p>
    <w:tbl>
      <w:tblPr>
        <w:tblStyle w:val="4"/>
        <w:tblW w:w="7546" w:type="dxa"/>
        <w:tblInd w:w="1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2828"/>
        <w:gridCol w:w="1640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资料名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电子版</w:t>
            </w: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纸质版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邮寄资料确认清单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参赛回执单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竞赛作品报告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7份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作品PPT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作品源代码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5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282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作品可执行文件</w:t>
            </w:r>
          </w:p>
        </w:tc>
        <w:tc>
          <w:tcPr>
            <w:tcW w:w="1640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92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before="120" w:after="120" w:line="360" w:lineRule="auto"/>
        <w:ind w:firstLine="560" w:firstLineChars="200"/>
        <w:rPr>
          <w:rFonts w:hint="eastAsia" w:ascii="仿宋" w:hAnsi="仿宋" w:eastAsia="仿宋" w:cs="Times New Roman"/>
          <w:sz w:val="28"/>
          <w:szCs w:val="28"/>
        </w:rPr>
      </w:pPr>
    </w:p>
    <w:p>
      <w:pPr>
        <w:spacing w:before="120" w:after="120" w:line="360" w:lineRule="auto"/>
        <w:ind w:firstLine="560" w:firstLineChars="200"/>
        <w:rPr>
          <w:rFonts w:ascii="仿宋" w:hAnsi="仿宋" w:eastAsia="仿宋" w:cs="Times New Roman"/>
          <w:sz w:val="28"/>
          <w:szCs w:val="28"/>
        </w:rPr>
      </w:pPr>
      <w:r>
        <w:rPr>
          <w:rFonts w:hint="eastAsia" w:ascii="仿宋" w:hAnsi="仿宋" w:eastAsia="仿宋" w:cs="Times New Roman"/>
          <w:sz w:val="28"/>
          <w:szCs w:val="28"/>
        </w:rPr>
        <w:t>二、分组抽签及</w:t>
      </w:r>
      <w:r>
        <w:rPr>
          <w:rFonts w:hint="eastAsia" w:ascii="仿宋" w:hAnsi="仿宋" w:eastAsia="仿宋" w:cs="Times New Roman"/>
          <w:sz w:val="28"/>
          <w:szCs w:val="28"/>
          <w:lang w:val="en-US" w:eastAsia="zh-CN"/>
        </w:rPr>
        <w:t>报到</w:t>
      </w:r>
      <w:r>
        <w:rPr>
          <w:rFonts w:hint="eastAsia" w:ascii="仿宋" w:hAnsi="仿宋" w:eastAsia="仿宋" w:cs="Times New Roman"/>
          <w:sz w:val="28"/>
          <w:szCs w:val="28"/>
        </w:rPr>
        <w:t xml:space="preserve"> 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决赛采用</w:t>
      </w:r>
      <w:r>
        <w:rPr>
          <w:rFonts w:hint="eastAsia" w:ascii="仿宋" w:hAnsi="仿宋" w:eastAsia="仿宋" w:cs="Times New Roman"/>
          <w:lang w:val="en-US" w:eastAsia="zh-CN"/>
        </w:rPr>
        <w:t>线下</w:t>
      </w:r>
      <w:r>
        <w:rPr>
          <w:rFonts w:hint="eastAsia" w:ascii="仿宋" w:hAnsi="仿宋" w:eastAsia="仿宋" w:cs="Times New Roman"/>
        </w:rPr>
        <w:t>答辩的方式进行。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1、各参赛队伍</w:t>
      </w:r>
      <w:r>
        <w:rPr>
          <w:rFonts w:hint="eastAsia" w:ascii="仿宋" w:hAnsi="仿宋" w:eastAsia="仿宋" w:cs="Times New Roman"/>
          <w:lang w:val="en-US"/>
        </w:rPr>
        <w:t>通过分组抽签形式确定决赛答辩顺序，参赛队伍分组和抽签的具体事宜在官方QQ群（群号：</w:t>
      </w:r>
      <w:r>
        <w:rPr>
          <w:rFonts w:hint="eastAsia" w:ascii="仿宋" w:hAnsi="仿宋" w:eastAsia="仿宋" w:cs="Times New Roman"/>
          <w:lang w:val="en-US" w:eastAsia="zh-CN"/>
        </w:rPr>
        <w:t>903188954</w:t>
      </w:r>
      <w:r>
        <w:rPr>
          <w:rFonts w:hint="eastAsia" w:ascii="仿宋" w:hAnsi="仿宋" w:eastAsia="仿宋" w:cs="Times New Roman"/>
          <w:lang w:val="en-US"/>
        </w:rPr>
        <w:t>）公布。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Times New Roman"/>
        </w:rPr>
        <w:t>2</w:t>
      </w:r>
      <w:r>
        <w:rPr>
          <w:rFonts w:hint="eastAsia" w:ascii="仿宋" w:hAnsi="仿宋" w:eastAsia="仿宋" w:cs="Times New Roman"/>
        </w:rPr>
        <w:t>、</w:t>
      </w:r>
      <w:r>
        <w:rPr>
          <w:rFonts w:hint="eastAsia" w:ascii="仿宋" w:hAnsi="仿宋" w:eastAsia="仿宋" w:cs="Times New Roman"/>
          <w:highlight w:val="none"/>
          <w:lang w:val="en-US" w:eastAsia="zh-CN"/>
        </w:rPr>
        <w:t>赛场提供电脑，在8月17日进行现场测试。</w:t>
      </w:r>
      <w:r>
        <w:rPr>
          <w:rFonts w:hint="eastAsia" w:ascii="仿宋" w:hAnsi="仿宋" w:eastAsia="仿宋" w:cs="Times New Roman"/>
        </w:rPr>
        <w:t xml:space="preserve">  </w:t>
      </w:r>
    </w:p>
    <w:p>
      <w:pPr>
        <w:numPr>
          <w:ilvl w:val="0"/>
          <w:numId w:val="1"/>
        </w:numPr>
        <w:spacing w:before="120" w:after="120" w:line="360" w:lineRule="auto"/>
        <w:ind w:left="840" w:leftChars="0" w:hanging="360" w:firstLineChars="0"/>
        <w:rPr>
          <w:rFonts w:hint="eastAsia" w:ascii="仿宋" w:hAnsi="仿宋" w:eastAsia="仿宋" w:cs="Times New Roman"/>
          <w:lang w:val="en-US" w:eastAsia="zh-CN"/>
        </w:rPr>
      </w:pPr>
      <w:r>
        <w:rPr>
          <w:rFonts w:hint="eastAsia" w:ascii="仿宋" w:hAnsi="仿宋" w:eastAsia="仿宋" w:cs="Times New Roman"/>
          <w:lang w:val="en-US" w:eastAsia="zh-CN"/>
        </w:rPr>
        <w:t>所有参赛队伍以队伍为单位于8月17日9:00-11:30，13:30-17:00到浙江大学紫金港校区东1教学楼报到，现场需出示身份证、学生证或者校园卡证件。</w:t>
      </w:r>
    </w:p>
    <w:p>
      <w:pPr>
        <w:numPr>
          <w:ilvl w:val="0"/>
          <w:numId w:val="0"/>
        </w:numPr>
        <w:spacing w:before="120" w:after="120" w:line="360" w:lineRule="auto"/>
        <w:ind w:left="480" w:leftChars="0"/>
        <w:rPr>
          <w:rFonts w:hint="eastAsia" w:ascii="仿宋" w:hAnsi="仿宋" w:eastAsia="仿宋" w:cs="Times New Roman"/>
          <w:lang w:val="en-US" w:eastAsia="zh-CN"/>
        </w:rPr>
      </w:pPr>
    </w:p>
    <w:p>
      <w:pPr>
        <w:spacing w:before="120" w:after="120" w:line="360" w:lineRule="auto"/>
        <w:ind w:firstLine="560" w:firstLineChars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eastAsia" w:ascii="仿宋" w:hAnsi="仿宋" w:eastAsia="仿宋" w:cs="Times New Roman"/>
          <w:sz w:val="28"/>
          <w:szCs w:val="28"/>
        </w:rPr>
        <w:t>三、答辩流程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决赛采用</w:t>
      </w:r>
      <w:r>
        <w:rPr>
          <w:rFonts w:hint="eastAsia" w:ascii="仿宋" w:hAnsi="仿宋" w:eastAsia="仿宋" w:cs="Times New Roman"/>
          <w:lang w:val="en-US" w:eastAsia="zh-CN"/>
        </w:rPr>
        <w:t>线下</w:t>
      </w:r>
      <w:r>
        <w:rPr>
          <w:rFonts w:hint="eastAsia" w:ascii="仿宋" w:hAnsi="仿宋" w:eastAsia="仿宋" w:cs="Times New Roman"/>
        </w:rPr>
        <w:t>答辩、匿名评审方式进行。具体答辩流程如下：</w:t>
      </w: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ascii="仿宋" w:hAnsi="仿宋" w:eastAsia="仿宋" w:cs="Times New Roman"/>
          <w:lang w:val="en-US"/>
        </w:rPr>
        <w:t>1</w:t>
      </w:r>
      <w:r>
        <w:rPr>
          <w:rFonts w:hint="eastAsia" w:ascii="仿宋" w:hAnsi="仿宋" w:eastAsia="仿宋" w:cs="Times New Roman"/>
          <w:lang w:val="en-US"/>
        </w:rPr>
        <w:t>、</w:t>
      </w:r>
      <w:r>
        <w:rPr>
          <w:rFonts w:hint="eastAsia" w:ascii="仿宋" w:hAnsi="仿宋" w:eastAsia="仿宋" w:cs="Times New Roman"/>
        </w:rPr>
        <w:t>参赛队伍答辩时只报“抽签编号、作品名称”。</w:t>
      </w:r>
      <w:r>
        <w:rPr>
          <w:rFonts w:hint="eastAsia" w:ascii="仿宋" w:hAnsi="仿宋" w:eastAsia="仿宋" w:cs="Times New Roman"/>
          <w:color w:val="FF0000"/>
        </w:rPr>
        <w:t>决赛所有相关文档(如纸质版作品报告、展示PPT、测试截图、作品演示软件等)中，均不允许出现参赛学校的名称(包括简称、标志等)、指导教师姓名</w:t>
      </w:r>
      <w:r>
        <w:rPr>
          <w:rFonts w:hint="eastAsia" w:ascii="仿宋" w:hAnsi="仿宋" w:eastAsia="仿宋" w:cs="Times New Roman"/>
        </w:rPr>
        <w:t xml:space="preserve">。否则将被取消决赛资格。 </w:t>
      </w:r>
    </w:p>
    <w:p>
      <w:pPr>
        <w:pStyle w:val="2"/>
        <w:adjustRightInd w:val="0"/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各参赛队按抽签顺序进行决赛。</w:t>
      </w:r>
    </w:p>
    <w:p>
      <w:pPr>
        <w:pStyle w:val="2"/>
        <w:adjustRightInd w:val="0"/>
        <w:spacing w:line="360" w:lineRule="auto"/>
        <w:ind w:firstLine="48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正式答辩前，参赛队</w:t>
      </w:r>
      <w:r>
        <w:rPr>
          <w:rFonts w:hint="eastAsia" w:ascii="仿宋" w:hAnsi="仿宋" w:eastAsia="仿宋"/>
          <w:lang w:val="en-US" w:eastAsia="zh-CN"/>
        </w:rPr>
        <w:t>按照答辩顺序和预计答辩时间提前到达候场室等待</w:t>
      </w:r>
      <w:r>
        <w:rPr>
          <w:rFonts w:hint="eastAsia" w:ascii="仿宋" w:hAnsi="仿宋" w:eastAsia="仿宋"/>
        </w:rPr>
        <w:t>。</w:t>
      </w:r>
      <w:r>
        <w:rPr>
          <w:rFonts w:hint="eastAsia" w:ascii="仿宋" w:hAnsi="仿宋" w:eastAsia="仿宋"/>
          <w:lang w:val="en-US" w:eastAsia="zh-CN"/>
        </w:rPr>
        <w:t>即将轮到答辩时，会有志愿者提醒参赛队伍、查验证件并引导进入评审室。</w:t>
      </w:r>
      <w:r>
        <w:rPr>
          <w:rFonts w:hint="eastAsia" w:ascii="仿宋" w:hAnsi="仿宋" w:eastAsia="仿宋"/>
        </w:rPr>
        <w:t>答辩总时间25分钟。</w:t>
      </w:r>
      <w:r>
        <w:rPr>
          <w:rFonts w:hint="eastAsia" w:ascii="仿宋" w:hAnsi="仿宋" w:eastAsia="仿宋"/>
          <w:lang w:val="en-US" w:eastAsia="zh-CN"/>
        </w:rPr>
        <w:t>其中，</w:t>
      </w:r>
      <w:r>
        <w:rPr>
          <w:rFonts w:hint="eastAsia" w:ascii="仿宋" w:hAnsi="仿宋" w:eastAsia="仿宋"/>
        </w:rPr>
        <w:t>决赛内容陈述时间8分钟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参赛</w:t>
      </w:r>
      <w:r>
        <w:rPr>
          <w:rFonts w:hint="eastAsia" w:ascii="仿宋" w:hAnsi="仿宋" w:eastAsia="仿宋"/>
          <w:lang w:val="en-US" w:eastAsia="zh-CN"/>
        </w:rPr>
        <w:t>队伍</w:t>
      </w:r>
      <w:r>
        <w:rPr>
          <w:rFonts w:hint="eastAsia" w:ascii="仿宋" w:hAnsi="仿宋" w:eastAsia="仿宋"/>
        </w:rPr>
        <w:t>选择一名队员通过PPT向评审专家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参赛作品</w:t>
      </w:r>
      <w:r>
        <w:rPr>
          <w:rFonts w:hint="eastAsia" w:ascii="仿宋" w:hAnsi="仿宋" w:eastAsia="仿宋"/>
          <w:lang w:eastAsia="zh-CN"/>
        </w:rPr>
        <w:t>；</w:t>
      </w:r>
      <w:r>
        <w:rPr>
          <w:rFonts w:hint="eastAsia" w:ascii="仿宋" w:hAnsi="仿宋" w:eastAsia="仿宋"/>
        </w:rPr>
        <w:t>演示与测试时间10分钟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根据事先提交的功能和性能指标，向专家做演示</w:t>
      </w:r>
      <w:r>
        <w:rPr>
          <w:rFonts w:hint="eastAsia" w:ascii="仿宋" w:hAnsi="仿宋" w:eastAsia="仿宋"/>
          <w:lang w:eastAsia="zh-CN"/>
        </w:rPr>
        <w:t>；</w:t>
      </w:r>
      <w:r>
        <w:rPr>
          <w:rFonts w:hint="eastAsia" w:ascii="仿宋" w:hAnsi="仿宋" w:eastAsia="仿宋"/>
        </w:rPr>
        <w:t>回答问题时间7分钟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参赛队伍回答专家的提问。</w:t>
      </w:r>
    </w:p>
    <w:p>
      <w:pPr>
        <w:pStyle w:val="2"/>
        <w:adjustRightInd w:val="0"/>
        <w:spacing w:line="360" w:lineRule="auto"/>
        <w:rPr>
          <w:rFonts w:hint="eastAsia" w:ascii="仿宋" w:hAnsi="仿宋" w:eastAsia="仿宋"/>
        </w:rPr>
      </w:pPr>
    </w:p>
    <w:p>
      <w:pPr>
        <w:spacing w:before="120" w:after="120" w:line="360" w:lineRule="auto"/>
        <w:ind w:firstLine="48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本次大赛的获奖比例约为进入决赛队伍总数的6</w:t>
      </w:r>
      <w:r>
        <w:rPr>
          <w:rFonts w:ascii="仿宋" w:hAnsi="仿宋" w:eastAsia="仿宋" w:cs="Times New Roman"/>
        </w:rPr>
        <w:t>0%</w:t>
      </w:r>
      <w:r>
        <w:rPr>
          <w:rFonts w:hint="eastAsia" w:ascii="仿宋" w:hAnsi="仿宋" w:eastAsia="仿宋" w:cs="Times New Roman"/>
        </w:rPr>
        <w:t>，请大家认真准备决赛答辩，预祝各参赛队伍取得好成绩！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Times New Roman" w:cs="Times New Roman"/>
        </w:rPr>
      </w:pPr>
      <w:r>
        <w:rPr>
          <w:rFonts w:hint="eastAsia" w:ascii="仿宋" w:hAnsi="仿宋" w:eastAsia="仿宋" w:cs="Times New Roman"/>
        </w:rPr>
        <w:br w:type="textWrapping"/>
      </w:r>
      <w:r>
        <w:rPr>
          <w:rFonts w:hint="eastAsia" w:ascii="仿宋" w:hAnsi="仿宋" w:eastAsia="仿宋" w:cs="Times New Roman"/>
          <w:sz w:val="28"/>
          <w:szCs w:val="28"/>
        </w:rPr>
        <w:t xml:space="preserve">四、颁奖典礼 </w:t>
      </w:r>
    </w:p>
    <w:p>
      <w:pPr>
        <w:spacing w:before="120" w:after="120" w:line="360" w:lineRule="auto"/>
        <w:ind w:firstLine="480" w:firstLineChars="200"/>
        <w:rPr>
          <w:rFonts w:ascii="Times New Roman" w:hAnsi="Times New Roman" w:eastAsia="Times New Roman" w:cs="Times New Roman"/>
        </w:rPr>
      </w:pPr>
      <w:r>
        <w:rPr>
          <w:rFonts w:hint="eastAsia" w:ascii="仿宋" w:hAnsi="仿宋" w:eastAsia="仿宋" w:cs="Times New Roman"/>
        </w:rPr>
        <w:t>颁奖典礼将于8月2</w:t>
      </w:r>
      <w:r>
        <w:rPr>
          <w:rFonts w:hint="eastAsia" w:ascii="仿宋" w:hAnsi="仿宋" w:eastAsia="仿宋" w:cs="Times New Roman"/>
          <w:lang w:val="en-US" w:eastAsia="zh-CN"/>
        </w:rPr>
        <w:t>0</w:t>
      </w:r>
      <w:r>
        <w:rPr>
          <w:rFonts w:hint="eastAsia" w:ascii="仿宋" w:hAnsi="仿宋" w:eastAsia="仿宋" w:cs="Times New Roman"/>
        </w:rPr>
        <w:t>日（星期</w:t>
      </w:r>
      <w:r>
        <w:rPr>
          <w:rFonts w:hint="eastAsia" w:ascii="仿宋" w:hAnsi="仿宋" w:eastAsia="仿宋" w:cs="Times New Roman"/>
          <w:lang w:val="en-US" w:eastAsia="zh-CN"/>
        </w:rPr>
        <w:t>日</w:t>
      </w:r>
      <w:r>
        <w:rPr>
          <w:rFonts w:hint="eastAsia" w:ascii="仿宋" w:hAnsi="仿宋" w:eastAsia="仿宋" w:cs="Times New Roman"/>
        </w:rPr>
        <w:t>）上午在</w:t>
      </w:r>
      <w:r>
        <w:rPr>
          <w:rFonts w:hint="eastAsia" w:ascii="仿宋" w:hAnsi="仿宋" w:eastAsia="仿宋" w:cs="Times New Roman"/>
          <w:lang w:val="en-US" w:eastAsia="zh-CN"/>
        </w:rPr>
        <w:t>浙江大学紫金港校区紫金剧场</w:t>
      </w:r>
      <w:r>
        <w:rPr>
          <w:rFonts w:hint="eastAsia" w:ascii="仿宋" w:hAnsi="仿宋" w:eastAsia="仿宋" w:cs="Times New Roman"/>
        </w:rPr>
        <w:t>举行，届时所有嘉宾和评审专家将参加“第十</w:t>
      </w:r>
      <w:r>
        <w:rPr>
          <w:rFonts w:hint="eastAsia" w:ascii="仿宋" w:hAnsi="仿宋" w:eastAsia="仿宋" w:cs="Times New Roman"/>
          <w:lang w:val="en-US" w:eastAsia="zh-CN"/>
        </w:rPr>
        <w:t>六</w:t>
      </w:r>
      <w:r>
        <w:rPr>
          <w:rFonts w:hint="eastAsia" w:ascii="仿宋" w:hAnsi="仿宋" w:eastAsia="仿宋" w:cs="Times New Roman"/>
        </w:rPr>
        <w:t>届全国大学生信息安全竞赛</w:t>
      </w:r>
      <w:r>
        <w:rPr>
          <w:rFonts w:hint="eastAsia" w:ascii="仿宋" w:hAnsi="仿宋" w:eastAsia="仿宋" w:cs="Times New Roman"/>
          <w:lang w:val="en-US" w:eastAsia="zh-CN"/>
        </w:rPr>
        <w:t>作品赛</w:t>
      </w:r>
      <w:r>
        <w:rPr>
          <w:rFonts w:hint="eastAsia" w:ascii="仿宋" w:hAnsi="仿宋" w:eastAsia="仿宋" w:cs="Times New Roman"/>
        </w:rPr>
        <w:t>颁奖典礼暨网络</w:t>
      </w:r>
      <w:r>
        <w:rPr>
          <w:rFonts w:hint="eastAsia" w:ascii="仿宋" w:hAnsi="仿宋" w:eastAsia="仿宋" w:cs="Times New Roman"/>
          <w:lang w:val="en-US" w:eastAsia="zh-CN"/>
        </w:rPr>
        <w:t>安全</w:t>
      </w:r>
      <w:r>
        <w:rPr>
          <w:rFonts w:hint="eastAsia" w:ascii="仿宋" w:hAnsi="仿宋" w:eastAsia="仿宋" w:cs="Times New Roman"/>
        </w:rPr>
        <w:t>人才创新创业教育论坛”，</w:t>
      </w:r>
      <w:r>
        <w:rPr>
          <w:rFonts w:hint="eastAsia" w:ascii="仿宋" w:hAnsi="仿宋" w:eastAsia="仿宋" w:cs="Times New Roman"/>
          <w:lang w:val="en-US" w:eastAsia="zh-CN"/>
        </w:rPr>
        <w:t>敬</w:t>
      </w:r>
      <w:r>
        <w:rPr>
          <w:rFonts w:hint="eastAsia" w:ascii="仿宋" w:hAnsi="仿宋" w:eastAsia="仿宋" w:cs="Times New Roman"/>
        </w:rPr>
        <w:t>请</w:t>
      </w:r>
      <w:r>
        <w:rPr>
          <w:rFonts w:hint="eastAsia" w:ascii="仿宋" w:hAnsi="仿宋" w:eastAsia="仿宋" w:cs="Times New Roman"/>
          <w:lang w:val="en-US" w:eastAsia="zh-CN"/>
        </w:rPr>
        <w:t>所有参赛队伍参加</w:t>
      </w:r>
      <w:r>
        <w:rPr>
          <w:rFonts w:hint="eastAsia" w:ascii="仿宋" w:hAnsi="仿宋" w:eastAsia="仿宋" w:cs="Times New Roman"/>
        </w:rPr>
        <w:t>。</w:t>
      </w:r>
      <w:r>
        <w:rPr>
          <w:rFonts w:hint="eastAsia" w:ascii="仿宋" w:hAnsi="仿宋" w:eastAsia="仿宋" w:cs="Times New Roman"/>
        </w:rPr>
        <w:br w:type="textWrapping"/>
      </w:r>
    </w:p>
    <w:p>
      <w:pPr>
        <w:spacing w:before="120" w:after="120" w:line="360" w:lineRule="auto"/>
        <w:rPr>
          <w:rFonts w:ascii="Times New Roman" w:hAnsi="Times New Roman" w:eastAsia="Times New Roman" w:cs="Times New Roman"/>
          <w:lang w:val="en-US"/>
        </w:rPr>
      </w:pPr>
    </w:p>
    <w:p>
      <w:pPr>
        <w:spacing w:before="120" w:after="120" w:line="360" w:lineRule="auto"/>
        <w:jc w:val="right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第十</w:t>
      </w:r>
      <w:r>
        <w:rPr>
          <w:rFonts w:hint="eastAsia" w:ascii="仿宋" w:hAnsi="仿宋" w:eastAsia="仿宋" w:cs="Times New Roman"/>
          <w:lang w:val="en-US" w:eastAsia="zh-CN"/>
        </w:rPr>
        <w:t>六</w:t>
      </w:r>
      <w:r>
        <w:rPr>
          <w:rFonts w:hint="eastAsia" w:ascii="仿宋" w:hAnsi="仿宋" w:eastAsia="仿宋" w:cs="Times New Roman"/>
        </w:rPr>
        <w:t>届全国大学生信息安全竞赛-作品赛组委会</w:t>
      </w:r>
    </w:p>
    <w:p>
      <w:pPr>
        <w:spacing w:before="120" w:after="120" w:line="360" w:lineRule="auto"/>
        <w:jc w:val="right"/>
        <w:rPr>
          <w:rFonts w:ascii="仿宋" w:hAnsi="仿宋" w:eastAsia="仿宋" w:cs="Times New Roman"/>
        </w:rPr>
      </w:pPr>
      <w:r>
        <w:rPr>
          <w:rFonts w:hint="eastAsia" w:ascii="仿宋" w:hAnsi="仿宋" w:eastAsia="仿宋" w:cs="Times New Roman"/>
          <w:lang w:val="en-US" w:eastAsia="zh-CN"/>
        </w:rPr>
        <w:t>浙江大学网络空间安全学院</w:t>
      </w:r>
      <w:r>
        <w:rPr>
          <w:rFonts w:hint="eastAsia" w:ascii="仿宋" w:hAnsi="仿宋" w:eastAsia="仿宋" w:cs="Times New Roman"/>
        </w:rPr>
        <w:t xml:space="preserve"> </w:t>
      </w:r>
    </w:p>
    <w:p>
      <w:pPr>
        <w:spacing w:before="120" w:after="120" w:line="360" w:lineRule="auto"/>
        <w:jc w:val="right"/>
        <w:rPr>
          <w:rFonts w:ascii="Times New Roman" w:hAnsi="Times New Roman" w:eastAsia="Times New Roman" w:cs="Times New Roman"/>
        </w:rPr>
      </w:pPr>
      <w:r>
        <w:rPr>
          <w:rFonts w:hint="eastAsia" w:ascii="仿宋" w:hAnsi="仿宋" w:eastAsia="仿宋" w:cs="Times New Roman"/>
        </w:rPr>
        <w:t>202</w:t>
      </w:r>
      <w:r>
        <w:rPr>
          <w:rFonts w:hint="eastAsia" w:ascii="仿宋" w:hAnsi="仿宋" w:eastAsia="仿宋" w:cs="Times New Roman"/>
          <w:lang w:val="en-US" w:eastAsia="zh-CN"/>
        </w:rPr>
        <w:t>3</w:t>
      </w:r>
      <w:r>
        <w:rPr>
          <w:rFonts w:hint="eastAsia" w:ascii="仿宋" w:hAnsi="仿宋" w:eastAsia="仿宋" w:cs="Times New Roman"/>
        </w:rPr>
        <w:t xml:space="preserve">年 </w:t>
      </w:r>
      <w:r>
        <w:rPr>
          <w:rFonts w:ascii="仿宋" w:hAnsi="仿宋" w:eastAsia="仿宋" w:cs="Times New Roman"/>
        </w:rPr>
        <w:t>8</w:t>
      </w:r>
      <w:r>
        <w:rPr>
          <w:rFonts w:hint="eastAsia" w:ascii="仿宋" w:hAnsi="仿宋" w:eastAsia="仿宋" w:cs="Times New Roman"/>
        </w:rPr>
        <w:t xml:space="preserve"> 月 </w:t>
      </w:r>
      <w:r>
        <w:rPr>
          <w:rFonts w:hint="eastAsia" w:ascii="仿宋" w:hAnsi="仿宋" w:eastAsia="仿宋" w:cs="Times New Roman"/>
          <w:lang w:val="en-US" w:eastAsia="zh-CN"/>
        </w:rPr>
        <w:t>3</w:t>
      </w:r>
      <w:r>
        <w:rPr>
          <w:rFonts w:hint="eastAsia" w:ascii="仿宋" w:hAnsi="仿宋" w:eastAsia="仿宋" w:cs="Times New Roman"/>
        </w:rPr>
        <w:t xml:space="preserve"> 日 </w:t>
      </w:r>
    </w:p>
    <w:p>
      <w:pPr>
        <w:spacing w:before="120" w:after="120" w:line="360" w:lineRule="auto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spacing w:before="120" w:after="120" w:line="360" w:lineRule="auto"/>
        <w:rPr>
          <w:lang w:val="en-US"/>
        </w:rPr>
      </w:pPr>
      <w:r>
        <w:rPr>
          <w:rFonts w:hint="eastAsia"/>
          <w:lang w:val="en-US"/>
        </w:rPr>
        <w:t>附件</w:t>
      </w:r>
      <w:r>
        <w:rPr>
          <w:lang w:val="en-US"/>
        </w:rPr>
        <w:t>1</w:t>
      </w:r>
    </w:p>
    <w:p>
      <w:pPr>
        <w:spacing w:before="120" w:after="120" w:line="360" w:lineRule="auto"/>
        <w:jc w:val="center"/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邮寄资料确认清单</w:t>
      </w:r>
    </w:p>
    <w:p>
      <w:pPr>
        <w:spacing w:before="120" w:after="12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175895</wp:posOffset>
                </wp:positionV>
                <wp:extent cx="1465580" cy="0"/>
                <wp:effectExtent l="0" t="6350" r="3810" b="101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7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285.85pt;margin-top:13.85pt;height:0pt;width:115.4pt;z-index:251659264;mso-width-relative:page;mso-height-relative:page;" filled="f" stroked="t" coordsize="21600,21600" o:gfxdata="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uqREbYAAAACQEAAA8AAAAAAAAAAQAgAAAA&#10;IgAAAGRycy9kb3ducmV2LnhtbFBLAQIUABQAAAAIAIdO4kCKbX1Y0gEAALUDAAAOAAAAAAAAAAEA&#10;IAAAACcBAABkcnMvZTJvRG9jLnhtbFBLBQYAAAAABgAGAFkBAABr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作品序号：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              </w:t>
      </w:r>
      <w:r>
        <w:rPr>
          <w:rFonts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</w:rPr>
        <w:t>参赛队伍：</w:t>
      </w:r>
      <w:r>
        <w:rPr>
          <w:rFonts w:hint="eastAsia" w:ascii="宋体" w:hAnsi="宋体" w:eastAsia="宋体" w:cs="宋体"/>
          <w:u w:val="single"/>
        </w:rPr>
        <w:t xml:space="preserve">  </w:t>
      </w:r>
      <w:r>
        <w:rPr>
          <w:rFonts w:ascii="宋体" w:hAnsi="宋体" w:eastAsia="宋体" w:cs="宋体"/>
          <w:u w:val="single"/>
        </w:rPr>
        <w:t xml:space="preserve">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     </w:t>
      </w:r>
    </w:p>
    <w:tbl>
      <w:tblPr>
        <w:tblStyle w:val="4"/>
        <w:tblW w:w="8871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685"/>
        <w:gridCol w:w="1558"/>
        <w:gridCol w:w="141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资料名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电子版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纸质版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邮寄资料确认清单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4" name="图片 4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参赛回执单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5" name="图片 5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竞赛作品报告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7份</w:t>
            </w: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6" name="图片 6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作品PPT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7" name="图片 7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作品源代码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8" name="图片 8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07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2686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作品可执行文件</w:t>
            </w:r>
          </w:p>
        </w:tc>
        <w:tc>
          <w:tcPr>
            <w:tcW w:w="1559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hint="eastAsia" w:ascii="宋体" w:hAnsi="宋体" w:eastAsia="宋体" w:cs="宋体"/>
              </w:rPr>
              <w:t>份</w:t>
            </w:r>
          </w:p>
        </w:tc>
        <w:tc>
          <w:tcPr>
            <w:tcW w:w="1418" w:type="dxa"/>
            <w:vAlign w:val="center"/>
          </w:tcPr>
          <w:p>
            <w:pPr>
              <w:spacing w:before="120" w:after="12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9" name="图片 9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360" w:lineRule="auto"/>
        <w:rPr>
          <w:lang w:val="en-US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20" w:beforeLines="50" w:line="360" w:lineRule="auto"/>
        <w:rPr>
          <w:rFonts w:ascii="宋体" w:hAnsi="宋体"/>
        </w:rPr>
      </w:pPr>
      <w:r>
        <w:rPr>
          <w:rFonts w:hint="eastAsia" w:ascii="宋体" w:hAnsi="宋体"/>
        </w:rPr>
        <w:t>附件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:</w:t>
      </w:r>
    </w:p>
    <w:p>
      <w:pPr>
        <w:shd w:val="clear" w:color="auto" w:fill="FFFFFF"/>
        <w:spacing w:line="520" w:lineRule="exact"/>
        <w:jc w:val="center"/>
        <w:rPr>
          <w:rFonts w:ascii="黑体" w:hAnsi="黑体" w:eastAsia="黑体" w:cs="宋体"/>
          <w:b/>
          <w:bCs/>
          <w:sz w:val="32"/>
        </w:rPr>
      </w:pPr>
      <w:r>
        <w:rPr>
          <w:rFonts w:hint="eastAsia" w:ascii="黑体" w:hAnsi="黑体" w:eastAsia="黑体" w:cs="宋体"/>
          <w:b/>
          <w:bCs/>
          <w:sz w:val="32"/>
        </w:rPr>
        <w:t>20</w:t>
      </w:r>
      <w:r>
        <w:rPr>
          <w:rFonts w:ascii="黑体" w:hAnsi="黑体" w:eastAsia="黑体" w:cs="宋体"/>
          <w:b/>
          <w:bCs/>
          <w:sz w:val="32"/>
        </w:rPr>
        <w:t>2</w:t>
      </w:r>
      <w:r>
        <w:rPr>
          <w:rFonts w:hint="eastAsia" w:ascii="黑体" w:hAnsi="黑体" w:eastAsia="黑体" w:cs="宋体"/>
          <w:b/>
          <w:bCs/>
          <w:sz w:val="32"/>
          <w:lang w:val="en-US" w:eastAsia="zh-CN"/>
        </w:rPr>
        <w:t>3</w:t>
      </w:r>
      <w:r>
        <w:rPr>
          <w:rFonts w:hint="eastAsia" w:ascii="黑体" w:hAnsi="黑体" w:eastAsia="黑体" w:cs="宋体"/>
          <w:b/>
          <w:bCs/>
          <w:sz w:val="32"/>
        </w:rPr>
        <w:t>年第十</w:t>
      </w:r>
      <w:r>
        <w:rPr>
          <w:rFonts w:hint="eastAsia" w:ascii="黑体" w:hAnsi="黑体" w:eastAsia="黑体" w:cs="宋体"/>
          <w:b/>
          <w:bCs/>
          <w:sz w:val="32"/>
          <w:lang w:val="en-US" w:eastAsia="zh-CN"/>
        </w:rPr>
        <w:t>六</w:t>
      </w:r>
      <w:r>
        <w:rPr>
          <w:rFonts w:hint="eastAsia" w:ascii="黑体" w:hAnsi="黑体" w:eastAsia="黑体" w:cs="宋体"/>
          <w:b/>
          <w:bCs/>
          <w:sz w:val="32"/>
        </w:rPr>
        <w:t>届全国大学生信息安全竞赛</w:t>
      </w:r>
    </w:p>
    <w:p>
      <w:pPr>
        <w:shd w:val="clear" w:color="auto" w:fill="FFFFFF"/>
        <w:spacing w:line="520" w:lineRule="exact"/>
        <w:jc w:val="center"/>
        <w:rPr>
          <w:rFonts w:ascii="黑体" w:hAnsi="黑体" w:eastAsia="黑体" w:cs="宋体"/>
          <w:b/>
          <w:bCs/>
          <w:sz w:val="32"/>
        </w:rPr>
      </w:pPr>
      <w:r>
        <w:rPr>
          <w:rFonts w:hint="eastAsia" w:ascii="黑体" w:hAnsi="黑体" w:eastAsia="黑体" w:cs="宋体"/>
          <w:b/>
          <w:bCs/>
          <w:sz w:val="32"/>
        </w:rPr>
        <w:t>作品赛参赛回执单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第十</w:t>
      </w:r>
      <w:r>
        <w:rPr>
          <w:rFonts w:hint="eastAsia" w:ascii="宋体" w:hAnsi="宋体" w:eastAsia="宋体" w:cs="宋体"/>
          <w:lang w:val="en-US" w:eastAsia="zh-CN"/>
        </w:rPr>
        <w:t>六</w:t>
      </w:r>
      <w:r>
        <w:rPr>
          <w:rFonts w:hint="eastAsia" w:ascii="宋体" w:hAnsi="宋体" w:eastAsia="宋体" w:cs="宋体"/>
        </w:rPr>
        <w:t>届全国大学生信息安全竞赛-作品赛组委会秘书处：</w:t>
      </w:r>
    </w:p>
    <w:p>
      <w:pPr>
        <w:spacing w:line="360" w:lineRule="auto"/>
        <w:rPr>
          <w:rFonts w:ascii="宋体" w:hAnsi="宋体" w:eastAsia="宋体" w:cs="宋体"/>
        </w:rPr>
      </w:pP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接竞赛组委会秘书处通知，我们参赛队作品“</w:t>
      </w:r>
      <w:r>
        <w:rPr>
          <w:rFonts w:hint="eastAsia" w:ascii="宋体" w:hAnsi="宋体" w:eastAsia="宋体" w:cs="宋体"/>
          <w:u w:val="single"/>
        </w:rPr>
        <w:t xml:space="preserve"> </w:t>
      </w:r>
      <w:r>
        <w:rPr>
          <w:rFonts w:ascii="宋体" w:hAnsi="宋体" w:eastAsia="宋体" w:cs="宋体"/>
          <w:u w:val="single"/>
        </w:rPr>
        <w:t xml:space="preserve">  </w:t>
      </w:r>
      <w:r>
        <w:rPr>
          <w:rFonts w:hint="eastAsia" w:ascii="宋体" w:hAnsi="宋体" w:eastAsia="宋体" w:cs="宋体"/>
          <w:u w:val="single"/>
        </w:rPr>
        <w:t xml:space="preserve">               </w:t>
      </w:r>
      <w:r>
        <w:rPr>
          <w:rFonts w:ascii="宋体" w:hAnsi="宋体" w:eastAsia="宋体" w:cs="宋体"/>
          <w:u w:val="single"/>
        </w:rPr>
        <w:t xml:space="preserve">   </w:t>
      </w:r>
      <w:r>
        <w:rPr>
          <w:rFonts w:hint="eastAsia" w:ascii="宋体" w:hAnsi="宋体" w:eastAsia="宋体" w:cs="宋体"/>
        </w:rPr>
        <w:t>”入围了20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年全国大学生信息安全竞赛-作品赛决赛，同意于20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月</w:t>
      </w:r>
      <w:r>
        <w:rPr>
          <w:rFonts w:hint="eastAsia" w:ascii="宋体" w:hAnsi="宋体" w:eastAsia="宋体" w:cs="宋体"/>
          <w:lang w:val="en-US" w:eastAsia="zh-CN"/>
        </w:rPr>
        <w:t>17</w:t>
      </w:r>
      <w:r>
        <w:rPr>
          <w:rFonts w:hint="eastAsia" w:ascii="宋体" w:hAnsi="宋体" w:eastAsia="宋体" w:cs="宋体"/>
        </w:rPr>
        <w:t>日至20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年</w:t>
      </w:r>
      <w:r>
        <w:rPr>
          <w:rFonts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t>月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日参加决赛答辩。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我们承诺：</w:t>
      </w:r>
      <w:r>
        <w:rPr>
          <w:rFonts w:hint="eastAsia" w:ascii="宋体" w:hAnsi="宋体" w:eastAsia="宋体" w:cs="宋体"/>
          <w:b/>
          <w:bCs/>
        </w:rPr>
        <w:t>本参赛作品所有内容均为自主完成、无抄袭、未在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其他公开竞赛（不含校内比赛）</w:t>
      </w:r>
      <w:r>
        <w:rPr>
          <w:rFonts w:hint="eastAsia" w:ascii="宋体" w:hAnsi="宋体" w:eastAsia="宋体" w:cs="宋体"/>
          <w:b/>
          <w:bCs/>
        </w:rPr>
        <w:t>中获奖，以下参赛学生均为我校具有正式学籍的全日制在校本科生/专科生，指导教师为我校在职教工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参赛人员名单</w:t>
      </w:r>
    </w:p>
    <w:p>
      <w:pPr>
        <w:spacing w:line="360" w:lineRule="auto"/>
        <w:ind w:firstLine="240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186055</wp:posOffset>
                </wp:positionV>
                <wp:extent cx="1223645" cy="0"/>
                <wp:effectExtent l="0" t="6350" r="6350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6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293.25pt;margin-top:14.65pt;height:0pt;width:96.35pt;z-index:251660288;mso-width-relative:page;mso-height-relative:page;" filled="f" stroked="t" coordsize="21600,21600" o:gfxdata="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rBhSDZAAAACQEAAA8AAAAAAAAAAQAgAAAA&#10;IgAAAGRycy9kb3ducmV2LnhtbFBLAQIUABQAAAAIAIdO4kB9E/6Y0QEAALUDAAAOAAAAAAAAAAEA&#10;IAAAACgBAABkcnMvZTJvRG9jLnhtbFBLBQYAAAAABgAGAFkBAABr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</w:rPr>
        <w:t>学校名称：</w:t>
      </w:r>
      <w:r>
        <w:rPr>
          <w:rFonts w:hint="eastAsia" w:ascii="宋体" w:hAnsi="宋体" w:eastAsia="宋体" w:cs="宋体"/>
          <w:u w:val="single"/>
        </w:rPr>
        <w:t xml:space="preserve">              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>参赛队伍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 xml:space="preserve"> 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985"/>
        <w:gridCol w:w="1701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姓名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指导老师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936625" cy="358140"/>
                  <wp:effectExtent l="0" t="0" r="8255" b="7620"/>
                  <wp:docPr id="3" name="图片 3" descr="728c06faf8373e75d0e5c1e1df99f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728c06faf8373e75d0e5c1e1df99f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队长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队员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</w:tr>
    </w:tbl>
    <w:p>
      <w:pPr>
        <w:wordWrap w:val="0"/>
        <w:spacing w:line="360" w:lineRule="auto"/>
        <w:ind w:right="960" w:firstLine="5520" w:firstLineChars="2300"/>
        <w:rPr>
          <w:rFonts w:ascii="宋体" w:hAnsi="宋体" w:eastAsia="宋体" w:cs="宋体"/>
        </w:rPr>
      </w:pPr>
    </w:p>
    <w:p>
      <w:pPr>
        <w:wordWrap w:val="0"/>
        <w:spacing w:line="360" w:lineRule="auto"/>
        <w:ind w:right="960" w:firstLine="4140" w:firstLineChars="2300"/>
        <w:rPr>
          <w:rFonts w:ascii="宋体" w:hAnsi="宋体"/>
          <w:sz w:val="18"/>
        </w:rPr>
      </w:pPr>
    </w:p>
    <w:p>
      <w:pPr>
        <w:wordWrap w:val="0"/>
        <w:spacing w:line="360" w:lineRule="auto"/>
        <w:ind w:right="960" w:firstLine="5520" w:firstLineChars="23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学校/学院（盖章）：</w:t>
      </w:r>
    </w:p>
    <w:p>
      <w:pPr>
        <w:spacing w:line="360" w:lineRule="auto"/>
        <w:rPr>
          <w:rFonts w:ascii="宋体" w:hAnsi="宋体"/>
        </w:rPr>
      </w:pPr>
    </w:p>
    <w:p>
      <w:pPr>
        <w:wordWrap w:val="0"/>
        <w:spacing w:line="360" w:lineRule="auto"/>
        <w:ind w:right="720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年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月  日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7D80"/>
    <w:multiLevelType w:val="multilevel"/>
    <w:tmpl w:val="1A2E7D80"/>
    <w:lvl w:ilvl="0" w:tentative="0">
      <w:start w:val="3"/>
      <w:numFmt w:val="decimal"/>
      <w:lvlText w:val="%1、"/>
      <w:lvlJc w:val="left"/>
      <w:pPr>
        <w:ind w:left="840" w:hanging="360"/>
      </w:pPr>
      <w:rPr>
        <w:rFonts w:hint="default" w:ascii="仿宋" w:hAnsi="仿宋" w:eastAsia="仿宋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YmRkOTUxMDJmMDM0NDgxYTQ2NjkxODYxMzA2MDIifQ=="/>
  </w:docVars>
  <w:rsids>
    <w:rsidRoot w:val="56B1392A"/>
    <w:rsid w:val="004B0D73"/>
    <w:rsid w:val="00906786"/>
    <w:rsid w:val="020C62E0"/>
    <w:rsid w:val="03CE5F43"/>
    <w:rsid w:val="03D177E1"/>
    <w:rsid w:val="04510922"/>
    <w:rsid w:val="05740424"/>
    <w:rsid w:val="0737494B"/>
    <w:rsid w:val="07D258D6"/>
    <w:rsid w:val="084C5688"/>
    <w:rsid w:val="08E81855"/>
    <w:rsid w:val="093C56FD"/>
    <w:rsid w:val="0AF618DB"/>
    <w:rsid w:val="0B5605CC"/>
    <w:rsid w:val="0B937689"/>
    <w:rsid w:val="0BB579E9"/>
    <w:rsid w:val="0C87701D"/>
    <w:rsid w:val="0D523741"/>
    <w:rsid w:val="0D731909"/>
    <w:rsid w:val="0EEA79A9"/>
    <w:rsid w:val="0EFE3455"/>
    <w:rsid w:val="0F1F58A5"/>
    <w:rsid w:val="10246EEB"/>
    <w:rsid w:val="10A67900"/>
    <w:rsid w:val="10D40911"/>
    <w:rsid w:val="11B12A00"/>
    <w:rsid w:val="12301B77"/>
    <w:rsid w:val="136C6BDF"/>
    <w:rsid w:val="13AC7923"/>
    <w:rsid w:val="13B642FE"/>
    <w:rsid w:val="143A4F2F"/>
    <w:rsid w:val="1481490C"/>
    <w:rsid w:val="15211C4B"/>
    <w:rsid w:val="153F4796"/>
    <w:rsid w:val="15CF16A7"/>
    <w:rsid w:val="16504596"/>
    <w:rsid w:val="17563E2E"/>
    <w:rsid w:val="189E3CDE"/>
    <w:rsid w:val="19263CD4"/>
    <w:rsid w:val="1AE96D67"/>
    <w:rsid w:val="1B2E6E70"/>
    <w:rsid w:val="1B8B6070"/>
    <w:rsid w:val="1C2344FA"/>
    <w:rsid w:val="1CA7512B"/>
    <w:rsid w:val="1D3F35B6"/>
    <w:rsid w:val="1D9B6A3E"/>
    <w:rsid w:val="1E0D7210"/>
    <w:rsid w:val="1E480248"/>
    <w:rsid w:val="1EC71AB5"/>
    <w:rsid w:val="1FB738D7"/>
    <w:rsid w:val="21570ECE"/>
    <w:rsid w:val="21701F90"/>
    <w:rsid w:val="22A5210D"/>
    <w:rsid w:val="22CC58EC"/>
    <w:rsid w:val="22F42346"/>
    <w:rsid w:val="23A75A11"/>
    <w:rsid w:val="24003A9F"/>
    <w:rsid w:val="24B228BF"/>
    <w:rsid w:val="25102EC3"/>
    <w:rsid w:val="26BC7A25"/>
    <w:rsid w:val="26DC3C24"/>
    <w:rsid w:val="27814EF7"/>
    <w:rsid w:val="27A26C1B"/>
    <w:rsid w:val="27B70919"/>
    <w:rsid w:val="27F51441"/>
    <w:rsid w:val="27F82CDF"/>
    <w:rsid w:val="287B7B98"/>
    <w:rsid w:val="28D9041B"/>
    <w:rsid w:val="2A6B59EA"/>
    <w:rsid w:val="2A6C52BE"/>
    <w:rsid w:val="2B033E75"/>
    <w:rsid w:val="2BD650E5"/>
    <w:rsid w:val="2CAD22EA"/>
    <w:rsid w:val="2D0F04FC"/>
    <w:rsid w:val="2DB96A6D"/>
    <w:rsid w:val="2E692241"/>
    <w:rsid w:val="324F3ED3"/>
    <w:rsid w:val="329A6E6D"/>
    <w:rsid w:val="32B048E2"/>
    <w:rsid w:val="32E4633A"/>
    <w:rsid w:val="33D53ED4"/>
    <w:rsid w:val="34C46423"/>
    <w:rsid w:val="34E42621"/>
    <w:rsid w:val="355D23D3"/>
    <w:rsid w:val="363B2715"/>
    <w:rsid w:val="38E946AA"/>
    <w:rsid w:val="390908A8"/>
    <w:rsid w:val="39627FB8"/>
    <w:rsid w:val="39934616"/>
    <w:rsid w:val="39C3314D"/>
    <w:rsid w:val="3AF44AC4"/>
    <w:rsid w:val="3B312338"/>
    <w:rsid w:val="3B7C7A57"/>
    <w:rsid w:val="3D8A5D30"/>
    <w:rsid w:val="3E3C527C"/>
    <w:rsid w:val="3F52287D"/>
    <w:rsid w:val="40784565"/>
    <w:rsid w:val="40C17CBA"/>
    <w:rsid w:val="41752549"/>
    <w:rsid w:val="42521512"/>
    <w:rsid w:val="438F22F2"/>
    <w:rsid w:val="449C4CC6"/>
    <w:rsid w:val="44DC50C3"/>
    <w:rsid w:val="4517434D"/>
    <w:rsid w:val="45D66F35"/>
    <w:rsid w:val="467A1037"/>
    <w:rsid w:val="46D544C0"/>
    <w:rsid w:val="47B265AF"/>
    <w:rsid w:val="481D7ECC"/>
    <w:rsid w:val="48B87BF5"/>
    <w:rsid w:val="492B483F"/>
    <w:rsid w:val="4A301A0D"/>
    <w:rsid w:val="4AE03433"/>
    <w:rsid w:val="4AE922E8"/>
    <w:rsid w:val="4AF64A04"/>
    <w:rsid w:val="4C5B0FC3"/>
    <w:rsid w:val="4D113D78"/>
    <w:rsid w:val="4D1B69A4"/>
    <w:rsid w:val="5003209D"/>
    <w:rsid w:val="504D50C7"/>
    <w:rsid w:val="51712AF7"/>
    <w:rsid w:val="5248023B"/>
    <w:rsid w:val="538C5F06"/>
    <w:rsid w:val="5463310B"/>
    <w:rsid w:val="54D77655"/>
    <w:rsid w:val="556D1D67"/>
    <w:rsid w:val="55D65B5E"/>
    <w:rsid w:val="561A5A4B"/>
    <w:rsid w:val="569A4DDE"/>
    <w:rsid w:val="56B1392A"/>
    <w:rsid w:val="58704048"/>
    <w:rsid w:val="588E2720"/>
    <w:rsid w:val="5A8913F1"/>
    <w:rsid w:val="5AE96D26"/>
    <w:rsid w:val="5B857E0A"/>
    <w:rsid w:val="5C3B671B"/>
    <w:rsid w:val="5D415FB3"/>
    <w:rsid w:val="5D6121B1"/>
    <w:rsid w:val="5DC7295C"/>
    <w:rsid w:val="5EB32EE1"/>
    <w:rsid w:val="5EC96260"/>
    <w:rsid w:val="5F0E0117"/>
    <w:rsid w:val="5FA016B7"/>
    <w:rsid w:val="5FB817E0"/>
    <w:rsid w:val="614E0C9F"/>
    <w:rsid w:val="615A76D5"/>
    <w:rsid w:val="64CA0F84"/>
    <w:rsid w:val="64FB738F"/>
    <w:rsid w:val="65085608"/>
    <w:rsid w:val="651F307E"/>
    <w:rsid w:val="65644F35"/>
    <w:rsid w:val="65B01F28"/>
    <w:rsid w:val="66344907"/>
    <w:rsid w:val="672524A2"/>
    <w:rsid w:val="678C0773"/>
    <w:rsid w:val="68262975"/>
    <w:rsid w:val="690E58E3"/>
    <w:rsid w:val="69747710"/>
    <w:rsid w:val="697F058F"/>
    <w:rsid w:val="6A3273AF"/>
    <w:rsid w:val="6A941E18"/>
    <w:rsid w:val="6AEA7C8A"/>
    <w:rsid w:val="6CE81FA7"/>
    <w:rsid w:val="6E70494A"/>
    <w:rsid w:val="6E843F52"/>
    <w:rsid w:val="6F15104E"/>
    <w:rsid w:val="6F9957DB"/>
    <w:rsid w:val="704126A3"/>
    <w:rsid w:val="70457711"/>
    <w:rsid w:val="71325EE7"/>
    <w:rsid w:val="716D6F1F"/>
    <w:rsid w:val="722E2B52"/>
    <w:rsid w:val="73532145"/>
    <w:rsid w:val="744A3547"/>
    <w:rsid w:val="74E41BEE"/>
    <w:rsid w:val="75175B20"/>
    <w:rsid w:val="76026FA2"/>
    <w:rsid w:val="763E0E8A"/>
    <w:rsid w:val="76FB6D7B"/>
    <w:rsid w:val="774C5829"/>
    <w:rsid w:val="77512E3F"/>
    <w:rsid w:val="775A1CF3"/>
    <w:rsid w:val="77C6382D"/>
    <w:rsid w:val="7A1B7E60"/>
    <w:rsid w:val="7B564EC8"/>
    <w:rsid w:val="7B931C78"/>
    <w:rsid w:val="7C865339"/>
    <w:rsid w:val="7D5D42EC"/>
    <w:rsid w:val="7D7D2BE0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2023-08-02T02:46:00Z</dcterms:created>
  <dc:creator>虫虫</dc:creator>
  <cp:lastModifiedBy>Westbrook</cp:lastModifiedBy>
  <dcterms:modified xsi:type="dcterms:W3CDTF">2023-08-06T01:40:41Z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4B054ABDD662400E92DEAE8DCF783046_13</vt:lpwstr>
  </property>
</Properties>
</file>