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视网膜脉络膜造影仪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型号：BT-6869S    制造商：博泰光电设备有限公司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BT-6869S 是 博泰光电设备有限公司 面向医疗及专业机构推出的视网膜脉络膜造影仪，采用模块化设计，可根据用户需求灵活配置。本规格书列出设备的主要技术指标，未列出的项目请联系本公司技术部门确认。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配套升降桌或升降架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支持（配套升降桌或升降架1 台。）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独立成像模式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激光光源束数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成像范围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支持。成像范围符合55º×55º、35º×35° 、30º×30º、25º×25°、20º×20°、15 º×15°或单张成像≥130°。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图像最高分辨率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1370pixel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激光腔单独模块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支持（激光腔单独模块1 台（设备功能单元，可独立更换/维护）；）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三维造影或立体成像模式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支持（具有三维造影或立体成像模式；）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实时同步同屏成像模式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FFA+IR（荧光素眼底血管造影+红外反射成像）、FFA+ICGA（荧光素眼底血管造影+吲哚菁绿血管造影）等；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成像原理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共焦激光成像；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激光打印机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报告及影像资料输出用激光打印机1 台；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动态造影模式（实时录像并存储）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可对荧光造影的过程进行实时录像并存储；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电源单独模块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支持（电源单独模块1 台（设备功能单元，可独立更换/维护）；）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扫描摄像主机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支持（扫描摄像主机1 台；）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台；操作手册、合格证、保修卡各 1 份；配套软件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10℃~35℃；相对湿度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