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E330" w14:textId="240B1F35" w:rsidR="00D7255A" w:rsidRPr="003626E4" w:rsidRDefault="00D7255A" w:rsidP="003626E4"/>
    <w:p>
      <w:pPr>
        <w:spacing w:after="120"/>
        <w:jc w:val="center"/>
      </w:pPr>
      <w:r>
        <w:rPr>
          <w:rFonts w:ascii="Microsoft YaHei" w:hAnsi="Microsoft YaHei" w:eastAsia="Microsoft YaHei"/>
          <w:b/>
          <w:sz w:val="32"/>
        </w:rPr>
        <w:t>胰岛素泵 技术规格书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444444"/>
          <w:sz w:val="21"/>
        </w:rPr>
        <w:t>型号：QM-5448S    制造商：启明视讯科技有限公司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一、产品概述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QM-5448S 是 启明视讯科技有限公司 面向医疗及专业机构推出的胰岛素泵，采用模块化设计，可根据用户需求灵活配置。本规格书列出设备的主要技术指标，未列出的项目请联系本公司技术部门确认。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二、技术指标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680"/>
        <w:gridCol w:w="2835"/>
        <w:gridCol w:w="5953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规格/说明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输注马达工作模式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生理脉冲式输注。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临时基础率模式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具备临时基础率模式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管道分离器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管道带有分离器装置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输注马达控制模式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双C 马达输注。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三、标准配置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主机 1 台；电源线、接地线各 1 根；配套软件 1 套（含 1 年升级服务）。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四、使用环境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环境温度 5℃~35℃；相对湿度 ≤75%；大气压力 70kPa~106kPa。</w:t>
      </w:r>
    </w:p>
    <w:sectPr w:rsidR="00D7255A" w:rsidRPr="003626E4"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3615">
    <w:abstractNumId w:val="12"/>
  </w:num>
  <w:num w:numId="2" w16cid:durableId="1660577753">
    <w:abstractNumId w:val="11"/>
  </w:num>
  <w:num w:numId="3" w16cid:durableId="1923641827">
    <w:abstractNumId w:val="9"/>
  </w:num>
  <w:num w:numId="4" w16cid:durableId="1388383677">
    <w:abstractNumId w:val="10"/>
  </w:num>
  <w:num w:numId="5" w16cid:durableId="1612664135">
    <w:abstractNumId w:val="7"/>
  </w:num>
  <w:num w:numId="6" w16cid:durableId="1665276436">
    <w:abstractNumId w:val="6"/>
  </w:num>
  <w:num w:numId="7" w16cid:durableId="1605962847">
    <w:abstractNumId w:val="5"/>
  </w:num>
  <w:num w:numId="8" w16cid:durableId="619337473">
    <w:abstractNumId w:val="4"/>
  </w:num>
  <w:num w:numId="9" w16cid:durableId="2038239565">
    <w:abstractNumId w:val="8"/>
  </w:num>
  <w:num w:numId="10" w16cid:durableId="1838230517">
    <w:abstractNumId w:val="3"/>
  </w:num>
  <w:num w:numId="11" w16cid:durableId="1637563222">
    <w:abstractNumId w:val="2"/>
  </w:num>
  <w:num w:numId="12" w16cid:durableId="743454699">
    <w:abstractNumId w:val="1"/>
  </w:num>
  <w:num w:numId="13" w16cid:durableId="426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3626E4"/>
    <w:rsid w:val="005F4C52"/>
    <w:rsid w:val="007341F4"/>
    <w:rsid w:val="00765D75"/>
    <w:rsid w:val="007E4C49"/>
    <w:rsid w:val="0084288D"/>
    <w:rsid w:val="00986238"/>
    <w:rsid w:val="009D0573"/>
    <w:rsid w:val="009E663E"/>
    <w:rsid w:val="00D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C6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2022-12-05T10:46:00Z</dcterms:modified>
</cp:coreProperties>
</file>