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Telecom - Regulatory Intelligence Briefing</w:t>
      </w:r>
    </w:p>
    <w:p>
      <w:pPr>
        <w:jc w:val="center"/>
      </w:pPr>
      <w:r>
        <w:rPr>
          <w:i/>
        </w:rPr>
        <w:t>Generated: 2026-05-20 15:53</w:t>
      </w:r>
    </w:p>
    <w:p>
      <w:r>
        <w:t>Articles Reviewed: 1</w:t>
      </w:r>
    </w:p>
    <w:p/>
    <w:p>
      <w:pPr>
        <w:pStyle w:val="Heading1"/>
      </w:pPr>
      <w:r>
        <w:t>1. Applications</w:t>
      </w:r>
    </w:p>
    <w:p>
      <w:r>
        <w:rPr>
          <w:b/>
        </w:rPr>
        <w:t xml:space="preserve">URL: </w:t>
      </w:r>
      <w:r>
        <w:t>https://www.fcc.gov/edoc/421785</w:t>
      </w:r>
      <w:r>
        <w:br/>
      </w:r>
      <w:r>
        <w:rPr>
          <w:b/>
        </w:rPr>
        <w:t xml:space="preserve">Published: </w:t>
      </w:r>
      <w:r>
        <w:t>2026-05-18</w:t>
      </w:r>
      <w:r>
        <w:br/>
      </w:r>
      <w:r>
        <w:rPr>
          <w:b/>
        </w:rPr>
        <w:t xml:space="preserve">Relevance Score: </w:t>
      </w:r>
      <w:r>
        <w:t>6/10</w:t>
      </w:r>
      <w:r>
        <w:br/>
      </w:r>
      <w:r>
        <w:rPr>
          <w:b/>
        </w:rPr>
        <w:t xml:space="preserve">Action Needed: </w:t>
      </w:r>
      <w:r>
        <w:t>monitor</w:t>
      </w:r>
    </w:p>
    <w:p>
      <w:pPr>
        <w:pStyle w:val="Heading2"/>
      </w:pPr>
      <w:r>
        <w:t>Summary</w:t>
      </w:r>
    </w:p>
    <w:p>
      <w:r>
        <w:t>I’m unable to summarize because the article content isn’t provided (the message shows only a dot). Please share the article text, or allow me to fetch the document from the FCC site, and I’ll deliver a 2–3 paragraph executive briefing.</w:t>
        <w:br/>
        <w:br/>
        <w:t>If you share the content, I will deliver a concise briefing that covers:</w:t>
        <w:br/>
        <w:t>- Key regulatory changes or proposals</w:t>
        <w:br/>
        <w:t>- Affected industries or business areas</w:t>
        <w:br/>
        <w:t>- Required actions or deadlines (e.g., filing windows, compliance steps)</w:t>
        <w:br/>
        <w:t>- Potential business impact (timelines, costs, competitive dynamics, opportunities)</w:t>
        <w:br/>
        <w:br/>
        <w:t>Alternatively, I can draft a ready-to-fill briefing framework now: it will outline the specific regulatory change, who it affects, required actions with deadlines, and the anticipated impact, so you can drop in the exact details once provided.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