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D5A" w:rsidRDefault="00E81D5A" w:rsidP="00E81D5A">
      <w:pPr>
        <w:pStyle w:val="1"/>
      </w:pPr>
      <w:r>
        <w:t>Введение</w:t>
      </w:r>
    </w:p>
    <w:p w:rsidR="00E81D5A" w:rsidRDefault="00E81D5A" w:rsidP="00E81D5A">
      <w:pPr>
        <w:rPr>
          <w:rFonts w:ascii="Times New Roman" w:hAnsi="Times New Roman" w:cs="Times New Roman"/>
          <w:sz w:val="24"/>
        </w:rPr>
      </w:pPr>
    </w:p>
    <w:p w:rsidR="00E81D5A" w:rsidRDefault="00E81D5A" w:rsidP="00E81D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Знаками (!) помечены места, подлежащие обсуждению.</w:t>
      </w:r>
    </w:p>
    <w:p w:rsidR="00E857DC" w:rsidRDefault="00E857DC" w:rsidP="00E81D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Есть такая идея: сделать в игре культ Создателей. </w:t>
      </w:r>
      <w:r w:rsidR="00484AC3">
        <w:rPr>
          <w:rFonts w:ascii="Times New Roman" w:hAnsi="Times New Roman" w:cs="Times New Roman"/>
          <w:sz w:val="24"/>
        </w:rPr>
        <w:t xml:space="preserve">То есть веру в неких сверхъестественных существ, которые создали этот мир и полностью контролируют его. </w:t>
      </w:r>
      <w:r w:rsidR="00A02FB9">
        <w:rPr>
          <w:rFonts w:ascii="Times New Roman" w:hAnsi="Times New Roman" w:cs="Times New Roman"/>
          <w:sz w:val="24"/>
        </w:rPr>
        <w:t>Создателями,</w:t>
      </w:r>
      <w:r w:rsidR="00484AC3">
        <w:rPr>
          <w:rFonts w:ascii="Times New Roman" w:hAnsi="Times New Roman" w:cs="Times New Roman"/>
          <w:sz w:val="24"/>
        </w:rPr>
        <w:t xml:space="preserve"> по сути</w:t>
      </w:r>
      <w:r w:rsidR="00A02FB9">
        <w:rPr>
          <w:rFonts w:ascii="Times New Roman" w:hAnsi="Times New Roman" w:cs="Times New Roman"/>
          <w:sz w:val="24"/>
        </w:rPr>
        <w:t>,</w:t>
      </w:r>
      <w:r w:rsidR="00484AC3">
        <w:rPr>
          <w:rFonts w:ascii="Times New Roman" w:hAnsi="Times New Roman" w:cs="Times New Roman"/>
          <w:sz w:val="24"/>
        </w:rPr>
        <w:t xml:space="preserve"> будут являться разработчики, а служители культа будут неявно ломать четвертую стену, давая главному герою намеки, что все это лишь игра. Для усугубления эффекта можно сделать</w:t>
      </w:r>
      <w:r w:rsidR="00A02FB9">
        <w:rPr>
          <w:rFonts w:ascii="Times New Roman" w:hAnsi="Times New Roman" w:cs="Times New Roman"/>
          <w:sz w:val="24"/>
        </w:rPr>
        <w:t xml:space="preserve"> официальной религией что-нибудь другое, а</w:t>
      </w:r>
      <w:r w:rsidR="00484AC3">
        <w:rPr>
          <w:rFonts w:ascii="Times New Roman" w:hAnsi="Times New Roman" w:cs="Times New Roman"/>
          <w:sz w:val="24"/>
        </w:rPr>
        <w:t xml:space="preserve"> этот культ вымирающим, культом сект, нищих и </w:t>
      </w:r>
      <w:proofErr w:type="gramStart"/>
      <w:r w:rsidR="00484AC3">
        <w:rPr>
          <w:rFonts w:ascii="Times New Roman" w:hAnsi="Times New Roman" w:cs="Times New Roman"/>
          <w:sz w:val="24"/>
        </w:rPr>
        <w:t>психов</w:t>
      </w:r>
      <w:proofErr w:type="gramEnd"/>
      <w:r w:rsidR="00484AC3">
        <w:rPr>
          <w:rFonts w:ascii="Times New Roman" w:hAnsi="Times New Roman" w:cs="Times New Roman"/>
          <w:sz w:val="24"/>
        </w:rPr>
        <w:t>. Таким образом</w:t>
      </w:r>
      <w:r w:rsidR="00A02FB9">
        <w:rPr>
          <w:rFonts w:ascii="Times New Roman" w:hAnsi="Times New Roman" w:cs="Times New Roman"/>
          <w:sz w:val="24"/>
        </w:rPr>
        <w:t>,</w:t>
      </w:r>
      <w:r w:rsidR="00484AC3">
        <w:rPr>
          <w:rFonts w:ascii="Times New Roman" w:hAnsi="Times New Roman" w:cs="Times New Roman"/>
          <w:sz w:val="24"/>
        </w:rPr>
        <w:t xml:space="preserve"> сохранение или загрузка будут реализоваться как, например, молитва Создателям, а смерти будут не просто экраном с надписью «игра окончена, вы погибли», а частью игрового процесса.</w:t>
      </w:r>
    </w:p>
    <w:p w:rsidR="00E81D5A" w:rsidRDefault="00E81D5A" w:rsidP="00E81D5A">
      <w:pPr>
        <w:pStyle w:val="1"/>
      </w:pPr>
      <w:r>
        <w:t>Термины</w:t>
      </w:r>
    </w:p>
    <w:p w:rsidR="00E81D5A" w:rsidRDefault="00E81D5A" w:rsidP="00E81D5A">
      <w:r>
        <w:t>Все термины подлежат обсуждению</w:t>
      </w:r>
    </w:p>
    <w:p w:rsidR="00401685" w:rsidRDefault="00401685" w:rsidP="00E81D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Направления магии – ветки магического искусства, по умолчанию огонь, вода, дух, природа и тьма. Тьма повсеместно запрещена.</w:t>
      </w:r>
    </w:p>
    <w:p w:rsidR="00401685" w:rsidRDefault="00401685" w:rsidP="00E81D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Магия огня – орден, носящий статус придворных магов. Участвуют в политических интригах и войнах</w:t>
      </w:r>
      <w:r w:rsidR="005B6C40">
        <w:rPr>
          <w:rFonts w:ascii="Times New Roman" w:hAnsi="Times New Roman" w:cs="Times New Roman"/>
          <w:sz w:val="24"/>
        </w:rPr>
        <w:t>. Придерживаются мнения, что магия – лишь инструмент для избранных, дабы решать прикладные задачи. Не гнушаются смертей, презрительно относятся к обычным людям, те в свою очередь не любят магов в ответ, однако боятся. Верхушка оплота огня представляет собой аналог ФСБ-шников, которые ведут разведку, проводят операции для блага королевства и себя самих. Сама магия включает с себя различные атакующие заклинания, создание огненных существ, создание огненного оружия, а так же некоторое количество заклинаний другой направленности.</w:t>
      </w:r>
    </w:p>
    <w:p w:rsidR="005B6C40" w:rsidRDefault="005B6C40" w:rsidP="00E81D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Магия воды </w:t>
      </w:r>
      <w:r w:rsidR="00871465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</w:t>
      </w:r>
      <w:r w:rsidR="00871465">
        <w:rPr>
          <w:rFonts w:ascii="Times New Roman" w:hAnsi="Times New Roman" w:cs="Times New Roman"/>
          <w:sz w:val="24"/>
        </w:rPr>
        <w:t xml:space="preserve">орден относительно мирных магов. Стараются оставаться нейтральной стороной, однако способны защитить себя и свои убеждения. Придерживаются мнения, что магия – дар, который мы должны применять на благо общества, помощь простым людям, изучение окружающего мира. Занимаются своего рода наукой в симбиозе с магией, развивают алхимию. Так же участвуют в обучении героя в оплоте, хоть и не </w:t>
      </w:r>
      <w:proofErr w:type="gramStart"/>
      <w:r w:rsidR="00871465">
        <w:rPr>
          <w:rFonts w:ascii="Times New Roman" w:hAnsi="Times New Roman" w:cs="Times New Roman"/>
          <w:sz w:val="24"/>
        </w:rPr>
        <w:t>согласны</w:t>
      </w:r>
      <w:proofErr w:type="gramEnd"/>
      <w:r w:rsidR="00871465">
        <w:rPr>
          <w:rFonts w:ascii="Times New Roman" w:hAnsi="Times New Roman" w:cs="Times New Roman"/>
          <w:sz w:val="24"/>
        </w:rPr>
        <w:t xml:space="preserve"> с убеждениями магов огня.</w:t>
      </w:r>
      <w:r w:rsidR="00B801C5">
        <w:rPr>
          <w:rFonts w:ascii="Times New Roman" w:hAnsi="Times New Roman" w:cs="Times New Roman"/>
          <w:sz w:val="24"/>
        </w:rPr>
        <w:t xml:space="preserve"> Магия включает в себя множество атакующих заклинаний льда, а так же бафы на улучшения себя и союзников.</w:t>
      </w:r>
    </w:p>
    <w:p w:rsidR="00871465" w:rsidRDefault="00871465" w:rsidP="00E81D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Магия духа – орден мирных магов. Остаются полностью нейтральной стороной в любом конфликте, принимают на себя роль лекарей</w:t>
      </w:r>
      <w:r w:rsidR="00B801C5">
        <w:rPr>
          <w:rFonts w:ascii="Times New Roman" w:hAnsi="Times New Roman" w:cs="Times New Roman"/>
          <w:sz w:val="24"/>
        </w:rPr>
        <w:t xml:space="preserve">. Оплот их находится далеко и является по сути «Швейцарией», за что их не любят маги огня. Встречаются они редко, в основном в виде странствующих целителей. По философии и виду со стороны смахивают на буддистов. В арсенале этой магии множество заклинаний лечения, небольшое количество атакующих заклинаний, бафы. </w:t>
      </w:r>
    </w:p>
    <w:p w:rsidR="00B801C5" w:rsidRDefault="00B801C5" w:rsidP="00E81D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Магия природы – неформальный орден друидов. Живут в лесах, по виду смахивают на Радагаста или, </w:t>
      </w:r>
      <w:proofErr w:type="gramStart"/>
      <w:r>
        <w:rPr>
          <w:rFonts w:ascii="Times New Roman" w:hAnsi="Times New Roman" w:cs="Times New Roman"/>
          <w:sz w:val="24"/>
        </w:rPr>
        <w:t>те</w:t>
      </w:r>
      <w:proofErr w:type="gramEnd"/>
      <w:r>
        <w:rPr>
          <w:rFonts w:ascii="Times New Roman" w:hAnsi="Times New Roman" w:cs="Times New Roman"/>
          <w:sz w:val="24"/>
        </w:rPr>
        <w:t xml:space="preserve"> кто более одичавшие, на друидов из WOW, то есть меняющие облик на </w:t>
      </w:r>
      <w:r>
        <w:rPr>
          <w:rFonts w:ascii="Times New Roman" w:hAnsi="Times New Roman" w:cs="Times New Roman"/>
          <w:sz w:val="24"/>
        </w:rPr>
        <w:lastRenderedPageBreak/>
        <w:t xml:space="preserve">зверей, деревья. Основные заклинания – атакующие, лечащие, обездвиживающие, стилизованные под корни, землю и т.д. </w:t>
      </w:r>
    </w:p>
    <w:p w:rsidR="00B801C5" w:rsidRPr="00B801C5" w:rsidRDefault="00B801C5" w:rsidP="00E81D5A">
      <w:r>
        <w:rPr>
          <w:rFonts w:ascii="Times New Roman" w:hAnsi="Times New Roman" w:cs="Times New Roman"/>
          <w:sz w:val="24"/>
        </w:rPr>
        <w:t xml:space="preserve">Магия тьмы – подпольный орден запрещенной магии. Давным-давно был изгнан и запрещен, к его адептам были применены репрессии со стороны официальной магии. В арсенале этой магии – атакующие заклинания, подчас очень мощные, проклятия, некромантия, демонология, </w:t>
      </w:r>
      <w:r w:rsidR="00EE7E9B">
        <w:rPr>
          <w:rFonts w:ascii="Times New Roman" w:hAnsi="Times New Roman" w:cs="Times New Roman"/>
          <w:sz w:val="24"/>
        </w:rPr>
        <w:t xml:space="preserve">магия крови и контроля над разумом. </w:t>
      </w:r>
    </w:p>
    <w:p w:rsidR="00E81D5A" w:rsidRPr="00E81D5A" w:rsidRDefault="00E81D5A" w:rsidP="00E81D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Оплот – место, где маги определенного направления развивают и применяют магию, обучают своих адептов. Соответственно у каждого направления магии есть</w:t>
      </w:r>
      <w:r w:rsidR="00401685">
        <w:rPr>
          <w:rFonts w:ascii="Times New Roman" w:hAnsi="Times New Roman" w:cs="Times New Roman"/>
          <w:sz w:val="24"/>
        </w:rPr>
        <w:t xml:space="preserve"> свой оплот.</w:t>
      </w:r>
    </w:p>
    <w:p w:rsidR="00BC13B0" w:rsidRDefault="00E81D5A" w:rsidP="00E81D5A">
      <w:pPr>
        <w:pStyle w:val="1"/>
      </w:pPr>
      <w:r w:rsidRPr="00A02FB9">
        <w:t xml:space="preserve">Концепция </w:t>
      </w:r>
    </w:p>
    <w:p w:rsidR="00E81D5A" w:rsidRDefault="00E81D5A" w:rsidP="00E81D5A"/>
    <w:p w:rsidR="00E81D5A" w:rsidRDefault="00E81D5A" w:rsidP="00E81D5A">
      <w:pPr>
        <w:rPr>
          <w:rFonts w:ascii="Times New Roman" w:hAnsi="Times New Roman" w:cs="Times New Roman"/>
          <w:sz w:val="24"/>
        </w:rPr>
      </w:pPr>
      <w:r w:rsidRPr="00E81D5A">
        <w:rPr>
          <w:rFonts w:ascii="Times New Roman" w:hAnsi="Times New Roman" w:cs="Times New Roman"/>
          <w:sz w:val="24"/>
        </w:rPr>
        <w:t xml:space="preserve">Действие происходит в мире, где существует магия. </w:t>
      </w:r>
      <w:r>
        <w:rPr>
          <w:rFonts w:ascii="Times New Roman" w:hAnsi="Times New Roman" w:cs="Times New Roman"/>
          <w:sz w:val="24"/>
        </w:rPr>
        <w:t>Магия различных направлений изучается и развивается в оплотах, в каждом из которых свое видение роли магии в мире, методов и целей применения магии. Видов магии несколько: огонь, вода, дух, природа и тьма. (!) Главный герой адепт магии огня, способный ученик в соответствующем оплоте.</w:t>
      </w:r>
      <w:r w:rsidR="00B801C5">
        <w:rPr>
          <w:rFonts w:ascii="Times New Roman" w:hAnsi="Times New Roman" w:cs="Times New Roman"/>
          <w:sz w:val="24"/>
        </w:rPr>
        <w:t xml:space="preserve"> (!)</w:t>
      </w:r>
      <w:r>
        <w:rPr>
          <w:rFonts w:ascii="Times New Roman" w:hAnsi="Times New Roman" w:cs="Times New Roman"/>
          <w:sz w:val="24"/>
        </w:rPr>
        <w:t xml:space="preserve"> Маги огня имеют статус придворных магов, они всячески вмешиваются в политику, используют магию как оружие и средство удержания неформальной власти.</w:t>
      </w:r>
    </w:p>
    <w:p w:rsidR="00E81D5A" w:rsidRDefault="00E81D5A" w:rsidP="00E81D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Действие логически разделено на две большие части: вступление и основная часть. </w:t>
      </w:r>
    </w:p>
    <w:p w:rsidR="00E81D5A" w:rsidRDefault="00E81D5A" w:rsidP="00E81D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Во вступлении герой помогает руководству оплота справиться с проблемой: один из учеников, друг главного героя, завладевает книгой из числа запрещенных, книгой по магии тьмы. В процессе выполнения основного задания (найти и обезвредить этого ученика), главный герой получает дополнительный задания от руководства оплота и других учеников, в каждом из которых он должен будет принять решение, влияющее или не влияющее на дальнейший сюжет, причем забыть выполнить задание тоже считается за решение. </w:t>
      </w:r>
      <w:r w:rsidR="00401685">
        <w:rPr>
          <w:rFonts w:ascii="Times New Roman" w:hAnsi="Times New Roman" w:cs="Times New Roman"/>
          <w:sz w:val="24"/>
        </w:rPr>
        <w:t xml:space="preserve">Так же, так как действие основного задания происходит в библиотеке, игрок будет иметь возможность читать или забирать с собой книги из нее. </w:t>
      </w:r>
      <w:r>
        <w:rPr>
          <w:rFonts w:ascii="Times New Roman" w:hAnsi="Times New Roman" w:cs="Times New Roman"/>
          <w:sz w:val="24"/>
        </w:rPr>
        <w:t>После успешного выполнения основного задания, главного героя приставляют к награде и признают его обучение оконченным. Вступление кончается выходом из стен оплота со специальным поручением от главы оплота.</w:t>
      </w:r>
    </w:p>
    <w:p w:rsidR="00401685" w:rsidRDefault="00401685" w:rsidP="00E81D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Основная часть пока лишена внятного описания, за исключением главной мысли: изначально магия тьмы будет </w:t>
      </w:r>
      <w:proofErr w:type="gramStart"/>
      <w:r>
        <w:rPr>
          <w:rFonts w:ascii="Times New Roman" w:hAnsi="Times New Roman" w:cs="Times New Roman"/>
          <w:sz w:val="24"/>
        </w:rPr>
        <w:t>чем то</w:t>
      </w:r>
      <w:proofErr w:type="gramEnd"/>
      <w:r>
        <w:rPr>
          <w:rFonts w:ascii="Times New Roman" w:hAnsi="Times New Roman" w:cs="Times New Roman"/>
          <w:sz w:val="24"/>
        </w:rPr>
        <w:t xml:space="preserve"> запретным и табуированным и все персонажи будут яро проповедовать против нее. Однако с течением сюжета полярность будет переворачиваться на 180 градусов, станет понятно, что маги огня тоже те еще засранцы, плюс к тому сами не брезгуют магией тьмы. В то время как магам тьмы тоже в большинстве не чуждо сострадание и доброта. В итоге герою предстоит сделать выбор и выступить на одной из сторон, или же остаться нейтральным и стать изгоем.</w:t>
      </w:r>
    </w:p>
    <w:p w:rsidR="00EE7E9B" w:rsidRDefault="00EE7E9B" w:rsidP="00EE7E9B">
      <w:pPr>
        <w:pStyle w:val="1"/>
      </w:pPr>
      <w:r>
        <w:t>Сведения об игре</w:t>
      </w:r>
    </w:p>
    <w:p w:rsidR="00EE7E9B" w:rsidRPr="00EE7E9B" w:rsidRDefault="00EE7E9B" w:rsidP="00EE7E9B"/>
    <w:p w:rsidR="00EE7E9B" w:rsidRDefault="00EE7E9B" w:rsidP="00E81D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Жанр – 2D </w:t>
      </w:r>
      <w:r>
        <w:rPr>
          <w:rFonts w:ascii="Times New Roman" w:hAnsi="Times New Roman" w:cs="Times New Roman"/>
          <w:sz w:val="24"/>
          <w:lang w:val="en-US"/>
        </w:rPr>
        <w:t>RPG</w:t>
      </w:r>
      <w:r w:rsidRPr="00EE7E9B">
        <w:rPr>
          <w:rFonts w:ascii="Times New Roman" w:hAnsi="Times New Roman" w:cs="Times New Roman"/>
          <w:sz w:val="24"/>
        </w:rPr>
        <w:t xml:space="preserve">-платформер. Игрок может </w:t>
      </w:r>
      <w:r>
        <w:rPr>
          <w:rFonts w:ascii="Times New Roman" w:hAnsi="Times New Roman" w:cs="Times New Roman"/>
          <w:sz w:val="24"/>
        </w:rPr>
        <w:t xml:space="preserve"> передвигаться вправо-влево, совершить прыжки, взаимодействовать с игровым окружением, </w:t>
      </w:r>
      <w:proofErr w:type="gramStart"/>
      <w:r>
        <w:rPr>
          <w:rFonts w:ascii="Times New Roman" w:hAnsi="Times New Roman" w:cs="Times New Roman"/>
          <w:sz w:val="24"/>
        </w:rPr>
        <w:t>в последствии</w:t>
      </w:r>
      <w:proofErr w:type="gramEnd"/>
      <w:r>
        <w:rPr>
          <w:rFonts w:ascii="Times New Roman" w:hAnsi="Times New Roman" w:cs="Times New Roman"/>
          <w:sz w:val="24"/>
        </w:rPr>
        <w:t xml:space="preserve">, возможно, уметь левитировать. </w:t>
      </w:r>
    </w:p>
    <w:p w:rsidR="00FF7484" w:rsidRPr="00FF7484" w:rsidRDefault="000C0D51" w:rsidP="00E81D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Платформа – пока только ПК</w:t>
      </w:r>
      <w:bookmarkStart w:id="0" w:name="_GoBack"/>
      <w:bookmarkEnd w:id="0"/>
      <w:r w:rsidR="00FF7484">
        <w:rPr>
          <w:rFonts w:ascii="Times New Roman" w:hAnsi="Times New Roman" w:cs="Times New Roman"/>
          <w:sz w:val="24"/>
        </w:rPr>
        <w:t xml:space="preserve"> под ОС Windows.</w:t>
      </w:r>
    </w:p>
    <w:p w:rsidR="00EE7E9B" w:rsidRDefault="00EE7E9B" w:rsidP="00E81D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Игрок получает основное задание, его выполнение является прохождением игры. Помимо основного задания игрок может брать дополнительные задания. Задания берутся и сдаются NPC в диалоге с ними. </w:t>
      </w:r>
    </w:p>
    <w:p w:rsidR="00EE7E9B" w:rsidRDefault="00EE7E9B" w:rsidP="00E81D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процессе путешествия по миру игрок может собирать предметы в инвентаре, использовать их, надевать то, что возможно.</w:t>
      </w:r>
    </w:p>
    <w:p w:rsidR="00FF7484" w:rsidRDefault="00FF7484" w:rsidP="00E81D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Игрок имеет свою книгу заклинаний, где хранятся все доступные изученные им заклинания. Заклинания могут быть самого широкого спектра – атакующие, лечащие, </w:t>
      </w:r>
      <w:r w:rsidR="00E857DC">
        <w:rPr>
          <w:rFonts w:ascii="Times New Roman" w:hAnsi="Times New Roman" w:cs="Times New Roman"/>
          <w:sz w:val="24"/>
        </w:rPr>
        <w:t>заклинания-телепорты</w:t>
      </w:r>
      <w:r>
        <w:rPr>
          <w:rFonts w:ascii="Times New Roman" w:hAnsi="Times New Roman" w:cs="Times New Roman"/>
          <w:sz w:val="24"/>
        </w:rPr>
        <w:t xml:space="preserve">, </w:t>
      </w:r>
      <w:r w:rsidR="00E857DC">
        <w:rPr>
          <w:rFonts w:ascii="Times New Roman" w:hAnsi="Times New Roman" w:cs="Times New Roman"/>
          <w:sz w:val="24"/>
        </w:rPr>
        <w:t>бафы, превращения и други</w:t>
      </w:r>
      <w:r>
        <w:rPr>
          <w:rFonts w:ascii="Times New Roman" w:hAnsi="Times New Roman" w:cs="Times New Roman"/>
          <w:sz w:val="24"/>
        </w:rPr>
        <w:t xml:space="preserve">е. </w:t>
      </w:r>
    </w:p>
    <w:p w:rsidR="00FF7484" w:rsidRDefault="00FF7484" w:rsidP="00E857DC">
      <w:pPr>
        <w:pStyle w:val="1"/>
      </w:pPr>
      <w:r>
        <w:t>Особенности</w:t>
      </w:r>
    </w:p>
    <w:p w:rsidR="00FF7484" w:rsidRPr="00FF7484" w:rsidRDefault="00FF7484" w:rsidP="00FF748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F7484">
        <w:rPr>
          <w:rFonts w:ascii="Times New Roman" w:hAnsi="Times New Roman" w:cs="Times New Roman"/>
          <w:sz w:val="24"/>
        </w:rPr>
        <w:t>система предпосылок и результатов, когда сделанные в заданиях и вне их непосредственно влияет на последующее развитие сюжета и игры</w:t>
      </w:r>
      <w:r>
        <w:rPr>
          <w:rFonts w:ascii="Times New Roman" w:hAnsi="Times New Roman" w:cs="Times New Roman"/>
          <w:sz w:val="24"/>
        </w:rPr>
        <w:t>.</w:t>
      </w:r>
    </w:p>
    <w:p w:rsidR="00FF7484" w:rsidRDefault="00FF7484" w:rsidP="00FF748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F7484">
        <w:rPr>
          <w:rFonts w:ascii="Times New Roman" w:hAnsi="Times New Roman" w:cs="Times New Roman"/>
          <w:sz w:val="24"/>
        </w:rPr>
        <w:t xml:space="preserve">временная дифференциация, то есть ход задания может кардинально меняться в зависимости от того, как долго игрок его выполняет, </w:t>
      </w:r>
      <w:proofErr w:type="gramStart"/>
      <w:r w:rsidRPr="00FF7484">
        <w:rPr>
          <w:rFonts w:ascii="Times New Roman" w:hAnsi="Times New Roman" w:cs="Times New Roman"/>
          <w:sz w:val="24"/>
        </w:rPr>
        <w:t>например</w:t>
      </w:r>
      <w:proofErr w:type="gramEnd"/>
      <w:r w:rsidRPr="00FF7484">
        <w:rPr>
          <w:rFonts w:ascii="Times New Roman" w:hAnsi="Times New Roman" w:cs="Times New Roman"/>
          <w:sz w:val="24"/>
        </w:rPr>
        <w:t xml:space="preserve"> при задании на спасение можете успеть предупредить и сбежать, можете явиться в пылу битвы, а можете опоздать и увидеть лишь трупы.</w:t>
      </w:r>
    </w:p>
    <w:p w:rsidR="00FF7484" w:rsidRDefault="00FF7484" w:rsidP="00FF748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выделение магии из всех остальных игровых механик, то есть игрок не имеет возможность постоянно ходить с мечом и щитом, но этот минус купируется за счет разнообразия магии, возможно комбинации заклинаний, создания своих.</w:t>
      </w:r>
    </w:p>
    <w:p w:rsidR="00FF7484" w:rsidRDefault="00E857DC" w:rsidP="00FF748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мизерные требования к аппаратной части</w:t>
      </w:r>
    </w:p>
    <w:p w:rsidR="00E857DC" w:rsidRDefault="00E857DC" w:rsidP="00FF748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множество секретов и фич, не подающихся в явном виде, а требующих сноровки, смекалки и везения для их нахождения</w:t>
      </w:r>
    </w:p>
    <w:p w:rsidR="00E857DC" w:rsidRDefault="00E857DC" w:rsidP="00FF748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множество аллюзий на известные и не очень игры, книги, фильмы и т.д.</w:t>
      </w:r>
    </w:p>
    <w:p w:rsidR="00E857DC" w:rsidRDefault="00E857DC" w:rsidP="00FF748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история мира подается кусочками в виде рассказов NPC, книг, описаний предметов.</w:t>
      </w:r>
    </w:p>
    <w:p w:rsidR="00E857DC" w:rsidRDefault="00E857DC" w:rsidP="00E44D41">
      <w:pPr>
        <w:pStyle w:val="1"/>
      </w:pPr>
    </w:p>
    <w:p w:rsidR="00FF7484" w:rsidRPr="00E44D41" w:rsidRDefault="00E44D41" w:rsidP="00E44D41">
      <w:pPr>
        <w:pStyle w:val="1"/>
      </w:pPr>
      <w:r w:rsidRPr="00E44D41">
        <w:t>Персонажи</w:t>
      </w:r>
    </w:p>
    <w:p w:rsidR="00E44D41" w:rsidRDefault="00E44D41" w:rsidP="00E44D41">
      <w:pPr>
        <w:pStyle w:val="2"/>
      </w:pPr>
      <w:r>
        <w:t>Главный герой</w:t>
      </w:r>
    </w:p>
    <w:p w:rsidR="00E44D41" w:rsidRDefault="00E44D41" w:rsidP="00E81D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Молодой и перспективный маг, обучающийся в оплоте огня. Неплохо владеет магией огня и основами других направлений.</w:t>
      </w:r>
    </w:p>
    <w:p w:rsidR="00E44D41" w:rsidRDefault="00E44D41" w:rsidP="00E81D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 игровой процесс влияют характеристики персонажа.</w:t>
      </w:r>
    </w:p>
    <w:p w:rsidR="00E44D41" w:rsidRDefault="00E44D41" w:rsidP="00E81D5A">
      <w:pPr>
        <w:rPr>
          <w:rFonts w:ascii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E44D41" w:rsidTr="00E44D41">
        <w:tc>
          <w:tcPr>
            <w:tcW w:w="4785" w:type="dxa"/>
          </w:tcPr>
          <w:p w:rsidR="00E44D41" w:rsidRDefault="00E44D41" w:rsidP="00E81D5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Сила</w:t>
            </w:r>
          </w:p>
        </w:tc>
        <w:tc>
          <w:tcPr>
            <w:tcW w:w="4786" w:type="dxa"/>
          </w:tcPr>
          <w:p w:rsidR="00E44D41" w:rsidRDefault="00E44D41" w:rsidP="00E81D5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Определяет количество здоровья и переносимый вес</w:t>
            </w:r>
          </w:p>
        </w:tc>
      </w:tr>
      <w:tr w:rsidR="00E44D41" w:rsidTr="00E44D41">
        <w:tc>
          <w:tcPr>
            <w:tcW w:w="4785" w:type="dxa"/>
          </w:tcPr>
          <w:p w:rsidR="00E44D41" w:rsidRDefault="00E44D41" w:rsidP="00E81D5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Ловкость</w:t>
            </w:r>
          </w:p>
        </w:tc>
        <w:tc>
          <w:tcPr>
            <w:tcW w:w="4786" w:type="dxa"/>
          </w:tcPr>
          <w:p w:rsidR="00E44D41" w:rsidRDefault="00E44D41" w:rsidP="00E81D5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Определяет высоту прыжков, скорость бега, скорость каста заклинаний и скорость ударов</w:t>
            </w:r>
          </w:p>
        </w:tc>
      </w:tr>
      <w:tr w:rsidR="00E44D41" w:rsidTr="00E44D41">
        <w:tc>
          <w:tcPr>
            <w:tcW w:w="4785" w:type="dxa"/>
          </w:tcPr>
          <w:p w:rsidR="00E44D41" w:rsidRDefault="00E44D41" w:rsidP="00E81D5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Интеллект </w:t>
            </w:r>
          </w:p>
        </w:tc>
        <w:tc>
          <w:tcPr>
            <w:tcW w:w="4786" w:type="dxa"/>
          </w:tcPr>
          <w:p w:rsidR="00E44D41" w:rsidRDefault="00E44D41" w:rsidP="00E81D5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Определяет доп. урон от магии, возможность использования заклинаний</w:t>
            </w:r>
            <w:r w:rsidR="00C906BC">
              <w:rPr>
                <w:rFonts w:ascii="Times New Roman" w:hAnsi="Times New Roman" w:cs="Times New Roman"/>
                <w:sz w:val="24"/>
              </w:rPr>
              <w:t>, количество очков маны</w:t>
            </w:r>
          </w:p>
        </w:tc>
      </w:tr>
      <w:tr w:rsidR="00E44D41" w:rsidTr="00E44D41">
        <w:tc>
          <w:tcPr>
            <w:tcW w:w="4785" w:type="dxa"/>
          </w:tcPr>
          <w:p w:rsidR="00E44D41" w:rsidRDefault="00C906BC" w:rsidP="00E81D5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Репутация</w:t>
            </w:r>
          </w:p>
        </w:tc>
        <w:tc>
          <w:tcPr>
            <w:tcW w:w="4786" w:type="dxa"/>
          </w:tcPr>
          <w:p w:rsidR="00E44D41" w:rsidRPr="00C906BC" w:rsidRDefault="00C906BC" w:rsidP="00E81D5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Определяет отношение к главному герою со стороны различных групп NPC, а так же их поведение при выполнении заданий</w:t>
            </w:r>
          </w:p>
        </w:tc>
      </w:tr>
      <w:tr w:rsidR="00E44D41" w:rsidTr="00E44D41">
        <w:tc>
          <w:tcPr>
            <w:tcW w:w="4785" w:type="dxa"/>
          </w:tcPr>
          <w:p w:rsidR="00E44D41" w:rsidRPr="00C906BC" w:rsidRDefault="00C906BC" w:rsidP="00E81D5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Уровень</w:t>
            </w:r>
          </w:p>
        </w:tc>
        <w:tc>
          <w:tcPr>
            <w:tcW w:w="4786" w:type="dxa"/>
          </w:tcPr>
          <w:p w:rsidR="00E44D41" w:rsidRDefault="00C906BC" w:rsidP="00E81D5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Повышение уровня приводит к повышению всех характеристик, а так же предметы требуют минимальный уровень</w:t>
            </w:r>
          </w:p>
        </w:tc>
      </w:tr>
      <w:tr w:rsidR="00E44D41" w:rsidTr="00E44D41">
        <w:tc>
          <w:tcPr>
            <w:tcW w:w="4785" w:type="dxa"/>
          </w:tcPr>
          <w:p w:rsidR="00E44D41" w:rsidRDefault="00C906BC" w:rsidP="00E81D5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Сопротивление</w:t>
            </w:r>
          </w:p>
        </w:tc>
        <w:tc>
          <w:tcPr>
            <w:tcW w:w="4786" w:type="dxa"/>
          </w:tcPr>
          <w:p w:rsidR="00E44D41" w:rsidRDefault="00C906BC" w:rsidP="00E81D5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Определяет снижение урона от определенного вида атак</w:t>
            </w:r>
          </w:p>
        </w:tc>
      </w:tr>
    </w:tbl>
    <w:p w:rsidR="00E44D41" w:rsidRDefault="00E44D41" w:rsidP="00E81D5A">
      <w:pPr>
        <w:rPr>
          <w:rFonts w:ascii="Times New Roman" w:hAnsi="Times New Roman" w:cs="Times New Roman"/>
          <w:sz w:val="24"/>
        </w:rPr>
      </w:pPr>
    </w:p>
    <w:p w:rsidR="0076763E" w:rsidRPr="00EE7E9B" w:rsidRDefault="0076763E" w:rsidP="00E81D5A">
      <w:pPr>
        <w:rPr>
          <w:rFonts w:ascii="Times New Roman" w:hAnsi="Times New Roman" w:cs="Times New Roman"/>
          <w:sz w:val="24"/>
        </w:rPr>
      </w:pPr>
    </w:p>
    <w:sectPr w:rsidR="0076763E" w:rsidRPr="00EE7E9B" w:rsidSect="00BC13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D5DAE"/>
    <w:multiLevelType w:val="hybridMultilevel"/>
    <w:tmpl w:val="3490F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765707"/>
    <w:multiLevelType w:val="hybridMultilevel"/>
    <w:tmpl w:val="EDC688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81D5A"/>
    <w:rsid w:val="000C0D51"/>
    <w:rsid w:val="00401685"/>
    <w:rsid w:val="00484AC3"/>
    <w:rsid w:val="005044D2"/>
    <w:rsid w:val="005B6C40"/>
    <w:rsid w:val="0076763E"/>
    <w:rsid w:val="00871465"/>
    <w:rsid w:val="00A02FB9"/>
    <w:rsid w:val="00B801C5"/>
    <w:rsid w:val="00BC13B0"/>
    <w:rsid w:val="00C906BC"/>
    <w:rsid w:val="00E44D41"/>
    <w:rsid w:val="00E81D5A"/>
    <w:rsid w:val="00E857DC"/>
    <w:rsid w:val="00EE7E9B"/>
    <w:rsid w:val="00FF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3B0"/>
  </w:style>
  <w:style w:type="paragraph" w:styleId="1">
    <w:name w:val="heading 1"/>
    <w:basedOn w:val="a"/>
    <w:next w:val="a"/>
    <w:link w:val="10"/>
    <w:uiPriority w:val="9"/>
    <w:qFormat/>
    <w:rsid w:val="00E81D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44D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1D5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81D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44D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4">
    <w:name w:val="Table Grid"/>
    <w:basedOn w:val="a1"/>
    <w:uiPriority w:val="59"/>
    <w:rsid w:val="00E44D4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1135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</dc:creator>
  <cp:lastModifiedBy>Дмитрий</cp:lastModifiedBy>
  <cp:revision>6</cp:revision>
  <dcterms:created xsi:type="dcterms:W3CDTF">2017-01-24T05:23:00Z</dcterms:created>
  <dcterms:modified xsi:type="dcterms:W3CDTF">2017-01-26T08:39:00Z</dcterms:modified>
</cp:coreProperties>
</file>