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27C22">
      <w:pPr>
        <w:spacing w:line="340" w:lineRule="auto"/>
        <w:jc w:val="left"/>
        <w:rPr>
          <w:rFonts w:hint="eastAsia" w:ascii="仿宋" w:hAnsi="仿宋" w:eastAsia="仿宋" w:cs="仿宋"/>
          <w:b/>
          <w:sz w:val="32"/>
          <w:szCs w:val="32"/>
          <w:lang w:val="en-US" w:eastAsia="zh-CN"/>
        </w:rPr>
      </w:pPr>
      <w:bookmarkStart w:id="0" w:name="_____"/>
      <w:bookmarkEnd w:id="0"/>
      <w:r>
        <w:rPr>
          <w:rFonts w:hint="eastAsia" w:ascii="仿宋" w:hAnsi="仿宋" w:eastAsia="仿宋" w:cs="仿宋"/>
          <w:b/>
          <w:sz w:val="32"/>
          <w:szCs w:val="32"/>
          <w:lang w:val="en-US" w:eastAsia="zh-CN"/>
        </w:rPr>
        <w:t>附件1</w:t>
      </w:r>
    </w:p>
    <w:p w14:paraId="540A1F7F">
      <w:pPr>
        <w:spacing w:line="340" w:lineRule="auto"/>
        <w:jc w:val="center"/>
        <w:rPr>
          <w:rFonts w:hint="eastAsia" w:ascii="仿宋" w:hAnsi="仿宋" w:eastAsia="仿宋" w:cs="仿宋"/>
          <w:b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  <w:lang w:val="en-US" w:eastAsia="zh-CN"/>
        </w:rPr>
        <w:t>微创外固定架足踝畸形矫正系统</w:t>
      </w:r>
    </w:p>
    <w:p w14:paraId="6CA9F3A0">
      <w:pPr>
        <w:spacing w:line="340" w:lineRule="auto"/>
        <w:jc w:val="center"/>
        <w:rPr>
          <w:rFonts w:hint="eastAsia" w:ascii="仿宋" w:hAnsi="仿宋" w:eastAsia="仿宋" w:cs="仿宋"/>
          <w:b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  <w:lang w:val="en-US" w:eastAsia="zh-CN"/>
        </w:rPr>
        <w:t>开发计划及验收功能指标</w:t>
      </w:r>
    </w:p>
    <w:p w14:paraId="1B1D6D7C">
      <w:pPr>
        <w:spacing w:line="340" w:lineRule="auto"/>
        <w:jc w:val="both"/>
        <w:rPr>
          <w:rFonts w:hint="eastAsia" w:ascii="仿宋" w:hAnsi="仿宋" w:eastAsia="仿宋" w:cs="仿宋"/>
          <w:b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 w:val="0"/>
          <w:sz w:val="30"/>
          <w:szCs w:val="30"/>
          <w:lang w:val="en-US" w:eastAsia="zh-CN"/>
        </w:rPr>
        <w:t>二、验收功能</w:t>
      </w:r>
    </w:p>
    <w:p w14:paraId="1D2DA258">
      <w:pPr>
        <w:spacing w:line="340" w:lineRule="auto"/>
        <w:jc w:val="both"/>
        <w:rPr>
          <w:rFonts w:hint="default" w:ascii="仿宋" w:hAnsi="仿宋" w:eastAsia="仿宋" w:cs="仿宋"/>
          <w:b/>
          <w:bCs w:val="0"/>
          <w:color w:val="0000FF"/>
          <w:sz w:val="30"/>
          <w:szCs w:val="30"/>
          <w:u w:val="single"/>
          <w:lang w:val="en-US" w:eastAsia="zh-CN"/>
        </w:rPr>
      </w:pPr>
      <w:r>
        <w:rPr>
          <w:rFonts w:hint="eastAsia" w:ascii="仿宋" w:hAnsi="仿宋" w:eastAsia="仿宋" w:cs="仿宋"/>
          <w:b/>
          <w:bCs w:val="0"/>
          <w:color w:val="0000FF"/>
          <w:sz w:val="30"/>
          <w:szCs w:val="30"/>
          <w:u w:val="single"/>
          <w:lang w:val="en-US" w:eastAsia="zh-CN"/>
        </w:rPr>
        <w:t>X光片数据矫形</w:t>
      </w:r>
    </w:p>
    <w:p w14:paraId="03A3A784">
      <w:pPr>
        <w:keepNext w:val="0"/>
        <w:numPr>
          <w:ilvl w:val="0"/>
          <w:numId w:val="0"/>
        </w:numPr>
        <w:spacing w:line="240" w:lineRule="auto"/>
        <w:ind w:leftChars="0"/>
        <w:rPr>
          <w:rFonts w:hint="eastAsia" w:ascii="仿宋" w:hAnsi="仿宋" w:eastAsia="仿宋" w:cs="仿宋"/>
          <w:b/>
          <w:color w:val="0000FF"/>
          <w:sz w:val="28"/>
          <w:szCs w:val="28"/>
          <w:lang w:val="en-US" w:eastAsia="zh-CN"/>
        </w:rPr>
      </w:pPr>
      <w:bookmarkStart w:id="1" w:name="_102"/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b/>
          <w:color w:val="0000FF"/>
          <w:sz w:val="28"/>
          <w:szCs w:val="28"/>
          <w:lang w:val="en-US" w:eastAsia="zh-CN"/>
        </w:rPr>
        <w:t>术前预案</w:t>
      </w:r>
    </w:p>
    <w:p w14:paraId="7F54293A">
      <w:pPr>
        <w:keepNext w:val="0"/>
        <w:numPr>
          <w:ilvl w:val="2"/>
          <w:numId w:val="1"/>
        </w:numPr>
        <w:tabs>
          <w:tab w:val="left" w:pos="360"/>
        </w:tabs>
        <w:spacing w:line="240" w:lineRule="auto"/>
        <w:ind w:left="400" w:firstLine="0"/>
        <w:rPr>
          <w:rFonts w:hint="eastAsia" w:ascii="仿宋" w:hAnsi="仿宋" w:eastAsia="仿宋" w:cs="仿宋"/>
          <w:color w:val="0000FF"/>
          <w:sz w:val="28"/>
          <w:szCs w:val="28"/>
        </w:rPr>
      </w:pP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术前</w:t>
      </w:r>
      <w:r>
        <w:rPr>
          <w:rFonts w:hint="eastAsia" w:ascii="仿宋" w:hAnsi="仿宋" w:eastAsia="仿宋" w:cs="仿宋"/>
          <w:color w:val="0000FF"/>
          <w:sz w:val="28"/>
          <w:szCs w:val="28"/>
        </w:rPr>
        <w:t>畸形分析</w:t>
      </w:r>
    </w:p>
    <w:p w14:paraId="2673AE02">
      <w:pPr>
        <w:keepNext w:val="0"/>
        <w:numPr>
          <w:ilvl w:val="2"/>
          <w:numId w:val="1"/>
        </w:numPr>
        <w:tabs>
          <w:tab w:val="left" w:pos="360"/>
        </w:tabs>
        <w:spacing w:line="240" w:lineRule="auto"/>
        <w:ind w:left="400" w:firstLine="0"/>
        <w:rPr>
          <w:rFonts w:hint="eastAsia" w:ascii="仿宋" w:hAnsi="仿宋" w:eastAsia="仿宋" w:cs="仿宋"/>
          <w:color w:val="0000FF"/>
          <w:sz w:val="28"/>
          <w:szCs w:val="28"/>
        </w:rPr>
      </w:pP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术前</w:t>
      </w:r>
      <w:r>
        <w:rPr>
          <w:rFonts w:hint="eastAsia" w:ascii="仿宋" w:hAnsi="仿宋" w:eastAsia="仿宋" w:cs="仿宋"/>
          <w:color w:val="0000FF"/>
          <w:sz w:val="28"/>
          <w:szCs w:val="28"/>
        </w:rPr>
        <w:t>参数获取</w:t>
      </w:r>
      <w:bookmarkStart w:id="23" w:name="_GoBack"/>
      <w:bookmarkEnd w:id="23"/>
    </w:p>
    <w:p w14:paraId="4E5D0CFF">
      <w:pPr>
        <w:keepNext w:val="0"/>
        <w:numPr>
          <w:ilvl w:val="2"/>
          <w:numId w:val="1"/>
        </w:numPr>
        <w:tabs>
          <w:tab w:val="left" w:pos="360"/>
        </w:tabs>
        <w:spacing w:line="240" w:lineRule="auto"/>
        <w:ind w:left="400" w:firstLine="0"/>
        <w:rPr>
          <w:rFonts w:hint="eastAsia" w:ascii="仿宋" w:hAnsi="仿宋" w:eastAsia="仿宋" w:cs="仿宋"/>
          <w:color w:val="0000FF"/>
          <w:sz w:val="28"/>
          <w:szCs w:val="28"/>
        </w:rPr>
      </w:pP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术前</w:t>
      </w:r>
      <w:r>
        <w:rPr>
          <w:rFonts w:hint="eastAsia" w:ascii="仿宋" w:hAnsi="仿宋" w:eastAsia="仿宋" w:cs="仿宋"/>
          <w:color w:val="0000FF"/>
          <w:sz w:val="28"/>
          <w:szCs w:val="28"/>
        </w:rPr>
        <w:t>预案生成</w:t>
      </w:r>
    </w:p>
    <w:p w14:paraId="044E0516">
      <w:pPr>
        <w:keepNext w:val="0"/>
        <w:numPr>
          <w:ilvl w:val="2"/>
          <w:numId w:val="1"/>
        </w:numPr>
        <w:tabs>
          <w:tab w:val="left" w:pos="360"/>
        </w:tabs>
        <w:spacing w:line="240" w:lineRule="auto"/>
        <w:ind w:left="400" w:firstLine="0"/>
        <w:rPr>
          <w:rFonts w:hint="eastAsia" w:ascii="仿宋" w:hAnsi="仿宋" w:eastAsia="仿宋" w:cs="仿宋"/>
          <w:color w:val="0000FF"/>
          <w:sz w:val="28"/>
          <w:szCs w:val="28"/>
        </w:rPr>
      </w:pP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三维转二维映射</w:t>
      </w:r>
    </w:p>
    <w:p w14:paraId="391C8104">
      <w:pPr>
        <w:keepNext w:val="0"/>
        <w:numPr>
          <w:ilvl w:val="0"/>
          <w:numId w:val="0"/>
        </w:numPr>
        <w:spacing w:line="240" w:lineRule="auto"/>
        <w:ind w:leftChars="0"/>
        <w:rPr>
          <w:rFonts w:hint="eastAsia" w:ascii="仿宋" w:hAnsi="仿宋" w:eastAsia="仿宋" w:cs="仿宋"/>
          <w:b/>
          <w:color w:val="0000FF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color w:val="0000FF"/>
          <w:sz w:val="28"/>
          <w:szCs w:val="28"/>
          <w:lang w:val="en-US" w:eastAsia="zh-CN"/>
        </w:rPr>
        <w:t>2. 术后规划</w:t>
      </w:r>
    </w:p>
    <w:bookmarkEnd w:id="1"/>
    <w:p w14:paraId="4FAD4A4A">
      <w:pPr>
        <w:keepNext w:val="0"/>
        <w:numPr>
          <w:ilvl w:val="2"/>
          <w:numId w:val="1"/>
        </w:numPr>
        <w:tabs>
          <w:tab w:val="left" w:pos="360"/>
        </w:tabs>
        <w:spacing w:line="240" w:lineRule="auto"/>
        <w:ind w:left="400" w:firstLine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2" w:name="_____42"/>
      <w:bookmarkEnd w:id="2"/>
      <w:bookmarkStart w:id="3" w:name="_117"/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术后矫形分析</w:t>
      </w:r>
    </w:p>
    <w:p w14:paraId="779356A0">
      <w:pPr>
        <w:keepNext w:val="0"/>
        <w:numPr>
          <w:ilvl w:val="2"/>
          <w:numId w:val="1"/>
        </w:numPr>
        <w:tabs>
          <w:tab w:val="left" w:pos="360"/>
        </w:tabs>
        <w:spacing w:line="240" w:lineRule="auto"/>
        <w:ind w:left="400" w:firstLine="0"/>
        <w:rPr>
          <w:rFonts w:hint="eastAsia" w:ascii="仿宋" w:hAnsi="仿宋" w:eastAsia="仿宋" w:cs="仿宋"/>
          <w:color w:val="0000FF"/>
          <w:sz w:val="28"/>
          <w:szCs w:val="28"/>
        </w:rPr>
      </w:pP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术后</w:t>
      </w:r>
      <w:r>
        <w:rPr>
          <w:rFonts w:hint="eastAsia" w:ascii="仿宋" w:hAnsi="仿宋" w:eastAsia="仿宋" w:cs="仿宋"/>
          <w:color w:val="0000FF"/>
          <w:sz w:val="28"/>
          <w:szCs w:val="28"/>
        </w:rPr>
        <w:t>方案生成</w:t>
      </w:r>
    </w:p>
    <w:p w14:paraId="4412069F">
      <w:pPr>
        <w:keepNext w:val="0"/>
        <w:numPr>
          <w:ilvl w:val="2"/>
          <w:numId w:val="1"/>
        </w:numPr>
        <w:tabs>
          <w:tab w:val="left" w:pos="360"/>
        </w:tabs>
        <w:spacing w:line="240" w:lineRule="auto"/>
        <w:ind w:left="400" w:firstLine="0"/>
        <w:rPr>
          <w:rFonts w:hint="eastAsia" w:ascii="仿宋" w:hAnsi="仿宋" w:eastAsia="仿宋" w:cs="仿宋"/>
          <w:color w:val="0000FF"/>
          <w:sz w:val="28"/>
          <w:szCs w:val="28"/>
        </w:rPr>
      </w:pP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规划</w:t>
      </w:r>
      <w:r>
        <w:rPr>
          <w:rFonts w:hint="eastAsia" w:ascii="仿宋" w:hAnsi="仿宋" w:eastAsia="仿宋" w:cs="仿宋"/>
          <w:color w:val="0000FF"/>
          <w:sz w:val="28"/>
          <w:szCs w:val="28"/>
        </w:rPr>
        <w:t>方案输出</w:t>
      </w:r>
    </w:p>
    <w:bookmarkEnd w:id="3"/>
    <w:p w14:paraId="132E62E3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eastAsia" w:ascii="仿宋" w:hAnsi="仿宋" w:eastAsia="仿宋" w:cs="仿宋"/>
          <w:b/>
          <w:color w:val="0000FF"/>
          <w:sz w:val="28"/>
          <w:szCs w:val="28"/>
          <w:u w:val="single"/>
          <w:lang w:val="en-US" w:eastAsia="zh-CN"/>
        </w:rPr>
      </w:pPr>
      <w:r>
        <w:rPr>
          <w:rFonts w:hint="eastAsia" w:ascii="仿宋" w:hAnsi="仿宋" w:eastAsia="仿宋" w:cs="仿宋"/>
          <w:b/>
          <w:color w:val="0000FF"/>
          <w:sz w:val="28"/>
          <w:szCs w:val="28"/>
          <w:u w:val="single"/>
          <w:lang w:val="en-US" w:eastAsia="zh-CN"/>
        </w:rPr>
        <w:t xml:space="preserve"> 2.3 三维模型</w:t>
      </w:r>
    </w:p>
    <w:p w14:paraId="4D300371">
      <w:pPr>
        <w:keepNext w:val="0"/>
        <w:numPr>
          <w:ilvl w:val="2"/>
          <w:numId w:val="1"/>
        </w:numPr>
        <w:tabs>
          <w:tab w:val="left" w:pos="360"/>
        </w:tabs>
        <w:spacing w:line="240" w:lineRule="auto"/>
        <w:ind w:left="400" w:firstLine="0"/>
        <w:rPr>
          <w:rFonts w:hint="eastAsia" w:ascii="仿宋" w:hAnsi="仿宋" w:eastAsia="仿宋" w:cs="仿宋"/>
          <w:color w:val="0000FF"/>
          <w:sz w:val="28"/>
          <w:szCs w:val="28"/>
        </w:rPr>
      </w:pPr>
      <w:r>
        <w:rPr>
          <w:rFonts w:hint="eastAsia" w:ascii="仿宋" w:hAnsi="仿宋" w:eastAsia="仿宋" w:cs="仿宋"/>
          <w:color w:val="0000FF"/>
          <w:sz w:val="28"/>
          <w:szCs w:val="28"/>
        </w:rPr>
        <w:t>三维模型视图交互与参数调控</w:t>
      </w:r>
    </w:p>
    <w:p w14:paraId="69410B49">
      <w:pPr>
        <w:keepNext w:val="0"/>
        <w:numPr>
          <w:ilvl w:val="2"/>
          <w:numId w:val="1"/>
        </w:numPr>
        <w:tabs>
          <w:tab w:val="left" w:pos="360"/>
        </w:tabs>
        <w:spacing w:line="240" w:lineRule="auto"/>
        <w:ind w:left="400" w:firstLine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术后三维模型</w:t>
      </w:r>
      <w:r>
        <w:rPr>
          <w:rFonts w:hint="eastAsia" w:ascii="仿宋" w:hAnsi="仿宋" w:eastAsia="仿宋" w:cs="仿宋"/>
          <w:color w:val="0000FF"/>
          <w:sz w:val="28"/>
          <w:szCs w:val="28"/>
        </w:rPr>
        <w:t>矫形</w:t>
      </w: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路径演示</w:t>
      </w:r>
    </w:p>
    <w:p w14:paraId="1163CE5E">
      <w:pPr>
        <w:keepNext w:val="0"/>
        <w:numPr>
          <w:ilvl w:val="2"/>
          <w:numId w:val="1"/>
        </w:numPr>
        <w:tabs>
          <w:tab w:val="left" w:pos="360"/>
        </w:tabs>
        <w:spacing w:line="240" w:lineRule="auto"/>
        <w:ind w:left="400" w:firstLine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FF"/>
          <w:sz w:val="28"/>
          <w:szCs w:val="28"/>
        </w:rPr>
        <w:t>映射</w:t>
      </w: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二维影像</w:t>
      </w:r>
      <w:r>
        <w:rPr>
          <w:rFonts w:hint="eastAsia" w:ascii="仿宋" w:hAnsi="仿宋" w:eastAsia="仿宋" w:cs="仿宋"/>
          <w:color w:val="0000FF"/>
          <w:sz w:val="28"/>
          <w:szCs w:val="28"/>
        </w:rPr>
        <w:t>验证</w:t>
      </w: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分析</w:t>
      </w:r>
    </w:p>
    <w:p w14:paraId="2E988B26">
      <w:pPr>
        <w:keepNext w:val="0"/>
        <w:numPr>
          <w:ilvl w:val="0"/>
          <w:numId w:val="0"/>
        </w:numPr>
        <w:spacing w:line="240" w:lineRule="auto"/>
        <w:ind w:leftChars="0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3. 方案调整</w:t>
      </w:r>
    </w:p>
    <w:p w14:paraId="109A2314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3.1 足踝矫正时间调整</w:t>
      </w:r>
    </w:p>
    <w:p w14:paraId="0AE1529A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3.2 足踝矫正读数调整</w:t>
      </w:r>
    </w:p>
    <w:p w14:paraId="36DABDF1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3.3 足踝矫正换杆调整</w:t>
      </w:r>
    </w:p>
    <w:p w14:paraId="1BD419D5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default" w:ascii="仿宋" w:hAnsi="仿宋" w:eastAsia="仿宋" w:cs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3.4 足踝矫正方案调整</w:t>
      </w:r>
    </w:p>
    <w:p w14:paraId="139CF940">
      <w:pPr>
        <w:keepNext w:val="0"/>
        <w:numPr>
          <w:numId w:val="0"/>
        </w:numPr>
        <w:spacing w:line="240" w:lineRule="auto"/>
        <w:ind w:left="400" w:leftChars="0"/>
        <w:rPr>
          <w:rFonts w:hint="eastAsia" w:ascii="仿宋" w:hAnsi="仿宋" w:eastAsia="仿宋" w:cs="仿宋"/>
          <w:sz w:val="28"/>
          <w:szCs w:val="28"/>
        </w:rPr>
      </w:pPr>
    </w:p>
    <w:p w14:paraId="7E07E54A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4.2 足踝畸形分析工具</w:t>
      </w:r>
    </w:p>
    <w:p w14:paraId="3F9077B4">
      <w:pPr>
        <w:keepNext w:val="0"/>
        <w:numPr>
          <w:ilvl w:val="2"/>
          <w:numId w:val="1"/>
        </w:numPr>
        <w:tabs>
          <w:tab w:val="left" w:pos="360"/>
        </w:tabs>
        <w:spacing w:line="240" w:lineRule="auto"/>
        <w:ind w:left="400" w:firstLine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关节角度测量与标准提示</w:t>
      </w:r>
    </w:p>
    <w:p w14:paraId="7E382D7A">
      <w:pPr>
        <w:keepNext w:val="0"/>
        <w:numPr>
          <w:ilvl w:val="2"/>
          <w:numId w:val="1"/>
        </w:numPr>
        <w:tabs>
          <w:tab w:val="left" w:pos="360"/>
        </w:tabs>
        <w:spacing w:line="240" w:lineRule="auto"/>
        <w:ind w:left="400" w:firstLine="0"/>
        <w:rPr>
          <w:rFonts w:hint="eastAsia" w:ascii="仿宋" w:hAnsi="仿宋" w:eastAsia="仿宋" w:cs="仿宋"/>
          <w:sz w:val="28"/>
          <w:szCs w:val="28"/>
        </w:rPr>
      </w:pPr>
      <w:bookmarkStart w:id="4" w:name="_163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关键点</w:t>
      </w:r>
      <w:r>
        <w:rPr>
          <w:rFonts w:hint="eastAsia" w:ascii="仿宋" w:hAnsi="仿宋" w:eastAsia="仿宋" w:cs="仿宋"/>
          <w:sz w:val="28"/>
          <w:szCs w:val="28"/>
        </w:rPr>
        <w:t>标注</w:t>
      </w:r>
      <w:bookmarkEnd w:id="4"/>
    </w:p>
    <w:p w14:paraId="105EFC54">
      <w:pPr>
        <w:keepNext w:val="0"/>
        <w:numPr>
          <w:ilvl w:val="0"/>
          <w:numId w:val="0"/>
        </w:numPr>
        <w:spacing w:line="240" w:lineRule="auto"/>
        <w:ind w:leftChars="0"/>
        <w:rPr>
          <w:rFonts w:hint="eastAsia" w:ascii="仿宋" w:hAnsi="仿宋" w:eastAsia="仿宋" w:cs="仿宋"/>
          <w:color w:val="0000FF"/>
          <w:sz w:val="28"/>
          <w:szCs w:val="28"/>
        </w:rPr>
      </w:pPr>
      <w:bookmarkStart w:id="5" w:name="_____110"/>
      <w:bookmarkEnd w:id="5"/>
      <w:bookmarkStart w:id="6" w:name="_____124"/>
      <w:bookmarkEnd w:id="6"/>
      <w:bookmarkStart w:id="7" w:name="_105"/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 xml:space="preserve">5. </w:t>
      </w:r>
      <w:r>
        <w:rPr>
          <w:rFonts w:hint="eastAsia" w:ascii="仿宋" w:hAnsi="仿宋" w:eastAsia="仿宋" w:cs="仿宋"/>
          <w:b/>
          <w:color w:val="0000FF"/>
          <w:sz w:val="28"/>
          <w:szCs w:val="28"/>
          <w:lang w:val="en-US" w:eastAsia="zh-CN"/>
        </w:rPr>
        <w:t>电子方案</w:t>
      </w:r>
      <w:r>
        <w:rPr>
          <w:rFonts w:hint="eastAsia" w:ascii="仿宋" w:hAnsi="仿宋" w:eastAsia="仿宋" w:cs="仿宋"/>
          <w:b/>
          <w:color w:val="0000FF"/>
          <w:sz w:val="28"/>
          <w:szCs w:val="28"/>
        </w:rPr>
        <w:t>管理</w:t>
      </w:r>
      <w:bookmarkEnd w:id="7"/>
    </w:p>
    <w:p w14:paraId="32992031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default" w:ascii="仿宋" w:hAnsi="仿宋" w:eastAsia="仿宋" w:cs="仿宋"/>
          <w:b/>
          <w:sz w:val="28"/>
          <w:szCs w:val="28"/>
          <w:lang w:val="en-US" w:eastAsia="zh-CN"/>
        </w:rPr>
      </w:pPr>
      <w:bookmarkStart w:id="8" w:name="_____128"/>
      <w:bookmarkEnd w:id="8"/>
      <w:bookmarkStart w:id="9" w:name="_____126"/>
      <w:bookmarkEnd w:id="9"/>
      <w:bookmarkStart w:id="10" w:name="_106"/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5.1 电子方案保存</w:t>
      </w:r>
    </w:p>
    <w:bookmarkEnd w:id="10"/>
    <w:p w14:paraId="7B110E99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bookmarkStart w:id="11" w:name="_____136"/>
      <w:bookmarkEnd w:id="11"/>
      <w:bookmarkStart w:id="12" w:name="_____134"/>
      <w:bookmarkEnd w:id="12"/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5.2 电子方案检索</w:t>
      </w:r>
    </w:p>
    <w:p w14:paraId="03CC29FE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5.3 电子方案维护</w:t>
      </w:r>
    </w:p>
    <w:p w14:paraId="5E6A2A8D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5.4 电子方案关联</w:t>
      </w:r>
    </w:p>
    <w:p w14:paraId="25741ED9">
      <w:pPr>
        <w:keepNext w:val="0"/>
        <w:numPr>
          <w:ilvl w:val="0"/>
          <w:numId w:val="0"/>
        </w:numPr>
        <w:spacing w:line="240" w:lineRule="auto"/>
        <w:ind w:leftChars="0"/>
        <w:rPr>
          <w:rFonts w:hint="eastAsia" w:ascii="仿宋" w:hAnsi="仿宋" w:eastAsia="仿宋" w:cs="仿宋"/>
          <w:color w:val="0000FF"/>
          <w:sz w:val="28"/>
          <w:szCs w:val="28"/>
        </w:rPr>
      </w:pPr>
      <w:bookmarkStart w:id="13" w:name="_____2"/>
      <w:bookmarkEnd w:id="13"/>
      <w:r>
        <w:rPr>
          <w:rFonts w:hint="eastAsia" w:ascii="仿宋" w:hAnsi="仿宋" w:eastAsia="仿宋" w:cs="仿宋"/>
          <w:b/>
          <w:color w:val="0000FF"/>
          <w:sz w:val="28"/>
          <w:szCs w:val="28"/>
          <w:lang w:val="en-US" w:eastAsia="zh-CN"/>
        </w:rPr>
        <w:t>6.权限管理</w:t>
      </w:r>
    </w:p>
    <w:p w14:paraId="7F912284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bookmarkStart w:id="14" w:name="_____4"/>
      <w:bookmarkEnd w:id="14"/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6.1 用户角色设置</w:t>
      </w:r>
    </w:p>
    <w:p w14:paraId="5630A502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6.2 功能权限设定</w:t>
      </w:r>
    </w:p>
    <w:p w14:paraId="59926E92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6.3 数据权限设定</w:t>
      </w:r>
    </w:p>
    <w:p w14:paraId="62EEA2F9">
      <w:pPr>
        <w:keepNext w:val="0"/>
        <w:numPr>
          <w:ilvl w:val="0"/>
          <w:numId w:val="0"/>
        </w:numPr>
        <w:spacing w:line="240" w:lineRule="auto"/>
        <w:ind w:leftChars="0"/>
        <w:rPr>
          <w:rFonts w:hint="eastAsia" w:ascii="仿宋" w:hAnsi="仿宋" w:eastAsia="仿宋" w:cs="仿宋"/>
          <w:b/>
          <w:color w:val="0000FF"/>
          <w:sz w:val="28"/>
          <w:szCs w:val="28"/>
          <w:lang w:val="en-US" w:eastAsia="zh-CN"/>
        </w:rPr>
      </w:pPr>
      <w:bookmarkStart w:id="15" w:name="_____24"/>
      <w:bookmarkEnd w:id="15"/>
      <w:bookmarkStart w:id="16" w:name="_____8"/>
      <w:bookmarkEnd w:id="16"/>
      <w:bookmarkStart w:id="17" w:name="_____6"/>
      <w:bookmarkEnd w:id="17"/>
      <w:r>
        <w:rPr>
          <w:rFonts w:hint="eastAsia" w:ascii="仿宋" w:hAnsi="仿宋" w:eastAsia="仿宋" w:cs="仿宋"/>
          <w:b/>
          <w:color w:val="0000FF"/>
          <w:sz w:val="28"/>
          <w:szCs w:val="28"/>
          <w:lang w:val="en-US" w:eastAsia="zh-CN"/>
        </w:rPr>
        <w:t>7.参数设置</w:t>
      </w:r>
    </w:p>
    <w:p w14:paraId="68E5938A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bookmarkStart w:id="18" w:name="_____26"/>
      <w:bookmarkEnd w:id="18"/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7.1 足踝畸形参数</w:t>
      </w:r>
    </w:p>
    <w:p w14:paraId="390986CF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bookmarkStart w:id="19" w:name="_____28"/>
      <w:bookmarkEnd w:id="19"/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7.2 固定架位移参数</w:t>
      </w:r>
    </w:p>
    <w:p w14:paraId="304475AA">
      <w:pPr>
        <w:keepNext w:val="0"/>
        <w:numPr>
          <w:ilvl w:val="0"/>
          <w:numId w:val="0"/>
        </w:numPr>
        <w:spacing w:line="240" w:lineRule="auto"/>
        <w:ind w:firstLine="281" w:firstLineChars="100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bookmarkStart w:id="20" w:name="_____30"/>
      <w:bookmarkEnd w:id="20"/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7.3 足踝矫正参数</w:t>
      </w:r>
    </w:p>
    <w:p w14:paraId="21169175">
      <w:pPr>
        <w:keepNext w:val="0"/>
        <w:numPr>
          <w:ilvl w:val="0"/>
          <w:numId w:val="0"/>
        </w:numPr>
        <w:spacing w:line="240" w:lineRule="auto"/>
        <w:ind w:leftChars="0"/>
        <w:rPr>
          <w:rFonts w:hint="eastAsia" w:ascii="仿宋" w:hAnsi="仿宋" w:eastAsia="仿宋" w:cs="仿宋"/>
          <w:color w:val="0000FF"/>
          <w:sz w:val="28"/>
          <w:szCs w:val="28"/>
        </w:rPr>
      </w:pPr>
      <w:bookmarkStart w:id="21" w:name="_____38"/>
      <w:bookmarkEnd w:id="21"/>
      <w:bookmarkStart w:id="22" w:name="_____32"/>
      <w:bookmarkEnd w:id="2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FkYzJiNTM1ZWQ0OGIwNzkyMTU2ZGE5ODNkZjkzZDkifQ=="/>
  </w:docVars>
  <w:rsids>
    <w:rsidRoot w:val="00421389"/>
    <w:rsid w:val="00192BFF"/>
    <w:rsid w:val="00421389"/>
    <w:rsid w:val="00484565"/>
    <w:rsid w:val="005319D6"/>
    <w:rsid w:val="007E4CA5"/>
    <w:rsid w:val="00B606A9"/>
    <w:rsid w:val="00BF570C"/>
    <w:rsid w:val="00C22B24"/>
    <w:rsid w:val="00F11175"/>
    <w:rsid w:val="017C431B"/>
    <w:rsid w:val="02571C51"/>
    <w:rsid w:val="027C16B8"/>
    <w:rsid w:val="034F2928"/>
    <w:rsid w:val="03890D6F"/>
    <w:rsid w:val="03AF786B"/>
    <w:rsid w:val="03EC63C9"/>
    <w:rsid w:val="051C2CDE"/>
    <w:rsid w:val="05453FE3"/>
    <w:rsid w:val="056C73CE"/>
    <w:rsid w:val="057D3A87"/>
    <w:rsid w:val="05EC0902"/>
    <w:rsid w:val="06106094"/>
    <w:rsid w:val="069E71B2"/>
    <w:rsid w:val="073562D9"/>
    <w:rsid w:val="076D15CF"/>
    <w:rsid w:val="077F5102"/>
    <w:rsid w:val="08752E31"/>
    <w:rsid w:val="08DB6A0C"/>
    <w:rsid w:val="096B4234"/>
    <w:rsid w:val="09A137B2"/>
    <w:rsid w:val="0A8A61FF"/>
    <w:rsid w:val="0ACC0D02"/>
    <w:rsid w:val="0B4357EB"/>
    <w:rsid w:val="0B7218AA"/>
    <w:rsid w:val="0B957346"/>
    <w:rsid w:val="0C085D6A"/>
    <w:rsid w:val="0C7E602C"/>
    <w:rsid w:val="0D0C3638"/>
    <w:rsid w:val="0D5154EF"/>
    <w:rsid w:val="0D732A4F"/>
    <w:rsid w:val="0D906017"/>
    <w:rsid w:val="0E2F3A82"/>
    <w:rsid w:val="0E72571D"/>
    <w:rsid w:val="0E9257B7"/>
    <w:rsid w:val="0ED2543E"/>
    <w:rsid w:val="0F0E7B3C"/>
    <w:rsid w:val="102313C5"/>
    <w:rsid w:val="10B93AD7"/>
    <w:rsid w:val="11194576"/>
    <w:rsid w:val="11D54941"/>
    <w:rsid w:val="12AB3BDE"/>
    <w:rsid w:val="12B97DBE"/>
    <w:rsid w:val="12D22C2E"/>
    <w:rsid w:val="13BB36C2"/>
    <w:rsid w:val="155C2C83"/>
    <w:rsid w:val="15C26F8A"/>
    <w:rsid w:val="15EE2139"/>
    <w:rsid w:val="160B0931"/>
    <w:rsid w:val="161A5018"/>
    <w:rsid w:val="175E3991"/>
    <w:rsid w:val="176522C3"/>
    <w:rsid w:val="17681DB3"/>
    <w:rsid w:val="17BD5103"/>
    <w:rsid w:val="17D46DFC"/>
    <w:rsid w:val="18310E9B"/>
    <w:rsid w:val="188350F6"/>
    <w:rsid w:val="19304D43"/>
    <w:rsid w:val="19A05834"/>
    <w:rsid w:val="19F618F8"/>
    <w:rsid w:val="1A5B175B"/>
    <w:rsid w:val="1A5E7B3A"/>
    <w:rsid w:val="1ADA6B24"/>
    <w:rsid w:val="1B943177"/>
    <w:rsid w:val="1C784846"/>
    <w:rsid w:val="1CBF5FD1"/>
    <w:rsid w:val="1D37200B"/>
    <w:rsid w:val="1D623720"/>
    <w:rsid w:val="1F0E1492"/>
    <w:rsid w:val="203E1903"/>
    <w:rsid w:val="20DB1848"/>
    <w:rsid w:val="2208666C"/>
    <w:rsid w:val="228E4DC3"/>
    <w:rsid w:val="22B81E40"/>
    <w:rsid w:val="22EC7CE4"/>
    <w:rsid w:val="232B2612"/>
    <w:rsid w:val="236B6EB3"/>
    <w:rsid w:val="23D42CAA"/>
    <w:rsid w:val="24B2529A"/>
    <w:rsid w:val="25115838"/>
    <w:rsid w:val="252C08C4"/>
    <w:rsid w:val="253A5B18"/>
    <w:rsid w:val="25E35426"/>
    <w:rsid w:val="26421C9D"/>
    <w:rsid w:val="265E2CFF"/>
    <w:rsid w:val="267428BD"/>
    <w:rsid w:val="26851CCD"/>
    <w:rsid w:val="269C55D5"/>
    <w:rsid w:val="26F471BF"/>
    <w:rsid w:val="27C923FA"/>
    <w:rsid w:val="28445F24"/>
    <w:rsid w:val="286363AA"/>
    <w:rsid w:val="2987256D"/>
    <w:rsid w:val="2A22189A"/>
    <w:rsid w:val="2A4B359A"/>
    <w:rsid w:val="2ACA0963"/>
    <w:rsid w:val="2BE617CC"/>
    <w:rsid w:val="2BF04C1E"/>
    <w:rsid w:val="2C640943"/>
    <w:rsid w:val="2D8A262B"/>
    <w:rsid w:val="2DD90EBD"/>
    <w:rsid w:val="2E8B665B"/>
    <w:rsid w:val="2EB72624"/>
    <w:rsid w:val="2F1B086F"/>
    <w:rsid w:val="2F7013AD"/>
    <w:rsid w:val="2FC736C3"/>
    <w:rsid w:val="30134B5A"/>
    <w:rsid w:val="30183F1E"/>
    <w:rsid w:val="303625F7"/>
    <w:rsid w:val="30C61BCC"/>
    <w:rsid w:val="313C3C3D"/>
    <w:rsid w:val="319C6045"/>
    <w:rsid w:val="31A87524"/>
    <w:rsid w:val="325356E2"/>
    <w:rsid w:val="325C1C1C"/>
    <w:rsid w:val="326F1DF0"/>
    <w:rsid w:val="329D695D"/>
    <w:rsid w:val="32F347CF"/>
    <w:rsid w:val="333029BB"/>
    <w:rsid w:val="33583EBB"/>
    <w:rsid w:val="33E10ACB"/>
    <w:rsid w:val="342D4519"/>
    <w:rsid w:val="3431735D"/>
    <w:rsid w:val="34E0633F"/>
    <w:rsid w:val="34EC3BCC"/>
    <w:rsid w:val="351647A5"/>
    <w:rsid w:val="35264C0F"/>
    <w:rsid w:val="35325A82"/>
    <w:rsid w:val="354B444E"/>
    <w:rsid w:val="35B50461"/>
    <w:rsid w:val="365B4B65"/>
    <w:rsid w:val="366F23BE"/>
    <w:rsid w:val="368F2A60"/>
    <w:rsid w:val="36932551"/>
    <w:rsid w:val="369E2CA4"/>
    <w:rsid w:val="37B07132"/>
    <w:rsid w:val="37F60FE9"/>
    <w:rsid w:val="382F44FB"/>
    <w:rsid w:val="3882287D"/>
    <w:rsid w:val="38CD7870"/>
    <w:rsid w:val="38EB7C96"/>
    <w:rsid w:val="390A24D9"/>
    <w:rsid w:val="3930052B"/>
    <w:rsid w:val="39E906DA"/>
    <w:rsid w:val="39EF3F42"/>
    <w:rsid w:val="3A06128C"/>
    <w:rsid w:val="3A2B0CF2"/>
    <w:rsid w:val="3A3556CD"/>
    <w:rsid w:val="3A695377"/>
    <w:rsid w:val="3AAC1E33"/>
    <w:rsid w:val="3B277DEB"/>
    <w:rsid w:val="3B660234"/>
    <w:rsid w:val="3BB0325D"/>
    <w:rsid w:val="3CB52AF5"/>
    <w:rsid w:val="3DA22762"/>
    <w:rsid w:val="3DFA1107"/>
    <w:rsid w:val="3E304B29"/>
    <w:rsid w:val="3E5F71BC"/>
    <w:rsid w:val="3FD15E98"/>
    <w:rsid w:val="40662A84"/>
    <w:rsid w:val="407927B7"/>
    <w:rsid w:val="40842F0A"/>
    <w:rsid w:val="41AC16B9"/>
    <w:rsid w:val="41F52311"/>
    <w:rsid w:val="423D5A66"/>
    <w:rsid w:val="435A64D7"/>
    <w:rsid w:val="43F96156"/>
    <w:rsid w:val="45120AE5"/>
    <w:rsid w:val="459A1434"/>
    <w:rsid w:val="45DE4E6B"/>
    <w:rsid w:val="46047A82"/>
    <w:rsid w:val="465D0485"/>
    <w:rsid w:val="46916381"/>
    <w:rsid w:val="46ED7A5B"/>
    <w:rsid w:val="474A6C5C"/>
    <w:rsid w:val="481D611E"/>
    <w:rsid w:val="497C50C6"/>
    <w:rsid w:val="49D86182"/>
    <w:rsid w:val="49D97E23"/>
    <w:rsid w:val="4A7933B4"/>
    <w:rsid w:val="4A9F106C"/>
    <w:rsid w:val="4B410375"/>
    <w:rsid w:val="4BBE3774"/>
    <w:rsid w:val="4C46376A"/>
    <w:rsid w:val="4D0E072B"/>
    <w:rsid w:val="4D267823"/>
    <w:rsid w:val="4EEF633A"/>
    <w:rsid w:val="4FE439C5"/>
    <w:rsid w:val="4FED287A"/>
    <w:rsid w:val="4FFA6D45"/>
    <w:rsid w:val="50746AF7"/>
    <w:rsid w:val="50A218B6"/>
    <w:rsid w:val="50F6575E"/>
    <w:rsid w:val="513B5867"/>
    <w:rsid w:val="51EA6756"/>
    <w:rsid w:val="527B23BF"/>
    <w:rsid w:val="529C0587"/>
    <w:rsid w:val="53177C0E"/>
    <w:rsid w:val="53C658BC"/>
    <w:rsid w:val="54751090"/>
    <w:rsid w:val="54CD4A28"/>
    <w:rsid w:val="55E93AE3"/>
    <w:rsid w:val="55F61D5C"/>
    <w:rsid w:val="560C2139"/>
    <w:rsid w:val="562C1C22"/>
    <w:rsid w:val="56484A62"/>
    <w:rsid w:val="572D1D7E"/>
    <w:rsid w:val="57616110"/>
    <w:rsid w:val="577D0987"/>
    <w:rsid w:val="58871392"/>
    <w:rsid w:val="58DA7713"/>
    <w:rsid w:val="590F1AB3"/>
    <w:rsid w:val="59941FB8"/>
    <w:rsid w:val="59EC5A7D"/>
    <w:rsid w:val="5C02145B"/>
    <w:rsid w:val="5C0827EA"/>
    <w:rsid w:val="5C8207EE"/>
    <w:rsid w:val="5CC901CB"/>
    <w:rsid w:val="5CE9261B"/>
    <w:rsid w:val="5D942587"/>
    <w:rsid w:val="5E6C1D65"/>
    <w:rsid w:val="5EB31980"/>
    <w:rsid w:val="5EE4753E"/>
    <w:rsid w:val="5F334021"/>
    <w:rsid w:val="5F3F6522"/>
    <w:rsid w:val="5F577D10"/>
    <w:rsid w:val="5F942D12"/>
    <w:rsid w:val="5FA8056B"/>
    <w:rsid w:val="60DA0BF8"/>
    <w:rsid w:val="61AB60F1"/>
    <w:rsid w:val="61BC02FE"/>
    <w:rsid w:val="620F034D"/>
    <w:rsid w:val="62141EE8"/>
    <w:rsid w:val="62A66CA3"/>
    <w:rsid w:val="635411C4"/>
    <w:rsid w:val="63ED0C43"/>
    <w:rsid w:val="64055F8C"/>
    <w:rsid w:val="64A532CB"/>
    <w:rsid w:val="65053D6A"/>
    <w:rsid w:val="654C7BEB"/>
    <w:rsid w:val="65864EAB"/>
    <w:rsid w:val="65A945CF"/>
    <w:rsid w:val="65D06126"/>
    <w:rsid w:val="66DB1226"/>
    <w:rsid w:val="670562A3"/>
    <w:rsid w:val="67236729"/>
    <w:rsid w:val="672C1A82"/>
    <w:rsid w:val="676905E0"/>
    <w:rsid w:val="68282249"/>
    <w:rsid w:val="687F3E33"/>
    <w:rsid w:val="69DA7573"/>
    <w:rsid w:val="6C5F6703"/>
    <w:rsid w:val="6C7D4B2E"/>
    <w:rsid w:val="6CDB1F80"/>
    <w:rsid w:val="6D4713C4"/>
    <w:rsid w:val="6D527D69"/>
    <w:rsid w:val="6DCC3677"/>
    <w:rsid w:val="6E364E74"/>
    <w:rsid w:val="6E7A7577"/>
    <w:rsid w:val="6F125A01"/>
    <w:rsid w:val="6F152DFC"/>
    <w:rsid w:val="6F40256E"/>
    <w:rsid w:val="6F614293"/>
    <w:rsid w:val="707324D0"/>
    <w:rsid w:val="70A24B63"/>
    <w:rsid w:val="71520337"/>
    <w:rsid w:val="725D3437"/>
    <w:rsid w:val="73F12089"/>
    <w:rsid w:val="7508141B"/>
    <w:rsid w:val="7544443B"/>
    <w:rsid w:val="757C3BD5"/>
    <w:rsid w:val="75F95225"/>
    <w:rsid w:val="764C17F9"/>
    <w:rsid w:val="767123D3"/>
    <w:rsid w:val="76856AB9"/>
    <w:rsid w:val="76AF1D88"/>
    <w:rsid w:val="7778661E"/>
    <w:rsid w:val="777A15C9"/>
    <w:rsid w:val="77CF26E1"/>
    <w:rsid w:val="78986F77"/>
    <w:rsid w:val="795D1F6F"/>
    <w:rsid w:val="79807E70"/>
    <w:rsid w:val="79AB1B67"/>
    <w:rsid w:val="79B871A5"/>
    <w:rsid w:val="7A552C46"/>
    <w:rsid w:val="7AA240DD"/>
    <w:rsid w:val="7AE41587"/>
    <w:rsid w:val="7AF34939"/>
    <w:rsid w:val="7B000C67"/>
    <w:rsid w:val="7B007056"/>
    <w:rsid w:val="7B2E3BC3"/>
    <w:rsid w:val="7B65510B"/>
    <w:rsid w:val="7BC9569A"/>
    <w:rsid w:val="7BDA78A7"/>
    <w:rsid w:val="7C725D31"/>
    <w:rsid w:val="7CD42548"/>
    <w:rsid w:val="7D48291D"/>
    <w:rsid w:val="7D496A92"/>
    <w:rsid w:val="7E024E93"/>
    <w:rsid w:val="7F4219EB"/>
    <w:rsid w:val="7FEB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39"/>
    <w:pPr>
      <w:ind w:left="480"/>
    </w:p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39"/>
    <w:pPr>
      <w:ind w:left="24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styleId="15">
    <w:name w:val="Hyperlink"/>
    <w:basedOn w:val="14"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936</Words>
  <Characters>1055</Characters>
  <Lines>1</Lines>
  <Paragraphs>1</Paragraphs>
  <TotalTime>489</TotalTime>
  <ScaleCrop>false</ScaleCrop>
  <LinksUpToDate>false</LinksUpToDate>
  <CharactersWithSpaces>1121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2023-04-27T00:07:00Z</dcterms:created>
  <dc:creator>G</dc:creator>
  <cp:lastModifiedBy>X</cp:lastModifiedBy>
  <dcterms:modified xsi:type="dcterms:W3CDTF">2026-02-28T14:47:35Z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3759D25F2F6B4BA880676FFA3180F06B_12</vt:lpwstr>
  </property>
  <property fmtid="{D5CDD505-2E9C-101B-9397-08002B2CF9AE}" pid="4" name="KSOTemplateDocerSaveRecord">
    <vt:lpwstr>eyJoZGlkIjoiNjZiMWY0YjQzYzM2YWQ1Yjk3N2I4OWU5NTgwMjRiZTIiLCJ1c2VySWQiOiIxMjc2OTY1NTY2In0=</vt:lpwstr>
  </property>
</Properties>
</file>