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E55978F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9451E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57CDC9C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9451E9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043235E1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9451E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5F846E61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9451E9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5BB291D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9451E9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DB1BD79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9451E9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6013F7A4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Pr="00E942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0FEA6FF8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9451E9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3A80166" w14:textId="77777777" w:rsidR="00A82C3A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664060" w:history="1">
            <w:r w:rsidR="00A82C3A" w:rsidRPr="00BA6940">
              <w:rPr>
                <w:rStyle w:val="a7"/>
                <w:noProof/>
              </w:rPr>
              <w:t>ВВЕДЕНИЕ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0F4AA9DB" w14:textId="7A88C897" w:rsidR="00A82C3A" w:rsidRDefault="001040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1" w:history="1">
            <w:r w:rsidR="00A82C3A" w:rsidRPr="00BA6940">
              <w:rPr>
                <w:rStyle w:val="a7"/>
                <w:noProof/>
              </w:rPr>
              <w:t>1. АНАЛИЗ ПРЕДМЕТНОЙ ОБЛАСТИ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E62FD84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2" w:history="1">
            <w:r w:rsidR="00A82C3A" w:rsidRPr="00BA6940">
              <w:rPr>
                <w:rStyle w:val="a7"/>
                <w:noProof/>
              </w:rPr>
              <w:t>1.1. Блокчейн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6A48B50" w14:textId="77777777" w:rsidR="00A82C3A" w:rsidRPr="00A82C3A" w:rsidRDefault="0010400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3" w:history="1">
            <w:r w:rsidR="00A82C3A" w:rsidRPr="00A82C3A">
              <w:rPr>
                <w:rStyle w:val="a7"/>
                <w:b w:val="0"/>
              </w:rPr>
              <w:t xml:space="preserve">1.2. Блокчейн </w:t>
            </w:r>
            <w:r w:rsidR="00A82C3A" w:rsidRPr="00A82C3A">
              <w:rPr>
                <w:rStyle w:val="a7"/>
                <w:b w:val="0"/>
                <w:lang w:val="en-GB"/>
              </w:rPr>
              <w:t>Ethereum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_Toc127664063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9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21817E84" w14:textId="77777777" w:rsidR="00A82C3A" w:rsidRPr="00A82C3A" w:rsidRDefault="0010400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4" w:history="1">
            <w:r w:rsidR="00A82C3A" w:rsidRPr="00A82C3A">
              <w:rPr>
                <w:rStyle w:val="a7"/>
                <w:b w:val="0"/>
              </w:rPr>
              <w:t>1.3. Смарт-контракт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_Toc127664064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9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7FDF4A91" w14:textId="77777777" w:rsidR="00A82C3A" w:rsidRPr="00A82C3A" w:rsidRDefault="00104007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5" w:history="1">
            <w:r w:rsidR="00A82C3A" w:rsidRPr="00A82C3A">
              <w:rPr>
                <w:rStyle w:val="a7"/>
                <w:b w:val="0"/>
              </w:rPr>
              <w:t xml:space="preserve">1.4. </w:t>
            </w:r>
            <w:r w:rsidR="00A82C3A" w:rsidRPr="00A82C3A">
              <w:rPr>
                <w:rStyle w:val="a7"/>
                <w:b w:val="0"/>
                <w:lang w:val="en-US"/>
              </w:rPr>
              <w:t>DApp</w:t>
            </w:r>
            <w:r w:rsidR="00A82C3A" w:rsidRPr="00A82C3A">
              <w:rPr>
                <w:b w:val="0"/>
                <w:webHidden/>
              </w:rPr>
              <w:tab/>
            </w:r>
            <w:r w:rsidR="00A82C3A" w:rsidRPr="00A82C3A">
              <w:rPr>
                <w:b w:val="0"/>
                <w:webHidden/>
              </w:rPr>
              <w:fldChar w:fldCharType="begin"/>
            </w:r>
            <w:r w:rsidR="00A82C3A" w:rsidRPr="00A82C3A">
              <w:rPr>
                <w:b w:val="0"/>
                <w:webHidden/>
              </w:rPr>
              <w:instrText xml:space="preserve"> PAGEREF _Toc127664065 \h </w:instrText>
            </w:r>
            <w:r w:rsidR="00A82C3A" w:rsidRPr="00A82C3A">
              <w:rPr>
                <w:b w:val="0"/>
                <w:webHidden/>
              </w:rPr>
            </w:r>
            <w:r w:rsidR="00A82C3A" w:rsidRPr="00A82C3A">
              <w:rPr>
                <w:b w:val="0"/>
                <w:webHidden/>
              </w:rPr>
              <w:fldChar w:fldCharType="separate"/>
            </w:r>
            <w:r w:rsidR="00A82C3A" w:rsidRPr="00A82C3A">
              <w:rPr>
                <w:b w:val="0"/>
                <w:webHidden/>
              </w:rPr>
              <w:t>10</w:t>
            </w:r>
            <w:r w:rsidR="00A82C3A" w:rsidRPr="00A82C3A">
              <w:rPr>
                <w:b w:val="0"/>
                <w:webHidden/>
              </w:rPr>
              <w:fldChar w:fldCharType="end"/>
            </w:r>
          </w:hyperlink>
        </w:p>
        <w:p w14:paraId="343C9ADB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6" w:history="1">
            <w:r w:rsidR="00A82C3A" w:rsidRPr="00BA6940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40D98E8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7" w:history="1">
            <w:r w:rsidR="00A82C3A" w:rsidRPr="00BA6940">
              <w:rPr>
                <w:rStyle w:val="a7"/>
                <w:noProof/>
              </w:rPr>
              <w:t>1.5.1. Делегированное голосование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8AFAB7C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8" w:history="1">
            <w:r w:rsidR="00A82C3A" w:rsidRPr="00BA6940">
              <w:rPr>
                <w:rStyle w:val="a7"/>
                <w:noProof/>
              </w:rPr>
              <w:t>1.5.2. Голосование с использованием токенов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12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6529E85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9" w:history="1">
            <w:r w:rsidR="00A82C3A" w:rsidRPr="00BA6940">
              <w:rPr>
                <w:rStyle w:val="a7"/>
                <w:noProof/>
              </w:rPr>
              <w:t>1.5.3. Весовое голосование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_Toc127664069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A98326E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0" w:history="1">
            <w:r w:rsidR="00A82C3A" w:rsidRPr="00BA6940">
              <w:rPr>
                <w:rStyle w:val="a7"/>
                <w:noProof/>
              </w:rPr>
              <w:t>1.6. Анализ аналогичных проектов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BD35ED5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1" w:history="1">
            <w:r w:rsidR="00A82C3A" w:rsidRPr="00BA6940">
              <w:rPr>
                <w:rStyle w:val="a7"/>
                <w:noProof/>
              </w:rPr>
              <w:t xml:space="preserve">1.6.1. Система онлайн-голосований </w:t>
            </w:r>
            <w:r w:rsidR="00A82C3A" w:rsidRPr="00BA6940">
              <w:rPr>
                <w:rStyle w:val="a7"/>
                <w:noProof/>
                <w:lang w:val="en-GB"/>
              </w:rPr>
              <w:t>Polys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6E9E60C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2" w:history="1">
            <w:r w:rsidR="00A82C3A" w:rsidRPr="00BA6940">
              <w:rPr>
                <w:rStyle w:val="a7"/>
                <w:noProof/>
              </w:rPr>
              <w:t>1.6.2. Платформа «Московское голосование»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15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62B3DF0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3" w:history="1">
            <w:r w:rsidR="00A82C3A" w:rsidRPr="00BA6940">
              <w:rPr>
                <w:rStyle w:val="a7"/>
                <w:noProof/>
              </w:rPr>
              <w:t xml:space="preserve">1.6.2. 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_Toc127664073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15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3F40964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4" w:history="1">
            <w:r w:rsidR="00A82C3A" w:rsidRPr="00BA6940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_Toc127664074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418F5B3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5" w:history="1">
            <w:r w:rsidR="00A82C3A" w:rsidRPr="00BA6940">
              <w:rPr>
                <w:rStyle w:val="a7"/>
                <w:noProof/>
              </w:rPr>
              <w:t xml:space="preserve">1.7.1.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_Toc127664075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C96D2F5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6" w:history="1">
            <w:r w:rsidR="00A82C3A" w:rsidRPr="00BA6940">
              <w:rPr>
                <w:rStyle w:val="a7"/>
                <w:noProof/>
              </w:rPr>
              <w:t xml:space="preserve">1.7.2.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3127CF4E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7" w:history="1">
            <w:r w:rsidR="00A82C3A" w:rsidRPr="00BA6940">
              <w:rPr>
                <w:rStyle w:val="a7"/>
                <w:noProof/>
              </w:rPr>
              <w:t xml:space="preserve">1.7.3. 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A82C3A" w:rsidRPr="00BA6940">
              <w:rPr>
                <w:rStyle w:val="a7"/>
                <w:noProof/>
                <w:shd w:val="clear" w:color="auto" w:fill="FFFFFF"/>
              </w:rPr>
              <w:t>.</w:t>
            </w:r>
            <w:r w:rsidR="00A82C3A" w:rsidRPr="00BA6940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F48B60E" w14:textId="77777777" w:rsidR="00A82C3A" w:rsidRDefault="001040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8" w:history="1">
            <w:r w:rsidR="00A82C3A" w:rsidRPr="00BA6940">
              <w:rPr>
                <w:rStyle w:val="a7"/>
                <w:noProof/>
              </w:rPr>
              <w:t>2. ПРОЕКТИРОВАНИЕ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037D254F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9" w:history="1">
            <w:r w:rsidR="00A82C3A" w:rsidRPr="00BA6940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_Toc127664079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30D0297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0" w:history="1">
            <w:r w:rsidR="00A82C3A" w:rsidRPr="00BA6940">
              <w:rPr>
                <w:rStyle w:val="a7"/>
                <w:noProof/>
              </w:rPr>
              <w:t xml:space="preserve">3.2. Нефункциональные требования к системе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55295237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1" w:history="1">
            <w:r w:rsidR="00A82C3A" w:rsidRPr="00BA6940">
              <w:rPr>
                <w:rStyle w:val="a7"/>
                <w:noProof/>
              </w:rPr>
              <w:t xml:space="preserve">3.3. Диаграмма вариантов использования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_Toc127664081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19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D43EF75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2" w:history="1">
            <w:r w:rsidR="00A82C3A" w:rsidRPr="00BA6940">
              <w:rPr>
                <w:rStyle w:val="a7"/>
                <w:noProof/>
              </w:rPr>
              <w:t xml:space="preserve">3.4. Компоненты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_Toc127664082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20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22462F6D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3" w:history="1">
            <w:r w:rsidR="00A82C3A" w:rsidRPr="00BA6940">
              <w:rPr>
                <w:rStyle w:val="a7"/>
                <w:noProof/>
              </w:rPr>
              <w:t xml:space="preserve">3.4.1. Компоненты смарт-контракта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_Toc127664083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21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9962CDB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4" w:history="1">
            <w:r w:rsidR="00A82C3A" w:rsidRPr="00BA6940">
              <w:rPr>
                <w:rStyle w:val="a7"/>
                <w:noProof/>
              </w:rPr>
              <w:t xml:space="preserve">3.4.2. Компоненты веб-приложения системы </w:t>
            </w:r>
            <w:r w:rsidR="00A82C3A" w:rsidRPr="00BA6940">
              <w:rPr>
                <w:rStyle w:val="a7"/>
                <w:noProof/>
                <w:lang w:val="en-US"/>
              </w:rPr>
              <w:t>eVoting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_Toc127664084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22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1143B99C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5" w:history="1">
            <w:r w:rsidR="00A82C3A" w:rsidRPr="00BA6940">
              <w:rPr>
                <w:rStyle w:val="a7"/>
                <w:noProof/>
              </w:rPr>
              <w:t>3.5. Диаграмма деятельности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_Toc127664085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23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E344673" w14:textId="77777777" w:rsidR="00A82C3A" w:rsidRDefault="00104007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6" w:history="1">
            <w:r w:rsidR="00A82C3A" w:rsidRPr="00BA6940">
              <w:rPr>
                <w:rStyle w:val="a7"/>
                <w:noProof/>
              </w:rPr>
              <w:t>3.4. Разработка макетов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_Toc127664086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24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667F8D21" w14:textId="77777777" w:rsidR="00A82C3A" w:rsidRDefault="001040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7" w:history="1">
            <w:r w:rsidR="00A82C3A" w:rsidRPr="00BA6940">
              <w:rPr>
                <w:rStyle w:val="a7"/>
                <w:noProof/>
              </w:rPr>
              <w:t>ЗАКЛЮЧЕНИЕ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_Toc127664087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27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465625CC" w14:textId="77777777" w:rsidR="00A82C3A" w:rsidRDefault="0010400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8" w:history="1">
            <w:r w:rsidR="00A82C3A" w:rsidRPr="00BA6940">
              <w:rPr>
                <w:rStyle w:val="a7"/>
                <w:noProof/>
              </w:rPr>
              <w:t>ЛИТЕРАТУРА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_Toc127664088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28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710B5A8D" w14:textId="365FF63F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0" w:name="_Toc127664060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431A7694" w:rsidR="006520C5" w:rsidRDefault="006520C5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3DFABDEE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9755C5">
        <w:t>29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3D5C8B">
        <w:t>32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lastRenderedPageBreak/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1" w:name="_Toc9358290"/>
      <w:bookmarkStart w:id="12" w:name="_Toc127664061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664062"/>
      <w:r w:rsidRPr="00D977C8">
        <w:t>1</w:t>
      </w:r>
      <w:r w:rsidRPr="0025789A">
        <w:t xml:space="preserve">.1. </w:t>
      </w:r>
      <w:r w:rsidR="00CE7C5A">
        <w:t>Блокчейн</w:t>
      </w:r>
      <w:bookmarkEnd w:id="13"/>
    </w:p>
    <w:p w14:paraId="035E5FB1" w14:textId="03B2A43B" w:rsidR="00E62312" w:rsidRDefault="00250EA1" w:rsidP="00CE368B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  <w:r w:rsidR="00E62312">
        <w:t xml:space="preserve">Структура блокчейна представлена на рисунке </w:t>
      </w:r>
      <w:r w:rsidR="00CE368B">
        <w:t>1</w:t>
      </w:r>
      <w:r w:rsidR="00E62312">
        <w:t>.</w:t>
      </w:r>
    </w:p>
    <w:p w14:paraId="5689A938" w14:textId="77777777" w:rsidR="00E62312" w:rsidRDefault="00E62312" w:rsidP="00E62312">
      <w:pPr>
        <w:pStyle w:val="AStyle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1FEADC" wp14:editId="2781A6A8">
            <wp:extent cx="5201392" cy="2019769"/>
            <wp:effectExtent l="19050" t="19050" r="18415" b="19050"/>
            <wp:docPr id="6" name="Picture 2" descr="Blockchain (блокчейн): что это, определение термина | Энциклопедия Main Min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lockchain (блокчейн): что это, определение термина | Энциклопедия Main Mine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31" cy="20254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DB1B7" w14:textId="66C115B2" w:rsidR="00E62312" w:rsidRDefault="00E62312" w:rsidP="00E62312">
      <w:pPr>
        <w:pStyle w:val="AStyle"/>
        <w:ind w:firstLine="0"/>
        <w:jc w:val="center"/>
      </w:pPr>
      <w:r>
        <w:t xml:space="preserve">Рисунок </w:t>
      </w:r>
      <w:r w:rsidR="00CE368B">
        <w:t>1</w:t>
      </w:r>
      <w:r>
        <w:t xml:space="preserve"> – Структура блокчейн</w:t>
      </w:r>
    </w:p>
    <w:p w14:paraId="4607BAA8" w14:textId="77777777" w:rsidR="00E62312" w:rsidRDefault="00E62312" w:rsidP="00E62312">
      <w:pPr>
        <w:pStyle w:val="AStyle"/>
        <w:ind w:firstLine="0"/>
        <w:jc w:val="center"/>
      </w:pP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5DF9838E" w:rsidR="00250EA1" w:rsidRDefault="00250EA1" w:rsidP="00250EA1">
      <w:pPr>
        <w:pStyle w:val="aff4"/>
      </w:pPr>
      <w:r>
        <w:lastRenderedPageBreak/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E22274" w:rsidRPr="0012492C">
        <w:t>-</w:t>
      </w:r>
      <w:r w:rsidR="00FC4316">
        <w:t>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438C3952" w:rsidR="00250EA1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D2CA21A" w14:textId="77777777" w:rsidR="00EF0B39" w:rsidRDefault="00EF0B39" w:rsidP="00E62312">
      <w:pPr>
        <w:pStyle w:val="AStyle"/>
        <w:ind w:firstLine="0"/>
      </w:pP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4" w:name="_Toc127664063"/>
      <w:r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4"/>
    </w:p>
    <w:p w14:paraId="3440DAF2" w14:textId="225C40C4" w:rsidR="00EF0B39" w:rsidRDefault="00EF0B39" w:rsidP="00EF0B39">
      <w:pPr>
        <w:pStyle w:val="AStyle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27664064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5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AA5D70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3CDE460D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664065"/>
      <w:r>
        <w:t>1</w:t>
      </w:r>
      <w:r w:rsidR="00EF0B39">
        <w:t>.4</w:t>
      </w:r>
      <w:r w:rsidR="00EF0B39" w:rsidRPr="0025789A">
        <w:t xml:space="preserve">. </w:t>
      </w:r>
      <w:r w:rsidR="00EF0B39">
        <w:rPr>
          <w:lang w:val="en-US"/>
        </w:rPr>
        <w:t>DApp</w:t>
      </w:r>
      <w:bookmarkEnd w:id="16"/>
    </w:p>
    <w:p w14:paraId="0AA905EB" w14:textId="3A2875F8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Pr="006F0725">
        <w:lastRenderedPageBreak/>
        <w:t>распределённого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7" w:name="_Toc127664066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7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664067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8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664068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19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6DF2BD73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  <w:r w:rsidR="00EF0B39" w:rsidRPr="00EF0B39">
        <w:rPr>
          <w:rStyle w:val="normaltextrun"/>
          <w:sz w:val="28"/>
          <w:szCs w:val="28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664069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0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5E0F83FC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664070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1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664071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2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0CA35BB9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  <w:r w:rsidR="00EF0B39" w:rsidRPr="00EF0B39">
        <w:rPr>
          <w:sz w:val="28"/>
        </w:rPr>
        <w:t xml:space="preserve"> [</w:t>
      </w:r>
      <w:r w:rsidR="00357E8B">
        <w:rPr>
          <w:sz w:val="28"/>
        </w:rPr>
        <w:t>16</w:t>
      </w:r>
      <w:r w:rsidR="00EF0B39" w:rsidRPr="00EF0B39">
        <w:rPr>
          <w:sz w:val="28"/>
        </w:rPr>
        <w:t>]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664072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3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664073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4"/>
    </w:p>
    <w:p w14:paraId="67D956E2" w14:textId="166BD552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 xml:space="preserve">, 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39E13F3C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  <w:r w:rsidR="00FC44EC" w:rsidRPr="00225E2F">
        <w:rPr>
          <w:shd w:val="clear" w:color="auto" w:fill="FFFFFF"/>
        </w:rPr>
        <w:t xml:space="preserve"> [20]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664074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5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664075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6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75752D3B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664076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7"/>
    </w:p>
    <w:p w14:paraId="4C607030" w14:textId="168A9C63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664077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8"/>
    </w:p>
    <w:p w14:paraId="313C30C7" w14:textId="134871E4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9" w:name="_Toc127664078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29"/>
    </w:p>
    <w:p w14:paraId="7ABF97CC" w14:textId="77777777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онлайн-голосований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</w:t>
      </w:r>
      <w:r w:rsidR="00944D60">
        <w:rPr>
          <w:sz w:val="28"/>
          <w:szCs w:val="28"/>
          <w:lang w:eastAsia="ja-JP"/>
        </w:rPr>
        <w:t xml:space="preserve">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0"/>
      <w:bookmarkStart w:id="31" w:name="_Toc127664079"/>
      <w:bookmarkStart w:id="32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0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1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</w:t>
      </w:r>
      <w:r>
        <w:rPr>
          <w:sz w:val="28"/>
          <w:szCs w:val="28"/>
          <w:lang w:eastAsia="ja-JP"/>
        </w:rPr>
        <w:t>подробные данные о каждом голосовании</w:t>
      </w:r>
      <w:r>
        <w:rPr>
          <w:sz w:val="28"/>
          <w:szCs w:val="28"/>
          <w:lang w:eastAsia="ja-JP"/>
        </w:rPr>
        <w:t>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</w:t>
      </w:r>
      <w:r>
        <w:rPr>
          <w:sz w:val="28"/>
          <w:szCs w:val="28"/>
          <w:lang w:eastAsia="ja-JP"/>
        </w:rPr>
        <w:t xml:space="preserve">найти голосование по </w:t>
      </w:r>
      <w:r>
        <w:rPr>
          <w:sz w:val="28"/>
          <w:szCs w:val="28"/>
          <w:lang w:eastAsia="ja-JP"/>
        </w:rPr>
        <w:t>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авторизованному пользователю веб-приложения возможность </w:t>
      </w:r>
      <w:r>
        <w:rPr>
          <w:sz w:val="28"/>
          <w:szCs w:val="28"/>
          <w:lang w:eastAsia="ja-JP"/>
        </w:rPr>
        <w:t>создать голосование</w:t>
      </w:r>
      <w:r>
        <w:rPr>
          <w:sz w:val="28"/>
          <w:szCs w:val="28"/>
          <w:lang w:eastAsia="ja-JP"/>
        </w:rPr>
        <w:t>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авторизованному пользователю веб-приложения возможность </w:t>
      </w:r>
      <w:r>
        <w:rPr>
          <w:sz w:val="28"/>
          <w:szCs w:val="28"/>
          <w:lang w:eastAsia="ja-JP"/>
        </w:rPr>
        <w:t>проголосовать</w:t>
      </w:r>
      <w:r w:rsidR="00C97BF3">
        <w:rPr>
          <w:sz w:val="28"/>
          <w:szCs w:val="28"/>
          <w:lang w:eastAsia="ja-JP"/>
        </w:rPr>
        <w:t xml:space="preserve"> и просмотреть </w:t>
      </w:r>
      <w:r w:rsidR="00C97BF3">
        <w:rPr>
          <w:sz w:val="28"/>
          <w:szCs w:val="28"/>
          <w:lang w:eastAsia="ja-JP"/>
        </w:rPr>
        <w:t xml:space="preserve">транзакцию «голоса» в </w:t>
      </w:r>
      <w:r w:rsidR="00C97BF3">
        <w:rPr>
          <w:sz w:val="28"/>
          <w:szCs w:val="28"/>
          <w:lang w:eastAsia="ja-JP"/>
        </w:rPr>
        <w:t>блокчейн-обозревателе</w:t>
      </w:r>
      <w:r w:rsidR="00C97BF3">
        <w:rPr>
          <w:sz w:val="28"/>
          <w:szCs w:val="28"/>
          <w:lang w:eastAsia="ja-JP"/>
        </w:rPr>
        <w:t xml:space="preserve">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1"/>
      <w:bookmarkStart w:id="34" w:name="_Toc127664080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3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4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5" w:name="_Toc126624492"/>
      <w:bookmarkStart w:id="36" w:name="_Toc127664081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5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6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45872701" w:rsidR="00B30C94" w:rsidRPr="00E71ACE" w:rsidRDefault="00B30C94" w:rsidP="00B30C94">
      <w:pPr>
        <w:pStyle w:val="ad"/>
        <w:spacing w:before="360" w:after="240"/>
        <w:ind w:left="0"/>
        <w:jc w:val="center"/>
        <w:rPr>
          <w:sz w:val="28"/>
          <w:szCs w:val="28"/>
          <w:lang w:val="en-GB"/>
        </w:rPr>
      </w:pPr>
      <w:bookmarkStart w:id="37" w:name="_GoBack"/>
      <w:bookmarkEnd w:id="37"/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77777777" w:rsidR="005073AC" w:rsidRDefault="005073AC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неавторизированный посетитель веб-приложения, который может только просматривать голосования.</w:t>
      </w:r>
    </w:p>
    <w:p w14:paraId="4DD1F6EA" w14:textId="7E5475B3" w:rsidR="005073AC" w:rsidRDefault="008E1F54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авторизованный посетитель веб-приложения, который может</w:t>
      </w:r>
      <w:r w:rsidR="005073AC" w:rsidRPr="006F1A1C">
        <w:t xml:space="preserve"> </w:t>
      </w:r>
      <w:r w:rsidR="005073AC">
        <w:t>просматривать голосования, создать новое голосование и проголосовать, если он участвует в данном голосовании.</w:t>
      </w:r>
    </w:p>
    <w:p w14:paraId="0AFA44A8" w14:textId="7F39150C" w:rsidR="005073AC" w:rsidRDefault="005073AC" w:rsidP="005073AC">
      <w:pPr>
        <w:pStyle w:val="AStyle"/>
      </w:pPr>
      <w:r w:rsidRPr="00A7079D">
        <w:t xml:space="preserve">Данные </w:t>
      </w:r>
      <w:r w:rsidR="00CB67CB" w:rsidRPr="00A7079D">
        <w:t>акт</w:t>
      </w:r>
      <w:r w:rsidR="00CB67CB">
        <w:t>о</w:t>
      </w:r>
      <w:r w:rsidR="00CB67CB" w:rsidRPr="00A7079D">
        <w:t xml:space="preserve">ры </w:t>
      </w:r>
      <w:r w:rsidRPr="00A7079D">
        <w:t>могут реализовать следующие варианты использования системы.</w:t>
      </w:r>
    </w:p>
    <w:p w14:paraId="3E2885BF" w14:textId="030F5B30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подключить кошелек</w:t>
      </w:r>
      <w:ins w:id="38" w:author="Radchenko Gleb" w:date="2023-02-17T15:20:00Z">
        <w:r w:rsidR="00CB67CB" w:rsidRPr="00CB67CB">
          <w:rPr>
            <w:rPrChange w:id="39" w:author="Radchenko Gleb" w:date="2023-02-17T15:21:00Z">
              <w:rPr>
                <w:lang w:val="en-US"/>
              </w:rPr>
            </w:rPrChange>
          </w:rPr>
          <w:t xml:space="preserve">: </w:t>
        </w:r>
        <w:r w:rsidR="00CB67CB">
          <w:t>подробнее, не понятно за</w:t>
        </w:r>
      </w:ins>
      <w:ins w:id="40" w:author="Radchenko Gleb" w:date="2023-02-17T15:21:00Z">
        <w:r w:rsidR="00CB67CB">
          <w:t>чем и что это значит</w:t>
        </w:r>
      </w:ins>
      <w:del w:id="41" w:author="Radchenko Gleb" w:date="2023-02-17T15:20:00Z">
        <w:r w:rsidDel="00CB67CB">
          <w:delText>.</w:delText>
        </w:r>
      </w:del>
    </w:p>
    <w:p w14:paraId="339FCA60" w14:textId="53FE9DD0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и пользователь</w:t>
      </w:r>
      <w:r w:rsidRPr="00A7079D">
        <w:t xml:space="preserve"> </w:t>
      </w:r>
      <w:del w:id="42" w:author="Radchenko Gleb" w:date="2023-02-17T15:21:00Z">
        <w:r w:rsidRPr="00A7079D" w:rsidDel="00CB67CB">
          <w:delText xml:space="preserve">может </w:delText>
        </w:r>
      </w:del>
      <w:ins w:id="43" w:author="Radchenko Gleb" w:date="2023-02-17T15:21:00Z">
        <w:r w:rsidR="00CB67CB">
          <w:t>могут</w:t>
        </w:r>
        <w:r w:rsidR="00CB67CB" w:rsidRPr="00A7079D">
          <w:t xml:space="preserve"> </w:t>
        </w:r>
      </w:ins>
      <w:r>
        <w:t>просмотреть голосование, в котором отображаются название, сроки голосования, варианты ответов и, если голосование завершено, результаты</w:t>
      </w:r>
      <w:r w:rsidRPr="00A7079D">
        <w:t>.</w:t>
      </w:r>
    </w:p>
    <w:p w14:paraId="1423A47D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 создать голосование: ввести название, сроки голосования, адреса кошельков и электронные почти избирателей, варианты ответов</w:t>
      </w:r>
      <w:r w:rsidRPr="00A7079D">
        <w:t>.</w:t>
      </w:r>
    </w:p>
    <w:p w14:paraId="3669FA32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</w:t>
      </w:r>
      <w:r w:rsidRPr="00A7079D">
        <w:t xml:space="preserve"> проголосовать.</w:t>
      </w:r>
    </w:p>
    <w:p w14:paraId="49086838" w14:textId="77777777" w:rsidR="005073AC" w:rsidRDefault="005073AC" w:rsidP="00B30C94">
      <w:pPr>
        <w:pStyle w:val="aff4"/>
      </w:pPr>
    </w:p>
    <w:p w14:paraId="4700DE5E" w14:textId="16ADF202" w:rsidR="005073AC" w:rsidRPr="00CB67CB" w:rsidRDefault="002D183E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  <w:rPrChange w:id="44" w:author="Radchenko Gleb" w:date="2023-02-17T15:22:00Z">
            <w:rPr/>
          </w:rPrChange>
        </w:rPr>
      </w:pPr>
      <w:bookmarkStart w:id="45" w:name="_Toc126624493"/>
      <w:bookmarkStart w:id="46" w:name="_Toc127664082"/>
      <w:r>
        <w:lastRenderedPageBreak/>
        <w:t>3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del w:id="47" w:author="Radchenko Gleb" w:date="2023-02-17T15:22:00Z">
        <w:r w:rsidR="005073AC" w:rsidDel="00CB67CB">
          <w:delText>системы</w:delText>
        </w:r>
      </w:del>
      <w:bookmarkEnd w:id="45"/>
      <w:ins w:id="48" w:author="Radchenko Gleb" w:date="2023-02-17T15:22:00Z">
        <w:r w:rsidR="00CB67CB">
          <w:t xml:space="preserve">системы </w:t>
        </w:r>
        <w:r w:rsidR="00CB67CB">
          <w:rPr>
            <w:lang w:val="en-US"/>
          </w:rPr>
          <w:t>eVoting</w:t>
        </w:r>
      </w:ins>
      <w:bookmarkEnd w:id="46"/>
    </w:p>
    <w:p w14:paraId="075F9E3C" w14:textId="0E5C8802" w:rsidR="005073AC" w:rsidRDefault="005073AC" w:rsidP="005073AC">
      <w:pPr>
        <w:pStyle w:val="aff4"/>
      </w:pPr>
      <w:r>
        <w:t xml:space="preserve">Архитектура </w:t>
      </w:r>
      <w:ins w:id="49" w:author="Radchenko Gleb" w:date="2023-02-17T15:22:00Z">
        <w:r w:rsidR="00CB67CB">
          <w:t xml:space="preserve">системы </w:t>
        </w:r>
        <w:r w:rsidR="00CB67CB">
          <w:rPr>
            <w:lang w:val="en-US"/>
          </w:rPr>
          <w:t>eVoting</w:t>
        </w:r>
        <w:r w:rsidR="00CB67CB" w:rsidRPr="00CB67CB">
          <w:rPr>
            <w:rPrChange w:id="50" w:author="Radchenko Gleb" w:date="2023-02-17T15:22:00Z">
              <w:rPr>
                <w:lang w:val="en-US"/>
              </w:rPr>
            </w:rPrChange>
          </w:rPr>
          <w:t xml:space="preserve"> </w:t>
        </w:r>
      </w:ins>
      <w:r w:rsidR="004B6924" w:rsidRPr="00CB67CB">
        <w:rPr>
          <w:highlight w:val="yellow"/>
          <w:rPrChange w:id="51" w:author="Radchenko Gleb" w:date="2023-02-17T15:22:00Z">
            <w:rPr/>
          </w:rPrChange>
        </w:rPr>
        <w:t xml:space="preserve">децентрализованных </w:t>
      </w:r>
      <w:r w:rsidRPr="00CB67CB">
        <w:rPr>
          <w:highlight w:val="yellow"/>
          <w:rPrChange w:id="52" w:author="Radchenko Gleb" w:date="2023-02-17T15:22:00Z">
            <w:rPr/>
          </w:rPrChange>
        </w:rPr>
        <w:t>приложений</w:t>
      </w:r>
      <w:r w:rsidR="0050503D">
        <w:t xml:space="preserve"> 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0E8A47ED" w14:textId="6C0EE297" w:rsidR="005073AC" w:rsidRDefault="005073AC" w:rsidP="003C361F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043455B" w14:textId="6AF05D03" w:rsidR="004B6924" w:rsidRPr="00B47DDE" w:rsidRDefault="00F43C66" w:rsidP="004B6924">
      <w:pPr>
        <w:pStyle w:val="aff4"/>
        <w:ind w:firstLine="0"/>
        <w:jc w:val="center"/>
      </w:pPr>
      <w:r w:rsidRPr="00F43C66">
        <w:rPr>
          <w:lang w:eastAsia="ru-RU"/>
        </w:rPr>
        <w:drawing>
          <wp:inline distT="0" distB="0" distL="0" distR="0" wp14:anchorId="26EA761F" wp14:editId="665F8FB0">
            <wp:extent cx="5254625" cy="1528445"/>
            <wp:effectExtent l="0" t="0" r="3175" b="0"/>
            <wp:docPr id="4" name="Рисунок 4" descr="C:\Users\veron\OneDrive\Рабочий стол\susu\4 курс\практика\диаграммы\SmartContract-Структура Ве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Структура Веб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6">
        <w:rPr>
          <w:lang w:eastAsia="ru-RU"/>
        </w:rPr>
        <w:t xml:space="preserve"> </w:t>
      </w:r>
    </w:p>
    <w:p w14:paraId="036473EC" w14:textId="3EF46C1A" w:rsidR="004B6924" w:rsidRDefault="0050503D" w:rsidP="004B6924">
      <w:pPr>
        <w:pStyle w:val="aff4"/>
        <w:suppressAutoHyphens/>
        <w:ind w:firstLine="0"/>
        <w:jc w:val="center"/>
      </w:pPr>
      <w:r>
        <w:t>Рисунок 6</w:t>
      </w:r>
      <w:r w:rsidR="004B6924">
        <w:t xml:space="preserve"> – Архитектура децентрализованных приложений</w:t>
      </w:r>
    </w:p>
    <w:p w14:paraId="69F5F7C8" w14:textId="77777777" w:rsidR="005073AC" w:rsidRDefault="005073AC" w:rsidP="005073AC">
      <w:pPr>
        <w:pStyle w:val="aff4"/>
      </w:pPr>
    </w:p>
    <w:p w14:paraId="1C2FA5B3" w14:textId="075C2BFE" w:rsidR="005073AC" w:rsidRPr="00CB67CB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3" w:name="_Toc126624494"/>
      <w:bookmarkStart w:id="54" w:name="_Toc127664083"/>
      <w:r>
        <w:t>3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53"/>
      <w:ins w:id="55" w:author="Radchenko Gleb" w:date="2023-02-17T15:22:00Z">
        <w:r w:rsidR="00CB67CB" w:rsidRPr="00CB67CB">
          <w:rPr>
            <w:rPrChange w:id="56" w:author="Radchenko Gleb" w:date="2023-02-17T15:22:00Z">
              <w:rPr>
                <w:lang w:val="en-US"/>
              </w:rPr>
            </w:rPrChange>
          </w:rPr>
          <w:t xml:space="preserve"> </w:t>
        </w:r>
        <w:r w:rsidR="00CB67CB">
          <w:t xml:space="preserve">системы </w:t>
        </w:r>
        <w:r w:rsidR="00CB67CB">
          <w:rPr>
            <w:lang w:val="en-US"/>
          </w:rPr>
          <w:t>eVoting</w:t>
        </w:r>
      </w:ins>
      <w:bookmarkEnd w:id="54"/>
    </w:p>
    <w:p w14:paraId="6AF48909" w14:textId="5098FDC7" w:rsidR="005073AC" w:rsidRDefault="005D071B" w:rsidP="005073AC">
      <w:pPr>
        <w:pStyle w:val="aff4"/>
      </w:pPr>
      <w:r>
        <w:t xml:space="preserve">Для наглядного представления архитектуры смарт-контрактов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617D0806" w14:textId="5A386AEE" w:rsidR="00D50E89" w:rsidRDefault="00D50E89" w:rsidP="00D50E89">
      <w:pPr>
        <w:pStyle w:val="aff4"/>
      </w:pPr>
      <w:r>
        <w:lastRenderedPageBreak/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1D30C72E" w14:textId="77777777" w:rsidR="004465D9" w:rsidRDefault="004465D9" w:rsidP="005073AC">
      <w:pPr>
        <w:pStyle w:val="aff4"/>
      </w:pP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55CA4AD5">
            <wp:extent cx="3752603" cy="3137568"/>
            <wp:effectExtent l="0" t="0" r="635" b="571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31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BF0F74F" w:rsidR="005073AC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1703BC3E" w:rsidR="005073AC" w:rsidRPr="00535586" w:rsidRDefault="002D183E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7" w:name="_Toc126624495"/>
      <w:bookmarkStart w:id="58" w:name="_Toc127664084"/>
      <w:r>
        <w:t>3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57"/>
      <w:ins w:id="59" w:author="Radchenko Gleb" w:date="2023-02-17T15:22:00Z">
        <w:r w:rsidR="00535586" w:rsidRPr="00535586">
          <w:rPr>
            <w:rPrChange w:id="60" w:author="Radchenko Gleb" w:date="2023-02-17T15:22:00Z">
              <w:rPr>
                <w:lang w:val="en-US"/>
              </w:rPr>
            </w:rPrChange>
          </w:rPr>
          <w:t xml:space="preserve"> </w:t>
        </w:r>
        <w:r w:rsidR="00535586">
          <w:t xml:space="preserve">системы </w:t>
        </w:r>
        <w:r w:rsidR="00535586">
          <w:rPr>
            <w:lang w:val="en-US"/>
          </w:rPr>
          <w:t>eVoting</w:t>
        </w:r>
      </w:ins>
      <w:bookmarkEnd w:id="58"/>
    </w:p>
    <w:p w14:paraId="23883A22" w14:textId="20EBB7BB" w:rsidR="005073AC" w:rsidRDefault="00F2252C" w:rsidP="005073AC">
      <w:pPr>
        <w:pStyle w:val="aff4"/>
      </w:pPr>
      <w:r>
        <w:t>Архитектура веб-приложения 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lastRenderedPageBreak/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ff4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55D28169">
            <wp:extent cx="4019550" cy="2200275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1" w:author="Radchenko Gleb" w:date="2023-02-17T15:22:00Z">
        <w:r w:rsidR="00535586" w:rsidRPr="006A63E2">
          <w:t xml:space="preserve"> </w:t>
        </w:r>
      </w:ins>
    </w:p>
    <w:p w14:paraId="38513287" w14:textId="2B207A6E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ins w:id="62" w:author="Radchenko Gleb" w:date="2023-02-17T15:22:00Z">
        <w:r w:rsidR="00535586" w:rsidRPr="00535586">
          <w:rPr>
            <w:rPrChange w:id="63" w:author="Radchenko Gleb" w:date="2023-02-17T15:22:00Z">
              <w:rPr>
                <w:lang w:val="en-US"/>
              </w:rPr>
            </w:rPrChange>
          </w:rPr>
          <w:t xml:space="preserve"> </w:t>
        </w:r>
        <w:r w:rsidR="00535586">
          <w:rPr>
            <w:lang w:val="en-US"/>
          </w:rPr>
          <w:t>eVoting</w:t>
        </w:r>
      </w:ins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02926F44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4" w:name="_Toc126624496"/>
      <w:bookmarkStart w:id="65" w:name="_Toc127664085"/>
      <w:r>
        <w:t>3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>Диаграмма деятельности</w:t>
      </w:r>
      <w:bookmarkEnd w:id="64"/>
      <w:bookmarkEnd w:id="65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13FF7599" w:rsidR="006B1D67" w:rsidRDefault="006B1D67" w:rsidP="006B1D67">
      <w:pPr>
        <w:pStyle w:val="AStyle"/>
        <w:suppressAutoHyphens/>
      </w:pPr>
      <w:r>
        <w:t xml:space="preserve">В представленной диаграмме пользователь заполняет поля формы создания голосования: название, сроки голосования, варианты ответов, адреса кошельков 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Веб</w:t>
      </w:r>
      <w:r w:rsidRPr="00297F26">
        <w:t xml:space="preserve">3 </w:t>
      </w:r>
      <w:r>
        <w:t>Провайдер выполняет этот запрос и развертывает смарт-контракт в блокчейне. После развертывания смарт-контракт производит начисление токенов-голосов на адреса кошельков избирателей.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77777777" w:rsidR="005073AC" w:rsidRPr="003E02B6" w:rsidRDefault="005073AC" w:rsidP="005073AC">
      <w:pPr>
        <w:pStyle w:val="AStyle"/>
        <w:ind w:firstLine="0"/>
        <w:jc w:val="center"/>
        <w:rPr>
          <w:szCs w:val="22"/>
        </w:rPr>
      </w:pPr>
      <w:r w:rsidRPr="00EA7C67">
        <w:rPr>
          <w:noProof/>
          <w:szCs w:val="22"/>
          <w:lang w:eastAsia="ru-RU"/>
        </w:rPr>
        <w:lastRenderedPageBreak/>
        <w:drawing>
          <wp:inline distT="0" distB="0" distL="0" distR="0" wp14:anchorId="4E30BBC1" wp14:editId="023026C7">
            <wp:extent cx="5360099" cy="2861953"/>
            <wp:effectExtent l="0" t="0" r="0" b="0"/>
            <wp:docPr id="16" name="Рисунок 16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9" cy="28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587B8F63" w:rsidR="005073AC" w:rsidRPr="00665304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6" w:name="_Toc127664086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66"/>
    </w:p>
    <w:p w14:paraId="43081F67" w14:textId="7BFB02D3" w:rsidR="00EB6BEF" w:rsidRDefault="00EB6BEF" w:rsidP="00AA5E68">
      <w:pPr>
        <w:pStyle w:val="aff4"/>
      </w:pPr>
      <w:r>
        <w:t>Макет – это эскиз, который используется для дальнейшего проектирования и разработки.</w:t>
      </w:r>
      <w:r w:rsidRPr="00327A2D">
        <w:t xml:space="preserve"> </w:t>
      </w:r>
      <w:r>
        <w:t>В макете обычно отмечают положение всех основных элементов на странице. На главной странице приложения отображаются все голосования, а также есть кнопки для подключения кошелька, создания голосования</w:t>
      </w:r>
      <w:r w:rsidR="0050503D">
        <w:t>, поиска и сортировки (рисунок 10</w:t>
      </w:r>
      <w:r>
        <w:t>).</w:t>
      </w:r>
    </w:p>
    <w:p w14:paraId="29A99AC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327A2D">
        <w:rPr>
          <w:noProof/>
          <w:szCs w:val="22"/>
          <w:lang w:eastAsia="ru-RU"/>
        </w:rPr>
        <w:drawing>
          <wp:inline distT="0" distB="0" distL="0" distR="0" wp14:anchorId="7769FF27" wp14:editId="386E6DA9">
            <wp:extent cx="5157993" cy="2276475"/>
            <wp:effectExtent l="0" t="0" r="5080" b="0"/>
            <wp:docPr id="19" name="Рисунок 19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0" cy="2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A57C" w14:textId="3D188CDE" w:rsidR="00EB6BEF" w:rsidRPr="00AA5E68" w:rsidRDefault="0050503D" w:rsidP="00AA5E68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</w:t>
      </w:r>
      <w:r>
        <w:lastRenderedPageBreak/>
        <w:t>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114763">
        <w:rPr>
          <w:noProof/>
          <w:szCs w:val="22"/>
          <w:lang w:eastAsia="ru-RU"/>
        </w:rPr>
        <w:drawing>
          <wp:inline distT="0" distB="0" distL="0" distR="0" wp14:anchorId="7F71B4D9" wp14:editId="4833DB79">
            <wp:extent cx="5158800" cy="2276831"/>
            <wp:effectExtent l="0" t="0" r="3810" b="9525"/>
            <wp:docPr id="21" name="Рисунок 21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F01C7F">
        <w:rPr>
          <w:noProof/>
          <w:szCs w:val="22"/>
          <w:lang w:eastAsia="ru-RU"/>
        </w:rPr>
        <w:drawing>
          <wp:inline distT="0" distB="0" distL="0" distR="0" wp14:anchorId="08778781" wp14:editId="0E1CD2DA">
            <wp:extent cx="5158800" cy="2658940"/>
            <wp:effectExtent l="0" t="0" r="3810" b="8255"/>
            <wp:docPr id="23" name="Рисунок 23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6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Pr="009A3039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4D0E856" w14:textId="153CA7CC" w:rsidR="005073AC" w:rsidRPr="00B47DDE" w:rsidRDefault="00EB6BEF" w:rsidP="00EB6BEF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4A6C12">
        <w:rPr>
          <w:noProof w:val="0"/>
        </w:rPr>
        <w:t>[33</w:t>
      </w:r>
      <w:r w:rsidR="00153C00" w:rsidRPr="00153C00">
        <w:rPr>
          <w:noProof w:val="0"/>
        </w:rPr>
        <w:t>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</w:p>
    <w:p w14:paraId="20C54C8F" w14:textId="52F55168" w:rsidR="00157156" w:rsidRPr="00C178C3" w:rsidRDefault="0050503D" w:rsidP="00EB6BEF">
      <w:pPr>
        <w:pStyle w:val="aff4"/>
      </w:pPr>
      <w:r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5F3B86">
        <w:t xml:space="preserve">В качество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72D1BADD">
            <wp:extent cx="5269832" cy="2098886"/>
            <wp:effectExtent l="0" t="0" r="7620" b="0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2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7" w:name="_Toc127664087"/>
      <w:bookmarkEnd w:id="32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7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>Review of E-Voting Systems Based on Blockchain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8" w:name="_Toc127664088"/>
      <w:r>
        <w:lastRenderedPageBreak/>
        <w:t>ЛИТЕРАТУРА</w:t>
      </w:r>
      <w:bookmarkEnd w:id="68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2018.</w:t>
      </w:r>
    </w:p>
    <w:p w14:paraId="53DA49F2" w14:textId="56518493" w:rsidR="00140315" w:rsidRPr="00140315" w:rsidRDefault="00140315" w:rsidP="00140315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>Создание смарт-контрактов Solidity для блокчейна Ethe</w:t>
      </w:r>
      <w:r>
        <w:rPr>
          <w:sz w:val="28"/>
        </w:rPr>
        <w:t>reum.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«ЛитРес: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6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7C8EDEB" w14:textId="77777777" w:rsidR="00CB4844" w:rsidRPr="00D14F37" w:rsidRDefault="00CB4844" w:rsidP="00CB484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D14F37">
        <w:rPr>
          <w:noProof/>
          <w:sz w:val="28"/>
        </w:rPr>
        <w:t xml:space="preserve">.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D14F37">
        <w:rPr>
          <w:noProof/>
          <w:sz w:val="28"/>
        </w:rPr>
        <w:t>).</w:t>
      </w:r>
    </w:p>
    <w:p w14:paraId="636AD8DD" w14:textId="77777777" w:rsidR="00470FBE" w:rsidRPr="00674589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r w:rsidRPr="00674589">
        <w:rPr>
          <w:rStyle w:val="spellingerror"/>
          <w:sz w:val="28"/>
          <w:szCs w:val="28"/>
          <w:lang w:val="en-US"/>
        </w:rPr>
        <w:t>Trubochkina</w:t>
      </w:r>
      <w:r w:rsidRPr="00674589">
        <w:rPr>
          <w:rStyle w:val="normaltextrun"/>
          <w:sz w:val="28"/>
          <w:szCs w:val="28"/>
          <w:lang w:val="en-US"/>
        </w:rPr>
        <w:t xml:space="preserve"> N., </w:t>
      </w:r>
      <w:r w:rsidRPr="00674589">
        <w:rPr>
          <w:rStyle w:val="spellingerror"/>
          <w:sz w:val="28"/>
          <w:szCs w:val="28"/>
          <w:lang w:val="en-US"/>
        </w:rPr>
        <w:t>Poliakov</w:t>
      </w:r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contextualspellingandgrammarerror"/>
          <w:sz w:val="28"/>
          <w:szCs w:val="28"/>
          <w:lang w:val="en-US"/>
        </w:rPr>
        <w:t>S.</w:t>
      </w:r>
      <w:r w:rsidRPr="00674589">
        <w:rPr>
          <w:rStyle w:val="normaltextrun"/>
          <w:sz w:val="28"/>
          <w:szCs w:val="28"/>
          <w:lang w:val="en-US"/>
        </w:rPr>
        <w:t xml:space="preserve"> The Concept Of Electronic </w:t>
      </w:r>
      <w:r w:rsidRPr="00674589">
        <w:rPr>
          <w:rStyle w:val="spellingerror"/>
          <w:sz w:val="28"/>
          <w:szCs w:val="28"/>
          <w:lang w:val="en-US"/>
        </w:rPr>
        <w:t>Voting</w:t>
      </w:r>
      <w:r w:rsidRPr="00674589">
        <w:rPr>
          <w:rStyle w:val="normaltextrun"/>
          <w:sz w:val="28"/>
          <w:szCs w:val="28"/>
          <w:lang w:val="en-US"/>
        </w:rPr>
        <w:t xml:space="preserve"> Based On </w:t>
      </w:r>
      <w:r w:rsidRPr="00674589">
        <w:rPr>
          <w:rStyle w:val="spellingerror"/>
          <w:sz w:val="28"/>
          <w:szCs w:val="28"/>
          <w:lang w:val="en-US"/>
        </w:rPr>
        <w:t>Blockchain</w:t>
      </w:r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spellingerror"/>
          <w:sz w:val="28"/>
          <w:szCs w:val="28"/>
          <w:lang w:val="en-US"/>
        </w:rPr>
        <w:t xml:space="preserve">// </w:t>
      </w:r>
      <w:r w:rsidRPr="00674589">
        <w:rPr>
          <w:rStyle w:val="normaltextrun"/>
          <w:iCs/>
          <w:sz w:val="28"/>
          <w:szCs w:val="28"/>
          <w:lang w:val="en-US"/>
        </w:rPr>
        <w:t>INFORMACIONNYE TEHNOLOGII</w:t>
      </w:r>
      <w:r w:rsidRPr="00674589">
        <w:rPr>
          <w:rStyle w:val="normaltextrun"/>
          <w:sz w:val="28"/>
          <w:szCs w:val="28"/>
          <w:lang w:val="en-US"/>
        </w:rPr>
        <w:t xml:space="preserve">, </w:t>
      </w:r>
      <w:r w:rsidRPr="00674589">
        <w:rPr>
          <w:rStyle w:val="normaltextrun"/>
          <w:iCs/>
          <w:sz w:val="28"/>
          <w:szCs w:val="28"/>
          <w:lang w:val="en-US"/>
        </w:rPr>
        <w:t>25</w:t>
      </w:r>
      <w:r w:rsidRPr="00674589">
        <w:rPr>
          <w:rStyle w:val="normaltextrun"/>
          <w:sz w:val="28"/>
          <w:szCs w:val="28"/>
          <w:lang w:val="en-US"/>
        </w:rPr>
        <w:t xml:space="preserve">(2), 75–85. 2019. </w:t>
      </w:r>
      <w:hyperlink r:id="rId27" w:history="1">
        <w:r w:rsidRPr="00674589">
          <w:rPr>
            <w:rStyle w:val="a7"/>
            <w:color w:val="auto"/>
            <w:sz w:val="28"/>
            <w:szCs w:val="28"/>
            <w:u w:val="none"/>
            <w:lang w:val="en-US"/>
          </w:rPr>
          <w:t>DOI: 10.17587/it.25.75-85</w:t>
        </w:r>
      </w:hyperlink>
      <w:r w:rsidRPr="00674589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1CD6A4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28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Pr="00C32FE8">
        <w:rPr>
          <w:sz w:val="28"/>
        </w:rPr>
        <w:t xml:space="preserve"> (дата обращения: 11.02.2023 г.).</w:t>
      </w:r>
    </w:p>
    <w:p w14:paraId="2072D7C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77F3DF60" w14:textId="236046B9" w:rsidR="00674589" w:rsidRPr="009341C9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9341C9">
        <w:rPr>
          <w:sz w:val="28"/>
        </w:rPr>
        <w:t xml:space="preserve">: </w:t>
      </w:r>
      <w:r w:rsidRPr="009341C9">
        <w:rPr>
          <w:sz w:val="28"/>
          <w:lang w:val="en-US"/>
        </w:rPr>
        <w:t>https</w:t>
      </w:r>
      <w:r w:rsidRPr="009341C9">
        <w:rPr>
          <w:sz w:val="28"/>
        </w:rPr>
        <w:t>://</w:t>
      </w:r>
      <w:r w:rsidRPr="009341C9">
        <w:rPr>
          <w:sz w:val="28"/>
          <w:lang w:val="en-US"/>
        </w:rPr>
        <w:t>academy</w:t>
      </w:r>
      <w:r w:rsidRPr="009341C9">
        <w:rPr>
          <w:sz w:val="28"/>
        </w:rPr>
        <w:t>.</w:t>
      </w:r>
      <w:r w:rsidRPr="009341C9">
        <w:rPr>
          <w:sz w:val="28"/>
          <w:lang w:val="en-US"/>
        </w:rPr>
        <w:t>binance</w:t>
      </w:r>
      <w:r w:rsidRPr="009341C9">
        <w:rPr>
          <w:sz w:val="28"/>
        </w:rPr>
        <w:t>.</w:t>
      </w:r>
      <w:r w:rsidRPr="009341C9">
        <w:rPr>
          <w:sz w:val="28"/>
          <w:lang w:val="en-US"/>
        </w:rPr>
        <w:t>com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ru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articles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what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are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decentralized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applications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dapps</w:t>
      </w:r>
      <w:r w:rsidRPr="009341C9">
        <w:rPr>
          <w:sz w:val="28"/>
        </w:rPr>
        <w:t xml:space="preserve"> (дата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2585D1DE" w:rsidR="00643337" w:rsidRPr="00C70487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lastRenderedPageBreak/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29" w:history="1">
        <w:r w:rsidRPr="00C70487">
          <w:rPr>
            <w:rStyle w:val="AStyleChar"/>
          </w:rPr>
          <w:t>https://docs.soliditylang.org/en/v0.8.18/solidity-by-example.html</w:t>
        </w:r>
      </w:hyperlink>
      <w:r w:rsidRPr="00C70487">
        <w:rPr>
          <w:noProof/>
          <w:sz w:val="28"/>
        </w:rPr>
        <w:t xml:space="preserve"> 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3550AF9F" w:rsidR="00523ED5" w:rsidRPr="005D5566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5D5566">
        <w:rPr>
          <w:sz w:val="28"/>
          <w:szCs w:val="28"/>
          <w:lang w:val="en-US"/>
        </w:rPr>
        <w:t>Abuidris Y., Kumar R., Yang T., Onginjo J. Secure large-scale E-voting system based on blockchain contract using a hybrid consensus model combined with sharding // ETRI Journal, 2020. DOI: 10.4218/etrij.2019-0362.</w:t>
      </w:r>
    </w:p>
    <w:p w14:paraId="5DFEEF4B" w14:textId="6785590C" w:rsidR="000C3272" w:rsidRPr="00EC1BC9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EC1BC9">
        <w:rPr>
          <w:sz w:val="28"/>
          <w:szCs w:val="28"/>
        </w:rPr>
        <w:t xml:space="preserve">14-ФЗ «Об обществах с ограниченной ответственностью». </w:t>
      </w:r>
      <w:r w:rsidRPr="00EC1BC9">
        <w:rPr>
          <w:noProof/>
          <w:sz w:val="28"/>
        </w:rPr>
        <w:t xml:space="preserve">[Электронный ресурс] </w:t>
      </w:r>
      <w:r w:rsidRPr="00EC1BC9">
        <w:rPr>
          <w:noProof/>
          <w:sz w:val="28"/>
          <w:lang w:val="en-GB"/>
        </w:rPr>
        <w:t>URL</w:t>
      </w:r>
      <w:r w:rsidRPr="00EC1BC9">
        <w:rPr>
          <w:noProof/>
          <w:sz w:val="28"/>
        </w:rPr>
        <w:t>:</w:t>
      </w:r>
      <w:r w:rsidR="002B57C6" w:rsidRPr="00EC1BC9">
        <w:t xml:space="preserve"> </w:t>
      </w:r>
      <w:r w:rsidRPr="00EC1BC9">
        <w:rPr>
          <w:rStyle w:val="AStyleChar"/>
        </w:rPr>
        <w:t>http://pravo.gov.ru/proxy/ips/?docbody=&amp;nd=102051516&amp;intelsearch=08.02.1998+14</w:t>
      </w:r>
      <w:r w:rsidRPr="00EC1BC9">
        <w:t xml:space="preserve"> </w:t>
      </w:r>
      <w:r w:rsidRPr="00EC1BC9">
        <w:rPr>
          <w:noProof/>
          <w:sz w:val="28"/>
        </w:rPr>
        <w:t xml:space="preserve">(дата обращения: </w:t>
      </w:r>
      <w:r w:rsidRPr="00EC1B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EC1BC9">
        <w:rPr>
          <w:noProof/>
          <w:sz w:val="28"/>
        </w:rPr>
        <w:t xml:space="preserve">).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0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ooo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80223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02235">
        <w:rPr>
          <w:sz w:val="28"/>
          <w:szCs w:val="28"/>
          <w:lang w:val="en-US"/>
        </w:rPr>
        <w:t>Polys</w:t>
      </w:r>
      <w:r w:rsidRPr="00802235">
        <w:rPr>
          <w:sz w:val="28"/>
          <w:szCs w:val="28"/>
        </w:rPr>
        <w:t xml:space="preserve"> </w:t>
      </w:r>
      <w:r w:rsidRPr="00802235">
        <w:rPr>
          <w:sz w:val="28"/>
          <w:szCs w:val="28"/>
          <w:lang w:val="en-US"/>
        </w:rPr>
        <w:t>Whitepaper</w:t>
      </w:r>
      <w:r w:rsidRPr="00802235">
        <w:rPr>
          <w:sz w:val="28"/>
          <w:szCs w:val="28"/>
        </w:rPr>
        <w:t xml:space="preserve">. </w:t>
      </w:r>
      <w:r w:rsidRPr="00802235">
        <w:rPr>
          <w:noProof/>
          <w:sz w:val="28"/>
        </w:rPr>
        <w:t xml:space="preserve">[Электронный ресурс] </w:t>
      </w:r>
      <w:r w:rsidRPr="00802235">
        <w:rPr>
          <w:noProof/>
          <w:sz w:val="28"/>
          <w:lang w:val="en-GB"/>
        </w:rPr>
        <w:t>URL</w:t>
      </w:r>
      <w:r w:rsidRPr="00802235">
        <w:rPr>
          <w:noProof/>
          <w:sz w:val="28"/>
        </w:rPr>
        <w:t>:</w:t>
      </w:r>
      <w:r w:rsidRPr="00802235">
        <w:t xml:space="preserve"> </w:t>
      </w:r>
      <w:r w:rsidRPr="00802235">
        <w:rPr>
          <w:rStyle w:val="AStyleChar"/>
          <w:lang w:val="en-US"/>
        </w:rPr>
        <w:t>https</w:t>
      </w:r>
      <w:r w:rsidRPr="00802235">
        <w:rPr>
          <w:rStyle w:val="AStyleChar"/>
        </w:rPr>
        <w:t>://</w:t>
      </w:r>
      <w:r w:rsidRPr="00802235">
        <w:rPr>
          <w:rStyle w:val="AStyleChar"/>
          <w:lang w:val="en-US"/>
        </w:rPr>
        <w:t>polysdocs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website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yandexcloud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net</w:t>
      </w:r>
      <w:r w:rsidRPr="00802235">
        <w:rPr>
          <w:rStyle w:val="AStyleChar"/>
        </w:rPr>
        <w:t>/</w:t>
      </w:r>
      <w:r w:rsidRPr="00802235">
        <w:rPr>
          <w:rStyle w:val="AStyleChar"/>
          <w:lang w:val="en-US"/>
        </w:rPr>
        <w:t>Whitepaper</w:t>
      </w:r>
      <w:r w:rsidRPr="00802235">
        <w:rPr>
          <w:rStyle w:val="AStyleChar"/>
        </w:rPr>
        <w:t>/7262_</w:t>
      </w:r>
      <w:r w:rsidRPr="00802235">
        <w:rPr>
          <w:rStyle w:val="AStyleChar"/>
          <w:lang w:val="en-US"/>
        </w:rPr>
        <w:t>WP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Polys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Ru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WEB</w:t>
      </w:r>
      <w:r w:rsidRPr="00802235">
        <w:rPr>
          <w:rStyle w:val="AStyleChar"/>
        </w:rPr>
        <w:t>_4.</w:t>
      </w:r>
      <w:r w:rsidRPr="00802235">
        <w:rPr>
          <w:rStyle w:val="AStyleChar"/>
          <w:lang w:val="en-US"/>
        </w:rPr>
        <w:t>pdf</w:t>
      </w:r>
      <w:r w:rsidRPr="00802235">
        <w:rPr>
          <w:noProof/>
          <w:sz w:val="28"/>
        </w:rPr>
        <w:t xml:space="preserve"> (дата обращения: </w:t>
      </w:r>
      <w:r w:rsidRPr="008022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02235">
        <w:rPr>
          <w:noProof/>
          <w:sz w:val="28"/>
        </w:rPr>
        <w:t>).</w:t>
      </w:r>
    </w:p>
    <w:p w14:paraId="4C00BF3D" w14:textId="7A2D7344" w:rsidR="003C79DD" w:rsidRPr="009640F3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 xml:space="preserve">. </w:t>
      </w:r>
      <w:r w:rsidRPr="009640F3">
        <w:rPr>
          <w:noProof/>
          <w:sz w:val="28"/>
        </w:rPr>
        <w:t xml:space="preserve">[Электронный ресурс] </w:t>
      </w:r>
      <w:r w:rsidRPr="009640F3">
        <w:rPr>
          <w:noProof/>
          <w:sz w:val="28"/>
          <w:lang w:val="en-GB"/>
        </w:rPr>
        <w:t>URL</w:t>
      </w:r>
      <w:r w:rsidRPr="009640F3">
        <w:rPr>
          <w:noProof/>
          <w:sz w:val="28"/>
        </w:rPr>
        <w:t>:</w:t>
      </w:r>
      <w:r w:rsidRPr="009640F3">
        <w:t xml:space="preserve"> </w:t>
      </w:r>
      <w:r w:rsidRPr="009640F3">
        <w:rPr>
          <w:sz w:val="28"/>
          <w:szCs w:val="28"/>
          <w:lang w:val="en-US"/>
        </w:rPr>
        <w:t>https</w:t>
      </w:r>
      <w:r w:rsidRPr="009640F3">
        <w:rPr>
          <w:sz w:val="28"/>
          <w:szCs w:val="28"/>
        </w:rPr>
        <w:t>://</w:t>
      </w:r>
      <w:r w:rsidRPr="009640F3">
        <w:rPr>
          <w:sz w:val="28"/>
          <w:szCs w:val="28"/>
          <w:lang w:val="en-US"/>
        </w:rPr>
        <w:t>org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me</w:t>
      </w:r>
      <w:r w:rsidRPr="009640F3">
        <w:rPr>
          <w:sz w:val="28"/>
          <w:szCs w:val="28"/>
        </w:rPr>
        <w:t>/</w:t>
      </w:r>
      <w:r w:rsidRPr="009640F3">
        <w:rPr>
          <w:noProof/>
          <w:sz w:val="28"/>
        </w:rPr>
        <w:t xml:space="preserve"> (дата обращения: </w:t>
      </w:r>
      <w:r w:rsidRPr="009640F3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40F3">
        <w:rPr>
          <w:noProof/>
          <w:sz w:val="28"/>
        </w:rPr>
        <w:t>).</w:t>
      </w:r>
    </w:p>
    <w:p w14:paraId="02750550" w14:textId="3EC1812C" w:rsidR="00A3399F" w:rsidRPr="004E2EB6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E2EB6">
        <w:rPr>
          <w:sz w:val="28"/>
          <w:szCs w:val="28"/>
        </w:rPr>
        <w:t xml:space="preserve">Официальный сайт Мэра Москвы. </w:t>
      </w:r>
      <w:r w:rsidRPr="004E2EB6">
        <w:rPr>
          <w:noProof/>
          <w:sz w:val="28"/>
        </w:rPr>
        <w:t xml:space="preserve">[Электронный ресурс] </w:t>
      </w:r>
      <w:r w:rsidRPr="004E2EB6">
        <w:rPr>
          <w:noProof/>
          <w:sz w:val="28"/>
          <w:lang w:val="en-GB"/>
        </w:rPr>
        <w:t>URL</w:t>
      </w:r>
      <w:r w:rsidRPr="004E2EB6">
        <w:rPr>
          <w:noProof/>
          <w:sz w:val="28"/>
        </w:rPr>
        <w:t>:</w:t>
      </w:r>
      <w:r w:rsidRPr="004E2EB6">
        <w:t xml:space="preserve"> </w:t>
      </w:r>
      <w:r w:rsidRPr="004E2EB6">
        <w:rPr>
          <w:rStyle w:val="AStyleChar"/>
        </w:rPr>
        <w:t>https://www.mos.ru/</w:t>
      </w:r>
      <w:r w:rsidRPr="004E2EB6">
        <w:t xml:space="preserve"> </w:t>
      </w:r>
      <w:r w:rsidRPr="004E2EB6">
        <w:rPr>
          <w:noProof/>
          <w:sz w:val="28"/>
        </w:rPr>
        <w:t xml:space="preserve">(дата обращения: </w:t>
      </w:r>
      <w:r w:rsidRPr="004E2EB6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4E2EB6">
        <w:rPr>
          <w:noProof/>
          <w:sz w:val="28"/>
        </w:rPr>
        <w:t>).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225E2F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225E2F">
        <w:rPr>
          <w:sz w:val="28"/>
          <w:szCs w:val="28"/>
        </w:rPr>
        <w:t xml:space="preserve">Кибервыборы </w:t>
      </w:r>
      <w:r w:rsidRPr="00225E2F">
        <w:rPr>
          <w:sz w:val="28"/>
          <w:szCs w:val="28"/>
          <w:lang w:val="en-US"/>
        </w:rPr>
        <w:t>v</w:t>
      </w:r>
      <w:r w:rsidRPr="00225E2F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225E2F">
        <w:rPr>
          <w:noProof/>
          <w:sz w:val="28"/>
        </w:rPr>
        <w:t>[Электронный ресурс]</w:t>
      </w:r>
      <w:r w:rsidRPr="00225E2F">
        <w:rPr>
          <w:sz w:val="28"/>
          <w:szCs w:val="28"/>
        </w:rPr>
        <w:t xml:space="preserve"> </w:t>
      </w:r>
      <w:r w:rsidRPr="00225E2F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225E2F">
        <w:rPr>
          <w:sz w:val="28"/>
          <w:szCs w:val="28"/>
        </w:rPr>
        <w:t xml:space="preserve">: </w:t>
      </w:r>
      <w:hyperlink r:id="rId31" w:history="1"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Pr="00225E2F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 11.02.2023 г</w:t>
      </w:r>
      <w:r w:rsidRPr="00225E2F">
        <w:rPr>
          <w:noProof/>
          <w:sz w:val="28"/>
        </w:rPr>
        <w:t>).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8D52AD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>: http://google.com/</w:t>
      </w:r>
      <w:r w:rsidRPr="008D52AD">
        <w:t xml:space="preserve"> </w:t>
      </w:r>
      <w:r w:rsidRPr="008D52AD">
        <w:rPr>
          <w:noProof/>
          <w:sz w:val="28"/>
        </w:rPr>
        <w:t xml:space="preserve">(дата обращения: </w:t>
      </w:r>
      <w:r w:rsidRPr="008D52A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D52AD">
        <w:rPr>
          <w:noProof/>
          <w:sz w:val="28"/>
        </w:rPr>
        <w:t>).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-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473A6FF" w14:textId="63F179D4" w:rsidR="00140315" w:rsidRPr="009451E9" w:rsidRDefault="007C5A0E" w:rsidP="00ED7376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javascript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ru</w:t>
      </w:r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CE3284F" w14:textId="103EA350" w:rsidR="009451E9" w:rsidRPr="009451E9" w:rsidRDefault="009451E9" w:rsidP="009451E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Etherscan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9451E9">
        <w:rPr>
          <w:sz w:val="28"/>
          <w:szCs w:val="28"/>
          <w:lang w:eastAsia="ja-JP"/>
        </w:rPr>
        <w:t>https://etherscan.io/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3D1F608E" w:rsidR="009451E9" w:rsidRPr="0066620E" w:rsidRDefault="0066620E" w:rsidP="0066620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66620E">
        <w:rPr>
          <w:sz w:val="28"/>
          <w:szCs w:val="28"/>
          <w:lang w:eastAsia="ja-JP"/>
        </w:rPr>
        <w:t>https://metamask.io/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lastRenderedPageBreak/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2"/>
      <w:footerReference w:type="first" r:id="rId33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104007" w:rsidRDefault="00104007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104007" w:rsidRDefault="00104007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104007" w:rsidRDefault="00104007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A185F" w16cex:dateUtc="2023-02-17T14:14:00Z"/>
  <w16cex:commentExtensible w16cex:durableId="279A1876" w16cex:dateUtc="2023-02-17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36546450" w16cid:durableId="279A185F"/>
  <w16cid:commentId w16cid:paraId="15F29E42" w16cid:durableId="279A187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96CB5" w14:textId="77777777" w:rsidR="00656CF2" w:rsidRDefault="00656CF2">
      <w:r>
        <w:separator/>
      </w:r>
    </w:p>
  </w:endnote>
  <w:endnote w:type="continuationSeparator" w:id="0">
    <w:p w14:paraId="26F1F3C2" w14:textId="77777777" w:rsidR="00656CF2" w:rsidRDefault="0065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104007" w:rsidRDefault="00104007">
    <w:pPr>
      <w:pStyle w:val="af2"/>
      <w:jc w:val="right"/>
    </w:pPr>
  </w:p>
  <w:p w14:paraId="64C3EDE3" w14:textId="77777777" w:rsidR="00104007" w:rsidRDefault="0010400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104007" w:rsidRPr="002568F9" w:rsidRDefault="00104007">
    <w:pPr>
      <w:pStyle w:val="af2"/>
      <w:jc w:val="center"/>
      <w:rPr>
        <w:sz w:val="24"/>
        <w:szCs w:val="24"/>
      </w:rPr>
    </w:pPr>
  </w:p>
  <w:p w14:paraId="4C4B0E1E" w14:textId="77777777" w:rsidR="00104007" w:rsidRPr="00A23488" w:rsidRDefault="00104007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8E1F54">
      <w:rPr>
        <w:noProof/>
        <w:sz w:val="28"/>
        <w:szCs w:val="28"/>
      </w:rPr>
      <w:t>20</w:t>
    </w:r>
    <w:r w:rsidRPr="00A23488">
      <w:rPr>
        <w:noProof/>
        <w:sz w:val="28"/>
        <w:szCs w:val="28"/>
      </w:rPr>
      <w:fldChar w:fldCharType="end"/>
    </w:r>
  </w:p>
  <w:p w14:paraId="76697C4C" w14:textId="77777777" w:rsidR="00104007" w:rsidRDefault="0010400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104007" w:rsidRDefault="00104007">
    <w:pPr>
      <w:pStyle w:val="af2"/>
      <w:jc w:val="right"/>
    </w:pPr>
  </w:p>
  <w:p w14:paraId="7B7EA1DC" w14:textId="77777777" w:rsidR="00104007" w:rsidRDefault="0010400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7C781" w14:textId="77777777" w:rsidR="00656CF2" w:rsidRDefault="00656CF2">
      <w:r>
        <w:separator/>
      </w:r>
    </w:p>
  </w:footnote>
  <w:footnote w:type="continuationSeparator" w:id="0">
    <w:p w14:paraId="1CE849E5" w14:textId="77777777" w:rsidR="00656CF2" w:rsidRDefault="00656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5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9"/>
  </w:num>
  <w:num w:numId="3">
    <w:abstractNumId w:val="24"/>
  </w:num>
  <w:num w:numId="4">
    <w:abstractNumId w:val="30"/>
  </w:num>
  <w:num w:numId="5">
    <w:abstractNumId w:val="0"/>
  </w:num>
  <w:num w:numId="6">
    <w:abstractNumId w:val="11"/>
  </w:num>
  <w:num w:numId="7">
    <w:abstractNumId w:val="17"/>
  </w:num>
  <w:num w:numId="8">
    <w:abstractNumId w:val="41"/>
  </w:num>
  <w:num w:numId="9">
    <w:abstractNumId w:val="38"/>
  </w:num>
  <w:num w:numId="10">
    <w:abstractNumId w:val="1"/>
  </w:num>
  <w:num w:numId="11">
    <w:abstractNumId w:val="28"/>
  </w:num>
  <w:num w:numId="12">
    <w:abstractNumId w:val="7"/>
  </w:num>
  <w:num w:numId="13">
    <w:abstractNumId w:val="45"/>
  </w:num>
  <w:num w:numId="14">
    <w:abstractNumId w:val="14"/>
  </w:num>
  <w:num w:numId="15">
    <w:abstractNumId w:val="47"/>
  </w:num>
  <w:num w:numId="16">
    <w:abstractNumId w:val="13"/>
  </w:num>
  <w:num w:numId="17">
    <w:abstractNumId w:val="46"/>
  </w:num>
  <w:num w:numId="18">
    <w:abstractNumId w:val="8"/>
  </w:num>
  <w:num w:numId="19">
    <w:abstractNumId w:val="32"/>
  </w:num>
  <w:num w:numId="20">
    <w:abstractNumId w:val="31"/>
  </w:num>
  <w:num w:numId="21">
    <w:abstractNumId w:val="2"/>
  </w:num>
  <w:num w:numId="22">
    <w:abstractNumId w:val="3"/>
  </w:num>
  <w:num w:numId="23">
    <w:abstractNumId w:val="27"/>
  </w:num>
  <w:num w:numId="24">
    <w:abstractNumId w:val="12"/>
  </w:num>
  <w:num w:numId="25">
    <w:abstractNumId w:val="5"/>
  </w:num>
  <w:num w:numId="26">
    <w:abstractNumId w:val="19"/>
  </w:num>
  <w:num w:numId="27">
    <w:abstractNumId w:val="33"/>
  </w:num>
  <w:num w:numId="28">
    <w:abstractNumId w:val="40"/>
  </w:num>
  <w:num w:numId="29">
    <w:abstractNumId w:val="15"/>
  </w:num>
  <w:num w:numId="30">
    <w:abstractNumId w:val="43"/>
  </w:num>
  <w:num w:numId="31">
    <w:abstractNumId w:val="9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7"/>
  </w:num>
  <w:num w:numId="37">
    <w:abstractNumId w:val="34"/>
  </w:num>
  <w:num w:numId="38">
    <w:abstractNumId w:val="48"/>
  </w:num>
  <w:num w:numId="39">
    <w:abstractNumId w:val="6"/>
  </w:num>
  <w:num w:numId="40">
    <w:abstractNumId w:val="16"/>
  </w:num>
  <w:num w:numId="41">
    <w:abstractNumId w:val="44"/>
  </w:num>
  <w:num w:numId="42">
    <w:abstractNumId w:val="4"/>
  </w:num>
  <w:num w:numId="43">
    <w:abstractNumId w:val="22"/>
  </w:num>
  <w:num w:numId="44">
    <w:abstractNumId w:val="29"/>
  </w:num>
  <w:num w:numId="45">
    <w:abstractNumId w:val="10"/>
  </w:num>
  <w:num w:numId="46">
    <w:abstractNumId w:val="36"/>
  </w:num>
  <w:num w:numId="47">
    <w:abstractNumId w:val="18"/>
  </w:num>
  <w:num w:numId="48">
    <w:abstractNumId w:val="42"/>
  </w:num>
  <w:num w:numId="49">
    <w:abstractNumId w:val="35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480F"/>
    <w:rsid w:val="00025307"/>
    <w:rsid w:val="000268D1"/>
    <w:rsid w:val="00027598"/>
    <w:rsid w:val="0002759E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FD2"/>
    <w:rsid w:val="00072062"/>
    <w:rsid w:val="0007264E"/>
    <w:rsid w:val="00072D52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190A"/>
    <w:rsid w:val="000F1B10"/>
    <w:rsid w:val="000F2014"/>
    <w:rsid w:val="000F3F11"/>
    <w:rsid w:val="000F3F1D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4CC1"/>
    <w:rsid w:val="00184F43"/>
    <w:rsid w:val="00184FD4"/>
    <w:rsid w:val="00186D04"/>
    <w:rsid w:val="001916F3"/>
    <w:rsid w:val="00192FC5"/>
    <w:rsid w:val="001938DC"/>
    <w:rsid w:val="001A0A6D"/>
    <w:rsid w:val="001A1460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E4DB5"/>
    <w:rsid w:val="001E6D85"/>
    <w:rsid w:val="001F0056"/>
    <w:rsid w:val="001F0737"/>
    <w:rsid w:val="001F397B"/>
    <w:rsid w:val="001F5E51"/>
    <w:rsid w:val="001F61DA"/>
    <w:rsid w:val="001F6EBE"/>
    <w:rsid w:val="001F7AC6"/>
    <w:rsid w:val="00200B0E"/>
    <w:rsid w:val="00200D04"/>
    <w:rsid w:val="00201BB6"/>
    <w:rsid w:val="00205FA7"/>
    <w:rsid w:val="00206595"/>
    <w:rsid w:val="0020686C"/>
    <w:rsid w:val="00206F59"/>
    <w:rsid w:val="002111A0"/>
    <w:rsid w:val="0021182F"/>
    <w:rsid w:val="00216201"/>
    <w:rsid w:val="00216979"/>
    <w:rsid w:val="00216ACD"/>
    <w:rsid w:val="0021779F"/>
    <w:rsid w:val="00220275"/>
    <w:rsid w:val="00223252"/>
    <w:rsid w:val="00225E2F"/>
    <w:rsid w:val="00226AB7"/>
    <w:rsid w:val="00230F3D"/>
    <w:rsid w:val="00233622"/>
    <w:rsid w:val="00234E1D"/>
    <w:rsid w:val="002368E0"/>
    <w:rsid w:val="00236FE9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295B"/>
    <w:rsid w:val="002A4111"/>
    <w:rsid w:val="002B0A6D"/>
    <w:rsid w:val="002B12EE"/>
    <w:rsid w:val="002B1CC0"/>
    <w:rsid w:val="002B3850"/>
    <w:rsid w:val="002B57C6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37EAA"/>
    <w:rsid w:val="00342112"/>
    <w:rsid w:val="0034272B"/>
    <w:rsid w:val="003444C3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B15AD"/>
    <w:rsid w:val="003B2359"/>
    <w:rsid w:val="003B2C30"/>
    <w:rsid w:val="003B3805"/>
    <w:rsid w:val="003B4A1B"/>
    <w:rsid w:val="003B5BD5"/>
    <w:rsid w:val="003B6F85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C8B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0734B"/>
    <w:rsid w:val="0041000A"/>
    <w:rsid w:val="0041018D"/>
    <w:rsid w:val="00411486"/>
    <w:rsid w:val="0041397F"/>
    <w:rsid w:val="00414089"/>
    <w:rsid w:val="00414C3C"/>
    <w:rsid w:val="00414DEE"/>
    <w:rsid w:val="00416226"/>
    <w:rsid w:val="00420129"/>
    <w:rsid w:val="00424545"/>
    <w:rsid w:val="004250BC"/>
    <w:rsid w:val="00425BF5"/>
    <w:rsid w:val="004311BA"/>
    <w:rsid w:val="00431EDF"/>
    <w:rsid w:val="004331A8"/>
    <w:rsid w:val="00433A3A"/>
    <w:rsid w:val="004356FB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A6C12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20B0"/>
    <w:rsid w:val="004E2EB6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87B80"/>
    <w:rsid w:val="005907E3"/>
    <w:rsid w:val="00590F4E"/>
    <w:rsid w:val="00592CC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12C7"/>
    <w:rsid w:val="005B5DEA"/>
    <w:rsid w:val="005B76B7"/>
    <w:rsid w:val="005C00A4"/>
    <w:rsid w:val="005C0180"/>
    <w:rsid w:val="005C08EB"/>
    <w:rsid w:val="005C1F8D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D45"/>
    <w:rsid w:val="005D632E"/>
    <w:rsid w:val="005D6B55"/>
    <w:rsid w:val="005D745E"/>
    <w:rsid w:val="005D779A"/>
    <w:rsid w:val="005E1DB1"/>
    <w:rsid w:val="005E2A40"/>
    <w:rsid w:val="005E3BA8"/>
    <w:rsid w:val="005E3C5A"/>
    <w:rsid w:val="005E3DB0"/>
    <w:rsid w:val="005E4595"/>
    <w:rsid w:val="005E4681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5556"/>
    <w:rsid w:val="00627203"/>
    <w:rsid w:val="00630759"/>
    <w:rsid w:val="00631850"/>
    <w:rsid w:val="00631CCB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56CF2"/>
    <w:rsid w:val="00663406"/>
    <w:rsid w:val="00664C2C"/>
    <w:rsid w:val="00665304"/>
    <w:rsid w:val="0066620E"/>
    <w:rsid w:val="006662AA"/>
    <w:rsid w:val="00666785"/>
    <w:rsid w:val="00671D2A"/>
    <w:rsid w:val="00674589"/>
    <w:rsid w:val="00674E5B"/>
    <w:rsid w:val="0067659D"/>
    <w:rsid w:val="00676B6D"/>
    <w:rsid w:val="00677F40"/>
    <w:rsid w:val="00681872"/>
    <w:rsid w:val="00684D79"/>
    <w:rsid w:val="006857C2"/>
    <w:rsid w:val="00690E5E"/>
    <w:rsid w:val="006913E9"/>
    <w:rsid w:val="00691970"/>
    <w:rsid w:val="00693175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3EEC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4A08"/>
    <w:rsid w:val="007577A2"/>
    <w:rsid w:val="0076207C"/>
    <w:rsid w:val="00762285"/>
    <w:rsid w:val="007639B4"/>
    <w:rsid w:val="007645A3"/>
    <w:rsid w:val="00766A1E"/>
    <w:rsid w:val="00767797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3C86"/>
    <w:rsid w:val="007B41CF"/>
    <w:rsid w:val="007B5FB2"/>
    <w:rsid w:val="007C1BEE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502C"/>
    <w:rsid w:val="007D52CB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1C9"/>
    <w:rsid w:val="00934C12"/>
    <w:rsid w:val="009351FF"/>
    <w:rsid w:val="0093657E"/>
    <w:rsid w:val="00937A03"/>
    <w:rsid w:val="00940E8D"/>
    <w:rsid w:val="00944AB1"/>
    <w:rsid w:val="00944D60"/>
    <w:rsid w:val="009451E9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640F3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2314"/>
    <w:rsid w:val="00AD27EA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474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F10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4425"/>
    <w:rsid w:val="00C451B2"/>
    <w:rsid w:val="00C50195"/>
    <w:rsid w:val="00C503C1"/>
    <w:rsid w:val="00C524EC"/>
    <w:rsid w:val="00C53681"/>
    <w:rsid w:val="00C538DB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487"/>
    <w:rsid w:val="00C707FB"/>
    <w:rsid w:val="00C73149"/>
    <w:rsid w:val="00C74317"/>
    <w:rsid w:val="00C747A0"/>
    <w:rsid w:val="00C77B3D"/>
    <w:rsid w:val="00C83C39"/>
    <w:rsid w:val="00C846A4"/>
    <w:rsid w:val="00C87BFD"/>
    <w:rsid w:val="00C9112D"/>
    <w:rsid w:val="00C91987"/>
    <w:rsid w:val="00C93FDB"/>
    <w:rsid w:val="00C97BF3"/>
    <w:rsid w:val="00C97D02"/>
    <w:rsid w:val="00CA274B"/>
    <w:rsid w:val="00CA411E"/>
    <w:rsid w:val="00CA4A3F"/>
    <w:rsid w:val="00CA5089"/>
    <w:rsid w:val="00CB1455"/>
    <w:rsid w:val="00CB349C"/>
    <w:rsid w:val="00CB4844"/>
    <w:rsid w:val="00CB5125"/>
    <w:rsid w:val="00CB6206"/>
    <w:rsid w:val="00CB67CB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501F"/>
    <w:rsid w:val="00D00807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41DF"/>
    <w:rsid w:val="00D37120"/>
    <w:rsid w:val="00D377E0"/>
    <w:rsid w:val="00D37C4D"/>
    <w:rsid w:val="00D37F02"/>
    <w:rsid w:val="00D37F8F"/>
    <w:rsid w:val="00D41103"/>
    <w:rsid w:val="00D41C08"/>
    <w:rsid w:val="00D44B9A"/>
    <w:rsid w:val="00D454EC"/>
    <w:rsid w:val="00D45FA3"/>
    <w:rsid w:val="00D50E89"/>
    <w:rsid w:val="00D51CA7"/>
    <w:rsid w:val="00D523F3"/>
    <w:rsid w:val="00D52ADB"/>
    <w:rsid w:val="00D561BD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235"/>
    <w:rsid w:val="00D964C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033B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051F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6B37"/>
    <w:rsid w:val="00E97721"/>
    <w:rsid w:val="00EA01A6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FB8"/>
    <w:rsid w:val="00EB5CBB"/>
    <w:rsid w:val="00EB6BEF"/>
    <w:rsid w:val="00EB7A5A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3397"/>
    <w:rsid w:val="00ED3920"/>
    <w:rsid w:val="00ED6023"/>
    <w:rsid w:val="00ED6747"/>
    <w:rsid w:val="00ED7346"/>
    <w:rsid w:val="00ED7376"/>
    <w:rsid w:val="00EE06C5"/>
    <w:rsid w:val="00EE26A5"/>
    <w:rsid w:val="00EE3187"/>
    <w:rsid w:val="00EE365B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3A1B"/>
    <w:rsid w:val="00FC42C8"/>
    <w:rsid w:val="00FC4316"/>
    <w:rsid w:val="00FC44EC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E7DC1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26" Type="http://schemas.openxmlformats.org/officeDocument/2006/relationships/hyperlink" Target="http://dx.doi.org/10.5121/ijnsa.2017.9301" TargetMode="External"/><Relationship Id="rId39" Type="http://schemas.microsoft.com/office/2018/08/relationships/commentsExtensible" Target="commentsExtensible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footer" Target="footer3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hyperlink" Target="https://docs.soliditylang.org/en/v0.8.18/solidity-by-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ethereum.org/ru/developers/docs/dapp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habr.com/ru/article/480152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doi.org/10.17587/it.25.75-85" TargetMode="External"/><Relationship Id="rId30" Type="http://schemas.openxmlformats.org/officeDocument/2006/relationships/hyperlink" Target="https://we.vote/kogda-primenyaetsya-blockchain-golosovanie/golosovanie-v-ooo" TargetMode="External"/><Relationship Id="rId35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A42486ED-B158-4B46-9075-21D1CC5A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31</Pages>
  <Words>5491</Words>
  <Characters>31303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990</cp:revision>
  <cp:lastPrinted>2022-06-01T18:44:00Z</cp:lastPrinted>
  <dcterms:created xsi:type="dcterms:W3CDTF">2022-05-15T12:00:00Z</dcterms:created>
  <dcterms:modified xsi:type="dcterms:W3CDTF">2023-02-20T20:23:00Z</dcterms:modified>
  <cp:category>Образцы документов</cp:category>
</cp:coreProperties>
</file>