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r w:rsidR="00AF0516">
        <w:rPr>
          <w:b/>
        </w:rPr>
        <w:t xml:space="preserve">Administrar </w:t>
      </w:r>
      <w:r w:rsidR="002D612E">
        <w:rPr>
          <w:b/>
        </w:rPr>
        <w:t>Turma</w:t>
      </w:r>
    </w:p>
    <w:p w:rsidR="00067014" w:rsidRDefault="00067014" w:rsidP="00067014">
      <w:pPr>
        <w:jc w:val="center"/>
        <w:rPr>
          <w:b/>
        </w:rPr>
      </w:pPr>
    </w:p>
    <w:p w:rsidR="00AF0516" w:rsidRPr="00067014" w:rsidRDefault="00AF0516" w:rsidP="00067014">
      <w:pPr>
        <w:jc w:val="center"/>
        <w:rPr>
          <w:b/>
        </w:rPr>
      </w:pPr>
      <w:r>
        <w:rPr>
          <w:b/>
        </w:rPr>
        <w:t xml:space="preserve">Cenário </w:t>
      </w:r>
      <w:proofErr w:type="gramStart"/>
      <w:r>
        <w:rPr>
          <w:b/>
        </w:rPr>
        <w:t>1</w:t>
      </w:r>
      <w:proofErr w:type="gramEnd"/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067014" w:rsidRPr="00067014" w:rsidTr="00AF0516">
        <w:tc>
          <w:tcPr>
            <w:tcW w:w="3779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AF0516" w:rsidRDefault="002D612E" w:rsidP="00AF0516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6B2990">
              <w:rPr>
                <w:rFonts w:cs="Arial"/>
                <w:sz w:val="24"/>
                <w:szCs w:val="24"/>
              </w:rPr>
              <w:t xml:space="preserve">O caso de uso inicia quando o </w:t>
            </w:r>
            <w:r>
              <w:rPr>
                <w:rFonts w:cs="Arial"/>
                <w:sz w:val="24"/>
                <w:szCs w:val="24"/>
              </w:rPr>
              <w:t>ator na aba “Administrativo”,</w:t>
            </w:r>
            <w:proofErr w:type="gramStart"/>
            <w:r>
              <w:rPr>
                <w:rFonts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cs="Arial"/>
                <w:sz w:val="24"/>
                <w:szCs w:val="24"/>
              </w:rPr>
              <w:t>seleciona a função “Nova Turma”.</w:t>
            </w:r>
          </w:p>
        </w:tc>
        <w:tc>
          <w:tcPr>
            <w:tcW w:w="3808" w:type="dxa"/>
          </w:tcPr>
          <w:p w:rsidR="00067014" w:rsidRPr="00067014" w:rsidRDefault="002D612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carrega a página para inclusão de turma.</w:t>
            </w:r>
          </w:p>
        </w:tc>
        <w:tc>
          <w:tcPr>
            <w:tcW w:w="1133" w:type="dxa"/>
          </w:tcPr>
          <w:p w:rsidR="00067014" w:rsidRDefault="00067014"/>
          <w:p w:rsidR="00067014" w:rsidRDefault="00225FC9">
            <w:r>
              <w:t>OK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6B2990" w:rsidRDefault="002D612E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preenche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“Nome”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067014" w:rsidRPr="002D612E" w:rsidRDefault="002D612E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Default="00067014"/>
          <w:p w:rsidR="00067014" w:rsidRDefault="00225FC9">
            <w:r>
              <w:t>OK</w:t>
            </w:r>
          </w:p>
        </w:tc>
      </w:tr>
      <w:tr w:rsidR="00067014" w:rsidTr="00AF0516">
        <w:tc>
          <w:tcPr>
            <w:tcW w:w="3779" w:type="dxa"/>
          </w:tcPr>
          <w:p w:rsidR="00067014" w:rsidRPr="002D612E" w:rsidRDefault="002D612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preenche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“Turno”</w:t>
            </w:r>
            <w:r w:rsidRPr="006B2990">
              <w:rPr>
                <w:rFonts w:cs="Arial"/>
                <w:sz w:val="24"/>
                <w:szCs w:val="24"/>
              </w:rPr>
              <w:t xml:space="preserve">. </w:t>
            </w:r>
          </w:p>
        </w:tc>
        <w:tc>
          <w:tcPr>
            <w:tcW w:w="3808" w:type="dxa"/>
          </w:tcPr>
          <w:p w:rsidR="00067014" w:rsidRPr="002D612E" w:rsidRDefault="002D612E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225FC9" w:rsidRDefault="00225FC9"/>
          <w:p w:rsidR="00067014" w:rsidRDefault="00225FC9">
            <w:r>
              <w:t>OK</w:t>
            </w:r>
          </w:p>
        </w:tc>
      </w:tr>
      <w:tr w:rsidR="00067014" w:rsidTr="00AF0516">
        <w:tc>
          <w:tcPr>
            <w:tcW w:w="3779" w:type="dxa"/>
          </w:tcPr>
          <w:p w:rsidR="00067014" w:rsidRDefault="002D612E">
            <w:r>
              <w:rPr>
                <w:rFonts w:cs="Arial"/>
                <w:sz w:val="24"/>
                <w:szCs w:val="24"/>
              </w:rPr>
              <w:t>O ator clica no botão Salvar.</w:t>
            </w:r>
          </w:p>
        </w:tc>
        <w:tc>
          <w:tcPr>
            <w:tcW w:w="3808" w:type="dxa"/>
          </w:tcPr>
          <w:p w:rsidR="00067014" w:rsidRDefault="002D612E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salva os dados pendentes, emite a mensagem “</w:t>
            </w:r>
            <w:r w:rsidR="00225FC9">
              <w:rPr>
                <w:rFonts w:cs="Arial"/>
                <w:sz w:val="24"/>
                <w:szCs w:val="24"/>
              </w:rPr>
              <w:t>Turma</w:t>
            </w:r>
            <w:r w:rsidRPr="006B2990">
              <w:rPr>
                <w:rFonts w:cs="Arial"/>
                <w:sz w:val="24"/>
                <w:szCs w:val="24"/>
              </w:rPr>
              <w:t xml:space="preserve"> cadastrad</w:t>
            </w:r>
            <w:r>
              <w:rPr>
                <w:rFonts w:cs="Arial"/>
                <w:sz w:val="24"/>
                <w:szCs w:val="24"/>
              </w:rPr>
              <w:t>a</w:t>
            </w:r>
            <w:r w:rsidRPr="006B2990">
              <w:rPr>
                <w:rFonts w:cs="Arial"/>
                <w:sz w:val="24"/>
                <w:szCs w:val="24"/>
              </w:rPr>
              <w:t xml:space="preserve"> com sucesso” e o caso de uso termina.</w:t>
            </w:r>
          </w:p>
        </w:tc>
        <w:tc>
          <w:tcPr>
            <w:tcW w:w="1133" w:type="dxa"/>
          </w:tcPr>
          <w:p w:rsidR="00067014" w:rsidRDefault="00067014"/>
          <w:p w:rsidR="00225FC9" w:rsidRDefault="00225FC9">
            <w:r>
              <w:t>OK</w:t>
            </w:r>
          </w:p>
        </w:tc>
      </w:tr>
    </w:tbl>
    <w:p w:rsidR="00DE7515" w:rsidRDefault="0007241C"/>
    <w:p w:rsidR="00AF0516" w:rsidRDefault="00AF0516"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F0516" w:rsidRPr="00067014" w:rsidTr="00B164FA">
        <w:tc>
          <w:tcPr>
            <w:tcW w:w="3779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F0516" w:rsidRPr="00067014" w:rsidRDefault="00AF0516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F0516" w:rsidRPr="00067014" w:rsidTr="00B164FA">
        <w:tc>
          <w:tcPr>
            <w:tcW w:w="3779" w:type="dxa"/>
          </w:tcPr>
          <w:p w:rsidR="00AF0516" w:rsidRPr="00AF0516" w:rsidRDefault="00A36BEE" w:rsidP="00B164FA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 w:rsidR="00225FC9">
              <w:rPr>
                <w:rFonts w:cs="Arial"/>
                <w:sz w:val="24"/>
                <w:szCs w:val="24"/>
              </w:rPr>
              <w:t>ator na aba “Administrativo”</w:t>
            </w:r>
            <w:proofErr w:type="gramStart"/>
            <w:r w:rsidR="00225FC9">
              <w:rPr>
                <w:rFonts w:cs="Arial"/>
                <w:sz w:val="24"/>
                <w:szCs w:val="24"/>
              </w:rPr>
              <w:t>,</w:t>
            </w:r>
            <w:r>
              <w:rPr>
                <w:rFonts w:cs="Arial"/>
                <w:sz w:val="24"/>
                <w:szCs w:val="24"/>
              </w:rPr>
              <w:t xml:space="preserve"> seleciona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a função “Alterar”.</w:t>
            </w:r>
            <w:r w:rsidR="00AF0516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AF0516" w:rsidRPr="00067014" w:rsidRDefault="00A36BEE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carrega a página para alteração de turma.</w:t>
            </w:r>
          </w:p>
        </w:tc>
        <w:tc>
          <w:tcPr>
            <w:tcW w:w="1133" w:type="dxa"/>
          </w:tcPr>
          <w:p w:rsidR="00AF0516" w:rsidRDefault="00AF0516" w:rsidP="00B164FA"/>
          <w:p w:rsidR="00225FC9" w:rsidRDefault="00225FC9" w:rsidP="00B164FA">
            <w:r>
              <w:t>OK</w:t>
            </w:r>
          </w:p>
          <w:p w:rsidR="00AF0516" w:rsidRDefault="00AF0516" w:rsidP="00B164FA"/>
        </w:tc>
      </w:tr>
      <w:tr w:rsidR="00AF0516" w:rsidRPr="00067014" w:rsidTr="00B164FA">
        <w:tc>
          <w:tcPr>
            <w:tcW w:w="3779" w:type="dxa"/>
          </w:tcPr>
          <w:p w:rsidR="00AF0516" w:rsidRPr="006B2990" w:rsidRDefault="00A36BEE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altera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“Nome”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AF0516" w:rsidRDefault="00A36BEE" w:rsidP="00B164FA">
            <w:pPr>
              <w:rPr>
                <w:rFonts w:cs="Arial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O sistema mantém os dados pendentes para </w:t>
            </w:r>
            <w:r>
              <w:rPr>
                <w:rFonts w:cs="Arial"/>
                <w:sz w:val="24"/>
                <w:szCs w:val="24"/>
              </w:rPr>
              <w:t>alteração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AF0516" w:rsidRDefault="00225FC9" w:rsidP="00B164FA">
            <w:r>
              <w:t>OK</w:t>
            </w:r>
          </w:p>
          <w:p w:rsidR="00AF0516" w:rsidRDefault="00AF0516" w:rsidP="00B164FA"/>
        </w:tc>
      </w:tr>
      <w:tr w:rsidR="00AF0516" w:rsidTr="00B164FA">
        <w:tc>
          <w:tcPr>
            <w:tcW w:w="3779" w:type="dxa"/>
          </w:tcPr>
          <w:p w:rsidR="00AF0516" w:rsidRDefault="00A36BEE" w:rsidP="00B164FA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altera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“Turno”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AF0516" w:rsidRPr="00A36BEE" w:rsidRDefault="00A36BEE" w:rsidP="00B164FA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O sistema mantém os dados pendentes para </w:t>
            </w:r>
            <w:r>
              <w:rPr>
                <w:rFonts w:cs="Arial"/>
                <w:sz w:val="24"/>
                <w:szCs w:val="24"/>
              </w:rPr>
              <w:t>alteração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AF0516" w:rsidRDefault="00225FC9" w:rsidP="00B164FA">
            <w:r>
              <w:t>OK</w:t>
            </w:r>
          </w:p>
        </w:tc>
      </w:tr>
      <w:tr w:rsidR="00AF0516" w:rsidTr="00B164FA">
        <w:tc>
          <w:tcPr>
            <w:tcW w:w="3779" w:type="dxa"/>
          </w:tcPr>
          <w:p w:rsidR="00AF0516" w:rsidRDefault="00A36BEE" w:rsidP="00225FC9">
            <w:r w:rsidRPr="006B2990">
              <w:rPr>
                <w:rFonts w:cs="Arial"/>
                <w:sz w:val="24"/>
                <w:szCs w:val="24"/>
              </w:rPr>
              <w:t xml:space="preserve">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clica no botão </w:t>
            </w:r>
            <w:r w:rsidR="00225FC9">
              <w:rPr>
                <w:rFonts w:cs="Arial"/>
                <w:sz w:val="24"/>
                <w:szCs w:val="24"/>
              </w:rPr>
              <w:t>Alterar</w:t>
            </w:r>
          </w:p>
        </w:tc>
        <w:tc>
          <w:tcPr>
            <w:tcW w:w="3808" w:type="dxa"/>
          </w:tcPr>
          <w:p w:rsidR="00AF0516" w:rsidRDefault="00A36BEE" w:rsidP="00B164FA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salva os dados pendentes, emite a mensagem “</w:t>
            </w:r>
            <w:r>
              <w:rPr>
                <w:rFonts w:cs="Arial"/>
                <w:sz w:val="24"/>
                <w:szCs w:val="24"/>
              </w:rPr>
              <w:t>Turma alterado</w:t>
            </w:r>
            <w:r w:rsidRPr="006B2990">
              <w:rPr>
                <w:rFonts w:cs="Arial"/>
                <w:sz w:val="24"/>
                <w:szCs w:val="24"/>
              </w:rPr>
              <w:t xml:space="preserve"> com sucesso” e o caso de uso termina.</w:t>
            </w:r>
          </w:p>
        </w:tc>
        <w:tc>
          <w:tcPr>
            <w:tcW w:w="1133" w:type="dxa"/>
          </w:tcPr>
          <w:p w:rsidR="00AF0516" w:rsidRDefault="00225FC9" w:rsidP="00B164FA">
            <w:r>
              <w:t>OK</w:t>
            </w:r>
          </w:p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A705CF">
        <w:trPr>
          <w:trHeight w:val="1309"/>
        </w:trPr>
        <w:tc>
          <w:tcPr>
            <w:tcW w:w="3779" w:type="dxa"/>
          </w:tcPr>
          <w:p w:rsidR="00A10C08" w:rsidRPr="00AF0516" w:rsidRDefault="00A705CF" w:rsidP="00A705C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“Administrativo”,</w:t>
            </w:r>
            <w:proofErr w:type="gramStart"/>
            <w:r>
              <w:rPr>
                <w:rFonts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cs="Arial"/>
                <w:sz w:val="24"/>
                <w:szCs w:val="24"/>
              </w:rPr>
              <w:t>seleciona a função “Visualizar”.</w:t>
            </w:r>
          </w:p>
        </w:tc>
        <w:tc>
          <w:tcPr>
            <w:tcW w:w="3808" w:type="dxa"/>
          </w:tcPr>
          <w:p w:rsidR="00A10C08" w:rsidRPr="00067014" w:rsidRDefault="00A705CF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carrega a página com os dados da turma para visualização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225FC9" w:rsidP="00B164FA">
            <w:r>
              <w:t>OK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6B2990" w:rsidRDefault="00A705CF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“Voltar”.</w:t>
            </w:r>
          </w:p>
        </w:tc>
        <w:tc>
          <w:tcPr>
            <w:tcW w:w="3808" w:type="dxa"/>
          </w:tcPr>
          <w:p w:rsidR="00A10C08" w:rsidRDefault="00A705CF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sistema retorna para a última página acessada e o caso de uso termina.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225FC9" w:rsidP="00B164FA">
            <w:r>
              <w:t>OK</w:t>
            </w:r>
          </w:p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AF0516" w:rsidRDefault="00A705CF" w:rsidP="00A10C0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 w:rsidR="00225FC9">
              <w:rPr>
                <w:rFonts w:cs="Arial"/>
                <w:sz w:val="24"/>
                <w:szCs w:val="24"/>
              </w:rPr>
              <w:t>ator na aba “Administrativo”</w:t>
            </w:r>
            <w:proofErr w:type="gramStart"/>
            <w:r w:rsidR="00225FC9">
              <w:rPr>
                <w:rFonts w:cs="Arial"/>
                <w:sz w:val="24"/>
                <w:szCs w:val="24"/>
              </w:rPr>
              <w:t>,</w:t>
            </w:r>
            <w:r>
              <w:rPr>
                <w:rFonts w:cs="Arial"/>
                <w:sz w:val="24"/>
                <w:szCs w:val="24"/>
              </w:rPr>
              <w:t xml:space="preserve"> seleciona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a função “Excluir”.</w:t>
            </w:r>
          </w:p>
        </w:tc>
        <w:tc>
          <w:tcPr>
            <w:tcW w:w="3808" w:type="dxa"/>
          </w:tcPr>
          <w:p w:rsidR="00A10C08" w:rsidRPr="00067014" w:rsidRDefault="00676BE5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225FC9" w:rsidP="00B164FA">
            <w:r>
              <w:t>OK</w:t>
            </w:r>
          </w:p>
        </w:tc>
      </w:tr>
      <w:tr w:rsidR="00676BE5" w:rsidRPr="00067014" w:rsidTr="00B164FA">
        <w:tc>
          <w:tcPr>
            <w:tcW w:w="3779" w:type="dxa"/>
          </w:tcPr>
          <w:p w:rsidR="00676BE5" w:rsidRDefault="00676BE5" w:rsidP="00A10C08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“OK”.</w:t>
            </w:r>
          </w:p>
        </w:tc>
        <w:tc>
          <w:tcPr>
            <w:tcW w:w="3808" w:type="dxa"/>
          </w:tcPr>
          <w:p w:rsidR="00676BE5" w:rsidRDefault="00676BE5" w:rsidP="00225FC9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 xml:space="preserve">O sistema exclui o funcionário selecionado e </w:t>
            </w:r>
            <w:r w:rsidRPr="006B2990">
              <w:rPr>
                <w:rFonts w:cs="Arial"/>
                <w:sz w:val="24"/>
                <w:szCs w:val="24"/>
              </w:rPr>
              <w:t>emite a mensagem “</w:t>
            </w:r>
            <w:r w:rsidR="00225FC9">
              <w:rPr>
                <w:rFonts w:cs="Arial"/>
                <w:sz w:val="24"/>
                <w:szCs w:val="24"/>
              </w:rPr>
              <w:t xml:space="preserve">Turma </w:t>
            </w:r>
            <w:proofErr w:type="gramStart"/>
            <w:r w:rsidR="00225FC9">
              <w:rPr>
                <w:rFonts w:cs="Arial"/>
                <w:sz w:val="24"/>
                <w:szCs w:val="24"/>
              </w:rPr>
              <w:t>deletada</w:t>
            </w:r>
            <w:proofErr w:type="gramEnd"/>
            <w:r w:rsidRPr="00F67B99">
              <w:rPr>
                <w:rFonts w:cs="Arial"/>
                <w:sz w:val="24"/>
                <w:szCs w:val="24"/>
              </w:rPr>
              <w:t xml:space="preserve"> com sucesso!</w:t>
            </w:r>
            <w:r w:rsidRPr="006B2990">
              <w:rPr>
                <w:rFonts w:cs="Arial"/>
                <w:sz w:val="24"/>
                <w:szCs w:val="24"/>
              </w:rPr>
              <w:t>” e o caso de uso termina.</w:t>
            </w:r>
          </w:p>
        </w:tc>
        <w:tc>
          <w:tcPr>
            <w:tcW w:w="1133" w:type="dxa"/>
          </w:tcPr>
          <w:p w:rsidR="00676BE5" w:rsidRDefault="00225FC9" w:rsidP="00B164FA">
            <w:r>
              <w:t>OK</w:t>
            </w:r>
          </w:p>
        </w:tc>
      </w:tr>
    </w:tbl>
    <w:p w:rsidR="009F453A" w:rsidRDefault="009F453A"/>
    <w:p w:rsidR="00676BE5" w:rsidRDefault="00676BE5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676BE5" w:rsidRPr="00067014" w:rsidTr="00B164FA">
        <w:tc>
          <w:tcPr>
            <w:tcW w:w="3779" w:type="dxa"/>
          </w:tcPr>
          <w:p w:rsidR="00676BE5" w:rsidRPr="00067014" w:rsidRDefault="00676BE5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676BE5" w:rsidRPr="00067014" w:rsidRDefault="00676BE5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676BE5" w:rsidRPr="00067014" w:rsidRDefault="00676BE5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676BE5" w:rsidRPr="00067014" w:rsidTr="00B164FA">
        <w:tc>
          <w:tcPr>
            <w:tcW w:w="3779" w:type="dxa"/>
          </w:tcPr>
          <w:p w:rsidR="00676BE5" w:rsidRPr="00AF0516" w:rsidRDefault="00676BE5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“Administrativo”,</w:t>
            </w:r>
            <w:proofErr w:type="gramStart"/>
            <w:r>
              <w:rPr>
                <w:rFonts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cs="Arial"/>
                <w:sz w:val="24"/>
                <w:szCs w:val="24"/>
              </w:rPr>
              <w:t>seleciona a função “Excluir”.</w:t>
            </w:r>
          </w:p>
        </w:tc>
        <w:tc>
          <w:tcPr>
            <w:tcW w:w="3808" w:type="dxa"/>
          </w:tcPr>
          <w:p w:rsidR="00676BE5" w:rsidRPr="00067014" w:rsidRDefault="00676BE5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676BE5" w:rsidRDefault="00676BE5" w:rsidP="00B164FA"/>
          <w:p w:rsidR="00676BE5" w:rsidRDefault="00225FC9" w:rsidP="00B164FA">
            <w:r>
              <w:t>OK</w:t>
            </w:r>
          </w:p>
        </w:tc>
      </w:tr>
      <w:tr w:rsidR="00676BE5" w:rsidRPr="00067014" w:rsidTr="00B164FA">
        <w:tc>
          <w:tcPr>
            <w:tcW w:w="3779" w:type="dxa"/>
          </w:tcPr>
          <w:p w:rsidR="00676BE5" w:rsidRDefault="00676BE5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“Cancelar”.</w:t>
            </w:r>
          </w:p>
        </w:tc>
        <w:tc>
          <w:tcPr>
            <w:tcW w:w="3808" w:type="dxa"/>
          </w:tcPr>
          <w:p w:rsidR="00676BE5" w:rsidRDefault="00676BE5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 xml:space="preserve">O sistema cancela a exclusão do funcionário selecionado e permanece na </w:t>
            </w:r>
            <w:r w:rsidRPr="00B0371C">
              <w:rPr>
                <w:rFonts w:cs="Arial"/>
                <w:sz w:val="24"/>
                <w:szCs w:val="24"/>
              </w:rPr>
              <w:t>página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676BE5" w:rsidRDefault="00225FC9" w:rsidP="00B164FA">
            <w:r>
              <w:t>OK</w:t>
            </w:r>
          </w:p>
        </w:tc>
      </w:tr>
    </w:tbl>
    <w:p w:rsidR="009F453A" w:rsidRDefault="009F453A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9F453A" w:rsidRPr="00067014" w:rsidTr="00B164FA">
        <w:tc>
          <w:tcPr>
            <w:tcW w:w="3779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9F453A" w:rsidRPr="00067014" w:rsidRDefault="009F453A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F453A" w:rsidRPr="00067014" w:rsidTr="00B164FA">
        <w:tc>
          <w:tcPr>
            <w:tcW w:w="3779" w:type="dxa"/>
          </w:tcPr>
          <w:p w:rsidR="004F2E58" w:rsidRDefault="004F2E58" w:rsidP="004F2E5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ator não preenche os campos e clica no botão “Salvar”.</w:t>
            </w:r>
          </w:p>
          <w:p w:rsidR="009F453A" w:rsidRPr="00AF0516" w:rsidRDefault="009F453A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9F453A" w:rsidRPr="00067014" w:rsidRDefault="004F2E58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mostra a mensagem “</w:t>
            </w:r>
            <w:r w:rsidRPr="009E1B79">
              <w:rPr>
                <w:rFonts w:cs="Arial"/>
                <w:sz w:val="24"/>
                <w:szCs w:val="24"/>
              </w:rPr>
              <w:t>Erro!</w:t>
            </w:r>
            <w:r>
              <w:rPr>
                <w:rFonts w:cs="Arial"/>
                <w:sz w:val="24"/>
                <w:szCs w:val="24"/>
              </w:rPr>
              <w:t xml:space="preserve"> Houve um erro ao cadastrar turma</w:t>
            </w:r>
            <w:r w:rsidRPr="009E1B79">
              <w:rPr>
                <w:rFonts w:cs="Arial"/>
                <w:sz w:val="24"/>
                <w:szCs w:val="24"/>
              </w:rPr>
              <w:t>.</w:t>
            </w:r>
            <w:r>
              <w:rPr>
                <w:rFonts w:cs="Arial"/>
                <w:sz w:val="24"/>
                <w:szCs w:val="24"/>
              </w:rPr>
              <w:t>” e a mensagem “Campo O</w:t>
            </w:r>
            <w:r w:rsidRPr="006B2990">
              <w:rPr>
                <w:rFonts w:cs="Arial"/>
                <w:sz w:val="24"/>
                <w:szCs w:val="24"/>
              </w:rPr>
              <w:t>brigatório.” abaixo do</w:t>
            </w:r>
            <w:r>
              <w:rPr>
                <w:rFonts w:cs="Arial"/>
                <w:sz w:val="24"/>
                <w:szCs w:val="24"/>
              </w:rPr>
              <w:t>s</w:t>
            </w:r>
            <w:r w:rsidRPr="006B2990">
              <w:rPr>
                <w:rFonts w:cs="Arial"/>
                <w:sz w:val="24"/>
                <w:szCs w:val="24"/>
              </w:rPr>
              <w:t xml:space="preserve"> campo</w:t>
            </w:r>
            <w:r>
              <w:rPr>
                <w:rFonts w:cs="Arial"/>
                <w:sz w:val="24"/>
                <w:szCs w:val="24"/>
              </w:rPr>
              <w:t xml:space="preserve">s não </w:t>
            </w:r>
            <w:proofErr w:type="gramStart"/>
            <w:r>
              <w:rPr>
                <w:rFonts w:cs="Arial"/>
                <w:sz w:val="24"/>
                <w:szCs w:val="24"/>
              </w:rPr>
              <w:t>preenchidos</w:t>
            </w:r>
            <w:proofErr w:type="gramEnd"/>
          </w:p>
        </w:tc>
        <w:tc>
          <w:tcPr>
            <w:tcW w:w="1133" w:type="dxa"/>
          </w:tcPr>
          <w:p w:rsidR="009F453A" w:rsidRDefault="009F453A" w:rsidP="00B164FA"/>
          <w:p w:rsidR="009F453A" w:rsidRDefault="00225FC9" w:rsidP="00B164FA">
            <w:r>
              <w:t>OK</w:t>
            </w:r>
          </w:p>
        </w:tc>
      </w:tr>
    </w:tbl>
    <w:p w:rsidR="004527F2" w:rsidRDefault="004527F2"/>
    <w:p w:rsidR="004527F2" w:rsidRDefault="004527F2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Pr="00AF0516" w:rsidRDefault="004527F2" w:rsidP="00B164FA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Durante a execução de qualquer passo, caso 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aperte no botão “Cancelar”, </w:t>
            </w:r>
          </w:p>
        </w:tc>
        <w:tc>
          <w:tcPr>
            <w:tcW w:w="3808" w:type="dxa"/>
          </w:tcPr>
          <w:p w:rsidR="004527F2" w:rsidRDefault="004527F2" w:rsidP="004527F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retorna para a ultima</w:t>
            </w:r>
            <w:r w:rsidRPr="006B2990">
              <w:rPr>
                <w:rFonts w:cs="Arial"/>
                <w:sz w:val="24"/>
                <w:szCs w:val="24"/>
              </w:rPr>
              <w:t xml:space="preserve"> página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Arial"/>
                <w:sz w:val="24"/>
                <w:szCs w:val="24"/>
              </w:rPr>
              <w:t>acessada</w:t>
            </w:r>
            <w:proofErr w:type="gramEnd"/>
            <w:r w:rsidRPr="006B2990">
              <w:rPr>
                <w:rFonts w:cs="Arial"/>
                <w:sz w:val="24"/>
                <w:szCs w:val="24"/>
              </w:rPr>
              <w:t xml:space="preserve"> e o caso de uso termina.</w:t>
            </w:r>
          </w:p>
          <w:p w:rsidR="004527F2" w:rsidRPr="00067014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4527F2" w:rsidRDefault="004527F2" w:rsidP="00B164FA"/>
          <w:p w:rsidR="004527F2" w:rsidRDefault="00225FC9" w:rsidP="00B164FA">
            <w:r>
              <w:t>OK</w:t>
            </w:r>
          </w:p>
        </w:tc>
      </w:tr>
    </w:tbl>
    <w:p w:rsidR="004527F2" w:rsidRDefault="004527F2" w:rsidP="004F2E58"/>
    <w:sectPr w:rsidR="004527F2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41C" w:rsidRDefault="0007241C" w:rsidP="00AF0516">
      <w:pPr>
        <w:spacing w:line="240" w:lineRule="auto"/>
      </w:pPr>
      <w:r>
        <w:separator/>
      </w:r>
    </w:p>
  </w:endnote>
  <w:endnote w:type="continuationSeparator" w:id="0">
    <w:p w:rsidR="0007241C" w:rsidRDefault="0007241C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41C" w:rsidRDefault="0007241C" w:rsidP="00AF0516">
      <w:pPr>
        <w:spacing w:line="240" w:lineRule="auto"/>
      </w:pPr>
      <w:r>
        <w:separator/>
      </w:r>
    </w:p>
  </w:footnote>
  <w:footnote w:type="continuationSeparator" w:id="0">
    <w:p w:rsidR="0007241C" w:rsidRDefault="0007241C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DE9"/>
    <w:rsid w:val="00067014"/>
    <w:rsid w:val="0007241C"/>
    <w:rsid w:val="00091A28"/>
    <w:rsid w:val="000C2CB0"/>
    <w:rsid w:val="00225FC9"/>
    <w:rsid w:val="002D612E"/>
    <w:rsid w:val="002D6E64"/>
    <w:rsid w:val="00400053"/>
    <w:rsid w:val="004527F2"/>
    <w:rsid w:val="004F2E58"/>
    <w:rsid w:val="00541C20"/>
    <w:rsid w:val="00676BE5"/>
    <w:rsid w:val="0077137F"/>
    <w:rsid w:val="007B25F5"/>
    <w:rsid w:val="00966D10"/>
    <w:rsid w:val="009F453A"/>
    <w:rsid w:val="00A10C08"/>
    <w:rsid w:val="00A36BEE"/>
    <w:rsid w:val="00A705CF"/>
    <w:rsid w:val="00AF0516"/>
    <w:rsid w:val="00CE30AA"/>
    <w:rsid w:val="00D06DE9"/>
    <w:rsid w:val="00F85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E2B91-D3E9-48A9-B821-B36D7971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Iussara Guglielmini</cp:lastModifiedBy>
  <cp:revision>4</cp:revision>
  <dcterms:created xsi:type="dcterms:W3CDTF">2014-11-29T01:47:00Z</dcterms:created>
  <dcterms:modified xsi:type="dcterms:W3CDTF">2014-11-29T03:36:00Z</dcterms:modified>
</cp:coreProperties>
</file>