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E9" w:rsidRDefault="00067014" w:rsidP="00067014">
      <w:pPr>
        <w:jc w:val="center"/>
        <w:rPr>
          <w:b/>
        </w:rPr>
      </w:pPr>
      <w:r w:rsidRPr="00067014">
        <w:rPr>
          <w:b/>
        </w:rPr>
        <w:t xml:space="preserve">Relatório de Testes – Use case </w:t>
      </w:r>
      <w:r w:rsidR="00BE2FD0">
        <w:rPr>
          <w:b/>
        </w:rPr>
        <w:t>Visualizar Registro</w:t>
      </w:r>
    </w:p>
    <w:p w:rsidR="00067014" w:rsidRDefault="00067014" w:rsidP="00067014">
      <w:pPr>
        <w:jc w:val="center"/>
        <w:rPr>
          <w:b/>
        </w:rPr>
      </w:pPr>
    </w:p>
    <w:p w:rsidR="00AF0516" w:rsidRPr="00067014" w:rsidRDefault="00AF0516" w:rsidP="00067014">
      <w:pPr>
        <w:jc w:val="center"/>
        <w:rPr>
          <w:b/>
        </w:rPr>
      </w:pPr>
      <w:r>
        <w:rPr>
          <w:b/>
        </w:rPr>
        <w:t xml:space="preserve">Cenário </w:t>
      </w:r>
      <w:proofErr w:type="gramStart"/>
      <w:r>
        <w:rPr>
          <w:b/>
        </w:rPr>
        <w:t>1</w:t>
      </w:r>
      <w:proofErr w:type="gramEnd"/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067014" w:rsidRPr="00067014" w:rsidTr="00AF0516">
        <w:tc>
          <w:tcPr>
            <w:tcW w:w="3779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08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067014" w:rsidRPr="00067014" w:rsidRDefault="00067014" w:rsidP="00067014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67014" w:rsidRPr="00BE2FD0" w:rsidTr="00AF0516">
        <w:tc>
          <w:tcPr>
            <w:tcW w:w="3779" w:type="dxa"/>
          </w:tcPr>
          <w:p w:rsidR="00067014" w:rsidRPr="00BE2FD0" w:rsidRDefault="00BE2FD0" w:rsidP="00AF0516">
            <w:pPr>
              <w:jc w:val="left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BE2FD0">
              <w:rPr>
                <w:rFonts w:cs="Arial"/>
                <w:sz w:val="24"/>
                <w:szCs w:val="24"/>
              </w:rPr>
              <w:t>O caso de uso inicia quando o ator clica na aba “Registros”.</w:t>
            </w:r>
          </w:p>
        </w:tc>
        <w:tc>
          <w:tcPr>
            <w:tcW w:w="3808" w:type="dxa"/>
          </w:tcPr>
          <w:p w:rsidR="00067014" w:rsidRPr="00BE2FD0" w:rsidRDefault="00BE2FD0">
            <w:pPr>
              <w:rPr>
                <w:rFonts w:cs="Arial"/>
                <w:sz w:val="24"/>
                <w:szCs w:val="24"/>
              </w:rPr>
            </w:pPr>
            <w:r w:rsidRPr="00BE2FD0">
              <w:rPr>
                <w:rFonts w:cs="Arial"/>
                <w:sz w:val="24"/>
                <w:szCs w:val="24"/>
              </w:rPr>
              <w:t>O sistema carrega a página com todos os registros do sistema.</w:t>
            </w:r>
          </w:p>
        </w:tc>
        <w:tc>
          <w:tcPr>
            <w:tcW w:w="1133" w:type="dxa"/>
          </w:tcPr>
          <w:p w:rsidR="00067014" w:rsidRPr="00BE2FD0" w:rsidRDefault="00067014">
            <w:pPr>
              <w:rPr>
                <w:sz w:val="24"/>
                <w:szCs w:val="24"/>
              </w:rPr>
            </w:pPr>
          </w:p>
          <w:p w:rsidR="00067014" w:rsidRPr="00BE2FD0" w:rsidRDefault="00506B2E">
            <w:pPr>
              <w:rPr>
                <w:sz w:val="24"/>
                <w:szCs w:val="24"/>
              </w:rPr>
            </w:pPr>
            <w:r w:rsidRPr="00BE2FD0">
              <w:rPr>
                <w:sz w:val="24"/>
                <w:szCs w:val="24"/>
              </w:rPr>
              <w:t>OK</w:t>
            </w:r>
          </w:p>
        </w:tc>
      </w:tr>
      <w:tr w:rsidR="00067014" w:rsidRPr="00BE2FD0" w:rsidTr="00AF0516">
        <w:tc>
          <w:tcPr>
            <w:tcW w:w="3779" w:type="dxa"/>
          </w:tcPr>
          <w:p w:rsidR="00067014" w:rsidRPr="00BE2FD0" w:rsidRDefault="00BE2FD0">
            <w:pPr>
              <w:rPr>
                <w:rFonts w:cs="Arial"/>
                <w:sz w:val="24"/>
                <w:szCs w:val="24"/>
              </w:rPr>
            </w:pPr>
            <w:r w:rsidRPr="00BE2FD0">
              <w:rPr>
                <w:rFonts w:cs="Arial"/>
                <w:sz w:val="24"/>
                <w:szCs w:val="24"/>
              </w:rPr>
              <w:t>O ator clica no botão de paginação.</w:t>
            </w:r>
          </w:p>
        </w:tc>
        <w:tc>
          <w:tcPr>
            <w:tcW w:w="3808" w:type="dxa"/>
          </w:tcPr>
          <w:p w:rsidR="00067014" w:rsidRPr="00BE2FD0" w:rsidRDefault="00BE2FD0">
            <w:pPr>
              <w:rPr>
                <w:rFonts w:cs="Arial"/>
                <w:sz w:val="24"/>
                <w:szCs w:val="24"/>
              </w:rPr>
            </w:pPr>
            <w:r w:rsidRPr="00BE2FD0">
              <w:rPr>
                <w:rFonts w:cs="Arial"/>
                <w:sz w:val="24"/>
                <w:szCs w:val="24"/>
              </w:rPr>
              <w:t>O sistema carrega registros mais antigos e o caso de uso termina.</w:t>
            </w:r>
          </w:p>
        </w:tc>
        <w:tc>
          <w:tcPr>
            <w:tcW w:w="1133" w:type="dxa"/>
          </w:tcPr>
          <w:p w:rsidR="00067014" w:rsidRPr="00BE2FD0" w:rsidRDefault="00067014">
            <w:pPr>
              <w:rPr>
                <w:sz w:val="24"/>
                <w:szCs w:val="24"/>
              </w:rPr>
            </w:pPr>
          </w:p>
          <w:p w:rsidR="00067014" w:rsidRPr="00BE2FD0" w:rsidRDefault="00506B2E">
            <w:pPr>
              <w:rPr>
                <w:sz w:val="24"/>
                <w:szCs w:val="24"/>
              </w:rPr>
            </w:pPr>
            <w:r w:rsidRPr="00BE2FD0">
              <w:rPr>
                <w:sz w:val="24"/>
                <w:szCs w:val="24"/>
              </w:rPr>
              <w:t>OK</w:t>
            </w:r>
          </w:p>
        </w:tc>
      </w:tr>
    </w:tbl>
    <w:p w:rsidR="00DE7515" w:rsidRPr="00BE2FD0" w:rsidRDefault="00772BCD"/>
    <w:p w:rsidR="00AF0516" w:rsidRPr="00BE2FD0" w:rsidRDefault="00AF0516">
      <w:r w:rsidRPr="00BE2FD0">
        <w:br w:type="page"/>
      </w:r>
    </w:p>
    <w:tbl>
      <w:tblPr>
        <w:tblStyle w:val="Tabelacomgrade"/>
        <w:tblW w:w="0" w:type="auto"/>
        <w:tblLook w:val="04A0"/>
      </w:tblPr>
      <w:tblGrid>
        <w:gridCol w:w="3734"/>
        <w:gridCol w:w="3769"/>
        <w:gridCol w:w="1217"/>
      </w:tblGrid>
      <w:tr w:rsidR="00AF0516" w:rsidRPr="00BE2FD0" w:rsidTr="00B164FA">
        <w:tc>
          <w:tcPr>
            <w:tcW w:w="3779" w:type="dxa"/>
          </w:tcPr>
          <w:p w:rsidR="00AF0516" w:rsidRPr="00BE2FD0" w:rsidRDefault="00AF0516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BE2FD0">
              <w:rPr>
                <w:rFonts w:cs="Arial"/>
                <w:b/>
                <w:sz w:val="24"/>
                <w:szCs w:val="24"/>
              </w:rPr>
              <w:lastRenderedPageBreak/>
              <w:t>AÇÃO</w:t>
            </w:r>
          </w:p>
        </w:tc>
        <w:tc>
          <w:tcPr>
            <w:tcW w:w="3808" w:type="dxa"/>
          </w:tcPr>
          <w:p w:rsidR="00AF0516" w:rsidRPr="00BE2FD0" w:rsidRDefault="00AF0516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BE2FD0">
              <w:rPr>
                <w:rFonts w:cs="Arial"/>
                <w:b/>
                <w:sz w:val="24"/>
                <w:szCs w:val="24"/>
              </w:rPr>
              <w:t>RETORNO ESPERADO</w:t>
            </w:r>
          </w:p>
        </w:tc>
        <w:tc>
          <w:tcPr>
            <w:tcW w:w="1133" w:type="dxa"/>
          </w:tcPr>
          <w:p w:rsidR="00AF0516" w:rsidRPr="00BE2FD0" w:rsidRDefault="00AF0516" w:rsidP="00B164FA">
            <w:pPr>
              <w:jc w:val="center"/>
              <w:rPr>
                <w:b/>
                <w:sz w:val="24"/>
                <w:szCs w:val="24"/>
              </w:rPr>
            </w:pPr>
            <w:r w:rsidRPr="00BE2FD0">
              <w:rPr>
                <w:b/>
                <w:sz w:val="24"/>
                <w:szCs w:val="24"/>
              </w:rPr>
              <w:t>ESTADO</w:t>
            </w:r>
          </w:p>
        </w:tc>
      </w:tr>
      <w:tr w:rsidR="00AF0516" w:rsidRPr="00BE2FD0" w:rsidTr="00B164FA">
        <w:tc>
          <w:tcPr>
            <w:tcW w:w="3779" w:type="dxa"/>
          </w:tcPr>
          <w:p w:rsidR="00BE2FD0" w:rsidRPr="00BE2FD0" w:rsidRDefault="00BE2FD0" w:rsidP="00BE2FD0">
            <w:pPr>
              <w:rPr>
                <w:rFonts w:cs="Arial"/>
                <w:sz w:val="24"/>
                <w:szCs w:val="24"/>
              </w:rPr>
            </w:pPr>
            <w:r w:rsidRPr="00BE2FD0">
              <w:rPr>
                <w:rFonts w:cs="Arial"/>
                <w:sz w:val="24"/>
                <w:szCs w:val="24"/>
              </w:rPr>
              <w:t>O ator seleciona no campo a filtragem desejada e clica no botão “Filtrar”.</w:t>
            </w:r>
          </w:p>
          <w:p w:rsidR="00AF0516" w:rsidRPr="00BE2FD0" w:rsidRDefault="00AF0516" w:rsidP="00BD181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:rsidR="00BE2FD0" w:rsidRPr="00BE2FD0" w:rsidRDefault="00BE2FD0" w:rsidP="00BE2FD0">
            <w:pPr>
              <w:rPr>
                <w:rFonts w:cs="Arial"/>
                <w:sz w:val="24"/>
                <w:szCs w:val="24"/>
              </w:rPr>
            </w:pPr>
            <w:r w:rsidRPr="00BE2FD0">
              <w:rPr>
                <w:rFonts w:cs="Arial"/>
                <w:sz w:val="24"/>
                <w:szCs w:val="24"/>
              </w:rPr>
              <w:t xml:space="preserve">O sistema carrega os registros conforme </w:t>
            </w:r>
            <w:proofErr w:type="gramStart"/>
            <w:r w:rsidRPr="00BE2FD0">
              <w:rPr>
                <w:rFonts w:cs="Arial"/>
                <w:sz w:val="24"/>
                <w:szCs w:val="24"/>
              </w:rPr>
              <w:t>o filtro selecionado e o caso de uso termina</w:t>
            </w:r>
            <w:proofErr w:type="gramEnd"/>
            <w:r w:rsidRPr="00BE2FD0">
              <w:rPr>
                <w:rFonts w:cs="Arial"/>
                <w:sz w:val="24"/>
                <w:szCs w:val="24"/>
              </w:rPr>
              <w:t>.</w:t>
            </w:r>
          </w:p>
          <w:p w:rsidR="00AF0516" w:rsidRPr="00BE2FD0" w:rsidRDefault="00AF0516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AF0516" w:rsidRPr="00BE2FD0" w:rsidRDefault="00506B2E" w:rsidP="00B164FA">
            <w:pPr>
              <w:rPr>
                <w:sz w:val="24"/>
                <w:szCs w:val="24"/>
              </w:rPr>
            </w:pPr>
            <w:r w:rsidRPr="00BE2FD0">
              <w:rPr>
                <w:sz w:val="24"/>
                <w:szCs w:val="24"/>
              </w:rPr>
              <w:t>OK</w:t>
            </w:r>
          </w:p>
          <w:p w:rsidR="00AF0516" w:rsidRPr="00BE2FD0" w:rsidRDefault="00AF0516" w:rsidP="00B164FA">
            <w:pPr>
              <w:rPr>
                <w:sz w:val="24"/>
                <w:szCs w:val="24"/>
              </w:rPr>
            </w:pPr>
          </w:p>
        </w:tc>
      </w:tr>
    </w:tbl>
    <w:p w:rsidR="00A10C08" w:rsidRDefault="00A10C08"/>
    <w:p w:rsidR="001866C7" w:rsidRDefault="001866C7" w:rsidP="00BE2FD0">
      <w:pPr>
        <w:spacing w:after="160" w:line="259" w:lineRule="auto"/>
        <w:jc w:val="left"/>
      </w:pPr>
    </w:p>
    <w:sectPr w:rsidR="001866C7" w:rsidSect="007B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BCD" w:rsidRDefault="00772BCD" w:rsidP="00AF0516">
      <w:pPr>
        <w:spacing w:line="240" w:lineRule="auto"/>
      </w:pPr>
      <w:r>
        <w:separator/>
      </w:r>
    </w:p>
  </w:endnote>
  <w:endnote w:type="continuationSeparator" w:id="0">
    <w:p w:rsidR="00772BCD" w:rsidRDefault="00772BCD" w:rsidP="00AF0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BCD" w:rsidRDefault="00772BCD" w:rsidP="00AF0516">
      <w:pPr>
        <w:spacing w:line="240" w:lineRule="auto"/>
      </w:pPr>
      <w:r>
        <w:separator/>
      </w:r>
    </w:p>
  </w:footnote>
  <w:footnote w:type="continuationSeparator" w:id="0">
    <w:p w:rsidR="00772BCD" w:rsidRDefault="00772BCD" w:rsidP="00AF05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63AD"/>
    <w:multiLevelType w:val="hybridMultilevel"/>
    <w:tmpl w:val="0DDE6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6DE9"/>
    <w:rsid w:val="00067014"/>
    <w:rsid w:val="00091A28"/>
    <w:rsid w:val="001602A0"/>
    <w:rsid w:val="001866C7"/>
    <w:rsid w:val="00190A6C"/>
    <w:rsid w:val="001B27D6"/>
    <w:rsid w:val="002311F9"/>
    <w:rsid w:val="002D6E64"/>
    <w:rsid w:val="003F2299"/>
    <w:rsid w:val="004527F2"/>
    <w:rsid w:val="00506B2E"/>
    <w:rsid w:val="00541C20"/>
    <w:rsid w:val="00772BCD"/>
    <w:rsid w:val="007B25F5"/>
    <w:rsid w:val="00807200"/>
    <w:rsid w:val="009F453A"/>
    <w:rsid w:val="00A10C08"/>
    <w:rsid w:val="00AF0516"/>
    <w:rsid w:val="00BD1812"/>
    <w:rsid w:val="00BE2FD0"/>
    <w:rsid w:val="00C007D7"/>
    <w:rsid w:val="00CE30AA"/>
    <w:rsid w:val="00D06DE9"/>
    <w:rsid w:val="00EC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D06DE9"/>
    <w:pPr>
      <w:jc w:val="center"/>
    </w:pPr>
    <w:rPr>
      <w:bCs/>
      <w:szCs w:val="20"/>
    </w:rPr>
  </w:style>
  <w:style w:type="paragraph" w:styleId="PargrafodaLista">
    <w:name w:val="List Paragraph"/>
    <w:basedOn w:val="Normal"/>
    <w:uiPriority w:val="34"/>
    <w:qFormat/>
    <w:rsid w:val="00D06DE9"/>
    <w:pPr>
      <w:ind w:left="720"/>
      <w:contextualSpacing/>
    </w:pPr>
  </w:style>
  <w:style w:type="table" w:styleId="Tabelacomgrade">
    <w:name w:val="Table Grid"/>
    <w:basedOn w:val="Tabelanormal"/>
    <w:uiPriority w:val="39"/>
    <w:rsid w:val="00067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47A37-2C86-43F2-8A11-DD0715DA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Iussara Guglielmini</cp:lastModifiedBy>
  <cp:revision>2</cp:revision>
  <dcterms:created xsi:type="dcterms:W3CDTF">2014-11-29T07:23:00Z</dcterms:created>
  <dcterms:modified xsi:type="dcterms:W3CDTF">2014-11-29T07:23:00Z</dcterms:modified>
</cp:coreProperties>
</file>