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F97993" w14:textId="77777777" w:rsidR="00037BDE" w:rsidRDefault="00037BDE">
      <w:pPr>
        <w:jc w:val="center"/>
      </w:pPr>
      <w:bookmarkStart w:id="0" w:name="_GoBack"/>
      <w:bookmarkEnd w:id="0"/>
      <w:r>
        <w:t>Department of Finance</w:t>
      </w:r>
    </w:p>
    <w:p w14:paraId="26B9D711" w14:textId="77777777" w:rsidR="00037BDE" w:rsidRDefault="00037BDE">
      <w:pPr>
        <w:jc w:val="center"/>
      </w:pPr>
      <w:r>
        <w:t xml:space="preserve">340 </w:t>
      </w:r>
      <w:proofErr w:type="spellStart"/>
      <w:r>
        <w:t>Wohlers</w:t>
      </w:r>
      <w:proofErr w:type="spellEnd"/>
      <w:r>
        <w:t xml:space="preserve"> Hall</w:t>
      </w:r>
    </w:p>
    <w:p w14:paraId="427C78C6" w14:textId="77777777" w:rsidR="00037BDE" w:rsidRDefault="00037BDE">
      <w:pPr>
        <w:jc w:val="center"/>
      </w:pPr>
      <w:r>
        <w:t>University of Illinois at Urbana</w:t>
      </w:r>
      <w:r>
        <w:noBreakHyphen/>
        <w:t>Champaign</w:t>
      </w:r>
    </w:p>
    <w:p w14:paraId="3C32165A" w14:textId="77777777" w:rsidR="00037BDE" w:rsidRDefault="00037BDE">
      <w:pPr>
        <w:jc w:val="center"/>
      </w:pPr>
    </w:p>
    <w:p w14:paraId="68904D0A" w14:textId="77777777" w:rsidR="00037BDE" w:rsidRDefault="00037BDE">
      <w:r>
        <w:rPr>
          <w:b/>
          <w:bCs/>
        </w:rPr>
        <w:t>Professor Widdicks</w:t>
      </w:r>
      <w:r>
        <w:tab/>
      </w:r>
      <w:r>
        <w:tab/>
      </w:r>
      <w:r>
        <w:tab/>
      </w:r>
      <w:r>
        <w:tab/>
      </w:r>
      <w:r>
        <w:tab/>
      </w:r>
      <w:r>
        <w:tab/>
      </w:r>
      <w:r>
        <w:tab/>
      </w:r>
      <w:r>
        <w:tab/>
      </w:r>
      <w:r>
        <w:tab/>
      </w:r>
      <w:r>
        <w:tab/>
        <w:t xml:space="preserve">        </w:t>
      </w:r>
      <w:r>
        <w:rPr>
          <w:b/>
          <w:bCs/>
        </w:rPr>
        <w:t>Finance 514</w:t>
      </w:r>
    </w:p>
    <w:p w14:paraId="02E86A61" w14:textId="77777777" w:rsidR="00037BDE" w:rsidRDefault="00037BDE"/>
    <w:p w14:paraId="2945B460" w14:textId="78F9C1E8" w:rsidR="00037BDE" w:rsidRDefault="00F92331">
      <w:pPr>
        <w:pStyle w:val="Heading5"/>
      </w:pPr>
      <w:r>
        <w:t>Spring</w:t>
      </w:r>
      <w:r w:rsidR="00037BDE">
        <w:t xml:space="preserve"> 201</w:t>
      </w:r>
      <w:r>
        <w:t>8</w:t>
      </w:r>
    </w:p>
    <w:p w14:paraId="72259600" w14:textId="77777777" w:rsidR="00037BDE" w:rsidRDefault="00037BDE">
      <w:pPr>
        <w:pStyle w:val="Heading1"/>
        <w:jc w:val="center"/>
        <w:rPr>
          <w:rFonts w:ascii="Times New Roman" w:hAnsi="Times New Roman" w:cs="Times New Roman"/>
          <w:sz w:val="20"/>
        </w:rPr>
      </w:pPr>
      <w:r>
        <w:rPr>
          <w:rFonts w:ascii="Times New Roman" w:hAnsi="Times New Roman" w:cs="Times New Roman"/>
          <w:sz w:val="20"/>
        </w:rPr>
        <w:t>FINANCIAL ENGINEERING II</w:t>
      </w:r>
    </w:p>
    <w:p w14:paraId="26F867A7" w14:textId="77777777" w:rsidR="00037BDE" w:rsidRDefault="00037BDE">
      <w:pPr>
        <w:jc w:val="center"/>
      </w:pPr>
    </w:p>
    <w:p w14:paraId="22AD29A4" w14:textId="77777777" w:rsidR="00037BDE" w:rsidRDefault="00037BDE">
      <w:pPr>
        <w:rPr>
          <w:sz w:val="20"/>
        </w:rPr>
      </w:pPr>
      <w:r>
        <w:rPr>
          <w:b/>
          <w:bCs/>
          <w:i/>
          <w:iCs/>
          <w:sz w:val="20"/>
          <w:szCs w:val="28"/>
        </w:rPr>
        <w:t>OFFICE HOURS:</w:t>
      </w:r>
      <w:r>
        <w:rPr>
          <w:sz w:val="20"/>
        </w:rPr>
        <w:t xml:space="preserve"> </w:t>
      </w:r>
    </w:p>
    <w:p w14:paraId="6823465A" w14:textId="77777777" w:rsidR="00037BDE" w:rsidRDefault="00037BDE"/>
    <w:p w14:paraId="21D1E008" w14:textId="5786BB65" w:rsidR="00BC0153" w:rsidRDefault="00BC0153">
      <w:r>
        <w:t>Monday 11:00 – 12:00</w:t>
      </w:r>
    </w:p>
    <w:p w14:paraId="2C4ED95E" w14:textId="1ED30E22" w:rsidR="00037BDE" w:rsidRDefault="00037BDE">
      <w:r>
        <w:t xml:space="preserve">Tuesday </w:t>
      </w:r>
      <w:r w:rsidR="00BC0153">
        <w:t>2:00 – 3</w:t>
      </w:r>
      <w:r>
        <w:t>:00</w:t>
      </w:r>
    </w:p>
    <w:p w14:paraId="67F5A97D" w14:textId="5FA0649B" w:rsidR="00037BDE" w:rsidRDefault="00BC0153">
      <w:r>
        <w:t>Wednesday 11:00 – 12:0</w:t>
      </w:r>
      <w:r w:rsidR="00037BDE">
        <w:t>0</w:t>
      </w:r>
    </w:p>
    <w:p w14:paraId="5673FF0B" w14:textId="77777777" w:rsidR="00037BDE" w:rsidRDefault="00037BDE">
      <w:r>
        <w:t>OR by appointment</w:t>
      </w:r>
    </w:p>
    <w:p w14:paraId="3B0C32A5" w14:textId="77777777" w:rsidR="00037BDE" w:rsidRDefault="00037BDE">
      <w:r>
        <w:tab/>
      </w:r>
      <w:r>
        <w:tab/>
      </w:r>
      <w:r>
        <w:tab/>
      </w:r>
    </w:p>
    <w:p w14:paraId="5DFFC220" w14:textId="0FFDB802" w:rsidR="00037BDE" w:rsidRDefault="003E17A7">
      <w:r>
        <w:t>330</w:t>
      </w:r>
      <w:r w:rsidR="00037BDE">
        <w:t xml:space="preserve"> </w:t>
      </w:r>
      <w:proofErr w:type="spellStart"/>
      <w:r w:rsidR="00037BDE">
        <w:t>Wohlers</w:t>
      </w:r>
      <w:proofErr w:type="spellEnd"/>
      <w:r w:rsidR="00037BDE">
        <w:t xml:space="preserve"> Hall</w:t>
      </w:r>
    </w:p>
    <w:p w14:paraId="37C72BD4" w14:textId="74B80D82" w:rsidR="00037BDE" w:rsidRDefault="007E3973">
      <w:r>
        <w:t>Office phone: 24</w:t>
      </w:r>
      <w:r w:rsidR="00037BDE">
        <w:t>4-6856</w:t>
      </w:r>
    </w:p>
    <w:p w14:paraId="6EE93490" w14:textId="77777777" w:rsidR="00037BDE" w:rsidRDefault="00037BDE">
      <w:r>
        <w:t xml:space="preserve">Email: widdicks@illinois.edu   </w:t>
      </w:r>
    </w:p>
    <w:p w14:paraId="03925C45" w14:textId="77777777" w:rsidR="00037BDE" w:rsidRDefault="00037BDE">
      <w:pPr>
        <w:pStyle w:val="Heading2"/>
        <w:rPr>
          <w:rFonts w:ascii="Times New Roman" w:hAnsi="Times New Roman" w:cs="Times New Roman"/>
          <w:sz w:val="20"/>
        </w:rPr>
      </w:pPr>
      <w:r>
        <w:rPr>
          <w:rFonts w:ascii="Times New Roman" w:hAnsi="Times New Roman" w:cs="Times New Roman"/>
          <w:sz w:val="20"/>
        </w:rPr>
        <w:t>COURSE DESCRIPTION:</w:t>
      </w:r>
    </w:p>
    <w:p w14:paraId="20EA8288" w14:textId="77777777" w:rsidR="00037BDE" w:rsidRDefault="00037BDE"/>
    <w:p w14:paraId="5F9E6F79" w14:textId="71CAC9C9" w:rsidR="00037BDE" w:rsidRDefault="00037BDE">
      <w:r>
        <w:t xml:space="preserve">Financial Engineering II provides an introduction to modern option pricing theory and continuous time finance at a level appropriate to well prepared MSF/MBA students. The course will focus on the three principal models for Financial Engineering: the binomial tree (or state pricing) approach, the Black-Scholes (or PDE) approach, and the probabilistic (or Monte-Carlo) approach. Each of these three techniques will be developed theoretically at first, </w:t>
      </w:r>
      <w:r w:rsidR="00C03499">
        <w:t>next</w:t>
      </w:r>
      <w:r>
        <w:t xml:space="preserve"> we will look in detail at the numerica</w:t>
      </w:r>
      <w:r w:rsidR="002F45B5">
        <w:t>l approach and how we can use or</w:t>
      </w:r>
      <w:r>
        <w:t xml:space="preserve"> adapt it to deal with practical derivative pricing problems. For each of the three techniques students will have a chance to value a real world product either given to them or of their choice. We will finish up the course by looking at interest rate term structure models.</w:t>
      </w:r>
    </w:p>
    <w:p w14:paraId="5C276D84" w14:textId="77777777" w:rsidR="00037BDE" w:rsidRDefault="00037BDE"/>
    <w:p w14:paraId="6FA144C1" w14:textId="2090D26D" w:rsidR="00037BDE" w:rsidRDefault="00037BDE">
      <w:r>
        <w:t xml:space="preserve">The intended audience for the course is a limited number of MSF students who are interested in financial derivatives and either have undergraduate degrees in a quantitative subject (math, engineering, physics etc.) or have taken the math courses typically taken by undergraduate engineering students. </w:t>
      </w:r>
      <w:proofErr w:type="gramStart"/>
      <w:r>
        <w:t xml:space="preserve">In addition, many of the problem sets will require the students to write </w:t>
      </w:r>
      <w:r w:rsidR="00BC0153">
        <w:t xml:space="preserve">straightforward </w:t>
      </w:r>
      <w:r>
        <w:t xml:space="preserve">computer code to compute the prices of various instruments, it is assumed that all students are comfortable with at least one programming language (this can be VBA but also C/C++, Fortran, </w:t>
      </w:r>
      <w:proofErr w:type="spellStart"/>
      <w:r>
        <w:t>matlab</w:t>
      </w:r>
      <w:proofErr w:type="spellEnd"/>
      <w:r>
        <w:t xml:space="preserve"> </w:t>
      </w:r>
      <w:proofErr w:type="spellStart"/>
      <w:r>
        <w:t>etc</w:t>
      </w:r>
      <w:proofErr w:type="spellEnd"/>
      <w:r>
        <w:t>) o</w:t>
      </w:r>
      <w:r w:rsidR="00BC0153">
        <w:t>r programmable package (</w:t>
      </w:r>
      <w:proofErr w:type="spellStart"/>
      <w:r w:rsidR="00BC0153">
        <w:t>Matlab,</w:t>
      </w:r>
      <w:r>
        <w:t>etc</w:t>
      </w:r>
      <w:proofErr w:type="spellEnd"/>
      <w:r>
        <w:t>.) and have access to the appropriate hardware and software.</w:t>
      </w:r>
      <w:proofErr w:type="gramEnd"/>
    </w:p>
    <w:p w14:paraId="18D79E38" w14:textId="77777777" w:rsidR="00037BDE" w:rsidRDefault="00037BDE"/>
    <w:p w14:paraId="22DD98CC" w14:textId="77777777" w:rsidR="00037BDE" w:rsidRDefault="00037BDE">
      <w:r>
        <w:t>Students with less preparation are welcome to enroll in the course and will probably succeed. However, if you have less preparation, you should expect to work harder than the other students. Also it is assumed that students should have had some exposure to options and other financial derivatives. For example they have taken FIN 512 or equivalent.</w:t>
      </w:r>
    </w:p>
    <w:p w14:paraId="2A3B8468" w14:textId="77777777" w:rsidR="00037BDE" w:rsidRDefault="00037BDE"/>
    <w:p w14:paraId="48534965" w14:textId="77777777" w:rsidR="00037BDE" w:rsidRDefault="00037BDE">
      <w:r>
        <w:t>There are two, complementary, goals to this course. The first is to prepare the students with adequate quantitative methodologies for working as quants or risk-managers. The second is to obtain a good grasp of the financial principles underlying the models and the economic justifications behind the mathematical methodologies.</w:t>
      </w:r>
    </w:p>
    <w:p w14:paraId="3E3389B3" w14:textId="77777777" w:rsidR="00037BDE" w:rsidRDefault="00037BDE"/>
    <w:p w14:paraId="5A3661FB" w14:textId="77777777" w:rsidR="00037BDE" w:rsidRDefault="00037BDE">
      <w:pPr>
        <w:rPr>
          <w:sz w:val="20"/>
        </w:rPr>
      </w:pPr>
      <w:r>
        <w:t xml:space="preserve">______________________________________________________________________________________ </w:t>
      </w:r>
    </w:p>
    <w:p w14:paraId="7359BEBC" w14:textId="77777777" w:rsidR="00037BDE" w:rsidRDefault="00037BDE">
      <w:pPr>
        <w:pStyle w:val="Heading2"/>
        <w:rPr>
          <w:rFonts w:ascii="Times New Roman" w:hAnsi="Times New Roman" w:cs="Times New Roman"/>
          <w:sz w:val="20"/>
          <w:szCs w:val="24"/>
        </w:rPr>
      </w:pPr>
      <w:r>
        <w:rPr>
          <w:rFonts w:ascii="Times New Roman" w:hAnsi="Times New Roman" w:cs="Times New Roman"/>
          <w:sz w:val="20"/>
        </w:rPr>
        <w:lastRenderedPageBreak/>
        <w:t xml:space="preserve">REQUIRED MATERIAL: </w:t>
      </w:r>
    </w:p>
    <w:p w14:paraId="54F7295B" w14:textId="77777777" w:rsidR="00037BDE" w:rsidRDefault="00037BDE">
      <w:pPr>
        <w:pStyle w:val="Heading3"/>
        <w:spacing w:before="120"/>
        <w:rPr>
          <w:rFonts w:ascii="Times New Roman" w:hAnsi="Times New Roman" w:cs="Times New Roman"/>
          <w:sz w:val="20"/>
        </w:rPr>
      </w:pPr>
      <w:r>
        <w:rPr>
          <w:rFonts w:ascii="Times New Roman" w:hAnsi="Times New Roman" w:cs="Times New Roman"/>
          <w:sz w:val="20"/>
        </w:rPr>
        <w:t xml:space="preserve">Text: </w:t>
      </w:r>
    </w:p>
    <w:p w14:paraId="28FA7A07" w14:textId="77777777" w:rsidR="00037BDE" w:rsidRDefault="00037BDE">
      <w:r>
        <w:t xml:space="preserve">Joshi, M., The Concepts and Practice of Mathematical Finance, Cambridge University Press: Cambridge, UK. ISBN: </w:t>
      </w:r>
      <w:r w:rsidRPr="0044605A">
        <w:rPr>
          <w:rFonts w:cs="Verdana"/>
          <w:bCs/>
          <w:szCs w:val="22"/>
          <w:lang w:bidi="en-US"/>
        </w:rPr>
        <w:t>0521514088</w:t>
      </w:r>
    </w:p>
    <w:p w14:paraId="2C281C96" w14:textId="77777777" w:rsidR="00037BDE" w:rsidRPr="0044605A" w:rsidRDefault="00037BDE">
      <w:pPr>
        <w:rPr>
          <w:i/>
        </w:rPr>
      </w:pPr>
      <w:r>
        <w:rPr>
          <w:i/>
        </w:rPr>
        <w:t>The second or first edition would be fine. This book is very string on intuition but has good derivations and is very up to date covering important practical applications such as the LIBOR market model.</w:t>
      </w:r>
    </w:p>
    <w:p w14:paraId="19DD6942" w14:textId="77777777" w:rsidR="00037BDE" w:rsidRPr="0044605A" w:rsidRDefault="00037BDE" w:rsidP="00037BDE">
      <w:pPr>
        <w:pStyle w:val="Heading2"/>
        <w:rPr>
          <w:rFonts w:ascii="Times New Roman" w:hAnsi="Times New Roman"/>
          <w:sz w:val="20"/>
        </w:rPr>
      </w:pPr>
      <w:r w:rsidRPr="0044605A">
        <w:rPr>
          <w:rFonts w:ascii="Times New Roman" w:hAnsi="Times New Roman"/>
          <w:sz w:val="20"/>
        </w:rPr>
        <w:t xml:space="preserve">RECOMMENDED MATERIAL: </w:t>
      </w:r>
    </w:p>
    <w:p w14:paraId="5E1BB662" w14:textId="77777777" w:rsidR="00037BDE" w:rsidRDefault="00037BDE">
      <w:pPr>
        <w:pStyle w:val="Heading3"/>
        <w:spacing w:before="120"/>
        <w:rPr>
          <w:rFonts w:ascii="Times New Roman" w:hAnsi="Times New Roman" w:cs="Times New Roman"/>
          <w:sz w:val="20"/>
        </w:rPr>
      </w:pPr>
      <w:r>
        <w:rPr>
          <w:rFonts w:ascii="Times New Roman" w:hAnsi="Times New Roman" w:cs="Times New Roman"/>
          <w:sz w:val="20"/>
        </w:rPr>
        <w:t xml:space="preserve">Text: </w:t>
      </w:r>
    </w:p>
    <w:p w14:paraId="6830AA49" w14:textId="77777777" w:rsidR="00037BDE" w:rsidRDefault="00037BDE">
      <w:r>
        <w:t>Bjork, T., 2004, Arbitrage Theory in Continuous Time, Oxford University Press: Oxford, UK. ISBN: 0199271267</w:t>
      </w:r>
    </w:p>
    <w:p w14:paraId="2E01A6CF" w14:textId="77777777" w:rsidR="00037BDE" w:rsidRDefault="00037BDE">
      <w:pPr>
        <w:pStyle w:val="BodyText"/>
      </w:pPr>
      <w:r>
        <w:t>This is comprehensive but a little dry. It is good on the financial theory, especially the stochastic calculus, martingale and risk-neutral sections. However, the notation can be confusing and it is not very strong on intuition.</w:t>
      </w:r>
    </w:p>
    <w:p w14:paraId="10692972" w14:textId="77777777" w:rsidR="00037BDE" w:rsidRDefault="00037BDE"/>
    <w:p w14:paraId="2D67B084" w14:textId="77777777" w:rsidR="00037BDE" w:rsidRDefault="00037BDE">
      <w:r>
        <w:t>Paul Wilmott Introduces Quantitative Finance, 2001, Wiley: NY. ISBN 0-471-49862-9 (Paperback).</w:t>
      </w:r>
    </w:p>
    <w:p w14:paraId="7DEB70F8" w14:textId="77777777" w:rsidR="00037BDE" w:rsidRDefault="00037BDE">
      <w:pPr>
        <w:pStyle w:val="BodyTextIndent2"/>
        <w:ind w:left="0"/>
        <w:rPr>
          <w:rFonts w:ascii="Times New Roman" w:hAnsi="Times New Roman"/>
          <w:sz w:val="24"/>
        </w:rPr>
      </w:pPr>
      <w:r>
        <w:rPr>
          <w:rFonts w:ascii="Times New Roman" w:hAnsi="Times New Roman"/>
          <w:sz w:val="24"/>
        </w:rPr>
        <w:t>This is the slightly reduced form version of Wilmott’s excellent, but now out of print, Derivatives book. Sadly, there seem to be more cartoon pictures of the author than his trademark crisp, intuitive explanations. This is a shame.</w:t>
      </w:r>
    </w:p>
    <w:p w14:paraId="4C59E310" w14:textId="77777777" w:rsidR="00037BDE" w:rsidRDefault="00037BDE"/>
    <w:p w14:paraId="2F68B827" w14:textId="77777777" w:rsidR="00037BDE" w:rsidRDefault="00037BDE">
      <w:pPr>
        <w:pStyle w:val="Heading2"/>
        <w:rPr>
          <w:rFonts w:ascii="Times New Roman" w:hAnsi="Times New Roman" w:cs="Times New Roman"/>
          <w:sz w:val="20"/>
          <w:szCs w:val="24"/>
        </w:rPr>
      </w:pPr>
      <w:r>
        <w:rPr>
          <w:rFonts w:ascii="Times New Roman" w:hAnsi="Times New Roman" w:cs="Times New Roman"/>
          <w:sz w:val="20"/>
        </w:rPr>
        <w:t xml:space="preserve">OTHER SOURCES: </w:t>
      </w:r>
    </w:p>
    <w:p w14:paraId="5F6D73C0" w14:textId="77777777" w:rsidR="00037BDE" w:rsidRDefault="00037BDE"/>
    <w:p w14:paraId="04FE86D0" w14:textId="77777777" w:rsidR="00037BDE" w:rsidRDefault="00037BDE">
      <w:r>
        <w:t xml:space="preserve">Hull, J., 2005, </w:t>
      </w:r>
      <w:r>
        <w:rPr>
          <w:iCs/>
        </w:rPr>
        <w:t xml:space="preserve">Options, Futures and other Derivatives </w:t>
      </w:r>
      <w:r>
        <w:t>(6</w:t>
      </w:r>
      <w:r>
        <w:rPr>
          <w:vertAlign w:val="superscript"/>
        </w:rPr>
        <w:t>th</w:t>
      </w:r>
      <w:r>
        <w:t xml:space="preserve"> edition), Prentice-Hall ISBN: 0131499084</w:t>
      </w:r>
    </w:p>
    <w:p w14:paraId="338688EB" w14:textId="77777777" w:rsidR="00037BDE" w:rsidRDefault="00037BDE">
      <w:pPr>
        <w:pStyle w:val="BodyText"/>
        <w:rPr>
          <w:rFonts w:ascii="Tahoma" w:hAnsi="Tahoma"/>
        </w:rPr>
      </w:pPr>
      <w:r>
        <w:t>This is one of the classic derivative textbooks and is very popular amongst quants. However, it does read a little like a recipe book providing the reader with all the practical tools for valuing a whole range of derivatives</w:t>
      </w:r>
      <w:r>
        <w:rPr>
          <w:rFonts w:ascii="Tahoma" w:hAnsi="Tahoma"/>
        </w:rPr>
        <w:t xml:space="preserve">. </w:t>
      </w:r>
      <w:r>
        <w:t>The drawback is that the theoretical explanations aren’t that detailed.</w:t>
      </w:r>
      <w:r>
        <w:rPr>
          <w:rFonts w:ascii="Tahoma" w:hAnsi="Tahoma"/>
        </w:rPr>
        <w:t xml:space="preserve">  </w:t>
      </w:r>
    </w:p>
    <w:p w14:paraId="4B3F716B" w14:textId="77777777" w:rsidR="00037BDE" w:rsidRDefault="00037BDE">
      <w:pPr>
        <w:pStyle w:val="BodyText"/>
        <w:rPr>
          <w:rFonts w:ascii="Tahoma" w:hAnsi="Tahoma"/>
        </w:rPr>
      </w:pPr>
    </w:p>
    <w:p w14:paraId="5BEEEBBD" w14:textId="77777777" w:rsidR="00037BDE" w:rsidRPr="00F66921" w:rsidRDefault="00037BDE">
      <w:pPr>
        <w:pStyle w:val="BodyText"/>
        <w:rPr>
          <w:rFonts w:cs="Verdana"/>
          <w:bCs/>
          <w:i w:val="0"/>
          <w:szCs w:val="22"/>
          <w:lang w:bidi="en-US"/>
        </w:rPr>
      </w:pPr>
      <w:r w:rsidRPr="00F66921">
        <w:rPr>
          <w:i w:val="0"/>
        </w:rPr>
        <w:t xml:space="preserve">Baxter, M, Rennie, A, </w:t>
      </w:r>
      <w:r w:rsidRPr="00F66921">
        <w:rPr>
          <w:rFonts w:cs="ArialMT"/>
          <w:i w:val="0"/>
          <w:szCs w:val="38"/>
          <w:lang w:bidi="en-US"/>
        </w:rPr>
        <w:t xml:space="preserve">Financial Calculus: An Introduction to Derivative Pricing, Cambridge University Press. ISBN: </w:t>
      </w:r>
      <w:r w:rsidRPr="00F66921">
        <w:rPr>
          <w:rFonts w:cs="Verdana"/>
          <w:bCs/>
          <w:i w:val="0"/>
          <w:szCs w:val="22"/>
          <w:lang w:bidi="en-US"/>
        </w:rPr>
        <w:t>0521552893</w:t>
      </w:r>
    </w:p>
    <w:p w14:paraId="77D691A4" w14:textId="77777777" w:rsidR="00037BDE" w:rsidRPr="0044605A" w:rsidRDefault="00037BDE">
      <w:pPr>
        <w:pStyle w:val="BodyText"/>
      </w:pPr>
      <w:r w:rsidRPr="0044605A">
        <w:rPr>
          <w:rFonts w:cs="Verdana"/>
          <w:bCs/>
          <w:szCs w:val="22"/>
          <w:lang w:bidi="en-US"/>
        </w:rPr>
        <w:t>A comprehensive treatment of stochastic calculus as applied to financial problems. This is a theory book and does not really offer much in the way of practical applications.</w:t>
      </w:r>
    </w:p>
    <w:p w14:paraId="7D9E3490" w14:textId="77777777" w:rsidR="00037BDE" w:rsidRDefault="00037BDE">
      <w:pPr>
        <w:pStyle w:val="BodyText"/>
        <w:rPr>
          <w:rFonts w:ascii="Tahoma" w:hAnsi="Tahoma"/>
        </w:rPr>
      </w:pPr>
    </w:p>
    <w:p w14:paraId="39537F69" w14:textId="77777777" w:rsidR="00037BDE" w:rsidRPr="0044605A" w:rsidRDefault="00037BDE">
      <w:pPr>
        <w:pStyle w:val="BodyText"/>
        <w:rPr>
          <w:rFonts w:cs="Verdana"/>
          <w:sz w:val="26"/>
          <w:szCs w:val="26"/>
          <w:lang w:bidi="en-US"/>
        </w:rPr>
      </w:pPr>
      <w:r w:rsidRPr="0044605A">
        <w:rPr>
          <w:i w:val="0"/>
        </w:rPr>
        <w:t xml:space="preserve">Joshi, M., More Mathematical Finance, Pilot Whale Press. ISBN: </w:t>
      </w:r>
      <w:r w:rsidRPr="0044605A">
        <w:rPr>
          <w:rFonts w:cs="Verdana"/>
          <w:sz w:val="26"/>
          <w:szCs w:val="26"/>
          <w:lang w:bidi="en-US"/>
        </w:rPr>
        <w:t>0987122803</w:t>
      </w:r>
    </w:p>
    <w:p w14:paraId="534BA5CD" w14:textId="77777777" w:rsidR="00037BDE" w:rsidRPr="0044605A" w:rsidRDefault="00037BDE">
      <w:pPr>
        <w:pStyle w:val="BodyText"/>
        <w:rPr>
          <w:i w:val="0"/>
        </w:rPr>
      </w:pPr>
      <w:r w:rsidRPr="0044605A">
        <w:rPr>
          <w:rFonts w:cs="Verdana"/>
          <w:szCs w:val="26"/>
          <w:lang w:bidi="en-US"/>
        </w:rPr>
        <w:t>More advanced material from Joshi, concentrating more on numerical methods and term structure models. Useful for those of you who want to find more material.</w:t>
      </w:r>
    </w:p>
    <w:p w14:paraId="18248E54" w14:textId="77777777" w:rsidR="00037BDE" w:rsidRDefault="00037BDE">
      <w:pPr>
        <w:pStyle w:val="BodyText"/>
        <w:rPr>
          <w:rFonts w:ascii="Tahoma" w:hAnsi="Tahoma"/>
        </w:rPr>
      </w:pPr>
    </w:p>
    <w:p w14:paraId="4D74F2B9" w14:textId="77777777" w:rsidR="00037BDE" w:rsidRDefault="00037BDE">
      <w:pPr>
        <w:pStyle w:val="BodyText"/>
        <w:rPr>
          <w:i w:val="0"/>
          <w:iCs w:val="0"/>
        </w:rPr>
      </w:pPr>
      <w:proofErr w:type="spellStart"/>
      <w:r>
        <w:rPr>
          <w:i w:val="0"/>
          <w:iCs w:val="0"/>
        </w:rPr>
        <w:t>Rendleman</w:t>
      </w:r>
      <w:proofErr w:type="spellEnd"/>
      <w:r>
        <w:rPr>
          <w:i w:val="0"/>
          <w:iCs w:val="0"/>
        </w:rPr>
        <w:t>, Richard J., 2002, Applied Derivatives, Blackwell: Oxford. ISBN: 0-631-21590-5</w:t>
      </w:r>
    </w:p>
    <w:p w14:paraId="1A90849E" w14:textId="77777777" w:rsidR="00037BDE" w:rsidRDefault="00037BDE">
      <w:pPr>
        <w:pStyle w:val="BodyTextIndent"/>
        <w:ind w:left="0"/>
        <w:rPr>
          <w:rFonts w:ascii="Times New Roman" w:hAnsi="Times New Roman" w:cs="Times New Roman"/>
          <w:sz w:val="24"/>
        </w:rPr>
      </w:pPr>
      <w:r>
        <w:rPr>
          <w:rFonts w:ascii="Times New Roman" w:hAnsi="Times New Roman" w:cs="Times New Roman"/>
          <w:sz w:val="24"/>
        </w:rPr>
        <w:t xml:space="preserve">One of the most readable books on derivatives. However, this does not mean that the subject matter is trivial. </w:t>
      </w:r>
      <w:proofErr w:type="spellStart"/>
      <w:r>
        <w:rPr>
          <w:rFonts w:ascii="Times New Roman" w:hAnsi="Times New Roman" w:cs="Times New Roman"/>
          <w:sz w:val="24"/>
        </w:rPr>
        <w:t>Rendleman</w:t>
      </w:r>
      <w:proofErr w:type="spellEnd"/>
      <w:r>
        <w:rPr>
          <w:rFonts w:ascii="Times New Roman" w:hAnsi="Times New Roman" w:cs="Times New Roman"/>
          <w:sz w:val="24"/>
        </w:rPr>
        <w:t xml:space="preserve"> was initially a trader and is now a world renowned academic (he was one of the first academics to introduce binomial tree valuation).  This shows up in his treatment of derivatives, which is an excellent mix of theory and practice.</w:t>
      </w:r>
    </w:p>
    <w:p w14:paraId="353C59F8" w14:textId="77777777" w:rsidR="00037BDE" w:rsidRDefault="00037BDE">
      <w:pPr>
        <w:pStyle w:val="BodyTextIndent2"/>
        <w:ind w:left="0"/>
        <w:rPr>
          <w:rFonts w:ascii="Times New Roman" w:hAnsi="Times New Roman"/>
          <w:i w:val="0"/>
          <w:iCs/>
          <w:sz w:val="24"/>
        </w:rPr>
      </w:pPr>
    </w:p>
    <w:p w14:paraId="67545E40" w14:textId="77777777" w:rsidR="00037BDE" w:rsidRDefault="00037BDE">
      <w:pPr>
        <w:pStyle w:val="BodyTextIndent2"/>
        <w:ind w:left="0"/>
        <w:rPr>
          <w:rFonts w:ascii="Times New Roman" w:hAnsi="Times New Roman"/>
          <w:i w:val="0"/>
          <w:iCs/>
          <w:sz w:val="24"/>
        </w:rPr>
      </w:pPr>
      <w:r>
        <w:rPr>
          <w:rFonts w:ascii="Times New Roman" w:hAnsi="Times New Roman"/>
          <w:i w:val="0"/>
          <w:iCs/>
          <w:sz w:val="24"/>
        </w:rPr>
        <w:t>Paul Wilmott on Quantitative Finance, 2000, Wiley: NY. ISBN: 0471874388.</w:t>
      </w:r>
    </w:p>
    <w:p w14:paraId="2AB0B151" w14:textId="77777777" w:rsidR="00037BDE" w:rsidRDefault="00037BDE">
      <w:pPr>
        <w:pStyle w:val="BodyTextIndent2"/>
        <w:ind w:left="0"/>
        <w:rPr>
          <w:rFonts w:ascii="Times New Roman" w:hAnsi="Times New Roman"/>
          <w:sz w:val="24"/>
        </w:rPr>
      </w:pPr>
      <w:r>
        <w:rPr>
          <w:rFonts w:ascii="Times New Roman" w:hAnsi="Times New Roman"/>
          <w:sz w:val="24"/>
        </w:rPr>
        <w:t>Wilmott’s two volume extravaganza is as comprehensive as his Derivatives book but again contains the annoying cartoons and is expensive.</w:t>
      </w:r>
    </w:p>
    <w:p w14:paraId="578F31C3" w14:textId="77777777" w:rsidR="00037BDE" w:rsidRDefault="00037BDE">
      <w:pPr>
        <w:pStyle w:val="BodyTextIndent2"/>
        <w:ind w:left="0"/>
        <w:rPr>
          <w:rFonts w:ascii="Times New Roman" w:hAnsi="Times New Roman"/>
          <w:sz w:val="24"/>
        </w:rPr>
      </w:pPr>
    </w:p>
    <w:p w14:paraId="2B74EEAB" w14:textId="77777777" w:rsidR="00037BDE" w:rsidRPr="0044605A" w:rsidRDefault="00037BDE" w:rsidP="00037BDE">
      <w:pPr>
        <w:pStyle w:val="BodyTextIndent2"/>
        <w:ind w:left="0"/>
        <w:rPr>
          <w:rFonts w:ascii="Times New Roman" w:hAnsi="Times New Roman"/>
          <w:i w:val="0"/>
          <w:iCs/>
          <w:sz w:val="24"/>
        </w:rPr>
      </w:pPr>
      <w:r w:rsidRPr="0044605A">
        <w:rPr>
          <w:rFonts w:ascii="Times New Roman" w:hAnsi="Times New Roman"/>
          <w:i w:val="0"/>
          <w:iCs/>
          <w:sz w:val="24"/>
        </w:rPr>
        <w:t>There are many more books on Derivatives so feel free to ask me about any other textbooks or to find one which best suits your background or style of learning.</w:t>
      </w:r>
    </w:p>
    <w:p w14:paraId="3FF4CE05" w14:textId="77777777" w:rsidR="00037BDE" w:rsidRDefault="00037BDE" w:rsidP="00037BDE">
      <w:pPr>
        <w:pStyle w:val="BodyTextIndent2"/>
        <w:ind w:left="0"/>
        <w:rPr>
          <w:iCs/>
        </w:rPr>
      </w:pPr>
    </w:p>
    <w:p w14:paraId="2D905CA0" w14:textId="77777777" w:rsidR="00037BDE" w:rsidRDefault="00037BDE" w:rsidP="00037BDE">
      <w:pPr>
        <w:pStyle w:val="BodyTextIndent2"/>
        <w:ind w:left="0"/>
      </w:pPr>
      <w:r>
        <w:lastRenderedPageBreak/>
        <w:t>_______________________________________________________________________________________</w:t>
      </w:r>
    </w:p>
    <w:p w14:paraId="163E328E" w14:textId="77777777" w:rsidR="00037BDE" w:rsidRDefault="00037BDE">
      <w:pPr>
        <w:pStyle w:val="Heading2"/>
        <w:rPr>
          <w:rFonts w:ascii="Times New Roman" w:hAnsi="Times New Roman" w:cs="Times New Roman"/>
          <w:sz w:val="20"/>
          <w:szCs w:val="24"/>
        </w:rPr>
      </w:pPr>
      <w:r>
        <w:rPr>
          <w:rFonts w:ascii="Times New Roman" w:hAnsi="Times New Roman" w:cs="Times New Roman"/>
          <w:sz w:val="20"/>
        </w:rPr>
        <w:t xml:space="preserve">REQUIREMENTS AND GRADES: </w:t>
      </w:r>
    </w:p>
    <w:p w14:paraId="6B262F8D" w14:textId="43CF4F72" w:rsidR="00037BDE" w:rsidRDefault="00037BDE">
      <w:r>
        <w:t xml:space="preserve">Your grade will be based on problem sets, valuation projects, a midterm and a final exam. Most of the problems on the midterms and final will </w:t>
      </w:r>
      <w:r w:rsidR="003E17A7">
        <w:t xml:space="preserve">be similar to the problem sets and projects. </w:t>
      </w:r>
      <w:r>
        <w:t>The final will be cumulative.</w:t>
      </w:r>
    </w:p>
    <w:p w14:paraId="32FB1661" w14:textId="77777777" w:rsidR="00037BDE" w:rsidRDefault="00037BDE">
      <w:pPr>
        <w:pStyle w:val="Heading3"/>
        <w:rPr>
          <w:rFonts w:ascii="Times New Roman" w:hAnsi="Times New Roman" w:cs="Times New Roman"/>
          <w:sz w:val="20"/>
        </w:rPr>
      </w:pPr>
      <w:r>
        <w:rPr>
          <w:rFonts w:ascii="Times New Roman" w:hAnsi="Times New Roman" w:cs="Times New Roman"/>
          <w:sz w:val="20"/>
        </w:rPr>
        <w:t xml:space="preserve">Grading Weights: </w:t>
      </w:r>
      <w:r>
        <w:rPr>
          <w:rFonts w:ascii="Times New Roman" w:hAnsi="Times New Roman" w:cs="Times New Roman"/>
          <w:sz w:val="20"/>
        </w:rPr>
        <w:tab/>
      </w:r>
    </w:p>
    <w:p w14:paraId="65965F47" w14:textId="7A58DD82" w:rsidR="00037BDE" w:rsidRDefault="003E17A7">
      <w:r>
        <w:t>Problem Sets</w:t>
      </w:r>
      <w:r>
        <w:tab/>
      </w:r>
      <w:r>
        <w:tab/>
      </w:r>
      <w:r>
        <w:tab/>
        <w:t>20</w:t>
      </w:r>
      <w:r w:rsidR="00037BDE">
        <w:t>%</w:t>
      </w:r>
    </w:p>
    <w:p w14:paraId="54D2110A" w14:textId="617676BA" w:rsidR="002F45B5" w:rsidRDefault="002F45B5">
      <w:r>
        <w:t xml:space="preserve">Valuation </w:t>
      </w:r>
      <w:r w:rsidR="003E17A7">
        <w:t>Projects</w:t>
      </w:r>
      <w:r w:rsidR="003E17A7">
        <w:tab/>
      </w:r>
      <w:r w:rsidR="003E17A7">
        <w:tab/>
        <w:t>30</w:t>
      </w:r>
      <w:r>
        <w:t>%</w:t>
      </w:r>
    </w:p>
    <w:p w14:paraId="19E49C34" w14:textId="77777777" w:rsidR="00037BDE" w:rsidRDefault="00037BDE">
      <w:r>
        <w:t xml:space="preserve">Midterm  </w:t>
      </w:r>
      <w:r>
        <w:tab/>
      </w:r>
      <w:r>
        <w:tab/>
      </w:r>
      <w:r>
        <w:tab/>
        <w:t xml:space="preserve">20% </w:t>
      </w:r>
    </w:p>
    <w:p w14:paraId="72493C1F" w14:textId="77777777" w:rsidR="00037BDE" w:rsidRDefault="00037BDE">
      <w:r>
        <w:t>Final Exam (cumulative)</w:t>
      </w:r>
      <w:r>
        <w:tab/>
        <w:t xml:space="preserve">30% </w:t>
      </w:r>
    </w:p>
    <w:p w14:paraId="7E946B2B" w14:textId="77777777" w:rsidR="00037BDE" w:rsidRDefault="00037BDE">
      <w:r>
        <w:t>_______________________________________________________________________________________</w:t>
      </w:r>
    </w:p>
    <w:p w14:paraId="1EE03ED8" w14:textId="77777777" w:rsidR="00037BDE" w:rsidRDefault="00037BDE">
      <w:pPr>
        <w:pStyle w:val="Heading2"/>
        <w:rPr>
          <w:rFonts w:ascii="Times New Roman" w:hAnsi="Times New Roman" w:cs="Times New Roman"/>
          <w:sz w:val="20"/>
        </w:rPr>
      </w:pPr>
      <w:r>
        <w:rPr>
          <w:rFonts w:ascii="Times New Roman" w:hAnsi="Times New Roman" w:cs="Times New Roman"/>
          <w:sz w:val="20"/>
        </w:rPr>
        <w:t>ADDITIONAL NOTES:</w:t>
      </w:r>
    </w:p>
    <w:p w14:paraId="1BD79F71" w14:textId="77777777" w:rsidR="00037BDE" w:rsidRDefault="00037BDE">
      <w:pPr>
        <w:pStyle w:val="Heading3"/>
        <w:spacing w:before="120"/>
        <w:rPr>
          <w:rFonts w:ascii="Times New Roman" w:hAnsi="Times New Roman" w:cs="Times New Roman"/>
          <w:sz w:val="20"/>
        </w:rPr>
      </w:pPr>
      <w:r>
        <w:rPr>
          <w:rFonts w:ascii="Times New Roman" w:hAnsi="Times New Roman" w:cs="Times New Roman"/>
          <w:sz w:val="20"/>
        </w:rPr>
        <w:t>1) Lecture Notes:</w:t>
      </w:r>
    </w:p>
    <w:p w14:paraId="3A0C63A7" w14:textId="77777777" w:rsidR="00037BDE" w:rsidRDefault="00037BDE">
      <w:r>
        <w:t xml:space="preserve">There will be lecture notes for each class. Each week, copies of these lecture notes will be available on COMPASS. Lecture notes and </w:t>
      </w:r>
      <w:r>
        <w:rPr>
          <w:i/>
          <w:iCs/>
        </w:rPr>
        <w:t>any other reading materials</w:t>
      </w:r>
      <w:r>
        <w:t xml:space="preserve"> will be distributed in the form of *.pdf (Adobe Acrobat) files.</w:t>
      </w:r>
    </w:p>
    <w:p w14:paraId="0857E0F4" w14:textId="77777777" w:rsidR="00037BDE" w:rsidRDefault="00037BDE">
      <w:pPr>
        <w:pStyle w:val="Heading3"/>
        <w:rPr>
          <w:rFonts w:ascii="Times New Roman" w:hAnsi="Times New Roman" w:cs="Times New Roman"/>
          <w:sz w:val="20"/>
        </w:rPr>
      </w:pPr>
      <w:r>
        <w:rPr>
          <w:rFonts w:ascii="Times New Roman" w:hAnsi="Times New Roman" w:cs="Times New Roman"/>
          <w:sz w:val="20"/>
        </w:rPr>
        <w:t>2) Problem Sets:</w:t>
      </w:r>
    </w:p>
    <w:p w14:paraId="2E5D979B" w14:textId="77777777" w:rsidR="00037BDE" w:rsidRDefault="00037BDE">
      <w:r>
        <w:t xml:space="preserve">There will be </w:t>
      </w:r>
      <w:r>
        <w:rPr>
          <w:b/>
        </w:rPr>
        <w:t>seven</w:t>
      </w:r>
      <w:r w:rsidRPr="00E50FDA">
        <w:rPr>
          <w:b/>
        </w:rPr>
        <w:t xml:space="preserve"> problem sets</w:t>
      </w:r>
      <w:r>
        <w:t xml:space="preserve"> that will comprise either individual or group work. Unless otherwise stated in class, problem sets will be due in one week after they are handed out. The valuation projects will typically be completed in groups. </w:t>
      </w:r>
    </w:p>
    <w:p w14:paraId="578DDA2B" w14:textId="77777777" w:rsidR="00037BDE" w:rsidRDefault="00037BDE">
      <w:pPr>
        <w:pStyle w:val="Heading3"/>
        <w:rPr>
          <w:rFonts w:ascii="Times New Roman" w:hAnsi="Times New Roman" w:cs="Times New Roman"/>
          <w:sz w:val="20"/>
          <w:szCs w:val="14"/>
        </w:rPr>
      </w:pPr>
      <w:r>
        <w:rPr>
          <w:rFonts w:ascii="Times New Roman" w:hAnsi="Times New Roman" w:cs="Times New Roman"/>
          <w:sz w:val="20"/>
        </w:rPr>
        <w:t>3) Grading Scale:</w:t>
      </w:r>
      <w:r>
        <w:rPr>
          <w:rFonts w:ascii="Times New Roman" w:hAnsi="Times New Roman" w:cs="Times New Roman"/>
          <w:sz w:val="20"/>
          <w:szCs w:val="14"/>
        </w:rPr>
        <w:t xml:space="preserve"> </w:t>
      </w:r>
    </w:p>
    <w:p w14:paraId="77F77AAF" w14:textId="77777777" w:rsidR="00037BDE" w:rsidRDefault="00037BDE">
      <w:r>
        <w:t>I will use the standard grading scale, including + (plus) and – (minus) and will grade on a curve.</w:t>
      </w:r>
    </w:p>
    <w:p w14:paraId="6C2A8E52" w14:textId="77777777" w:rsidR="00037BDE" w:rsidRDefault="00037BDE">
      <w:pPr>
        <w:pStyle w:val="Heading3"/>
        <w:rPr>
          <w:rFonts w:ascii="Times New Roman" w:hAnsi="Times New Roman" w:cs="Times New Roman"/>
          <w:sz w:val="20"/>
        </w:rPr>
      </w:pPr>
      <w:r>
        <w:rPr>
          <w:rFonts w:ascii="Times New Roman" w:hAnsi="Times New Roman" w:cs="Times New Roman"/>
          <w:sz w:val="20"/>
        </w:rPr>
        <w:t>4) Academic Integrity:</w:t>
      </w:r>
    </w:p>
    <w:p w14:paraId="37A2DEA5" w14:textId="77777777" w:rsidR="00037BDE" w:rsidRDefault="00037BDE">
      <w:r>
        <w:t xml:space="preserve">You are expected to follow the University's Code of Academic Integrity. The relevant section may be found at </w:t>
      </w:r>
      <w:hyperlink r:id="rId5" w:history="1">
        <w:r>
          <w:rPr>
            <w:rStyle w:val="Hyperlink"/>
          </w:rPr>
          <w:t>http://www.uiuc.edu/admin_manual/code/rule_33.html</w:t>
        </w:r>
      </w:hyperlink>
      <w:r>
        <w:t>.</w:t>
      </w:r>
    </w:p>
    <w:p w14:paraId="7E442758" w14:textId="77777777" w:rsidR="00037BDE" w:rsidRDefault="00037BDE">
      <w:pPr>
        <w:pBdr>
          <w:bottom w:val="single" w:sz="12" w:space="1" w:color="auto"/>
        </w:pBdr>
      </w:pPr>
    </w:p>
    <w:p w14:paraId="17A65F25" w14:textId="77777777" w:rsidR="00037BDE" w:rsidRDefault="00037BDE">
      <w:pPr>
        <w:pStyle w:val="Heading2"/>
        <w:rPr>
          <w:rFonts w:ascii="Times New Roman" w:hAnsi="Times New Roman" w:cs="Times New Roman"/>
          <w:sz w:val="20"/>
        </w:rPr>
      </w:pPr>
      <w:r>
        <w:rPr>
          <w:rFonts w:ascii="Times New Roman" w:hAnsi="Times New Roman" w:cs="Times New Roman"/>
          <w:sz w:val="20"/>
        </w:rPr>
        <w:t>SYLLABUS:</w:t>
      </w:r>
    </w:p>
    <w:p w14:paraId="649CD1CD" w14:textId="77777777" w:rsidR="00037BDE" w:rsidRDefault="00037BDE"/>
    <w:p w14:paraId="6F298AA0" w14:textId="77777777" w:rsidR="00037BDE" w:rsidRDefault="00037BDE">
      <w:r>
        <w:t xml:space="preserve">A </w:t>
      </w:r>
      <w:r>
        <w:rPr>
          <w:i/>
          <w:iCs/>
        </w:rPr>
        <w:t>tentative</w:t>
      </w:r>
      <w:r>
        <w:t xml:space="preserve"> syllabus follows. Students are strongly urged to read the appropriate chapters BEFORE the lecture so as to learn more during the lectures.</w:t>
      </w:r>
    </w:p>
    <w:p w14:paraId="27B7FE35" w14:textId="77777777" w:rsidR="00037BDE" w:rsidRDefault="00037BDE"/>
    <w:p w14:paraId="58A00840" w14:textId="77777777" w:rsidR="00037BDE" w:rsidRDefault="00037BDE"/>
    <w:p w14:paraId="0E6966A8" w14:textId="77777777" w:rsidR="00037BDE" w:rsidRDefault="00037BDE"/>
    <w:p w14:paraId="7C93E19E" w14:textId="77777777" w:rsidR="00037BDE" w:rsidRDefault="00037BDE"/>
    <w:p w14:paraId="50435924" w14:textId="77777777" w:rsidR="00037BDE" w:rsidRDefault="00037BDE"/>
    <w:p w14:paraId="42BFA5E6" w14:textId="77777777" w:rsidR="00037BDE" w:rsidRDefault="00037BDE"/>
    <w:p w14:paraId="4D4C5101" w14:textId="77777777" w:rsidR="00037BDE" w:rsidRDefault="00037BDE"/>
    <w:p w14:paraId="03CC7526" w14:textId="77777777" w:rsidR="00037BDE" w:rsidRDefault="00037BDE"/>
    <w:p w14:paraId="55B6E7DA" w14:textId="77777777" w:rsidR="00027C99" w:rsidRDefault="00027C99"/>
    <w:p w14:paraId="64E9871C" w14:textId="77777777" w:rsidR="00037BDE" w:rsidRDefault="00037BDE"/>
    <w:p w14:paraId="6DF1331B" w14:textId="77777777" w:rsidR="00037BDE" w:rsidRDefault="00037BDE"/>
    <w:p w14:paraId="59428F43" w14:textId="77777777" w:rsidR="00037BDE" w:rsidRDefault="00037BDE"/>
    <w:p w14:paraId="697EF24D" w14:textId="77777777" w:rsidR="00037BDE" w:rsidRDefault="00037BDE"/>
    <w:p w14:paraId="46226291" w14:textId="77777777" w:rsidR="00037BDE" w:rsidRDefault="00037BDE"/>
    <w:tbl>
      <w:tblPr>
        <w:tblpPr w:leftFromText="180" w:rightFromText="180" w:vertAnchor="page" w:horzAnchor="page" w:tblpX="1153" w:tblpY="10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4140"/>
        <w:gridCol w:w="3803"/>
      </w:tblGrid>
      <w:tr w:rsidR="00F92331" w14:paraId="7124975D" w14:textId="77777777" w:rsidTr="000C5A24">
        <w:tc>
          <w:tcPr>
            <w:tcW w:w="1885" w:type="dxa"/>
          </w:tcPr>
          <w:p w14:paraId="0615B385" w14:textId="77777777" w:rsidR="00F92331" w:rsidRDefault="00F92331" w:rsidP="000C5A24">
            <w:pPr>
              <w:pStyle w:val="Heading4"/>
              <w:rPr>
                <w:rFonts w:ascii="Times New Roman" w:hAnsi="Times New Roman" w:cs="Times New Roman"/>
              </w:rPr>
            </w:pPr>
            <w:r>
              <w:rPr>
                <w:rFonts w:ascii="Times New Roman" w:hAnsi="Times New Roman" w:cs="Times New Roman"/>
              </w:rPr>
              <w:lastRenderedPageBreak/>
              <w:t>Date</w:t>
            </w:r>
          </w:p>
        </w:tc>
        <w:tc>
          <w:tcPr>
            <w:tcW w:w="4140" w:type="dxa"/>
          </w:tcPr>
          <w:p w14:paraId="09949F21" w14:textId="77777777" w:rsidR="00F92331" w:rsidRDefault="00F92331" w:rsidP="000C5A24">
            <w:pPr>
              <w:pStyle w:val="Heading4"/>
              <w:rPr>
                <w:rFonts w:ascii="Times New Roman" w:hAnsi="Times New Roman" w:cs="Times New Roman"/>
              </w:rPr>
            </w:pPr>
            <w:r>
              <w:rPr>
                <w:rFonts w:ascii="Times New Roman" w:hAnsi="Times New Roman" w:cs="Times New Roman"/>
              </w:rPr>
              <w:t>Subject</w:t>
            </w:r>
          </w:p>
        </w:tc>
        <w:tc>
          <w:tcPr>
            <w:tcW w:w="3803" w:type="dxa"/>
          </w:tcPr>
          <w:p w14:paraId="25A9761A" w14:textId="77777777" w:rsidR="00F92331" w:rsidRDefault="00F92331" w:rsidP="000C5A24">
            <w:pPr>
              <w:pStyle w:val="Heading4"/>
              <w:rPr>
                <w:rFonts w:ascii="Times New Roman" w:hAnsi="Times New Roman" w:cs="Times New Roman"/>
              </w:rPr>
            </w:pPr>
            <w:r>
              <w:rPr>
                <w:rFonts w:ascii="Times New Roman" w:hAnsi="Times New Roman" w:cs="Times New Roman"/>
              </w:rPr>
              <w:t>Reading</w:t>
            </w:r>
          </w:p>
        </w:tc>
      </w:tr>
      <w:tr w:rsidR="00F92331" w14:paraId="42C50A2F" w14:textId="77777777" w:rsidTr="000C5A24">
        <w:tc>
          <w:tcPr>
            <w:tcW w:w="1885" w:type="dxa"/>
          </w:tcPr>
          <w:p w14:paraId="23CFB569" w14:textId="74C554B8" w:rsidR="00F92331" w:rsidRDefault="00F92331" w:rsidP="000C5A24">
            <w:r>
              <w:t>Tuesday 1/16</w:t>
            </w:r>
          </w:p>
        </w:tc>
        <w:tc>
          <w:tcPr>
            <w:tcW w:w="4140" w:type="dxa"/>
          </w:tcPr>
          <w:p w14:paraId="726F42E6" w14:textId="77777777" w:rsidR="00F92331" w:rsidRDefault="00F92331" w:rsidP="000C5A24">
            <w:r>
              <w:t>Introduction to course</w:t>
            </w:r>
          </w:p>
        </w:tc>
        <w:tc>
          <w:tcPr>
            <w:tcW w:w="3803" w:type="dxa"/>
          </w:tcPr>
          <w:p w14:paraId="316675E1" w14:textId="77777777" w:rsidR="00F92331" w:rsidRDefault="00F92331" w:rsidP="000C5A24"/>
        </w:tc>
      </w:tr>
      <w:tr w:rsidR="00F92331" w14:paraId="03D3CC34" w14:textId="77777777" w:rsidTr="000C5A24">
        <w:tc>
          <w:tcPr>
            <w:tcW w:w="1885" w:type="dxa"/>
          </w:tcPr>
          <w:p w14:paraId="1C2497ED" w14:textId="3F7AB829" w:rsidR="00F92331" w:rsidRDefault="00F92331" w:rsidP="000C5A24">
            <w:r>
              <w:t>Wednesday 1/17</w:t>
            </w:r>
          </w:p>
        </w:tc>
        <w:tc>
          <w:tcPr>
            <w:tcW w:w="4140" w:type="dxa"/>
          </w:tcPr>
          <w:p w14:paraId="42E51353" w14:textId="77777777" w:rsidR="00F92331" w:rsidRDefault="00F92331" w:rsidP="000C5A24">
            <w:r>
              <w:t>Option payoffs and recap</w:t>
            </w:r>
          </w:p>
        </w:tc>
        <w:tc>
          <w:tcPr>
            <w:tcW w:w="3803" w:type="dxa"/>
          </w:tcPr>
          <w:p w14:paraId="692321C7" w14:textId="77777777" w:rsidR="00F92331" w:rsidRDefault="00F92331" w:rsidP="000C5A24">
            <w:r>
              <w:t>Joshi 2, Bjork 2.1, Wilmott 1, 2</w:t>
            </w:r>
          </w:p>
        </w:tc>
      </w:tr>
      <w:tr w:rsidR="00F92331" w14:paraId="6C7AAA04" w14:textId="77777777" w:rsidTr="000C5A24">
        <w:tc>
          <w:tcPr>
            <w:tcW w:w="1885" w:type="dxa"/>
          </w:tcPr>
          <w:p w14:paraId="6F4D927F" w14:textId="73F1FCF7" w:rsidR="00F92331" w:rsidRDefault="00F92331" w:rsidP="000C5A24">
            <w:r>
              <w:t>Wednesday 1/24</w:t>
            </w:r>
          </w:p>
        </w:tc>
        <w:tc>
          <w:tcPr>
            <w:tcW w:w="4140" w:type="dxa"/>
          </w:tcPr>
          <w:p w14:paraId="0DFA0767" w14:textId="77777777" w:rsidR="00F92331" w:rsidRDefault="00F92331" w:rsidP="000C5A24">
            <w:r>
              <w:t xml:space="preserve">Binomial: One period Pricing </w:t>
            </w:r>
          </w:p>
        </w:tc>
        <w:tc>
          <w:tcPr>
            <w:tcW w:w="3803" w:type="dxa"/>
          </w:tcPr>
          <w:p w14:paraId="4BFAB83C" w14:textId="77777777" w:rsidR="00F92331" w:rsidRDefault="00F92331" w:rsidP="000C5A24">
            <w:r>
              <w:t>Joshi 2, Bjork 2.1, Wilmott 1, 2</w:t>
            </w:r>
          </w:p>
        </w:tc>
      </w:tr>
      <w:tr w:rsidR="00F92331" w14:paraId="182F98FE" w14:textId="77777777" w:rsidTr="000C5A24">
        <w:tc>
          <w:tcPr>
            <w:tcW w:w="1885" w:type="dxa"/>
          </w:tcPr>
          <w:p w14:paraId="38D93B96" w14:textId="56526D2F" w:rsidR="00F92331" w:rsidRDefault="00F92331" w:rsidP="000C5A24">
            <w:r>
              <w:t>Monday 1/29</w:t>
            </w:r>
          </w:p>
        </w:tc>
        <w:tc>
          <w:tcPr>
            <w:tcW w:w="4140" w:type="dxa"/>
          </w:tcPr>
          <w:p w14:paraId="00CFC522" w14:textId="77777777" w:rsidR="00F92331" w:rsidRDefault="00F92331" w:rsidP="000C5A24">
            <w:r>
              <w:t>Binomial: Implementing the model</w:t>
            </w:r>
          </w:p>
        </w:tc>
        <w:tc>
          <w:tcPr>
            <w:tcW w:w="3803" w:type="dxa"/>
          </w:tcPr>
          <w:p w14:paraId="3DCA6273" w14:textId="77777777" w:rsidR="00F92331" w:rsidRDefault="00F92331" w:rsidP="000C5A24">
            <w:r>
              <w:t xml:space="preserve">Joshi 3, Bjork 2.2, </w:t>
            </w:r>
            <w:proofErr w:type="spellStart"/>
            <w:r>
              <w:t>WIlmott</w:t>
            </w:r>
            <w:proofErr w:type="spellEnd"/>
            <w:r>
              <w:t xml:space="preserve"> 3</w:t>
            </w:r>
          </w:p>
        </w:tc>
      </w:tr>
      <w:tr w:rsidR="00F92331" w14:paraId="48891E47" w14:textId="77777777" w:rsidTr="000C5A24">
        <w:tc>
          <w:tcPr>
            <w:tcW w:w="1885" w:type="dxa"/>
          </w:tcPr>
          <w:p w14:paraId="750D0496" w14:textId="50D66CAF" w:rsidR="00F92331" w:rsidRDefault="00F92331" w:rsidP="000C5A24">
            <w:r>
              <w:t>Wednesday 1/31</w:t>
            </w:r>
          </w:p>
        </w:tc>
        <w:tc>
          <w:tcPr>
            <w:tcW w:w="4140" w:type="dxa"/>
          </w:tcPr>
          <w:p w14:paraId="0F75F72A" w14:textId="77777777" w:rsidR="00F92331" w:rsidRDefault="00F92331" w:rsidP="000C5A24">
            <w:r>
              <w:t xml:space="preserve">Binomial:  Fundamental Theorems of Finance </w:t>
            </w:r>
          </w:p>
        </w:tc>
        <w:tc>
          <w:tcPr>
            <w:tcW w:w="3803" w:type="dxa"/>
          </w:tcPr>
          <w:p w14:paraId="3B97C5B9" w14:textId="77777777" w:rsidR="00F92331" w:rsidRDefault="00F92331" w:rsidP="000C5A24">
            <w:r>
              <w:t>Bjork 3</w:t>
            </w:r>
          </w:p>
        </w:tc>
      </w:tr>
      <w:tr w:rsidR="00F92331" w14:paraId="2EEAC929" w14:textId="77777777" w:rsidTr="000C5A24">
        <w:tc>
          <w:tcPr>
            <w:tcW w:w="1885" w:type="dxa"/>
          </w:tcPr>
          <w:p w14:paraId="4F5B5BFD" w14:textId="7C855048" w:rsidR="00F92331" w:rsidRDefault="00F92331" w:rsidP="000C5A24">
            <w:r>
              <w:t>Monday 2/5</w:t>
            </w:r>
          </w:p>
        </w:tc>
        <w:tc>
          <w:tcPr>
            <w:tcW w:w="4140" w:type="dxa"/>
          </w:tcPr>
          <w:p w14:paraId="7EE4DCB6" w14:textId="77777777" w:rsidR="00F92331" w:rsidRDefault="00F92331" w:rsidP="000C5A24">
            <w:r>
              <w:t>Binomial: Accuracy of methods</w:t>
            </w:r>
          </w:p>
        </w:tc>
        <w:tc>
          <w:tcPr>
            <w:tcW w:w="3803" w:type="dxa"/>
          </w:tcPr>
          <w:p w14:paraId="2CF43039" w14:textId="77777777" w:rsidR="00F92331" w:rsidRDefault="00F92331" w:rsidP="000C5A24">
            <w:r>
              <w:t>Additional readings</w:t>
            </w:r>
          </w:p>
        </w:tc>
      </w:tr>
      <w:tr w:rsidR="00F92331" w14:paraId="7190574A" w14:textId="77777777" w:rsidTr="000C5A24">
        <w:tc>
          <w:tcPr>
            <w:tcW w:w="1885" w:type="dxa"/>
          </w:tcPr>
          <w:p w14:paraId="0033E431" w14:textId="72335900" w:rsidR="00F92331" w:rsidRDefault="00F92331" w:rsidP="000C5A24">
            <w:r>
              <w:t>Wednesday 2/7</w:t>
            </w:r>
          </w:p>
        </w:tc>
        <w:tc>
          <w:tcPr>
            <w:tcW w:w="4140" w:type="dxa"/>
          </w:tcPr>
          <w:p w14:paraId="61C5EB6A" w14:textId="77777777" w:rsidR="00F92331" w:rsidRDefault="00F92331" w:rsidP="000C5A24">
            <w:r>
              <w:t>Binomial: calibration and improvements</w:t>
            </w:r>
          </w:p>
        </w:tc>
        <w:tc>
          <w:tcPr>
            <w:tcW w:w="3803" w:type="dxa"/>
          </w:tcPr>
          <w:p w14:paraId="00E52385" w14:textId="77777777" w:rsidR="00F92331" w:rsidRDefault="00F92331" w:rsidP="000C5A24">
            <w:r>
              <w:t>Additional readings</w:t>
            </w:r>
          </w:p>
        </w:tc>
      </w:tr>
      <w:tr w:rsidR="00F92331" w14:paraId="43915936" w14:textId="77777777" w:rsidTr="000C5A24">
        <w:tc>
          <w:tcPr>
            <w:tcW w:w="1885" w:type="dxa"/>
          </w:tcPr>
          <w:p w14:paraId="4971B801" w14:textId="131C2FB0" w:rsidR="00F92331" w:rsidRDefault="00F92331" w:rsidP="000C5A24">
            <w:r>
              <w:t>Monday 2/12</w:t>
            </w:r>
          </w:p>
        </w:tc>
        <w:tc>
          <w:tcPr>
            <w:tcW w:w="4140" w:type="dxa"/>
          </w:tcPr>
          <w:p w14:paraId="2AACE8FD" w14:textId="77777777" w:rsidR="00F92331" w:rsidRDefault="00F92331" w:rsidP="000C5A24">
            <w:r>
              <w:t>Binomial: adaptations for specific problems,</w:t>
            </w:r>
          </w:p>
        </w:tc>
        <w:tc>
          <w:tcPr>
            <w:tcW w:w="3803" w:type="dxa"/>
          </w:tcPr>
          <w:p w14:paraId="4672F798" w14:textId="77777777" w:rsidR="00F92331" w:rsidRDefault="00F92331" w:rsidP="000C5A24">
            <w:r>
              <w:t>Additional readings</w:t>
            </w:r>
          </w:p>
        </w:tc>
      </w:tr>
      <w:tr w:rsidR="00F92331" w14:paraId="3B8A87EC" w14:textId="77777777" w:rsidTr="000C5A24">
        <w:tc>
          <w:tcPr>
            <w:tcW w:w="1885" w:type="dxa"/>
          </w:tcPr>
          <w:p w14:paraId="3A184209" w14:textId="18A598B2" w:rsidR="00F92331" w:rsidRDefault="00F92331" w:rsidP="000C5A24">
            <w:r>
              <w:t>Wednesday 2/14</w:t>
            </w:r>
          </w:p>
        </w:tc>
        <w:tc>
          <w:tcPr>
            <w:tcW w:w="4140" w:type="dxa"/>
          </w:tcPr>
          <w:p w14:paraId="4FAA2FCE" w14:textId="77777777" w:rsidR="00F92331" w:rsidRDefault="00F92331" w:rsidP="000C5A24">
            <w:r>
              <w:t>PDE: Brownian motion</w:t>
            </w:r>
          </w:p>
        </w:tc>
        <w:tc>
          <w:tcPr>
            <w:tcW w:w="3803" w:type="dxa"/>
          </w:tcPr>
          <w:p w14:paraId="4EF8D830" w14:textId="77777777" w:rsidR="00F92331" w:rsidRDefault="00F92331" w:rsidP="000C5A24">
            <w:r>
              <w:t>Joshi 5, Wilmott 4, Bjork 5.2</w:t>
            </w:r>
          </w:p>
        </w:tc>
      </w:tr>
      <w:tr w:rsidR="00F92331" w14:paraId="468F358A" w14:textId="77777777" w:rsidTr="000C5A24">
        <w:tc>
          <w:tcPr>
            <w:tcW w:w="1885" w:type="dxa"/>
          </w:tcPr>
          <w:p w14:paraId="4C8D4472" w14:textId="63E3C758" w:rsidR="00F92331" w:rsidRDefault="000032E4" w:rsidP="000C5A24">
            <w:r>
              <w:t>Monday 2/19</w:t>
            </w:r>
          </w:p>
        </w:tc>
        <w:tc>
          <w:tcPr>
            <w:tcW w:w="4140" w:type="dxa"/>
          </w:tcPr>
          <w:p w14:paraId="6287AFD7" w14:textId="77777777" w:rsidR="00F92331" w:rsidRDefault="00F92331" w:rsidP="000C5A24">
            <w:r>
              <w:t>PDE: Stochastic integrals</w:t>
            </w:r>
          </w:p>
        </w:tc>
        <w:tc>
          <w:tcPr>
            <w:tcW w:w="3803" w:type="dxa"/>
          </w:tcPr>
          <w:p w14:paraId="0A71B090" w14:textId="77777777" w:rsidR="00F92331" w:rsidRDefault="00F92331" w:rsidP="000C5A24">
            <w:r>
              <w:t>Joshi 5, Wilmott 5</w:t>
            </w:r>
          </w:p>
        </w:tc>
      </w:tr>
      <w:tr w:rsidR="00F92331" w14:paraId="621CC369" w14:textId="77777777" w:rsidTr="000C5A24">
        <w:tc>
          <w:tcPr>
            <w:tcW w:w="1885" w:type="dxa"/>
          </w:tcPr>
          <w:p w14:paraId="7F05D5EE" w14:textId="41D6AE31" w:rsidR="00F92331" w:rsidRDefault="000032E4" w:rsidP="000C5A24">
            <w:r>
              <w:t>Wednesday 2/21</w:t>
            </w:r>
          </w:p>
        </w:tc>
        <w:tc>
          <w:tcPr>
            <w:tcW w:w="4140" w:type="dxa"/>
          </w:tcPr>
          <w:p w14:paraId="1DED13C2" w14:textId="77777777" w:rsidR="00F92331" w:rsidRDefault="00F92331" w:rsidP="000C5A24">
            <w:r>
              <w:t>PDE: Ito’s lemma</w:t>
            </w:r>
          </w:p>
        </w:tc>
        <w:tc>
          <w:tcPr>
            <w:tcW w:w="3803" w:type="dxa"/>
          </w:tcPr>
          <w:p w14:paraId="2B1BBC8A" w14:textId="77777777" w:rsidR="00F92331" w:rsidRDefault="00F92331" w:rsidP="000C5A24">
            <w:r>
              <w:t>Joshi 5 ,Wilmott 5</w:t>
            </w:r>
          </w:p>
        </w:tc>
      </w:tr>
      <w:tr w:rsidR="00F92331" w14:paraId="6DEC9F82" w14:textId="77777777" w:rsidTr="000C5A24">
        <w:tc>
          <w:tcPr>
            <w:tcW w:w="1885" w:type="dxa"/>
          </w:tcPr>
          <w:p w14:paraId="048185B7" w14:textId="7A5AEA80" w:rsidR="00F92331" w:rsidRDefault="000032E4" w:rsidP="000C5A24">
            <w:r>
              <w:t>Monday 2/26</w:t>
            </w:r>
          </w:p>
        </w:tc>
        <w:tc>
          <w:tcPr>
            <w:tcW w:w="4140" w:type="dxa"/>
          </w:tcPr>
          <w:p w14:paraId="77F3668A" w14:textId="77777777" w:rsidR="00F92331" w:rsidRDefault="00F92331" w:rsidP="000C5A24">
            <w:r>
              <w:t>PDE:  Black-Scholes-Merton (BSM) analysis</w:t>
            </w:r>
          </w:p>
        </w:tc>
        <w:tc>
          <w:tcPr>
            <w:tcW w:w="3803" w:type="dxa"/>
          </w:tcPr>
          <w:p w14:paraId="4FB1AAA7" w14:textId="77777777" w:rsidR="00F92331" w:rsidRDefault="00F92331" w:rsidP="000C5A24">
            <w:r>
              <w:t xml:space="preserve">Bjork 7, Joshi 5.6, 6.8, 6.10 + </w:t>
            </w:r>
            <w:proofErr w:type="spellStart"/>
            <w:r>
              <w:t>Carr</w:t>
            </w:r>
            <w:proofErr w:type="spellEnd"/>
            <w:r>
              <w:t xml:space="preserve"> article</w:t>
            </w:r>
          </w:p>
        </w:tc>
      </w:tr>
      <w:tr w:rsidR="00F92331" w14:paraId="289275DB" w14:textId="77777777" w:rsidTr="000C5A24">
        <w:tc>
          <w:tcPr>
            <w:tcW w:w="1885" w:type="dxa"/>
          </w:tcPr>
          <w:p w14:paraId="29B02C13" w14:textId="1A8084B4" w:rsidR="00F92331" w:rsidRDefault="00F92331" w:rsidP="000C5A24">
            <w:r>
              <w:t>Wednesday</w:t>
            </w:r>
            <w:r w:rsidR="000032E4">
              <w:t xml:space="preserve"> 2/28</w:t>
            </w:r>
          </w:p>
        </w:tc>
        <w:tc>
          <w:tcPr>
            <w:tcW w:w="4140" w:type="dxa"/>
          </w:tcPr>
          <w:p w14:paraId="66979377" w14:textId="77777777" w:rsidR="00F92331" w:rsidRDefault="00F92331" w:rsidP="000C5A24">
            <w:r>
              <w:t>PDE: BSM analysis</w:t>
            </w:r>
          </w:p>
        </w:tc>
        <w:tc>
          <w:tcPr>
            <w:tcW w:w="3803" w:type="dxa"/>
          </w:tcPr>
          <w:p w14:paraId="60012FC5" w14:textId="77777777" w:rsidR="00F92331" w:rsidRDefault="00F92331" w:rsidP="000C5A24">
            <w:r>
              <w:t xml:space="preserve">Bjork 7, Joshi 5.6, 6.8, 6.10 + </w:t>
            </w:r>
            <w:proofErr w:type="spellStart"/>
            <w:r>
              <w:t>Carr</w:t>
            </w:r>
            <w:proofErr w:type="spellEnd"/>
            <w:r>
              <w:t xml:space="preserve"> article</w:t>
            </w:r>
          </w:p>
        </w:tc>
      </w:tr>
      <w:tr w:rsidR="00F92331" w14:paraId="1DD24095" w14:textId="77777777" w:rsidTr="000C5A24">
        <w:tc>
          <w:tcPr>
            <w:tcW w:w="1885" w:type="dxa"/>
          </w:tcPr>
          <w:p w14:paraId="15C00B82" w14:textId="3E0569CE" w:rsidR="00F92331" w:rsidRDefault="000032E4" w:rsidP="000C5A24">
            <w:r>
              <w:t>Monday 3/5</w:t>
            </w:r>
          </w:p>
        </w:tc>
        <w:tc>
          <w:tcPr>
            <w:tcW w:w="4140" w:type="dxa"/>
          </w:tcPr>
          <w:p w14:paraId="03862F81" w14:textId="77777777" w:rsidR="00F92331" w:rsidRDefault="00F92331" w:rsidP="000C5A24">
            <w:r>
              <w:t>PDE:  PDE solutions</w:t>
            </w:r>
          </w:p>
        </w:tc>
        <w:tc>
          <w:tcPr>
            <w:tcW w:w="3803" w:type="dxa"/>
          </w:tcPr>
          <w:p w14:paraId="4DD920F5" w14:textId="77777777" w:rsidR="00F92331" w:rsidRDefault="00F92331" w:rsidP="000C5A24">
            <w:r>
              <w:t>Wilmott 7</w:t>
            </w:r>
          </w:p>
        </w:tc>
      </w:tr>
      <w:tr w:rsidR="00F92331" w:rsidRPr="003E17A7" w14:paraId="4185C288" w14:textId="77777777" w:rsidTr="000C5A24">
        <w:tc>
          <w:tcPr>
            <w:tcW w:w="1885" w:type="dxa"/>
          </w:tcPr>
          <w:p w14:paraId="260444FC" w14:textId="748160D9" w:rsidR="00F92331" w:rsidRPr="003E17A7" w:rsidRDefault="000032E4" w:rsidP="000C5A24">
            <w:r>
              <w:t>Wednesday 3/7</w:t>
            </w:r>
          </w:p>
        </w:tc>
        <w:tc>
          <w:tcPr>
            <w:tcW w:w="4140" w:type="dxa"/>
          </w:tcPr>
          <w:p w14:paraId="0CD73B83" w14:textId="77777777" w:rsidR="00F92331" w:rsidRPr="003E17A7" w:rsidRDefault="00F92331" w:rsidP="000C5A24">
            <w:r w:rsidRPr="003E17A7">
              <w:t>PDE: Generalizations</w:t>
            </w:r>
          </w:p>
        </w:tc>
        <w:tc>
          <w:tcPr>
            <w:tcW w:w="3803" w:type="dxa"/>
          </w:tcPr>
          <w:p w14:paraId="3812BA67" w14:textId="77777777" w:rsidR="00F92331" w:rsidRPr="003E17A7" w:rsidRDefault="00F92331" w:rsidP="000C5A24">
            <w:r w:rsidRPr="003E17A7">
              <w:t>Wilmott 8</w:t>
            </w:r>
          </w:p>
        </w:tc>
      </w:tr>
      <w:tr w:rsidR="00F92331" w14:paraId="27BE3DD0" w14:textId="77777777" w:rsidTr="000C5A24">
        <w:tc>
          <w:tcPr>
            <w:tcW w:w="1885" w:type="dxa"/>
          </w:tcPr>
          <w:p w14:paraId="4384AF53" w14:textId="55A2B04E" w:rsidR="00F92331" w:rsidRDefault="000032E4" w:rsidP="000C5A24">
            <w:r>
              <w:t>Monday 3/12</w:t>
            </w:r>
          </w:p>
        </w:tc>
        <w:tc>
          <w:tcPr>
            <w:tcW w:w="4140" w:type="dxa"/>
          </w:tcPr>
          <w:p w14:paraId="5446EDC6" w14:textId="77777777" w:rsidR="00F92331" w:rsidRDefault="00F92331" w:rsidP="000C5A24">
            <w:r>
              <w:t>PDE: Volatility</w:t>
            </w:r>
          </w:p>
        </w:tc>
        <w:tc>
          <w:tcPr>
            <w:tcW w:w="3803" w:type="dxa"/>
          </w:tcPr>
          <w:p w14:paraId="401CB0FA" w14:textId="77777777" w:rsidR="00F92331" w:rsidRDefault="00F92331" w:rsidP="000C5A24">
            <w:r>
              <w:t>Joshi 16, Wilmott 9, 10</w:t>
            </w:r>
          </w:p>
        </w:tc>
      </w:tr>
      <w:tr w:rsidR="00F92331" w14:paraId="646B1FA6" w14:textId="77777777" w:rsidTr="000C5A24">
        <w:trPr>
          <w:trHeight w:val="606"/>
        </w:trPr>
        <w:tc>
          <w:tcPr>
            <w:tcW w:w="1885" w:type="dxa"/>
          </w:tcPr>
          <w:p w14:paraId="485629FB" w14:textId="683ADAAF" w:rsidR="00F92331" w:rsidRDefault="000032E4" w:rsidP="000C5A24">
            <w:r>
              <w:t>Wednesday 3/14</w:t>
            </w:r>
          </w:p>
        </w:tc>
        <w:tc>
          <w:tcPr>
            <w:tcW w:w="4140" w:type="dxa"/>
          </w:tcPr>
          <w:p w14:paraId="2C955EB9" w14:textId="77777777" w:rsidR="00F92331" w:rsidRDefault="00F92331" w:rsidP="000C5A24">
            <w:r>
              <w:t>MIDTERM</w:t>
            </w:r>
          </w:p>
        </w:tc>
        <w:tc>
          <w:tcPr>
            <w:tcW w:w="3803" w:type="dxa"/>
          </w:tcPr>
          <w:p w14:paraId="795F9F31" w14:textId="77777777" w:rsidR="00F92331" w:rsidRDefault="00F92331" w:rsidP="000C5A24"/>
        </w:tc>
      </w:tr>
      <w:tr w:rsidR="00F92331" w14:paraId="4A833A98" w14:textId="77777777" w:rsidTr="000C5A24">
        <w:tc>
          <w:tcPr>
            <w:tcW w:w="1885" w:type="dxa"/>
          </w:tcPr>
          <w:p w14:paraId="7CA9FF17" w14:textId="2F5BB26A" w:rsidR="00F92331" w:rsidRDefault="000032E4" w:rsidP="000C5A24">
            <w:r>
              <w:t>Monday 3/19</w:t>
            </w:r>
          </w:p>
        </w:tc>
        <w:tc>
          <w:tcPr>
            <w:tcW w:w="4140" w:type="dxa"/>
          </w:tcPr>
          <w:p w14:paraId="20AC02C1" w14:textId="77777777" w:rsidR="00F92331" w:rsidRDefault="00F92331" w:rsidP="000C5A24">
            <w:r>
              <w:t>SPRING BREAK</w:t>
            </w:r>
          </w:p>
        </w:tc>
        <w:tc>
          <w:tcPr>
            <w:tcW w:w="3803" w:type="dxa"/>
          </w:tcPr>
          <w:p w14:paraId="01F26116" w14:textId="77777777" w:rsidR="00F92331" w:rsidRDefault="00F92331" w:rsidP="000C5A24"/>
        </w:tc>
      </w:tr>
      <w:tr w:rsidR="00F92331" w14:paraId="6688E906" w14:textId="77777777" w:rsidTr="000C5A24">
        <w:tc>
          <w:tcPr>
            <w:tcW w:w="1885" w:type="dxa"/>
          </w:tcPr>
          <w:p w14:paraId="276BBC81" w14:textId="48263E58" w:rsidR="00F92331" w:rsidRDefault="000032E4" w:rsidP="000C5A24">
            <w:r>
              <w:t>Wednesday 3/21</w:t>
            </w:r>
          </w:p>
        </w:tc>
        <w:tc>
          <w:tcPr>
            <w:tcW w:w="4140" w:type="dxa"/>
          </w:tcPr>
          <w:p w14:paraId="6B2B5ED4" w14:textId="77777777" w:rsidR="00F92331" w:rsidRDefault="00F92331" w:rsidP="000C5A24">
            <w:r>
              <w:t>SPRING BREAK</w:t>
            </w:r>
          </w:p>
        </w:tc>
        <w:tc>
          <w:tcPr>
            <w:tcW w:w="3803" w:type="dxa"/>
          </w:tcPr>
          <w:p w14:paraId="79E1CD2B" w14:textId="77777777" w:rsidR="00F92331" w:rsidRDefault="00F92331" w:rsidP="000C5A24"/>
        </w:tc>
      </w:tr>
      <w:tr w:rsidR="00F92331" w14:paraId="5CAF094E" w14:textId="77777777" w:rsidTr="000C5A24">
        <w:tc>
          <w:tcPr>
            <w:tcW w:w="1885" w:type="dxa"/>
          </w:tcPr>
          <w:p w14:paraId="2D607581" w14:textId="68931767" w:rsidR="00F92331" w:rsidRDefault="000032E4" w:rsidP="000C5A24">
            <w:r>
              <w:t>Monday 3/26</w:t>
            </w:r>
          </w:p>
        </w:tc>
        <w:tc>
          <w:tcPr>
            <w:tcW w:w="4140" w:type="dxa"/>
          </w:tcPr>
          <w:p w14:paraId="6888A609" w14:textId="77777777" w:rsidR="00F92331" w:rsidRDefault="00F92331" w:rsidP="000C5A24">
            <w:r>
              <w:t>PDE: Finite Difference Methods</w:t>
            </w:r>
          </w:p>
        </w:tc>
        <w:tc>
          <w:tcPr>
            <w:tcW w:w="3803" w:type="dxa"/>
          </w:tcPr>
          <w:p w14:paraId="5D568EBE" w14:textId="77777777" w:rsidR="00F92331" w:rsidRDefault="00F92331" w:rsidP="000C5A24">
            <w:r>
              <w:t>Joshi 7.6, Wilmott 25 + additional readings</w:t>
            </w:r>
          </w:p>
        </w:tc>
      </w:tr>
      <w:tr w:rsidR="00F92331" w14:paraId="22FD9CE7" w14:textId="77777777" w:rsidTr="000C5A24">
        <w:tc>
          <w:tcPr>
            <w:tcW w:w="1885" w:type="dxa"/>
          </w:tcPr>
          <w:p w14:paraId="4204DFF6" w14:textId="25C440FC" w:rsidR="00F92331" w:rsidRDefault="000032E4" w:rsidP="000C5A24">
            <w:r>
              <w:t>Wednesday 3/28</w:t>
            </w:r>
          </w:p>
        </w:tc>
        <w:tc>
          <w:tcPr>
            <w:tcW w:w="4140" w:type="dxa"/>
          </w:tcPr>
          <w:p w14:paraId="5010A60D" w14:textId="77777777" w:rsidR="00F92331" w:rsidRDefault="00F92331" w:rsidP="000C5A24">
            <w:r>
              <w:t>PDE: Using finite difference methods for option pricing</w:t>
            </w:r>
          </w:p>
        </w:tc>
        <w:tc>
          <w:tcPr>
            <w:tcW w:w="3803" w:type="dxa"/>
          </w:tcPr>
          <w:p w14:paraId="29BF17B7" w14:textId="77777777" w:rsidR="00F92331" w:rsidRDefault="00F92331" w:rsidP="000C5A24">
            <w:r>
              <w:t>Joshi 7.6, Wilmott 25</w:t>
            </w:r>
          </w:p>
        </w:tc>
      </w:tr>
      <w:tr w:rsidR="00F92331" w14:paraId="39811D9D" w14:textId="77777777" w:rsidTr="000C5A24">
        <w:tc>
          <w:tcPr>
            <w:tcW w:w="1885" w:type="dxa"/>
          </w:tcPr>
          <w:p w14:paraId="76790017" w14:textId="45F7D506" w:rsidR="00F92331" w:rsidRDefault="000032E4" w:rsidP="000C5A24">
            <w:r>
              <w:t>Monday 4/2</w:t>
            </w:r>
          </w:p>
        </w:tc>
        <w:tc>
          <w:tcPr>
            <w:tcW w:w="4140" w:type="dxa"/>
          </w:tcPr>
          <w:p w14:paraId="1B0558B6" w14:textId="77777777" w:rsidR="00F92331" w:rsidRDefault="00F92331" w:rsidP="000C5A24">
            <w:r>
              <w:t>PDE: Improving finite-difference methods</w:t>
            </w:r>
          </w:p>
        </w:tc>
        <w:tc>
          <w:tcPr>
            <w:tcW w:w="3803" w:type="dxa"/>
          </w:tcPr>
          <w:p w14:paraId="3728F664" w14:textId="77777777" w:rsidR="00F92331" w:rsidRDefault="00F92331" w:rsidP="000C5A24">
            <w:r>
              <w:t>Additional readings</w:t>
            </w:r>
          </w:p>
        </w:tc>
      </w:tr>
      <w:tr w:rsidR="00F92331" w14:paraId="668FF8CF" w14:textId="77777777" w:rsidTr="000C5A24">
        <w:tc>
          <w:tcPr>
            <w:tcW w:w="1885" w:type="dxa"/>
          </w:tcPr>
          <w:p w14:paraId="2959EE39" w14:textId="5F267D62" w:rsidR="00F92331" w:rsidRDefault="000032E4" w:rsidP="000C5A24">
            <w:r>
              <w:t>Wednesday 4/4</w:t>
            </w:r>
          </w:p>
        </w:tc>
        <w:tc>
          <w:tcPr>
            <w:tcW w:w="4140" w:type="dxa"/>
          </w:tcPr>
          <w:p w14:paraId="7A14C08B" w14:textId="77777777" w:rsidR="00F92331" w:rsidRDefault="00F92331" w:rsidP="000C5A24">
            <w:r>
              <w:t>Monte Carlo: The probabilistic solution</w:t>
            </w:r>
          </w:p>
        </w:tc>
        <w:tc>
          <w:tcPr>
            <w:tcW w:w="3803" w:type="dxa"/>
          </w:tcPr>
          <w:p w14:paraId="092B8B69" w14:textId="77777777" w:rsidR="00F92331" w:rsidRDefault="00F92331" w:rsidP="000C5A24">
            <w:r>
              <w:t>Bjork 5.3 – 5.5, Joshi 6</w:t>
            </w:r>
          </w:p>
        </w:tc>
      </w:tr>
      <w:tr w:rsidR="00F92331" w14:paraId="55AA81B0" w14:textId="77777777" w:rsidTr="000C5A24">
        <w:tc>
          <w:tcPr>
            <w:tcW w:w="1885" w:type="dxa"/>
          </w:tcPr>
          <w:p w14:paraId="3C4909D9" w14:textId="3D452796" w:rsidR="00F92331" w:rsidRDefault="000032E4" w:rsidP="000C5A24">
            <w:r>
              <w:t>Monday 4/9</w:t>
            </w:r>
          </w:p>
        </w:tc>
        <w:tc>
          <w:tcPr>
            <w:tcW w:w="4140" w:type="dxa"/>
          </w:tcPr>
          <w:p w14:paraId="590B8BD8" w14:textId="77777777" w:rsidR="00F92331" w:rsidRDefault="00F92331" w:rsidP="000C5A24">
            <w:r>
              <w:t>Monte Carlo: The probabilistic solution</w:t>
            </w:r>
          </w:p>
        </w:tc>
        <w:tc>
          <w:tcPr>
            <w:tcW w:w="3803" w:type="dxa"/>
          </w:tcPr>
          <w:p w14:paraId="2B00B849" w14:textId="77777777" w:rsidR="00F92331" w:rsidRDefault="00F92331" w:rsidP="000C5A24">
            <w:r>
              <w:t>Bjork 5.3 – 5.5, Joshi 6</w:t>
            </w:r>
          </w:p>
        </w:tc>
      </w:tr>
      <w:tr w:rsidR="00F92331" w14:paraId="078712EE" w14:textId="77777777" w:rsidTr="000C5A24">
        <w:tc>
          <w:tcPr>
            <w:tcW w:w="1885" w:type="dxa"/>
          </w:tcPr>
          <w:p w14:paraId="093E2D7C" w14:textId="1C005B5B" w:rsidR="00F92331" w:rsidRDefault="000032E4" w:rsidP="000C5A24">
            <w:r>
              <w:t>Wednesday 4/11</w:t>
            </w:r>
          </w:p>
        </w:tc>
        <w:tc>
          <w:tcPr>
            <w:tcW w:w="4140" w:type="dxa"/>
          </w:tcPr>
          <w:p w14:paraId="31639AC8" w14:textId="77777777" w:rsidR="00F92331" w:rsidRDefault="00F92331" w:rsidP="000C5A24">
            <w:r>
              <w:t>Monte Carlo: Applications of the probabilistic solution</w:t>
            </w:r>
          </w:p>
        </w:tc>
        <w:tc>
          <w:tcPr>
            <w:tcW w:w="3803" w:type="dxa"/>
          </w:tcPr>
          <w:p w14:paraId="5535AEFD" w14:textId="77777777" w:rsidR="00F92331" w:rsidRDefault="00F92331" w:rsidP="000C5A24">
            <w:r>
              <w:t>Bjork 5.3 – 5.5, Joshi 6</w:t>
            </w:r>
          </w:p>
        </w:tc>
      </w:tr>
      <w:tr w:rsidR="00F92331" w14:paraId="5F1D206E" w14:textId="77777777" w:rsidTr="000C5A24">
        <w:tc>
          <w:tcPr>
            <w:tcW w:w="1885" w:type="dxa"/>
          </w:tcPr>
          <w:p w14:paraId="63EDE0F7" w14:textId="7EEBE811" w:rsidR="00F92331" w:rsidRDefault="000032E4" w:rsidP="000C5A24">
            <w:r>
              <w:t>Monday 4/16</w:t>
            </w:r>
          </w:p>
        </w:tc>
        <w:tc>
          <w:tcPr>
            <w:tcW w:w="4140" w:type="dxa"/>
          </w:tcPr>
          <w:p w14:paraId="37DC5FE3" w14:textId="77777777" w:rsidR="00F92331" w:rsidRDefault="00F92331" w:rsidP="000C5A24">
            <w:r>
              <w:t>Monte Carlo: Monte Carlo techniques for option pricing</w:t>
            </w:r>
          </w:p>
        </w:tc>
        <w:tc>
          <w:tcPr>
            <w:tcW w:w="3803" w:type="dxa"/>
          </w:tcPr>
          <w:p w14:paraId="1C57607B" w14:textId="77777777" w:rsidR="00F92331" w:rsidRDefault="00F92331" w:rsidP="000C5A24">
            <w:r>
              <w:t>Joshi 7.3, Wilmott 26</w:t>
            </w:r>
          </w:p>
        </w:tc>
      </w:tr>
      <w:tr w:rsidR="00F92331" w14:paraId="1A58521E" w14:textId="77777777" w:rsidTr="000C5A24">
        <w:tc>
          <w:tcPr>
            <w:tcW w:w="1885" w:type="dxa"/>
          </w:tcPr>
          <w:p w14:paraId="7B71FC51" w14:textId="39F2D149" w:rsidR="00F92331" w:rsidRDefault="000032E4" w:rsidP="000C5A24">
            <w:r>
              <w:t>Wednesday 4/18</w:t>
            </w:r>
          </w:p>
        </w:tc>
        <w:tc>
          <w:tcPr>
            <w:tcW w:w="4140" w:type="dxa"/>
          </w:tcPr>
          <w:p w14:paraId="5EE99FE4" w14:textId="77777777" w:rsidR="00F92331" w:rsidRDefault="00F92331" w:rsidP="000C5A24">
            <w:r>
              <w:t>Monte Carlo: Analysis and improvement on Monte Carlo techniques</w:t>
            </w:r>
          </w:p>
        </w:tc>
        <w:tc>
          <w:tcPr>
            <w:tcW w:w="3803" w:type="dxa"/>
          </w:tcPr>
          <w:p w14:paraId="43A7E065" w14:textId="77777777" w:rsidR="00F92331" w:rsidRDefault="00F92331" w:rsidP="000C5A24">
            <w:r>
              <w:t>Wilmott 26 + additional readings</w:t>
            </w:r>
          </w:p>
        </w:tc>
      </w:tr>
      <w:tr w:rsidR="00F92331" w14:paraId="2B5DA171" w14:textId="77777777" w:rsidTr="000C5A24">
        <w:tc>
          <w:tcPr>
            <w:tcW w:w="1885" w:type="dxa"/>
          </w:tcPr>
          <w:p w14:paraId="4953110E" w14:textId="60EE2345" w:rsidR="00F92331" w:rsidRDefault="00F92331" w:rsidP="000C5A24">
            <w:r>
              <w:t>Mond</w:t>
            </w:r>
            <w:r w:rsidR="000032E4">
              <w:t>ay 4/23</w:t>
            </w:r>
          </w:p>
        </w:tc>
        <w:tc>
          <w:tcPr>
            <w:tcW w:w="4140" w:type="dxa"/>
          </w:tcPr>
          <w:p w14:paraId="12C21CDB" w14:textId="77777777" w:rsidR="00F92331" w:rsidRDefault="00F92331" w:rsidP="000C5A24">
            <w:r>
              <w:t xml:space="preserve">Swaps, FRAs, </w:t>
            </w:r>
            <w:proofErr w:type="spellStart"/>
            <w:r>
              <w:t>Swaptions</w:t>
            </w:r>
            <w:proofErr w:type="spellEnd"/>
            <w:r>
              <w:t xml:space="preserve"> and Black’s formula</w:t>
            </w:r>
          </w:p>
        </w:tc>
        <w:tc>
          <w:tcPr>
            <w:tcW w:w="3803" w:type="dxa"/>
          </w:tcPr>
          <w:p w14:paraId="3BD9BE13" w14:textId="77777777" w:rsidR="00F92331" w:rsidRDefault="00F92331" w:rsidP="000C5A24">
            <w:r>
              <w:t>Joshi 13, Wilmott 17</w:t>
            </w:r>
          </w:p>
        </w:tc>
      </w:tr>
      <w:tr w:rsidR="00F92331" w14:paraId="7686F00E" w14:textId="77777777" w:rsidTr="000C5A24">
        <w:tc>
          <w:tcPr>
            <w:tcW w:w="1885" w:type="dxa"/>
          </w:tcPr>
          <w:p w14:paraId="42072AEA" w14:textId="669084C4" w:rsidR="00F92331" w:rsidRDefault="000032E4" w:rsidP="000C5A24">
            <w:r>
              <w:t>Wednesday 4/25</w:t>
            </w:r>
          </w:p>
        </w:tc>
        <w:tc>
          <w:tcPr>
            <w:tcW w:w="4140" w:type="dxa"/>
          </w:tcPr>
          <w:p w14:paraId="28063C0F" w14:textId="77777777" w:rsidR="00F92331" w:rsidRDefault="00F92331" w:rsidP="000C5A24">
            <w:r>
              <w:t xml:space="preserve">Swaps, FRAs, </w:t>
            </w:r>
            <w:proofErr w:type="spellStart"/>
            <w:r>
              <w:t>Swaptions</w:t>
            </w:r>
            <w:proofErr w:type="spellEnd"/>
            <w:r>
              <w:t xml:space="preserve"> and Black’s formula</w:t>
            </w:r>
          </w:p>
        </w:tc>
        <w:tc>
          <w:tcPr>
            <w:tcW w:w="3803" w:type="dxa"/>
          </w:tcPr>
          <w:p w14:paraId="123AD841" w14:textId="77777777" w:rsidR="00F92331" w:rsidRDefault="00F92331" w:rsidP="000C5A24">
            <w:r>
              <w:t>Joshi 13, Wilmott 17</w:t>
            </w:r>
          </w:p>
        </w:tc>
      </w:tr>
      <w:tr w:rsidR="00F92331" w14:paraId="595582AE" w14:textId="77777777" w:rsidTr="000C5A24">
        <w:trPr>
          <w:trHeight w:val="58"/>
        </w:trPr>
        <w:tc>
          <w:tcPr>
            <w:tcW w:w="1885" w:type="dxa"/>
          </w:tcPr>
          <w:p w14:paraId="31B43D00" w14:textId="2313E621" w:rsidR="00F92331" w:rsidRDefault="000032E4" w:rsidP="000C5A24">
            <w:r>
              <w:t>Monday 4/30</w:t>
            </w:r>
          </w:p>
        </w:tc>
        <w:tc>
          <w:tcPr>
            <w:tcW w:w="4140" w:type="dxa"/>
          </w:tcPr>
          <w:p w14:paraId="6A9502D6" w14:textId="77777777" w:rsidR="00F92331" w:rsidRDefault="00F92331" w:rsidP="000C5A24">
            <w:r>
              <w:t>Binomial trees for interest rate derivatives, the BDT model</w:t>
            </w:r>
          </w:p>
        </w:tc>
        <w:tc>
          <w:tcPr>
            <w:tcW w:w="3803" w:type="dxa"/>
          </w:tcPr>
          <w:p w14:paraId="719AC3C6" w14:textId="77777777" w:rsidR="00F92331" w:rsidRDefault="00F92331" w:rsidP="000C5A24">
            <w:r>
              <w:t>Wilmott 16</w:t>
            </w:r>
          </w:p>
        </w:tc>
      </w:tr>
      <w:tr w:rsidR="00F92331" w14:paraId="77AE4F71" w14:textId="77777777" w:rsidTr="000C5A24">
        <w:trPr>
          <w:trHeight w:val="372"/>
        </w:trPr>
        <w:tc>
          <w:tcPr>
            <w:tcW w:w="1885" w:type="dxa"/>
          </w:tcPr>
          <w:p w14:paraId="408341E0" w14:textId="3912265A" w:rsidR="00F92331" w:rsidRDefault="000032E4" w:rsidP="000C5A24">
            <w:r>
              <w:t>Wednesday 5/2</w:t>
            </w:r>
          </w:p>
        </w:tc>
        <w:tc>
          <w:tcPr>
            <w:tcW w:w="4140" w:type="dxa"/>
          </w:tcPr>
          <w:p w14:paraId="0683011A" w14:textId="77777777" w:rsidR="00F92331" w:rsidRDefault="00F92331" w:rsidP="000C5A24">
            <w:r>
              <w:t>Binomial trees for interest rate derivatives, the BDT model</w:t>
            </w:r>
          </w:p>
        </w:tc>
        <w:tc>
          <w:tcPr>
            <w:tcW w:w="3803" w:type="dxa"/>
          </w:tcPr>
          <w:p w14:paraId="6ACDE3F0" w14:textId="77777777" w:rsidR="00F92331" w:rsidRDefault="00F92331" w:rsidP="000C5A24">
            <w:r>
              <w:t>Wilmott 16</w:t>
            </w:r>
          </w:p>
        </w:tc>
      </w:tr>
    </w:tbl>
    <w:p w14:paraId="252F285B" w14:textId="11A3180C" w:rsidR="00037BDE" w:rsidRDefault="00037BDE"/>
    <w:sectPr w:rsidR="00037BDE">
      <w:pgSz w:w="12240" w:h="15840"/>
      <w:pgMar w:top="864" w:right="864" w:bottom="864"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C1F8C"/>
    <w:multiLevelType w:val="hybridMultilevel"/>
    <w:tmpl w:val="FC3AE98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822"/>
    <w:rsid w:val="000032E4"/>
    <w:rsid w:val="00027C99"/>
    <w:rsid w:val="00037BDE"/>
    <w:rsid w:val="001434BF"/>
    <w:rsid w:val="002F45B5"/>
    <w:rsid w:val="003E17A7"/>
    <w:rsid w:val="006A30D8"/>
    <w:rsid w:val="00772822"/>
    <w:rsid w:val="007963C5"/>
    <w:rsid w:val="007E3973"/>
    <w:rsid w:val="00B354EC"/>
    <w:rsid w:val="00BC0153"/>
    <w:rsid w:val="00C03499"/>
    <w:rsid w:val="00D915FF"/>
    <w:rsid w:val="00E04F07"/>
    <w:rsid w:val="00F9233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4EE9FB1"/>
  <w14:defaultImageDpi w14:val="300"/>
  <w15:docId w15:val="{7F8869EB-8A65-4EE1-B9FF-B6DAE72C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rFonts w:ascii="Arial" w:hAnsi="Arial" w:cs="Arial"/>
      <w:b/>
      <w:bCs/>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qFormat/>
    <w:pPr>
      <w:keepNext/>
      <w:outlineLvl w:val="5"/>
    </w:pPr>
    <w:rPr>
      <w:i/>
      <w:iCs/>
    </w:rPr>
  </w:style>
  <w:style w:type="paragraph" w:styleId="Heading7">
    <w:name w:val="heading 7"/>
    <w:basedOn w:val="Normal"/>
    <w:next w:val="Normal"/>
    <w:qFormat/>
    <w:pPr>
      <w:keepNext/>
      <w:outlineLvl w:val="6"/>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rPr>
      <w:i/>
      <w:iCs/>
    </w:rPr>
  </w:style>
  <w:style w:type="paragraph" w:styleId="BodyTextIndent">
    <w:name w:val="Body Text Indent"/>
    <w:basedOn w:val="Normal"/>
    <w:pPr>
      <w:ind w:left="360"/>
    </w:pPr>
    <w:rPr>
      <w:rFonts w:ascii="Arial" w:hAnsi="Arial" w:cs="Arial"/>
      <w:i/>
      <w:iCs/>
      <w:sz w:val="20"/>
      <w:szCs w:val="20"/>
      <w:lang w:val="en-AU"/>
    </w:rPr>
  </w:style>
  <w:style w:type="paragraph" w:styleId="BodyTextIndent2">
    <w:name w:val="Body Text Indent 2"/>
    <w:basedOn w:val="Normal"/>
    <w:pPr>
      <w:ind w:left="284"/>
    </w:pPr>
    <w:rPr>
      <w:rFonts w:ascii="Tahoma" w:hAnsi="Tahoma"/>
      <w:i/>
      <w:sz w:val="20"/>
      <w:szCs w:val="20"/>
      <w:lang w:val="en-AU"/>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uiPriority w:val="99"/>
    <w:semiHidden/>
    <w:unhideWhenUsed/>
    <w:rsid w:val="00E04F07"/>
    <w:rPr>
      <w:rFonts w:ascii="Tahoma" w:hAnsi="Tahoma" w:cs="Tahoma"/>
      <w:sz w:val="16"/>
      <w:szCs w:val="16"/>
    </w:rPr>
  </w:style>
  <w:style w:type="character" w:customStyle="1" w:styleId="BalloonTextChar">
    <w:name w:val="Balloon Text Char"/>
    <w:basedOn w:val="DefaultParagraphFont"/>
    <w:link w:val="BalloonText"/>
    <w:uiPriority w:val="99"/>
    <w:semiHidden/>
    <w:rsid w:val="00E04F0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iuc.edu/admin_manual/code/rule_3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1350</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Department of Finance</vt:lpstr>
    </vt:vector>
  </TitlesOfParts>
  <Company>University of Illinois</Company>
  <LinksUpToDate>false</LinksUpToDate>
  <CharactersWithSpaces>9210</CharactersWithSpaces>
  <SharedDoc>false</SharedDoc>
  <HLinks>
    <vt:vector size="6" baseType="variant">
      <vt:variant>
        <vt:i4>1572953</vt:i4>
      </vt:variant>
      <vt:variant>
        <vt:i4>0</vt:i4>
      </vt:variant>
      <vt:variant>
        <vt:i4>0</vt:i4>
      </vt:variant>
      <vt:variant>
        <vt:i4>5</vt:i4>
      </vt:variant>
      <vt:variant>
        <vt:lpwstr>http://www.uiuc.edu/admin_manual/code/rule_33.html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Finance</dc:title>
  <dc:creator>finsecy</dc:creator>
  <cp:lastModifiedBy>Widdicks, Martin</cp:lastModifiedBy>
  <cp:revision>2</cp:revision>
  <cp:lastPrinted>2018-01-11T18:22:00Z</cp:lastPrinted>
  <dcterms:created xsi:type="dcterms:W3CDTF">2018-01-11T19:14:00Z</dcterms:created>
  <dcterms:modified xsi:type="dcterms:W3CDTF">2018-01-11T19:14:00Z</dcterms:modified>
</cp:coreProperties>
</file>