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D4" w:rsidRDefault="001B053C">
      <w:pPr>
        <w:jc w:val="center"/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52.5pt;margin-top:-30.5pt;width:77.55pt;height:85.5pt;z-index:4" fillcolor="window">
            <v:imagedata r:id="rId8" o:title="pulogo russell"/>
          </v:shape>
        </w:pict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4.9pt;margin-top:-38.45pt;width:452.1pt;height:134.75pt;z-index:5" filled="f" stroked="f">
            <v:textbox style="mso-next-textbox:#_x0000_s1031">
              <w:txbxContent>
                <w:p w:rsidR="00FB0BCA" w:rsidRPr="00E23201" w:rsidRDefault="00E23201">
                  <w:pPr>
                    <w:pStyle w:val="BodyText"/>
                    <w:rPr>
                      <w:rFonts w:ascii="Monotype Corsiva" w:hAnsi="Monotype Corsiva"/>
                      <w:color w:val="808080"/>
                      <w:sz w:val="72"/>
                    </w:rPr>
                  </w:pPr>
                  <w:r>
                    <w:rPr>
                      <w:rFonts w:ascii="Monotype Corsiva" w:hAnsi="Monotype Corsiva"/>
                      <w:color w:val="808080"/>
                      <w:sz w:val="72"/>
                    </w:rPr>
                    <w:t xml:space="preserve">    </w:t>
                  </w:r>
                  <w:r w:rsidR="00AD6BE8">
                    <w:rPr>
                      <w:rFonts w:ascii="Monotype Corsiva" w:hAnsi="Monotype Corsiva"/>
                      <w:color w:val="808080"/>
                      <w:sz w:val="72"/>
                    </w:rPr>
                    <w:t xml:space="preserve">       </w:t>
                  </w:r>
                  <w:r w:rsidR="00FB0BCA" w:rsidRPr="00E23201">
                    <w:rPr>
                      <w:rFonts w:ascii="Monotype Corsiva" w:hAnsi="Monotype Corsiva"/>
                      <w:color w:val="808080"/>
                      <w:sz w:val="72"/>
                    </w:rPr>
                    <w:t>Castle Lab</w:t>
                  </w:r>
                  <w:r w:rsidR="00AD6BE8">
                    <w:rPr>
                      <w:rFonts w:ascii="Monotype Corsiva" w:hAnsi="Monotype Corsiva"/>
                      <w:color w:val="808080"/>
                      <w:sz w:val="72"/>
                    </w:rPr>
                    <w:t>s</w:t>
                  </w:r>
                </w:p>
                <w:p w:rsidR="00FB0BCA" w:rsidRDefault="00FB0BCA">
                  <w:pPr>
                    <w:pStyle w:val="BodyText"/>
                    <w:rPr>
                      <w:rFonts w:ascii="Times New Roman" w:hAnsi="Times New Roman"/>
                      <w:color w:val="000000"/>
                      <w:sz w:val="28"/>
                    </w:rPr>
                  </w:pPr>
                </w:p>
                <w:p w:rsidR="00FB0BCA" w:rsidRDefault="00FB0BCA" w:rsidP="00E23201">
                  <w:pPr>
                    <w:pStyle w:val="BodyText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8"/>
                    </w:rPr>
                    <w:t>Department of Operations Research and Financial Engineering</w:t>
                  </w:r>
                </w:p>
                <w:p w:rsidR="00FB0BCA" w:rsidRDefault="00FB0BCA" w:rsidP="00E23201">
                  <w:pPr>
                    <w:pStyle w:val="BodyText"/>
                    <w:jc w:val="right"/>
                    <w:rPr>
                      <w:rFonts w:ascii="Lucida Calligraphy" w:hAnsi="Lucida Calligraphy"/>
                      <w:color w:val="000000"/>
                      <w:sz w:val="28"/>
                    </w:rPr>
                  </w:pP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</w:rPr>
                        <w:t>Princeton</w:t>
                      </w:r>
                    </w:smartTag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8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28"/>
                        </w:rPr>
                        <w:t>University</w:t>
                      </w:r>
                    </w:smartTag>
                  </w:smartTag>
                </w:p>
              </w:txbxContent>
            </v:textbox>
          </v:shape>
        </w:pict>
      </w:r>
    </w:p>
    <w:p w:rsidR="002233D4" w:rsidRDefault="002233D4">
      <w:pPr>
        <w:jc w:val="center"/>
      </w:pPr>
    </w:p>
    <w:p w:rsidR="002233D4" w:rsidRDefault="002233D4">
      <w:pPr>
        <w:jc w:val="center"/>
      </w:pPr>
    </w:p>
    <w:p w:rsidR="002233D4" w:rsidRDefault="001B053C">
      <w:pPr>
        <w:jc w:val="center"/>
      </w:pPr>
      <w:r>
        <w:rPr>
          <w:noProof/>
          <w:sz w:val="20"/>
        </w:rPr>
        <w:pict>
          <v:rect id="_x0000_s1058" style="position:absolute;left:0;text-align:left;margin-left:-67pt;margin-top:3.8pt;width:568pt;height:32pt;z-index:2" stroked="f"/>
        </w:pict>
      </w:r>
      <w:r>
        <w:rPr>
          <w:noProof/>
          <w:sz w:val="20"/>
        </w:rPr>
        <w:pict>
          <v:rect id="_x0000_s1057" style="position:absolute;left:0;text-align:left;margin-left:-52pt;margin-top:4.8pt;width:535pt;height:609pt;z-index:1" filled="f"/>
        </w:pict>
      </w:r>
    </w:p>
    <w:p w:rsidR="002233D4" w:rsidRDefault="001B053C">
      <w:pPr>
        <w:jc w:val="center"/>
      </w:pPr>
      <w:r>
        <w:rPr>
          <w:noProof/>
          <w:sz w:val="20"/>
        </w:rPr>
        <w:pict>
          <v:rect id="_x0000_s1059" style="position:absolute;left:0;text-align:left;margin-left:459pt;margin-top:3.4pt;width:40pt;height:170pt;z-index:3" stroked="f"/>
        </w:pict>
      </w:r>
    </w:p>
    <w:p w:rsidR="00E23201" w:rsidRPr="00E23201" w:rsidRDefault="00E23201" w:rsidP="00E23201">
      <w:pPr>
        <w:jc w:val="center"/>
        <w:rPr>
          <w:rFonts w:ascii="Times New Roman" w:hAnsi="Times New Roman"/>
          <w:b/>
          <w:color w:val="000000"/>
          <w:sz w:val="44"/>
          <w:szCs w:val="30"/>
        </w:rPr>
      </w:pPr>
      <w:r w:rsidRPr="00E23201">
        <w:rPr>
          <w:rFonts w:ascii="Times New Roman" w:hAnsi="Times New Roman"/>
          <w:b/>
          <w:color w:val="000000"/>
          <w:sz w:val="44"/>
          <w:szCs w:val="30"/>
        </w:rPr>
        <w:t xml:space="preserve">MOLTE </w:t>
      </w:r>
    </w:p>
    <w:p w:rsidR="00E23201" w:rsidRDefault="00E23201" w:rsidP="00E23201">
      <w:pPr>
        <w:jc w:val="center"/>
        <w:rPr>
          <w:rFonts w:ascii="Times New Roman" w:hAnsi="Times New Roman"/>
          <w:b/>
          <w:color w:val="000000"/>
          <w:sz w:val="30"/>
          <w:szCs w:val="30"/>
        </w:rPr>
      </w:pPr>
      <w:r>
        <w:rPr>
          <w:rFonts w:ascii="Times New Roman" w:hAnsi="Times New Roman"/>
          <w:b/>
          <w:color w:val="000000"/>
          <w:sz w:val="30"/>
          <w:szCs w:val="30"/>
        </w:rPr>
        <w:t>A</w:t>
      </w:r>
      <w:r w:rsidRPr="001424F5">
        <w:rPr>
          <w:rFonts w:ascii="Times New Roman" w:hAnsi="Times New Roman"/>
          <w:b/>
          <w:color w:val="000000"/>
          <w:sz w:val="30"/>
          <w:szCs w:val="30"/>
        </w:rPr>
        <w:t xml:space="preserve"> modular, optimal learning testing environment</w:t>
      </w:r>
    </w:p>
    <w:p w:rsidR="002233D4" w:rsidRDefault="002233D4">
      <w:pPr>
        <w:pStyle w:val="BodyText3"/>
      </w:pPr>
    </w:p>
    <w:p w:rsidR="002233D4" w:rsidRDefault="002233D4">
      <w:pPr>
        <w:jc w:val="center"/>
      </w:pPr>
    </w:p>
    <w:p w:rsidR="002233D4" w:rsidRDefault="002233D4">
      <w:pPr>
        <w:jc w:val="center"/>
      </w:pPr>
    </w:p>
    <w:p w:rsidR="002233D4" w:rsidRDefault="002233D4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BF0E55">
      <w:pPr>
        <w:spacing w:before="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Yingfei</w:t>
      </w:r>
      <w:proofErr w:type="spellEnd"/>
      <w:r>
        <w:rPr>
          <w:rFonts w:ascii="Arial" w:hAnsi="Arial" w:cs="Arial"/>
        </w:rPr>
        <w:t xml:space="preserve"> Wang</w:t>
      </w: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>Warren B. Powell</w:t>
      </w: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Robert </w:t>
      </w:r>
      <w:proofErr w:type="spellStart"/>
      <w:r>
        <w:rPr>
          <w:rFonts w:ascii="Arial" w:hAnsi="Arial" w:cs="Arial"/>
        </w:rPr>
        <w:t>Schapire</w:t>
      </w:r>
      <w:proofErr w:type="spellEnd"/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 w:rsidP="008C0776">
      <w:pPr>
        <w:spacing w:before="0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BF0E55" w:rsidRDefault="00BF0E55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Default="00E23201">
      <w:pPr>
        <w:spacing w:before="0"/>
        <w:jc w:val="center"/>
        <w:rPr>
          <w:rFonts w:ascii="Arial" w:hAnsi="Arial" w:cs="Arial"/>
        </w:rPr>
      </w:pPr>
    </w:p>
    <w:p w:rsidR="00E23201" w:rsidRPr="00F32177" w:rsidRDefault="008C0776">
      <w:pPr>
        <w:spacing w:before="0"/>
        <w:jc w:val="center"/>
        <w:rPr>
          <w:color w:val="000000"/>
          <w:lang w:eastAsia="zh-CN"/>
        </w:rPr>
        <w:sectPr w:rsidR="00E23201" w:rsidRPr="00F3217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Arial" w:hAnsi="Arial" w:cs="Arial"/>
          <w:color w:val="000000"/>
        </w:rPr>
        <w:t>March 24</w:t>
      </w:r>
      <w:r w:rsidR="00E23201" w:rsidRPr="00F32177">
        <w:rPr>
          <w:rFonts w:ascii="Arial" w:hAnsi="Arial" w:cs="Arial"/>
          <w:color w:val="000000"/>
        </w:rPr>
        <w:t>, 201</w:t>
      </w:r>
      <w:r w:rsidR="0080077C">
        <w:rPr>
          <w:rFonts w:ascii="Arial" w:hAnsi="Arial" w:cs="Arial" w:hint="eastAsia"/>
          <w:color w:val="000000"/>
          <w:lang w:eastAsia="zh-CN"/>
        </w:rPr>
        <w:t>4</w:t>
      </w:r>
    </w:p>
    <w:p w:rsidR="00E23201" w:rsidRPr="005467E6" w:rsidRDefault="00E23201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r w:rsidRPr="005467E6">
        <w:rPr>
          <w:rFonts w:ascii="Times New Roman" w:hAnsi="Times New Roman" w:hint="eastAsia"/>
          <w:b/>
          <w:color w:val="C00000"/>
          <w:sz w:val="28"/>
          <w:szCs w:val="28"/>
        </w:rPr>
        <w:lastRenderedPageBreak/>
        <w:t>Description</w:t>
      </w:r>
    </w:p>
    <w:p w:rsidR="00E23201" w:rsidRPr="005467E6" w:rsidRDefault="00E23201" w:rsidP="00E23201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4"/>
        </w:rPr>
      </w:pPr>
      <w:r w:rsidRPr="005467E6">
        <w:rPr>
          <w:rFonts w:ascii="Times New Roman" w:hAnsi="Times New Roman"/>
          <w:color w:val="000000"/>
          <w:szCs w:val="24"/>
        </w:rPr>
        <w:t xml:space="preserve">MOLTE is a </w:t>
      </w:r>
      <w:r w:rsidRPr="005467E6">
        <w:rPr>
          <w:rFonts w:ascii="Times New Roman" w:hAnsi="Times New Roman" w:hint="eastAsia"/>
          <w:color w:val="000000"/>
          <w:szCs w:val="24"/>
        </w:rPr>
        <w:t xml:space="preserve">sequential </w:t>
      </w:r>
      <w:r w:rsidRPr="005467E6">
        <w:rPr>
          <w:rFonts w:ascii="Times New Roman" w:hAnsi="Times New Roman"/>
          <w:color w:val="000000"/>
          <w:szCs w:val="24"/>
        </w:rPr>
        <w:t>design-of-experiments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(stochastic optimization)</w:t>
      </w:r>
      <w:r w:rsidRPr="005467E6">
        <w:rPr>
          <w:rFonts w:ascii="Times New Roman" w:hAnsi="Times New Roman"/>
          <w:color w:val="000000"/>
          <w:szCs w:val="24"/>
        </w:rPr>
        <w:t> testing environment for testing learning algorithms on a wide range of offline and online problems</w:t>
      </w:r>
      <w:r w:rsidRPr="005467E6">
        <w:rPr>
          <w:rFonts w:ascii="Times New Roman" w:hAnsi="Times New Roman" w:hint="eastAsia"/>
          <w:color w:val="000000"/>
          <w:szCs w:val="24"/>
        </w:rPr>
        <w:t xml:space="preserve">. </w:t>
      </w:r>
      <w:r w:rsidRPr="005467E6">
        <w:rPr>
          <w:rFonts w:ascii="Times New Roman" w:hAnsi="Times New Roman"/>
          <w:color w:val="000000"/>
          <w:szCs w:val="24"/>
        </w:rPr>
        <w:t xml:space="preserve">The </w:t>
      </w:r>
      <w:proofErr w:type="spellStart"/>
      <w:r w:rsidRPr="005467E6">
        <w:rPr>
          <w:rFonts w:ascii="Times New Roman" w:hAnsi="Times New Roman"/>
          <w:color w:val="000000"/>
          <w:szCs w:val="24"/>
        </w:rPr>
        <w:t>Matlab</w:t>
      </w:r>
      <w:proofErr w:type="spellEnd"/>
      <w:r w:rsidRPr="005467E6">
        <w:rPr>
          <w:rFonts w:ascii="Times New Roman" w:hAnsi="Times New Roman"/>
          <w:color w:val="000000"/>
          <w:szCs w:val="24"/>
        </w:rPr>
        <w:t xml:space="preserve">-based simulator allows the comparison of a number of learning policies (represented as a series of .m modules) in the context of </w:t>
      </w:r>
      <w:r>
        <w:rPr>
          <w:rFonts w:ascii="Times New Roman" w:hAnsi="Times New Roman"/>
          <w:color w:val="000000"/>
          <w:szCs w:val="24"/>
        </w:rPr>
        <w:t xml:space="preserve">a </w:t>
      </w:r>
      <w:r w:rsidRPr="005467E6">
        <w:rPr>
          <w:rFonts w:ascii="Times New Roman" w:hAnsi="Times New Roman"/>
          <w:color w:val="000000"/>
          <w:szCs w:val="24"/>
        </w:rPr>
        <w:t>wide range of problems (each represented in its own .m module).  The choice of problems and policies is guided through a spreadsheet-based interface.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hint="eastAsia"/>
          <w:color w:val="000000"/>
          <w:szCs w:val="24"/>
        </w:rPr>
        <w:t>User</w:t>
      </w:r>
      <w:r>
        <w:rPr>
          <w:rFonts w:ascii="Times New Roman" w:hAnsi="Times New Roman"/>
          <w:color w:val="000000"/>
          <w:szCs w:val="24"/>
        </w:rPr>
        <w:t>s</w:t>
      </w:r>
      <w:r>
        <w:rPr>
          <w:rFonts w:ascii="Times New Roman" w:hAnsi="Times New Roman" w:hint="eastAsia"/>
          <w:color w:val="000000"/>
          <w:szCs w:val="24"/>
        </w:rPr>
        <w:t xml:space="preserve"> can follow the standard API</w:t>
      </w:r>
      <w:r>
        <w:rPr>
          <w:rFonts w:ascii="Times New Roman" w:hAnsi="Times New Roman"/>
          <w:color w:val="000000"/>
          <w:szCs w:val="24"/>
        </w:rPr>
        <w:t>s to define</w:t>
      </w:r>
      <w:r>
        <w:rPr>
          <w:rFonts w:ascii="Times New Roman" w:hAnsi="Times New Roman" w:hint="eastAsia"/>
          <w:color w:val="000000"/>
          <w:szCs w:val="24"/>
        </w:rPr>
        <w:t xml:space="preserve"> a</w:t>
      </w:r>
      <w:r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 w:hint="eastAsia"/>
          <w:color w:val="000000"/>
          <w:szCs w:val="24"/>
        </w:rPr>
        <w:t xml:space="preserve">new problem class and new policy by writing a </w:t>
      </w:r>
      <w:r>
        <w:rPr>
          <w:rFonts w:ascii="Times New Roman" w:hAnsi="Times New Roman"/>
          <w:color w:val="000000"/>
          <w:szCs w:val="24"/>
        </w:rPr>
        <w:t>separate</w:t>
      </w:r>
      <w:r>
        <w:rPr>
          <w:rFonts w:ascii="Times New Roman" w:hAnsi="Times New Roman" w:hint="eastAsia"/>
          <w:color w:val="000000"/>
          <w:szCs w:val="24"/>
        </w:rPr>
        <w:t xml:space="preserve"> .m file.</w:t>
      </w:r>
    </w:p>
    <w:p w:rsidR="00E23201" w:rsidRPr="005467E6" w:rsidRDefault="00E23201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r w:rsidRPr="005467E6">
        <w:rPr>
          <w:rFonts w:ascii="Times New Roman" w:hAnsi="Times New Roman"/>
          <w:b/>
          <w:color w:val="C00000"/>
          <w:sz w:val="28"/>
          <w:szCs w:val="28"/>
        </w:rPr>
        <w:t>Construction</w:t>
      </w:r>
    </w:p>
    <w:p w:rsidR="00E23201" w:rsidRPr="005467E6" w:rsidRDefault="00C1145D" w:rsidP="00E23201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 w:hint="eastAsia"/>
          <w:color w:val="000000"/>
          <w:szCs w:val="24"/>
        </w:rPr>
        <w:t>Simulator</w:t>
      </w:r>
      <w:r>
        <w:rPr>
          <w:rFonts w:ascii="Times New Roman" w:hAnsi="Times New Roman" w:hint="eastAsia"/>
          <w:color w:val="000000"/>
          <w:szCs w:val="24"/>
          <w:lang w:eastAsia="zh-CN"/>
        </w:rPr>
        <w:t>.m</w:t>
      </w:r>
      <w:proofErr w:type="spellEnd"/>
      <w:r>
        <w:rPr>
          <w:rFonts w:ascii="Times New Roman" w:hAnsi="Times New Roman" w:hint="eastAsia"/>
          <w:color w:val="000000"/>
          <w:szCs w:val="24"/>
          <w:lang w:eastAsia="zh-CN"/>
        </w:rPr>
        <w:t xml:space="preserve"> 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compares the polices specified in the Excel </w:t>
      </w:r>
      <w:r w:rsidR="00E23201" w:rsidRPr="005467E6">
        <w:rPr>
          <w:rFonts w:ascii="Times New Roman" w:hAnsi="Times New Roman"/>
          <w:color w:val="000000"/>
          <w:szCs w:val="24"/>
        </w:rPr>
        <w:t>spreadsheet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for each </w:t>
      </w:r>
      <w:r w:rsidR="00E23201" w:rsidRPr="005467E6">
        <w:rPr>
          <w:rFonts w:ascii="Times New Roman" w:hAnsi="Times New Roman"/>
          <w:color w:val="000000"/>
          <w:szCs w:val="24"/>
        </w:rPr>
        <w:t>problem class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for </w:t>
      </w:r>
      <w:proofErr w:type="spellStart"/>
      <w:r>
        <w:rPr>
          <w:rFonts w:ascii="Times New Roman" w:hAnsi="Times New Roman" w:hint="eastAsia"/>
          <w:color w:val="000000"/>
          <w:szCs w:val="24"/>
          <w:lang w:eastAsia="zh-CN"/>
        </w:rPr>
        <w:t>numP</w:t>
      </w:r>
      <w:proofErr w:type="spellEnd"/>
      <w:r>
        <w:rPr>
          <w:rFonts w:ascii="Times New Roman" w:hAnsi="Times New Roman" w:hint="eastAsia"/>
          <w:color w:val="000000"/>
          <w:szCs w:val="24"/>
          <w:lang w:eastAsia="zh-CN"/>
        </w:rPr>
        <w:t>=</w:t>
      </w:r>
      <w:r w:rsidR="00E23201" w:rsidRPr="005467E6">
        <w:rPr>
          <w:rFonts w:ascii="Times New Roman" w:hAnsi="Times New Roman" w:hint="eastAsia"/>
          <w:color w:val="000000"/>
          <w:szCs w:val="24"/>
        </w:rPr>
        <w:t>100 times</w:t>
      </w:r>
      <w:r>
        <w:rPr>
          <w:rFonts w:ascii="Times New Roman" w:hAnsi="Times New Roman" w:hint="eastAsia"/>
          <w:color w:val="000000"/>
          <w:szCs w:val="24"/>
          <w:lang w:eastAsia="zh-CN"/>
        </w:rPr>
        <w:t xml:space="preserve"> (which can be modified in </w:t>
      </w:r>
      <w:proofErr w:type="spellStart"/>
      <w:r>
        <w:rPr>
          <w:rFonts w:ascii="Times New Roman" w:hAnsi="Times New Roman" w:hint="eastAsia"/>
          <w:color w:val="000000"/>
          <w:szCs w:val="24"/>
        </w:rPr>
        <w:t>Simulator</w:t>
      </w:r>
      <w:r>
        <w:rPr>
          <w:rFonts w:ascii="Times New Roman" w:hAnsi="Times New Roman" w:hint="eastAsia"/>
          <w:color w:val="000000"/>
          <w:szCs w:val="24"/>
          <w:lang w:eastAsia="zh-CN"/>
        </w:rPr>
        <w:t>.m</w:t>
      </w:r>
      <w:proofErr w:type="spellEnd"/>
      <w:r>
        <w:rPr>
          <w:rFonts w:ascii="Times New Roman" w:hAnsi="Times New Roman" w:hint="eastAsia"/>
          <w:color w:val="000000"/>
          <w:szCs w:val="24"/>
          <w:lang w:eastAsia="zh-CN"/>
        </w:rPr>
        <w:t>)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. </w:t>
      </w:r>
      <w:r w:rsidR="00E23201">
        <w:rPr>
          <w:rFonts w:ascii="Times New Roman" w:hAnsi="Times New Roman"/>
          <w:color w:val="000000"/>
          <w:szCs w:val="24"/>
        </w:rPr>
        <w:t>Each time the simulator is run</w:t>
      </w:r>
      <w:r>
        <w:rPr>
          <w:rFonts w:ascii="Times New Roman" w:hAnsi="Times New Roman" w:hint="eastAsia"/>
          <w:color w:val="000000"/>
          <w:szCs w:val="24"/>
        </w:rPr>
        <w:t xml:space="preserve">, it generates </w:t>
      </w:r>
      <w:proofErr w:type="spellStart"/>
      <w:r>
        <w:rPr>
          <w:rFonts w:ascii="Times New Roman" w:hAnsi="Times New Roman" w:hint="eastAsia"/>
          <w:color w:val="000000"/>
          <w:szCs w:val="24"/>
          <w:lang w:eastAsia="zh-CN"/>
        </w:rPr>
        <w:t>numTruth</w:t>
      </w:r>
      <w:proofErr w:type="spellEnd"/>
      <w:r>
        <w:rPr>
          <w:rFonts w:ascii="Times New Roman" w:hAnsi="Times New Roman" w:hint="eastAsia"/>
          <w:color w:val="000000"/>
          <w:szCs w:val="24"/>
          <w:lang w:eastAsia="zh-CN"/>
        </w:rPr>
        <w:t xml:space="preserve"> (which can be modified in </w:t>
      </w:r>
      <w:proofErr w:type="spellStart"/>
      <w:r>
        <w:rPr>
          <w:rFonts w:ascii="Times New Roman" w:hAnsi="Times New Roman" w:hint="eastAsia"/>
          <w:color w:val="000000"/>
          <w:szCs w:val="24"/>
        </w:rPr>
        <w:t>Simulator</w:t>
      </w:r>
      <w:r>
        <w:rPr>
          <w:rFonts w:ascii="Times New Roman" w:hAnsi="Times New Roman" w:hint="eastAsia"/>
          <w:color w:val="000000"/>
          <w:szCs w:val="24"/>
          <w:lang w:eastAsia="zh-CN"/>
        </w:rPr>
        <w:t>.m</w:t>
      </w:r>
      <w:proofErr w:type="spellEnd"/>
      <w:r>
        <w:rPr>
          <w:rFonts w:ascii="Times New Roman" w:hAnsi="Times New Roman" w:hint="eastAsia"/>
          <w:color w:val="000000"/>
          <w:szCs w:val="24"/>
          <w:lang w:eastAsia="zh-CN"/>
        </w:rPr>
        <w:t>)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different sample paths, shared between all the policies, compute</w:t>
      </w:r>
      <w:r w:rsidR="00E23201">
        <w:rPr>
          <w:rFonts w:ascii="Times New Roman" w:hAnsi="Times New Roman"/>
          <w:color w:val="000000"/>
          <w:szCs w:val="24"/>
        </w:rPr>
        <w:t>s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the value of</w:t>
      </w:r>
      <w:r w:rsidR="00E23201">
        <w:rPr>
          <w:rFonts w:ascii="Times New Roman" w:hAnsi="Times New Roman"/>
          <w:color w:val="000000"/>
          <w:szCs w:val="24"/>
        </w:rPr>
        <w:t xml:space="preserve"> the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objective function for each </w:t>
      </w:r>
      <w:r w:rsidR="00E23201">
        <w:rPr>
          <w:rFonts w:ascii="Times New Roman" w:hAnsi="Times New Roman"/>
          <w:color w:val="000000"/>
          <w:szCs w:val="24"/>
        </w:rPr>
        <w:t>sample path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and </w:t>
      </w:r>
      <w:r w:rsidR="00E23201">
        <w:rPr>
          <w:rFonts w:ascii="Times New Roman" w:hAnsi="Times New Roman"/>
          <w:color w:val="000000"/>
          <w:szCs w:val="24"/>
        </w:rPr>
        <w:t>then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average</w:t>
      </w:r>
      <w:r w:rsidR="00E23201">
        <w:rPr>
          <w:rFonts w:ascii="Times New Roman" w:hAnsi="Times New Roman"/>
          <w:color w:val="000000"/>
          <w:szCs w:val="24"/>
        </w:rPr>
        <w:t>s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</w:t>
      </w:r>
      <w:r w:rsidR="00914BC6">
        <w:rPr>
          <w:rFonts w:ascii="Times New Roman" w:hAnsi="Times New Roman"/>
          <w:color w:val="000000"/>
          <w:szCs w:val="24"/>
        </w:rPr>
        <w:t>the</w:t>
      </w:r>
      <w:r>
        <w:rPr>
          <w:rFonts w:ascii="Times New Roman" w:hAnsi="Times New Roman" w:hint="eastAsia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hint="eastAsia"/>
          <w:color w:val="000000"/>
          <w:szCs w:val="24"/>
          <w:lang w:eastAsia="zh-CN"/>
        </w:rPr>
        <w:t>numTruth</w:t>
      </w:r>
      <w:proofErr w:type="spellEnd"/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trials as the </w:t>
      </w:r>
      <w:r w:rsidR="00E23201" w:rsidRPr="005467E6">
        <w:rPr>
          <w:rFonts w:ascii="CMR10" w:hAnsi="CMR10" w:cs="CMR10"/>
          <w:szCs w:val="24"/>
        </w:rPr>
        <w:t>expected</w:t>
      </w:r>
      <w:r w:rsidR="00E23201" w:rsidRPr="005467E6">
        <w:rPr>
          <w:rFonts w:ascii="CMR10" w:hAnsi="CMR10" w:cs="CMR10" w:hint="eastAsia"/>
          <w:szCs w:val="24"/>
        </w:rPr>
        <w:t xml:space="preserve"> fi</w:t>
      </w:r>
      <w:r w:rsidR="00E23201" w:rsidRPr="005467E6">
        <w:rPr>
          <w:rFonts w:ascii="CMR10" w:hAnsi="CMR10" w:cs="CMR10"/>
          <w:szCs w:val="24"/>
        </w:rPr>
        <w:t>nal</w:t>
      </w:r>
      <w:r w:rsidR="00E23201" w:rsidRPr="005467E6">
        <w:rPr>
          <w:rFonts w:ascii="CMR10" w:hAnsi="CMR10" w:cs="CMR10" w:hint="eastAsia"/>
          <w:szCs w:val="24"/>
        </w:rPr>
        <w:t xml:space="preserve"> </w:t>
      </w:r>
      <w:r w:rsidR="00E23201" w:rsidRPr="005467E6">
        <w:rPr>
          <w:rFonts w:ascii="CMR10" w:hAnsi="CMR10" w:cs="CMR10"/>
          <w:szCs w:val="24"/>
        </w:rPr>
        <w:t xml:space="preserve">reward or the expected cumulative </w:t>
      </w:r>
      <w:r w:rsidR="00E23201" w:rsidRPr="005467E6">
        <w:rPr>
          <w:rFonts w:ascii="CMR10" w:hAnsi="CMR10" w:cs="CMR10" w:hint="eastAsia"/>
          <w:szCs w:val="24"/>
        </w:rPr>
        <w:t>r</w:t>
      </w:r>
      <w:r w:rsidR="00E23201" w:rsidRPr="005467E6">
        <w:rPr>
          <w:rFonts w:ascii="CMR10" w:hAnsi="CMR10" w:cs="CMR10"/>
          <w:szCs w:val="24"/>
        </w:rPr>
        <w:t>ewards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. </w:t>
      </w:r>
      <w:r w:rsidR="00E23201">
        <w:rPr>
          <w:rFonts w:ascii="Times New Roman" w:hAnsi="Times New Roman"/>
          <w:color w:val="000000"/>
          <w:szCs w:val="24"/>
        </w:rPr>
        <w:t>The user may select to evaluate policies using either an online (“bandit”) objective function, or an offline objective function (ranking and selection, stochastic search).</w:t>
      </w:r>
    </w:p>
    <w:p w:rsidR="00E23201" w:rsidRPr="005467E6" w:rsidRDefault="001B053C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noProof/>
        </w:rPr>
        <w:pict>
          <v:shape id="_x0000_s1066" type="#_x0000_t75" style="position:absolute;margin-left:-65.25pt;margin-top:27.1pt;width:558pt;height:76.6pt;z-index:-1;mso-position-horizontal:absolute;mso-position-horizontal-relative:text;mso-position-vertical:absolute;mso-position-vertical-relative:text" wrapcoords="-38 0 -38 21327 21600 21327 21600 0 -38 0">
            <v:imagedata r:id="rId9" o:title=""/>
            <w10:wrap type="tight"/>
          </v:shape>
        </w:pict>
      </w:r>
      <w:r w:rsidR="00E23201" w:rsidRPr="005467E6">
        <w:rPr>
          <w:rFonts w:ascii="Times New Roman" w:hAnsi="Times New Roman" w:hint="eastAsia"/>
          <w:b/>
          <w:color w:val="C00000"/>
          <w:sz w:val="28"/>
          <w:szCs w:val="28"/>
        </w:rPr>
        <w:t>I</w:t>
      </w:r>
      <w:r w:rsidR="00E23201" w:rsidRPr="005467E6">
        <w:rPr>
          <w:rFonts w:ascii="Times New Roman" w:hAnsi="Times New Roman"/>
          <w:b/>
          <w:color w:val="C00000"/>
          <w:sz w:val="28"/>
          <w:szCs w:val="28"/>
        </w:rPr>
        <w:t>nput Argument</w:t>
      </w:r>
      <w:r w:rsidR="00E23201" w:rsidRPr="005467E6">
        <w:rPr>
          <w:rFonts w:ascii="Times New Roman" w:hAnsi="Times New Roman" w:hint="eastAsia"/>
          <w:b/>
          <w:color w:val="C00000"/>
          <w:sz w:val="28"/>
          <w:szCs w:val="28"/>
        </w:rPr>
        <w:t>s</w:t>
      </w:r>
    </w:p>
    <w:p w:rsidR="00BA6AC9" w:rsidRDefault="00E23201" w:rsidP="00E23201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5467E6">
        <w:rPr>
          <w:rFonts w:ascii="Times New Roman" w:hAnsi="Times New Roman"/>
          <w:color w:val="000000"/>
          <w:szCs w:val="24"/>
        </w:rPr>
        <w:t>S</w:t>
      </w:r>
      <w:r w:rsidRPr="005467E6">
        <w:rPr>
          <w:rFonts w:ascii="Times New Roman" w:hAnsi="Times New Roman" w:hint="eastAsia"/>
          <w:color w:val="000000"/>
          <w:szCs w:val="24"/>
        </w:rPr>
        <w:t xml:space="preserve">preadsheet: an Excel file with each row a problem class with the specified policies under comparison. A possible spreadsheet is as follows: </w:t>
      </w:r>
    </w:p>
    <w:p w:rsidR="00BA6AC9" w:rsidRDefault="00BA6AC9" w:rsidP="00E23201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For each problem, the following information has to be provided</w:t>
      </w:r>
    </w:p>
    <w:p w:rsidR="00BA6AC9" w:rsidRDefault="00BA6AC9" w:rsidP="00E23201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  <w:lang w:eastAsia="zh-CN"/>
        </w:rPr>
      </w:pPr>
      <w:r>
        <w:rPr>
          <w:rFonts w:ascii="Times New Roman" w:hAnsi="Times New Roman"/>
          <w:b/>
          <w:color w:val="000000"/>
          <w:szCs w:val="24"/>
        </w:rPr>
        <w:t>P</w:t>
      </w:r>
      <w:r w:rsidR="00E23201" w:rsidRPr="005467E6">
        <w:rPr>
          <w:rFonts w:ascii="Times New Roman" w:hAnsi="Times New Roman" w:hint="eastAsia"/>
          <w:b/>
          <w:color w:val="000000"/>
          <w:szCs w:val="24"/>
        </w:rPr>
        <w:t>roblem class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is the name of a pre-coded problem with a specified truth function, the number of alternatives and a default noise level. If it is a user defined problem, </w:t>
      </w:r>
      <w:r w:rsidR="00471D6C">
        <w:rPr>
          <w:rFonts w:ascii="Times New Roman" w:hAnsi="Times New Roman"/>
          <w:color w:val="000000"/>
          <w:szCs w:val="24"/>
        </w:rPr>
        <w:t xml:space="preserve">the 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user should write a .m file with the same name as presented in this spreadsheet. </w:t>
      </w:r>
    </w:p>
    <w:p w:rsidR="00C7594A" w:rsidRPr="00C7594A" w:rsidRDefault="00C7594A" w:rsidP="00C7594A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  <w:lang w:eastAsia="zh-CN"/>
        </w:rPr>
      </w:pPr>
      <w:r w:rsidRPr="00C7594A">
        <w:rPr>
          <w:rFonts w:ascii="Times New Roman" w:hAnsi="Times New Roman" w:hint="eastAsia"/>
          <w:b/>
          <w:color w:val="000000"/>
          <w:szCs w:val="24"/>
          <w:lang w:eastAsia="zh-CN"/>
        </w:rPr>
        <w:t xml:space="preserve">Trait </w:t>
      </w:r>
      <w:r w:rsidRPr="00C7594A">
        <w:rPr>
          <w:rFonts w:ascii="Times New Roman" w:hAnsi="Times New Roman" w:hint="eastAsia"/>
          <w:color w:val="000000"/>
          <w:szCs w:val="24"/>
        </w:rPr>
        <w:t>specifies the</w:t>
      </w:r>
      <w:r>
        <w:rPr>
          <w:rFonts w:ascii="Times New Roman" w:hAnsi="Times New Roman" w:hint="eastAsia"/>
          <w:color w:val="000000"/>
          <w:szCs w:val="24"/>
          <w:lang w:eastAsia="zh-CN"/>
        </w:rPr>
        <w:t xml:space="preserve"> </w:t>
      </w:r>
      <w:r>
        <w:rPr>
          <w:rFonts w:ascii="Times New Roman" w:hAnsi="Times New Roman"/>
          <w:color w:val="000000"/>
          <w:szCs w:val="24"/>
          <w:lang w:eastAsia="zh-CN"/>
        </w:rPr>
        <w:t>characteristic</w:t>
      </w:r>
      <w:r>
        <w:rPr>
          <w:rFonts w:ascii="Times New Roman" w:hAnsi="Times New Roman" w:hint="eastAsia"/>
          <w:color w:val="000000"/>
          <w:szCs w:val="24"/>
          <w:lang w:eastAsia="zh-CN"/>
        </w:rPr>
        <w:t xml:space="preserve"> of the problem class:</w:t>
      </w:r>
    </w:p>
    <w:p w:rsidR="00C7594A" w:rsidRPr="00C7594A" w:rsidRDefault="00C7594A" w:rsidP="00C7594A">
      <w:pPr>
        <w:widowControl w:val="0"/>
        <w:autoSpaceDE w:val="0"/>
        <w:autoSpaceDN w:val="0"/>
        <w:adjustRightInd w:val="0"/>
        <w:spacing w:before="0"/>
        <w:jc w:val="left"/>
        <w:rPr>
          <w:rFonts w:ascii="Times New Roman" w:hAnsi="Times New Roman"/>
          <w:szCs w:val="24"/>
          <w:lang w:eastAsia="zh-CN"/>
        </w:rPr>
      </w:pPr>
      <w:r>
        <w:rPr>
          <w:rFonts w:ascii="Courier New" w:hAnsi="Courier New" w:cs="Courier New"/>
          <w:color w:val="228B22"/>
          <w:sz w:val="20"/>
          <w:lang w:eastAsia="zh-CN"/>
        </w:rPr>
        <w:t xml:space="preserve">   </w:t>
      </w:r>
      <w:proofErr w:type="gramStart"/>
      <w:r w:rsidR="00D82D9B">
        <w:rPr>
          <w:rFonts w:ascii="Times New Roman" w:hAnsi="Times New Roman"/>
          <w:szCs w:val="24"/>
          <w:lang w:eastAsia="zh-CN"/>
        </w:rPr>
        <w:t>trait=</w:t>
      </w:r>
      <w:proofErr w:type="gramEnd"/>
      <w:r w:rsidR="00D82D9B">
        <w:rPr>
          <w:rFonts w:ascii="Times New Roman" w:hAnsi="Times New Roman"/>
          <w:szCs w:val="24"/>
          <w:lang w:eastAsia="zh-CN"/>
        </w:rPr>
        <w:t>1: test function</w:t>
      </w:r>
      <w:r w:rsidRPr="00C7594A">
        <w:rPr>
          <w:rFonts w:ascii="Times New Roman" w:hAnsi="Times New Roman"/>
          <w:szCs w:val="24"/>
          <w:lang w:eastAsia="zh-CN"/>
        </w:rPr>
        <w:t xml:space="preserve"> with a fixed truth</w:t>
      </w:r>
      <w:r w:rsidR="00686659">
        <w:rPr>
          <w:rFonts w:ascii="Times New Roman" w:hAnsi="Times New Roman" w:hint="eastAsia"/>
          <w:szCs w:val="24"/>
          <w:lang w:eastAsia="zh-CN"/>
        </w:rPr>
        <w:t>;</w:t>
      </w:r>
    </w:p>
    <w:p w:rsidR="00C7594A" w:rsidRPr="00C7594A" w:rsidRDefault="00C7594A" w:rsidP="00C7594A">
      <w:pPr>
        <w:widowControl w:val="0"/>
        <w:autoSpaceDE w:val="0"/>
        <w:autoSpaceDN w:val="0"/>
        <w:adjustRightInd w:val="0"/>
        <w:spacing w:before="0"/>
        <w:jc w:val="left"/>
        <w:rPr>
          <w:rFonts w:ascii="Times New Roman" w:hAnsi="Times New Roman"/>
          <w:szCs w:val="24"/>
          <w:lang w:eastAsia="zh-CN"/>
        </w:rPr>
      </w:pPr>
      <w:r w:rsidRPr="00C7594A">
        <w:rPr>
          <w:rFonts w:ascii="Times New Roman" w:hAnsi="Times New Roman"/>
          <w:szCs w:val="24"/>
          <w:lang w:eastAsia="zh-CN"/>
        </w:rPr>
        <w:t xml:space="preserve">      </w:t>
      </w:r>
      <w:proofErr w:type="gramStart"/>
      <w:r w:rsidRPr="00C7594A">
        <w:rPr>
          <w:rFonts w:ascii="Times New Roman" w:hAnsi="Times New Roman"/>
          <w:szCs w:val="24"/>
          <w:lang w:eastAsia="zh-CN"/>
        </w:rPr>
        <w:t>trait</w:t>
      </w:r>
      <w:r w:rsidR="00A93F68">
        <w:rPr>
          <w:rFonts w:ascii="Times New Roman" w:hAnsi="Times New Roman"/>
          <w:szCs w:val="24"/>
          <w:lang w:eastAsia="zh-CN"/>
        </w:rPr>
        <w:t>=</w:t>
      </w:r>
      <w:proofErr w:type="gramEnd"/>
      <w:r w:rsidR="00A93F68">
        <w:rPr>
          <w:rFonts w:ascii="Times New Roman" w:hAnsi="Times New Roman"/>
          <w:szCs w:val="24"/>
          <w:lang w:eastAsia="zh-CN"/>
        </w:rPr>
        <w:t xml:space="preserve">2: </w:t>
      </w:r>
      <w:r w:rsidR="00D82D9B">
        <w:rPr>
          <w:rFonts w:ascii="Times New Roman" w:hAnsi="Times New Roman"/>
          <w:szCs w:val="24"/>
          <w:lang w:eastAsia="zh-CN"/>
        </w:rPr>
        <w:t>Lookup table – Given prior belief about the function values</w:t>
      </w:r>
    </w:p>
    <w:p w:rsidR="00C7594A" w:rsidRPr="00C7594A" w:rsidRDefault="00C7594A" w:rsidP="00686659">
      <w:pPr>
        <w:widowControl w:val="0"/>
        <w:autoSpaceDE w:val="0"/>
        <w:autoSpaceDN w:val="0"/>
        <w:adjustRightInd w:val="0"/>
        <w:spacing w:before="0"/>
        <w:jc w:val="left"/>
        <w:rPr>
          <w:rFonts w:ascii="Times New Roman" w:hAnsi="Times New Roman"/>
          <w:szCs w:val="24"/>
          <w:lang w:eastAsia="zh-CN"/>
        </w:rPr>
      </w:pPr>
      <w:r w:rsidRPr="00C7594A">
        <w:rPr>
          <w:rFonts w:ascii="Times New Roman" w:hAnsi="Times New Roman"/>
          <w:szCs w:val="24"/>
          <w:lang w:eastAsia="zh-CN"/>
        </w:rPr>
        <w:t xml:space="preserve">      </w:t>
      </w:r>
      <w:proofErr w:type="gramStart"/>
      <w:r w:rsidRPr="00C7594A">
        <w:rPr>
          <w:rFonts w:ascii="Times New Roman" w:hAnsi="Times New Roman"/>
          <w:szCs w:val="24"/>
          <w:lang w:eastAsia="zh-CN"/>
        </w:rPr>
        <w:t>trait=</w:t>
      </w:r>
      <w:proofErr w:type="gramEnd"/>
      <w:r w:rsidRPr="00C7594A">
        <w:rPr>
          <w:rFonts w:ascii="Times New Roman" w:hAnsi="Times New Roman"/>
          <w:szCs w:val="24"/>
          <w:lang w:eastAsia="zh-CN"/>
        </w:rPr>
        <w:t xml:space="preserve">3: </w:t>
      </w:r>
      <w:r w:rsidR="00D82D9B">
        <w:rPr>
          <w:rFonts w:ascii="Times New Roman" w:hAnsi="Times New Roman"/>
          <w:szCs w:val="24"/>
          <w:lang w:eastAsia="zh-CN"/>
        </w:rPr>
        <w:t>P</w:t>
      </w:r>
      <w:r w:rsidR="00FA5E29" w:rsidRPr="00FA5E29">
        <w:rPr>
          <w:rFonts w:ascii="Times New Roman" w:hAnsi="Times New Roman"/>
          <w:szCs w:val="24"/>
          <w:lang w:eastAsia="zh-CN"/>
        </w:rPr>
        <w:t>arameterized</w:t>
      </w:r>
      <w:r w:rsidR="00FA5E29" w:rsidRPr="00FA5E29">
        <w:rPr>
          <w:rFonts w:ascii="Times New Roman" w:hAnsi="Times New Roman" w:hint="eastAsia"/>
          <w:szCs w:val="24"/>
          <w:lang w:eastAsia="zh-CN"/>
        </w:rPr>
        <w:t xml:space="preserve"> families</w:t>
      </w:r>
      <w:r w:rsidR="00D82D9B">
        <w:rPr>
          <w:rFonts w:ascii="Times New Roman" w:hAnsi="Times New Roman"/>
          <w:szCs w:val="24"/>
          <w:lang w:eastAsia="zh-CN"/>
        </w:rPr>
        <w:t xml:space="preserve"> -  Given prior belief about the parameters of the function</w:t>
      </w:r>
    </w:p>
    <w:p w:rsidR="00BA6AC9" w:rsidRDefault="002B5BFE" w:rsidP="00E23201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  <w:lang w:eastAsia="zh-CN"/>
        </w:rPr>
      </w:pPr>
      <w:r>
        <w:rPr>
          <w:rFonts w:ascii="Times New Roman" w:hAnsi="Times New Roman" w:hint="eastAsia"/>
          <w:b/>
          <w:color w:val="000000"/>
          <w:szCs w:val="24"/>
          <w:lang w:eastAsia="zh-CN"/>
        </w:rPr>
        <w:t xml:space="preserve">GPR </w:t>
      </w:r>
      <w:r w:rsidR="00E23201" w:rsidRPr="005467E6">
        <w:rPr>
          <w:rFonts w:ascii="Times New Roman" w:hAnsi="Times New Roman" w:hint="eastAsia"/>
          <w:b/>
          <w:color w:val="000000"/>
          <w:szCs w:val="24"/>
        </w:rPr>
        <w:t>Parameter</w:t>
      </w:r>
      <w:r>
        <w:rPr>
          <w:rFonts w:ascii="Times New Roman" w:hAnsi="Times New Roman" w:hint="eastAsia"/>
          <w:b/>
          <w:color w:val="000000"/>
          <w:szCs w:val="24"/>
          <w:lang w:eastAsia="zh-CN"/>
        </w:rPr>
        <w:t>s</w:t>
      </w:r>
      <w:r w:rsidR="00E23201" w:rsidRPr="005467E6">
        <w:rPr>
          <w:rFonts w:ascii="Times New Roman" w:hAnsi="Times New Roman" w:hint="eastAsia"/>
          <w:color w:val="000000"/>
          <w:szCs w:val="24"/>
        </w:rPr>
        <w:t xml:space="preserve"> specifies the value of the parameter </w:t>
      </w:r>
      <w:r>
        <w:rPr>
          <w:rFonts w:ascii="Times New Roman" w:hAnsi="Times New Roman" w:hint="eastAsia"/>
          <w:color w:val="000000"/>
          <w:szCs w:val="24"/>
          <w:lang w:eastAsia="zh-CN"/>
        </w:rPr>
        <w:t>for Gaussian Process Regression. Specifically, the prior mean</w:t>
      </w:r>
      <w:r w:rsidR="00A93F68">
        <w:rPr>
          <w:rFonts w:ascii="Times New Roman" w:hAnsi="Times New Roman" w:hint="eastAsia"/>
          <w:color w:val="000000"/>
          <w:szCs w:val="24"/>
          <w:lang w:eastAsia="zh-CN"/>
        </w:rPr>
        <w:t xml:space="preserve"> </w:t>
      </w:r>
      <w:r w:rsidR="00A93F68" w:rsidRPr="00A93F68">
        <w:rPr>
          <w:rFonts w:ascii="Times New Roman" w:hAnsi="Times New Roman"/>
          <w:iCs/>
          <w:color w:val="000000"/>
          <w:szCs w:val="24"/>
          <w:lang w:eastAsia="zh-CN"/>
        </w:rPr>
        <w:fldChar w:fldCharType="begin"/>
      </w:r>
      <w:r w:rsidR="00A93F68" w:rsidRPr="00A93F68">
        <w:rPr>
          <w:rFonts w:ascii="Times New Roman" w:hAnsi="Times New Roman"/>
          <w:iCs/>
          <w:color w:val="000000"/>
          <w:szCs w:val="24"/>
          <w:lang w:eastAsia="zh-CN"/>
        </w:rPr>
        <w:instrText xml:space="preserve"> QUOTE </w:instrText>
      </w:r>
      <w:r w:rsidR="001B053C">
        <w:rPr>
          <w:rFonts w:ascii="Times New Roman" w:hAnsi="Times New Roman"/>
          <w:color w:val="000000"/>
          <w:szCs w:val="24"/>
          <w:lang w:eastAsia="zh-CN"/>
        </w:rPr>
        <w:pict>
          <v:shape id="_x0000_i1025" type="#_x0000_t75" style="width:90pt;height:44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printFractionalCharacterWidth/&gt;&lt;w:bordersDontSurroundHeader/&gt;&lt;w:bordersDontSurroundFooter/&gt;&lt;w:stylePaneFormatFilter w:val=&quot;3F01&quot;/&gt;&lt;w:defaultTabStop w:val=&quot;720&quot;/&gt;&lt;w:hyphenationZone w:val=&quot;0&quot;/&gt;&lt;w:doNotHyphenateCaps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doNotShadeFormData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origWordTableRules/&gt;&lt;w:noLeading/&gt;&lt;w:spacingInWholePoints/&gt;&lt;w:showBreaksInFrames/&gt;&lt;w:suppressTopSpacing/&gt;&lt;w:suppressTopSpacingMac5/&gt;&lt;w:mwSmallCaps/&gt;&lt;w:usePrinterMetrics/&gt;&lt;w:ww6BorderRules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425770&quot;/&gt;&lt;wsp:rsid wsp:val=&quot;00006824&quot;/&gt;&lt;wsp:rsid wsp:val=&quot;00006AD4&quot;/&gt;&lt;wsp:rsid wsp:val=&quot;00007DA7&quot;/&gt;&lt;wsp:rsid wsp:val=&quot;0001340D&quot;/&gt;&lt;wsp:rsid wsp:val=&quot;00014B92&quot;/&gt;&lt;wsp:rsid wsp:val=&quot;000208F0&quot;/&gt;&lt;wsp:rsid wsp:val=&quot;0002364A&quot;/&gt;&lt;wsp:rsid wsp:val=&quot;00031579&quot;/&gt;&lt;wsp:rsid wsp:val=&quot;00033DE7&quot;/&gt;&lt;wsp:rsid wsp:val=&quot;000358A4&quot;/&gt;&lt;wsp:rsid wsp:val=&quot;0003595A&quot;/&gt;&lt;wsp:rsid wsp:val=&quot;00044552&quot;/&gt;&lt;wsp:rsid wsp:val=&quot;00050A08&quot;/&gt;&lt;wsp:rsid wsp:val=&quot;00050A2F&quot;/&gt;&lt;wsp:rsid wsp:val=&quot;000513B9&quot;/&gt;&lt;wsp:rsid wsp:val=&quot;000514E3&quot;/&gt;&lt;wsp:rsid wsp:val=&quot;00054653&quot;/&gt;&lt;wsp:rsid wsp:val=&quot;00061076&quot;/&gt;&lt;wsp:rsid wsp:val=&quot;00061690&quot;/&gt;&lt;wsp:rsid wsp:val=&quot;00064EA4&quot;/&gt;&lt;wsp:rsid wsp:val=&quot;00074D90&quot;/&gt;&lt;wsp:rsid wsp:val=&quot;00083E28&quot;/&gt;&lt;wsp:rsid wsp:val=&quot;000840B5&quot;/&gt;&lt;wsp:rsid wsp:val=&quot;00090DB5&quot;/&gt;&lt;wsp:rsid wsp:val=&quot;0009161B&quot;/&gt;&lt;wsp:rsid wsp:val=&quot;00092140&quot;/&gt;&lt;wsp:rsid wsp:val=&quot;000940F9&quot;/&gt;&lt;wsp:rsid wsp:val=&quot;000947DF&quot;/&gt;&lt;wsp:rsid wsp:val=&quot;00094D8E&quot;/&gt;&lt;wsp:rsid wsp:val=&quot;000A1059&quot;/&gt;&lt;wsp:rsid wsp:val=&quot;000A2663&quot;/&gt;&lt;wsp:rsid wsp:val=&quot;000A4577&quot;/&gt;&lt;wsp:rsid wsp:val=&quot;000B09D3&quot;/&gt;&lt;wsp:rsid wsp:val=&quot;000B763A&quot;/&gt;&lt;wsp:rsid wsp:val=&quot;000C7C11&quot;/&gt;&lt;wsp:rsid wsp:val=&quot;000E0FDC&quot;/&gt;&lt;wsp:rsid wsp:val=&quot;000E1AC7&quot;/&gt;&lt;wsp:rsid wsp:val=&quot;000E6B47&quot;/&gt;&lt;wsp:rsid wsp:val=&quot;000F0803&quot;/&gt;&lt;wsp:rsid wsp:val=&quot;000F3522&quot;/&gt;&lt;wsp:rsid wsp:val=&quot;00100CDD&quot;/&gt;&lt;wsp:rsid wsp:val=&quot;001043BB&quot;/&gt;&lt;wsp:rsid wsp:val=&quot;00105A19&quot;/&gt;&lt;wsp:rsid wsp:val=&quot;00121D2D&quot;/&gt;&lt;wsp:rsid wsp:val=&quot;001250EC&quot;/&gt;&lt;wsp:rsid wsp:val=&quot;00126158&quot;/&gt;&lt;wsp:rsid wsp:val=&quot;00132E5F&quot;/&gt;&lt;wsp:rsid wsp:val=&quot;0013354D&quot;/&gt;&lt;wsp:rsid wsp:val=&quot;001422A8&quot;/&gt;&lt;wsp:rsid wsp:val=&quot;00145FF6&quot;/&gt;&lt;wsp:rsid wsp:val=&quot;001468E9&quot;/&gt;&lt;wsp:rsid wsp:val=&quot;00150EF6&quot;/&gt;&lt;wsp:rsid wsp:val=&quot;00151E60&quot;/&gt;&lt;wsp:rsid wsp:val=&quot;001526BF&quot;/&gt;&lt;wsp:rsid wsp:val=&quot;00154254&quot;/&gt;&lt;wsp:rsid wsp:val=&quot;0015564E&quot;/&gt;&lt;wsp:rsid wsp:val=&quot;0016144C&quot;/&gt;&lt;wsp:rsid wsp:val=&quot;0016195A&quot;/&gt;&lt;wsp:rsid wsp:val=&quot;001623A7&quot;/&gt;&lt;wsp:rsid wsp:val=&quot;00162815&quot;/&gt;&lt;wsp:rsid wsp:val=&quot;00164DA8&quot;/&gt;&lt;wsp:rsid wsp:val=&quot;00167D75&quot;/&gt;&lt;wsp:rsid wsp:val=&quot;0017001E&quot;/&gt;&lt;wsp:rsid wsp:val=&quot;0017029A&quot;/&gt;&lt;wsp:rsid wsp:val=&quot;00174F4A&quot;/&gt;&lt;wsp:rsid wsp:val=&quot;00181E50&quot;/&gt;&lt;wsp:rsid wsp:val=&quot;00182506&quot;/&gt;&lt;wsp:rsid wsp:val=&quot;0018654C&quot;/&gt;&lt;wsp:rsid wsp:val=&quot;001870FD&quot;/&gt;&lt;wsp:rsid wsp:val=&quot;00197B22&quot;/&gt;&lt;wsp:rsid wsp:val=&quot;001A0F24&quot;/&gt;&lt;wsp:rsid wsp:val=&quot;001A76D2&quot;/&gt;&lt;wsp:rsid wsp:val=&quot;001A7E50&quot;/&gt;&lt;wsp:rsid wsp:val=&quot;001B6DB4&quot;/&gt;&lt;wsp:rsid wsp:val=&quot;001C3927&quot;/&gt;&lt;wsp:rsid wsp:val=&quot;001C5F72&quot;/&gt;&lt;wsp:rsid wsp:val=&quot;001C6C5C&quot;/&gt;&lt;wsp:rsid wsp:val=&quot;001D29E3&quot;/&gt;&lt;wsp:rsid wsp:val=&quot;001D4675&quot;/&gt;&lt;wsp:rsid wsp:val=&quot;001D4A5E&quot;/&gt;&lt;wsp:rsid wsp:val=&quot;001E28A4&quot;/&gt;&lt;wsp:rsid wsp:val=&quot;001E51D5&quot;/&gt;&lt;wsp:rsid wsp:val=&quot;001E7E91&quot;/&gt;&lt;wsp:rsid wsp:val=&quot;001F364A&quot;/&gt;&lt;wsp:rsid wsp:val=&quot;001F4FE8&quot;/&gt;&lt;wsp:rsid wsp:val=&quot;001F641F&quot;/&gt;&lt;wsp:rsid wsp:val=&quot;00200019&quot;/&gt;&lt;wsp:rsid wsp:val=&quot;00204E11&quot;/&gt;&lt;wsp:rsid wsp:val=&quot;002057E6&quot;/&gt;&lt;wsp:rsid wsp:val=&quot;0021083D&quot;/&gt;&lt;wsp:rsid wsp:val=&quot;00221360&quot;/&gt;&lt;wsp:rsid wsp:val=&quot;002233D4&quot;/&gt;&lt;wsp:rsid wsp:val=&quot;00223F41&quot;/&gt;&lt;wsp:rsid wsp:val=&quot;00225528&quot;/&gt;&lt;wsp:rsid wsp:val=&quot;00227435&quot;/&gt;&lt;wsp:rsid wsp:val=&quot;002275E9&quot;/&gt;&lt;wsp:rsid wsp:val=&quot;00231424&quot;/&gt;&lt;wsp:rsid wsp:val=&quot;00236337&quot;/&gt;&lt;wsp:rsid wsp:val=&quot;00237663&quot;/&gt;&lt;wsp:rsid wsp:val=&quot;002428DD&quot;/&gt;&lt;wsp:rsid wsp:val=&quot;00250F1C&quot;/&gt;&lt;wsp:rsid wsp:val=&quot;002522E0&quot;/&gt;&lt;wsp:rsid wsp:val=&quot;002523D0&quot;/&gt;&lt;wsp:rsid wsp:val=&quot;00253486&quot;/&gt;&lt;wsp:rsid wsp:val=&quot;00261EF0&quot;/&gt;&lt;wsp:rsid wsp:val=&quot;00271E5D&quot;/&gt;&lt;wsp:rsid wsp:val=&quot;002723E3&quot;/&gt;&lt;wsp:rsid wsp:val=&quot;002729DC&quot;/&gt;&lt;wsp:rsid wsp:val=&quot;00273434&quot;/&gt;&lt;wsp:rsid wsp:val=&quot;002748D4&quot;/&gt;&lt;wsp:rsid wsp:val=&quot;00283B1A&quot;/&gt;&lt;wsp:rsid wsp:val=&quot;00285B4C&quot;/&gt;&lt;wsp:rsid wsp:val=&quot;00286B89&quot;/&gt;&lt;wsp:rsid wsp:val=&quot;0029386D&quot;/&gt;&lt;wsp:rsid wsp:val=&quot;00294CB3&quot;/&gt;&lt;wsp:rsid wsp:val=&quot;0029741C&quot;/&gt;&lt;wsp:rsid wsp:val=&quot;002B1488&quot;/&gt;&lt;wsp:rsid wsp:val=&quot;002B311C&quot;/&gt;&lt;wsp:rsid wsp:val=&quot;002B58DD&quot;/&gt;&lt;wsp:rsid wsp:val=&quot;002B5BFE&quot;/&gt;&lt;wsp:rsid wsp:val=&quot;002C068C&quot;/&gt;&lt;wsp:rsid wsp:val=&quot;002C11DB&quot;/&gt;&lt;wsp:rsid wsp:val=&quot;002C4791&quot;/&gt;&lt;wsp:rsid wsp:val=&quot;002C4CFC&quot;/&gt;&lt;wsp:rsid wsp:val=&quot;002C527A&quot;/&gt;&lt;wsp:rsid wsp:val=&quot;002D0D8F&quot;/&gt;&lt;wsp:rsid wsp:val=&quot;002D194A&quot;/&gt;&lt;wsp:rsid wsp:val=&quot;002D397B&quot;/&gt;&lt;wsp:rsid wsp:val=&quot;002D3CD4&quot;/&gt;&lt;wsp:rsid wsp:val=&quot;002D4DC7&quot;/&gt;&lt;wsp:rsid wsp:val=&quot;002D502C&quot;/&gt;&lt;wsp:rsid wsp:val=&quot;002E4576&quot;/&gt;&lt;wsp:rsid wsp:val=&quot;002E4C00&quot;/&gt;&lt;wsp:rsid wsp:val=&quot;002E6202&quot;/&gt;&lt;wsp:rsid wsp:val=&quot;002E71EF&quot;/&gt;&lt;wsp:rsid wsp:val=&quot;002F36A0&quot;/&gt;&lt;wsp:rsid wsp:val=&quot;002F413A&quot;/&gt;&lt;wsp:rsid wsp:val=&quot;002F467F&quot;/&gt;&lt;wsp:rsid wsp:val=&quot;00306B6F&quot;/&gt;&lt;wsp:rsid wsp:val=&quot;00314AC0&quot;/&gt;&lt;wsp:rsid wsp:val=&quot;00315AFA&quot;/&gt;&lt;wsp:rsid wsp:val=&quot;00316A24&quot;/&gt;&lt;wsp:rsid wsp:val=&quot;00322687&quot;/&gt;&lt;wsp:rsid wsp:val=&quot;00326894&quot;/&gt;&lt;wsp:rsid wsp:val=&quot;003308FF&quot;/&gt;&lt;wsp:rsid wsp:val=&quot;00331A70&quot;/&gt;&lt;wsp:rsid wsp:val=&quot;003375C4&quot;/&gt;&lt;wsp:rsid wsp:val=&quot;00340ACC&quot;/&gt;&lt;wsp:rsid wsp:val=&quot;003436B8&quot;/&gt;&lt;wsp:rsid wsp:val=&quot;00344F9D&quot;/&gt;&lt;wsp:rsid wsp:val=&quot;00351EAD&quot;/&gt;&lt;wsp:rsid wsp:val=&quot;00352AD8&quot;/&gt;&lt;wsp:rsid wsp:val=&quot;00354C2E&quot;/&gt;&lt;wsp:rsid wsp:val=&quot;0036459B&quot;/&gt;&lt;wsp:rsid wsp:val=&quot;0037614E&quot;/&gt;&lt;wsp:rsid wsp:val=&quot;00377671&quot;/&gt;&lt;wsp:rsid wsp:val=&quot;00387B89&quot;/&gt;&lt;wsp:rsid wsp:val=&quot;003900D3&quot;/&gt;&lt;wsp:rsid wsp:val=&quot;003947BA&quot;/&gt;&lt;wsp:rsid wsp:val=&quot;003954AF&quot;/&gt;&lt;wsp:rsid wsp:val=&quot;003B4527&quot;/&gt;&lt;wsp:rsid wsp:val=&quot;003B7730&quot;/&gt;&lt;wsp:rsid wsp:val=&quot;003B7C16&quot;/&gt;&lt;wsp:rsid wsp:val=&quot;003C321D&quot;/&gt;&lt;wsp:rsid wsp:val=&quot;003C63EF&quot;/&gt;&lt;wsp:rsid wsp:val=&quot;003C7284&quot;/&gt;&lt;wsp:rsid wsp:val=&quot;003D09D0&quot;/&gt;&lt;wsp:rsid wsp:val=&quot;003D0EA5&quot;/&gt;&lt;wsp:rsid wsp:val=&quot;003D1D57&quot;/&gt;&lt;wsp:rsid wsp:val=&quot;003D3360&quot;/&gt;&lt;wsp:rsid wsp:val=&quot;003D5BAC&quot;/&gt;&lt;wsp:rsid wsp:val=&quot;003E2559&quot;/&gt;&lt;wsp:rsid wsp:val=&quot;003E30F8&quot;/&gt;&lt;wsp:rsid wsp:val=&quot;003E331E&quot;/&gt;&lt;wsp:rsid wsp:val=&quot;003E4DDF&quot;/&gt;&lt;wsp:rsid wsp:val=&quot;003E4DEA&quot;/&gt;&lt;wsp:rsid wsp:val=&quot;003E6042&quot;/&gt;&lt;wsp:rsid wsp:val=&quot;003E6F73&quot;/&gt;&lt;wsp:rsid wsp:val=&quot;003F3376&quot;/&gt;&lt;wsp:rsid wsp:val=&quot;003F4A1B&quot;/&gt;&lt;wsp:rsid wsp:val=&quot;003F53F1&quot;/&gt;&lt;wsp:rsid wsp:val=&quot;003F682F&quot;/&gt;&lt;wsp:rsid wsp:val=&quot;00402DDD&quot;/&gt;&lt;wsp:rsid wsp:val=&quot;00404D18&quot;/&gt;&lt;wsp:rsid wsp:val=&quot;00405DDA&quot;/&gt;&lt;wsp:rsid wsp:val=&quot;00405F0C&quot;/&gt;&lt;wsp:rsid wsp:val=&quot;00406E07&quot;/&gt;&lt;wsp:rsid wsp:val=&quot;00422490&quot;/&gt;&lt;wsp:rsid wsp:val=&quot;0042366A&quot;/&gt;&lt;wsp:rsid wsp:val=&quot;00424F86&quot;/&gt;&lt;wsp:rsid wsp:val=&quot;00425770&quot;/&gt;&lt;wsp:rsid wsp:val=&quot;00425B30&quot;/&gt;&lt;wsp:rsid wsp:val=&quot;00446062&quot;/&gt;&lt;wsp:rsid wsp:val=&quot;00454EA2&quot;/&gt;&lt;wsp:rsid wsp:val=&quot;00470B61&quot;/&gt;&lt;wsp:rsid wsp:val=&quot;00471D6C&quot;/&gt;&lt;wsp:rsid wsp:val=&quot;00472505&quot;/&gt;&lt;wsp:rsid wsp:val=&quot;00472BB7&quot;/&gt;&lt;wsp:rsid wsp:val=&quot;00476419&quot;/&gt;&lt;wsp:rsid wsp:val=&quot;00480CD4&quot;/&gt;&lt;wsp:rsid wsp:val=&quot;00482F3D&quot;/&gt;&lt;wsp:rsid wsp:val=&quot;0049116E&quot;/&gt;&lt;wsp:rsid wsp:val=&quot;00492961&quot;/&gt;&lt;wsp:rsid wsp:val=&quot;00493B46&quot;/&gt;&lt;wsp:rsid wsp:val=&quot;004959FC&quot;/&gt;&lt;wsp:rsid wsp:val=&quot;004A1EDC&quot;/&gt;&lt;wsp:rsid wsp:val=&quot;004B3729&quot;/&gt;&lt;wsp:rsid wsp:val=&quot;004B4856&quot;/&gt;&lt;wsp:rsid wsp:val=&quot;004B50A1&quot;/&gt;&lt;wsp:rsid wsp:val=&quot;004C4D4F&quot;/&gt;&lt;wsp:rsid wsp:val=&quot;004D36B2&quot;/&gt;&lt;wsp:rsid wsp:val=&quot;004D3F5F&quot;/&gt;&lt;wsp:rsid wsp:val=&quot;004D42B5&quot;/&gt;&lt;wsp:rsid wsp:val=&quot;004D6AEA&quot;/&gt;&lt;wsp:rsid wsp:val=&quot;004D7288&quot;/&gt;&lt;wsp:rsid wsp:val=&quot;004E143F&quot;/&gt;&lt;wsp:rsid wsp:val=&quot;004E638D&quot;/&gt;&lt;wsp:rsid wsp:val=&quot;004F03FC&quot;/&gt;&lt;wsp:rsid wsp:val=&quot;004F4F09&quot;/&gt;&lt;wsp:rsid wsp:val=&quot;00501EE5&quot;/&gt;&lt;wsp:rsid wsp:val=&quot;00503EC2&quot;/&gt;&lt;wsp:rsid wsp:val=&quot;00505034&quot;/&gt;&lt;wsp:rsid wsp:val=&quot;005063C3&quot;/&gt;&lt;wsp:rsid wsp:val=&quot;00506FEF&quot;/&gt;&lt;wsp:rsid wsp:val=&quot;00511934&quot;/&gt;&lt;wsp:rsid wsp:val=&quot;00511C64&quot;/&gt;&lt;wsp:rsid wsp:val=&quot;00512167&quot;/&gt;&lt;wsp:rsid wsp:val=&quot;005215A8&quot;/&gt;&lt;wsp:rsid wsp:val=&quot;0052206B&quot;/&gt;&lt;wsp:rsid wsp:val=&quot;0052275E&quot;/&gt;&lt;wsp:rsid wsp:val=&quot;0052402A&quot;/&gt;&lt;wsp:rsid wsp:val=&quot;005246A5&quot;/&gt;&lt;wsp:rsid wsp:val=&quot;0052789A&quot;/&gt;&lt;wsp:rsid wsp:val=&quot;005312BA&quot;/&gt;&lt;wsp:rsid wsp:val=&quot;00533E9B&quot;/&gt;&lt;wsp:rsid wsp:val=&quot;00536547&quot;/&gt;&lt;wsp:rsid wsp:val=&quot;00536EC8&quot;/&gt;&lt;wsp:rsid wsp:val=&quot;00545973&quot;/&gt;&lt;wsp:rsid wsp:val=&quot;005571DB&quot;/&gt;&lt;wsp:rsid wsp:val=&quot;00560D9D&quot;/&gt;&lt;wsp:rsid wsp:val=&quot;0056197E&quot;/&gt;&lt;wsp:rsid wsp:val=&quot;00562262&quot;/&gt;&lt;wsp:rsid wsp:val=&quot;00562A84&quot;/&gt;&lt;wsp:rsid wsp:val=&quot;00565F38&quot;/&gt;&lt;wsp:rsid wsp:val=&quot;00566211&quot;/&gt;&lt;wsp:rsid wsp:val=&quot;00566C36&quot;/&gt;&lt;wsp:rsid wsp:val=&quot;00567CB0&quot;/&gt;&lt;wsp:rsid wsp:val=&quot;005702CD&quot;/&gt;&lt;wsp:rsid wsp:val=&quot;00572169&quot;/&gt;&lt;wsp:rsid wsp:val=&quot;00572209&quot;/&gt;&lt;wsp:rsid wsp:val=&quot;005818BE&quot;/&gt;&lt;wsp:rsid wsp:val=&quot;0058440A&quot;/&gt;&lt;wsp:rsid wsp:val=&quot;00587049&quot;/&gt;&lt;wsp:rsid wsp:val=&quot;00590354&quot;/&gt;&lt;wsp:rsid wsp:val=&quot;005913F8&quot;/&gt;&lt;wsp:rsid wsp:val=&quot;00591F67&quot;/&gt;&lt;wsp:rsid wsp:val=&quot;005936FF&quot;/&gt;&lt;wsp:rsid wsp:val=&quot;00593CFE&quot;/&gt;&lt;wsp:rsid wsp:val=&quot;005A3F72&quot;/&gt;&lt;wsp:rsid wsp:val=&quot;005A4C3B&quot;/&gt;&lt;wsp:rsid wsp:val=&quot;005A6E3F&quot;/&gt;&lt;wsp:rsid wsp:val=&quot;005B3800&quot;/&gt;&lt;wsp:rsid wsp:val=&quot;005C2D07&quot;/&gt;&lt;wsp:rsid wsp:val=&quot;005C3014&quot;/&gt;&lt;wsp:rsid wsp:val=&quot;005D04BB&quot;/&gt;&lt;wsp:rsid wsp:val=&quot;005D0892&quot;/&gt;&lt;wsp:rsid wsp:val=&quot;005D0D43&quot;/&gt;&lt;wsp:rsid wsp:val=&quot;005E0EFF&quot;/&gt;&lt;wsp:rsid wsp:val=&quot;005F2BD3&quot;/&gt;&lt;wsp:rsid wsp:val=&quot;005F64A3&quot;/&gt;&lt;wsp:rsid wsp:val=&quot;005F68A7&quot;/&gt;&lt;wsp:rsid wsp:val=&quot;00603544&quot;/&gt;&lt;wsp:rsid wsp:val=&quot;006042DD&quot;/&gt;&lt;wsp:rsid wsp:val=&quot;00616F55&quot;/&gt;&lt;wsp:rsid wsp:val=&quot;0062078B&quot;/&gt;&lt;wsp:rsid wsp:val=&quot;00630967&quot;/&gt;&lt;wsp:rsid wsp:val=&quot;00633E9A&quot;/&gt;&lt;wsp:rsid wsp:val=&quot;00657F67&quot;/&gt;&lt;wsp:rsid wsp:val=&quot;006602A9&quot;/&gt;&lt;wsp:rsid wsp:val=&quot;00662BBC&quot;/&gt;&lt;wsp:rsid wsp:val=&quot;00670070&quot;/&gt;&lt;wsp:rsid wsp:val=&quot;006700F0&quot;/&gt;&lt;wsp:rsid wsp:val=&quot;006737EC&quot;/&gt;&lt;wsp:rsid wsp:val=&quot;00682007&quot;/&gt;&lt;wsp:rsid wsp:val=&quot;00685902&quot;/&gt;&lt;wsp:rsid wsp:val=&quot;006927E0&quot;/&gt;&lt;wsp:rsid wsp:val=&quot;00693B6E&quot;/&gt;&lt;wsp:rsid wsp:val=&quot;00697C7F&quot;/&gt;&lt;wsp:rsid wsp:val=&quot;006A0D52&quot;/&gt;&lt;wsp:rsid wsp:val=&quot;006A3123&quot;/&gt;&lt;wsp:rsid wsp:val=&quot;006A3938&quot;/&gt;&lt;wsp:rsid wsp:val=&quot;006A54ED&quot;/&gt;&lt;wsp:rsid wsp:val=&quot;006B67F5&quot;/&gt;&lt;wsp:rsid wsp:val=&quot;006D1407&quot;/&gt;&lt;wsp:rsid wsp:val=&quot;006D3CB3&quot;/&gt;&lt;wsp:rsid wsp:val=&quot;006D7A5D&quot;/&gt;&lt;wsp:rsid wsp:val=&quot;006E296F&quot;/&gt;&lt;wsp:rsid wsp:val=&quot;006E2EF6&quot;/&gt;&lt;wsp:rsid wsp:val=&quot;006E78C1&quot;/&gt;&lt;wsp:rsid wsp:val=&quot;006F464C&quot;/&gt;&lt;wsp:rsid wsp:val=&quot;00700558&quot;/&gt;&lt;wsp:rsid wsp:val=&quot;00701A9D&quot;/&gt;&lt;wsp:rsid wsp:val=&quot;007079DC&quot;/&gt;&lt;wsp:rsid wsp:val=&quot;007112A2&quot;/&gt;&lt;wsp:rsid wsp:val=&quot;007173E1&quot;/&gt;&lt;wsp:rsid wsp:val=&quot;0072344D&quot;/&gt;&lt;wsp:rsid wsp:val=&quot;00727D75&quot;/&gt;&lt;wsp:rsid wsp:val=&quot;007322D3&quot;/&gt;&lt;wsp:rsid wsp:val=&quot;0073791D&quot;/&gt;&lt;wsp:rsid wsp:val=&quot;00741382&quot;/&gt;&lt;wsp:rsid wsp:val=&quot;00743309&quot;/&gt;&lt;wsp:rsid wsp:val=&quot;00744B76&quot;/&gt;&lt;wsp:rsid wsp:val=&quot;007508EA&quot;/&gt;&lt;wsp:rsid wsp:val=&quot;00752B7A&quot;/&gt;&lt;wsp:rsid wsp:val=&quot;00753DF2&quot;/&gt;&lt;wsp:rsid wsp:val=&quot;007540A1&quot;/&gt;&lt;wsp:rsid wsp:val=&quot;007557EC&quot;/&gt;&lt;wsp:rsid wsp:val=&quot;00755BEE&quot;/&gt;&lt;wsp:rsid wsp:val=&quot;007613AF&quot;/&gt;&lt;wsp:rsid wsp:val=&quot;007624AE&quot;/&gt;&lt;wsp:rsid wsp:val=&quot;00763BE5&quot;/&gt;&lt;wsp:rsid wsp:val=&quot;00765562&quot;/&gt;&lt;wsp:rsid wsp:val=&quot;00767754&quot;/&gt;&lt;wsp:rsid wsp:val=&quot;0077406B&quot;/&gt;&lt;wsp:rsid wsp:val=&quot;0078069D&quot;/&gt;&lt;wsp:rsid wsp:val=&quot;00786746&quot;/&gt;&lt;wsp:rsid wsp:val=&quot;00786CB0&quot;/&gt;&lt;wsp:rsid wsp:val=&quot;00793D14&quot;/&gt;&lt;wsp:rsid wsp:val=&quot;007941EF&quot;/&gt;&lt;wsp:rsid wsp:val=&quot;00796ABE&quot;/&gt;&lt;wsp:rsid wsp:val=&quot;007A0B24&quot;/&gt;&lt;wsp:rsid wsp:val=&quot;007A616B&quot;/&gt;&lt;wsp:rsid wsp:val=&quot;007A6253&quot;/&gt;&lt;wsp:rsid wsp:val=&quot;007A74D1&quot;/&gt;&lt;wsp:rsid wsp:val=&quot;007B0662&quot;/&gt;&lt;wsp:rsid wsp:val=&quot;007B23CC&quot;/&gt;&lt;wsp:rsid wsp:val=&quot;007B266F&quot;/&gt;&lt;wsp:rsid wsp:val=&quot;007B6EDD&quot;/&gt;&lt;wsp:rsid wsp:val=&quot;007C24A7&quot;/&gt;&lt;wsp:rsid wsp:val=&quot;007C2F2C&quot;/&gt;&lt;wsp:rsid wsp:val=&quot;007C72E2&quot;/&gt;&lt;wsp:rsid wsp:val=&quot;007D0D13&quot;/&gt;&lt;wsp:rsid wsp:val=&quot;007E56A2&quot;/&gt;&lt;wsp:rsid wsp:val=&quot;007E6A5B&quot;/&gt;&lt;wsp:rsid wsp:val=&quot;007E7C31&quot;/&gt;&lt;wsp:rsid wsp:val=&quot;007F15ED&quot;/&gt;&lt;wsp:rsid wsp:val=&quot;007F3343&quot;/&gt;&lt;wsp:rsid wsp:val=&quot;007F3CEB&quot;/&gt;&lt;wsp:rsid wsp:val=&quot;007F614B&quot;/&gt;&lt;wsp:rsid wsp:val=&quot;0080077C&quot;/&gt;&lt;wsp:rsid wsp:val=&quot;00801EA8&quot;/&gt;&lt;wsp:rsid wsp:val=&quot;00805B63&quot;/&gt;&lt;wsp:rsid wsp:val=&quot;0081072E&quot;/&gt;&lt;wsp:rsid wsp:val=&quot;008107B6&quot;/&gt;&lt;wsp:rsid wsp:val=&quot;00810D47&quot;/&gt;&lt;wsp:rsid wsp:val=&quot;00821558&quot;/&gt;&lt;wsp:rsid wsp:val=&quot;00822A8D&quot;/&gt;&lt;wsp:rsid wsp:val=&quot;00827472&quot;/&gt;&lt;wsp:rsid wsp:val=&quot;00831567&quot;/&gt;&lt;wsp:rsid wsp:val=&quot;0083522B&quot;/&gt;&lt;wsp:rsid wsp:val=&quot;0084133A&quot;/&gt;&lt;wsp:rsid wsp:val=&quot;0084215F&quot;/&gt;&lt;wsp:rsid wsp:val=&quot;0084473B&quot;/&gt;&lt;wsp:rsid wsp:val=&quot;00845370&quot;/&gt;&lt;wsp:rsid wsp:val=&quot;00852115&quot;/&gt;&lt;wsp:rsid wsp:val=&quot;00864103&quot;/&gt;&lt;wsp:rsid wsp:val=&quot;008664A2&quot;/&gt;&lt;wsp:rsid wsp:val=&quot;008728A3&quot;/&gt;&lt;wsp:rsid wsp:val=&quot;008829F4&quot;/&gt;&lt;wsp:rsid wsp:val=&quot;00883874&quot;/&gt;&lt;wsp:rsid wsp:val=&quot;008840D7&quot;/&gt;&lt;wsp:rsid wsp:val=&quot;00884C66&quot;/&gt;&lt;wsp:rsid wsp:val=&quot;0089074D&quot;/&gt;&lt;wsp:rsid wsp:val=&quot;008917C8&quot;/&gt;&lt;wsp:rsid wsp:val=&quot;008A011C&quot;/&gt;&lt;wsp:rsid wsp:val=&quot;008A19A4&quot;/&gt;&lt;wsp:rsid wsp:val=&quot;008A1BB2&quot;/&gt;&lt;wsp:rsid wsp:val=&quot;008A4E67&quot;/&gt;&lt;wsp:rsid wsp:val=&quot;008A6FDB&quot;/&gt;&lt;wsp:rsid wsp:val=&quot;008C0776&quot;/&gt;&lt;wsp:rsid wsp:val=&quot;008C3E1A&quot;/&gt;&lt;wsp:rsid wsp:val=&quot;008C4729&quot;/&gt;&lt;wsp:rsid wsp:val=&quot;008C537B&quot;/&gt;&lt;wsp:rsid wsp:val=&quot;008C7362&quot;/&gt;&lt;wsp:rsid wsp:val=&quot;008D3C3E&quot;/&gt;&lt;wsp:rsid wsp:val=&quot;008D7F8D&quot;/&gt;&lt;wsp:rsid wsp:val=&quot;008E067D&quot;/&gt;&lt;wsp:rsid wsp:val=&quot;008E2AF5&quot;/&gt;&lt;wsp:rsid wsp:val=&quot;008E39DD&quot;/&gt;&lt;wsp:rsid wsp:val=&quot;008E5242&quot;/&gt;&lt;wsp:rsid wsp:val=&quot;008F0851&quot;/&gt;&lt;wsp:rsid wsp:val=&quot;008F0F9F&quot;/&gt;&lt;wsp:rsid wsp:val=&quot;008F23B8&quot;/&gt;&lt;wsp:rsid wsp:val=&quot;008F423A&quot;/&gt;&lt;wsp:rsid wsp:val=&quot;008F63CF&quot;/&gt;&lt;wsp:rsid wsp:val=&quot;008F6C92&quot;/&gt;&lt;wsp:rsid wsp:val=&quot;00904A0D&quot;/&gt;&lt;wsp:rsid wsp:val=&quot;00910DC7&quot;/&gt;&lt;wsp:rsid wsp:val=&quot;00914BC6&quot;/&gt;&lt;wsp:rsid wsp:val=&quot;00922B0A&quot;/&gt;&lt;wsp:rsid wsp:val=&quot;009236B1&quot;/&gt;&lt;wsp:rsid wsp:val=&quot;009237A1&quot;/&gt;&lt;wsp:rsid wsp:val=&quot;00923E92&quot;/&gt;&lt;wsp:rsid wsp:val=&quot;0092648D&quot;/&gt;&lt;wsp:rsid wsp:val=&quot;0093041F&quot;/&gt;&lt;wsp:rsid wsp:val=&quot;00930671&quot;/&gt;&lt;wsp:rsid wsp:val=&quot;0093145D&quot;/&gt;&lt;wsp:rsid wsp:val=&quot;009314B8&quot;/&gt;&lt;wsp:rsid wsp:val=&quot;009371EA&quot;/&gt;&lt;wsp:rsid wsp:val=&quot;00937A86&quot;/&gt;&lt;wsp:rsid wsp:val=&quot;009422F4&quot;/&gt;&lt;wsp:rsid wsp:val=&quot;00945717&quot;/&gt;&lt;wsp:rsid wsp:val=&quot;00947297&quot;/&gt;&lt;wsp:rsid wsp:val=&quot;009477ED&quot;/&gt;&lt;wsp:rsid wsp:val=&quot;0095213C&quot;/&gt;&lt;wsp:rsid wsp:val=&quot;00952FF5&quot;/&gt;&lt;wsp:rsid wsp:val=&quot;00956102&quot;/&gt;&lt;wsp:rsid wsp:val=&quot;009564F1&quot;/&gt;&lt;wsp:rsid wsp:val=&quot;0096523D&quot;/&gt;&lt;wsp:rsid wsp:val=&quot;009665A8&quot;/&gt;&lt;wsp:rsid wsp:val=&quot;00966CF8&quot;/&gt;&lt;wsp:rsid wsp:val=&quot;00972213&quot;/&gt;&lt;wsp:rsid wsp:val=&quot;00972D35&quot;/&gt;&lt;wsp:rsid wsp:val=&quot;009736D9&quot;/&gt;&lt;wsp:rsid wsp:val=&quot;0098129D&quot;/&gt;&lt;wsp:rsid wsp:val=&quot;009834CD&quot;/&gt;&lt;wsp:rsid wsp:val=&quot;00983DF5&quot;/&gt;&lt;wsp:rsid wsp:val=&quot;00997786&quot;/&gt;&lt;wsp:rsid wsp:val=&quot;009A04D5&quot;/&gt;&lt;wsp:rsid wsp:val=&quot;009A6175&quot;/&gt;&lt;wsp:rsid wsp:val=&quot;009B0C63&quot;/&gt;&lt;wsp:rsid wsp:val=&quot;009B326F&quot;/&gt;&lt;wsp:rsid wsp:val=&quot;009B7CCF&quot;/&gt;&lt;wsp:rsid wsp:val=&quot;009C0485&quot;/&gt;&lt;wsp:rsid wsp:val=&quot;009C1FE1&quot;/&gt;&lt;wsp:rsid wsp:val=&quot;009C42D0&quot;/&gt;&lt;wsp:rsid wsp:val=&quot;009C6052&quot;/&gt;&lt;wsp:rsid wsp:val=&quot;009C6055&quot;/&gt;&lt;wsp:rsid wsp:val=&quot;009D5F87&quot;/&gt;&lt;wsp:rsid wsp:val=&quot;009E20E2&quot;/&gt;&lt;wsp:rsid wsp:val=&quot;009E4340&quot;/&gt;&lt;wsp:rsid wsp:val=&quot;009F08EE&quot;/&gt;&lt;wsp:rsid wsp:val=&quot;009F0B51&quot;/&gt;&lt;wsp:rsid wsp:val=&quot;009F2490&quot;/&gt;&lt;wsp:rsid wsp:val=&quot;009F4383&quot;/&gt;&lt;wsp:rsid wsp:val=&quot;009F47A3&quot;/&gt;&lt;wsp:rsid wsp:val=&quot;00A17001&quot;/&gt;&lt;wsp:rsid wsp:val=&quot;00A220CB&quot;/&gt;&lt;wsp:rsid wsp:val=&quot;00A26E51&quot;/&gt;&lt;wsp:rsid wsp:val=&quot;00A30D88&quot;/&gt;&lt;wsp:rsid wsp:val=&quot;00A32AAC&quot;/&gt;&lt;wsp:rsid wsp:val=&quot;00A42851&quot;/&gt;&lt;wsp:rsid wsp:val=&quot;00A478DB&quot;/&gt;&lt;wsp:rsid wsp:val=&quot;00A52241&quot;/&gt;&lt;wsp:rsid wsp:val=&quot;00A54466&quot;/&gt;&lt;wsp:rsid wsp:val=&quot;00A555A5&quot;/&gt;&lt;wsp:rsid wsp:val=&quot;00A61E03&quot;/&gt;&lt;wsp:rsid wsp:val=&quot;00A73530&quot;/&gt;&lt;wsp:rsid wsp:val=&quot;00A743D0&quot;/&gt;&lt;wsp:rsid wsp:val=&quot;00A769B7&quot;/&gt;&lt;wsp:rsid wsp:val=&quot;00A817FB&quot;/&gt;&lt;wsp:rsid wsp:val=&quot;00A84F4D&quot;/&gt;&lt;wsp:rsid wsp:val=&quot;00A93DAB&quot;/&gt;&lt;wsp:rsid wsp:val=&quot;00A93F68&quot;/&gt;&lt;wsp:rsid wsp:val=&quot;00A967F6&quot;/&gt;&lt;wsp:rsid wsp:val=&quot;00AA1157&quot;/&gt;&lt;wsp:rsid wsp:val=&quot;00AA6273&quot;/&gt;&lt;wsp:rsid wsp:val=&quot;00AB0F2A&quot;/&gt;&lt;wsp:rsid wsp:val=&quot;00AB1470&quot;/&gt;&lt;wsp:rsid wsp:val=&quot;00AB667A&quot;/&gt;&lt;wsp:rsid wsp:val=&quot;00AC373D&quot;/&gt;&lt;wsp:rsid wsp:val=&quot;00AC6489&quot;/&gt;&lt;wsp:rsid wsp:val=&quot;00AC7AB4&quot;/&gt;&lt;wsp:rsid wsp:val=&quot;00AD6BE8&quot;/&gt;&lt;wsp:rsid wsp:val=&quot;00AE5453&quot;/&gt;&lt;wsp:rsid wsp:val=&quot;00AF235C&quot;/&gt;&lt;wsp:rsid wsp:val=&quot;00AF23D6&quot;/&gt;&lt;wsp:rsid wsp:val=&quot;00AF4655&quot;/&gt;&lt;wsp:rsid wsp:val=&quot;00B04C49&quot;/&gt;&lt;wsp:rsid wsp:val=&quot;00B10228&quot;/&gt;&lt;wsp:rsid wsp:val=&quot;00B11238&quot;/&gt;&lt;wsp:rsid wsp:val=&quot;00B11748&quot;/&gt;&lt;wsp:rsid wsp:val=&quot;00B12C11&quot;/&gt;&lt;wsp:rsid wsp:val=&quot;00B1364D&quot;/&gt;&lt;wsp:rsid wsp:val=&quot;00B16AE8&quot;/&gt;&lt;wsp:rsid wsp:val=&quot;00B17719&quot;/&gt;&lt;wsp:rsid wsp:val=&quot;00B2094A&quot;/&gt;&lt;wsp:rsid wsp:val=&quot;00B230C8&quot;/&gt;&lt;wsp:rsid wsp:val=&quot;00B24520&quot;/&gt;&lt;wsp:rsid wsp:val=&quot;00B277AF&quot;/&gt;&lt;wsp:rsid wsp:val=&quot;00B51D0F&quot;/&gt;&lt;wsp:rsid wsp:val=&quot;00B52CEA&quot;/&gt;&lt;wsp:rsid wsp:val=&quot;00B55F99&quot;/&gt;&lt;wsp:rsid wsp:val=&quot;00B573BB&quot;/&gt;&lt;wsp:rsid wsp:val=&quot;00B57B8F&quot;/&gt;&lt;wsp:rsid wsp:val=&quot;00B65A3F&quot;/&gt;&lt;wsp:rsid wsp:val=&quot;00B66B6E&quot;/&gt;&lt;wsp:rsid wsp:val=&quot;00B7255E&quot;/&gt;&lt;wsp:rsid wsp:val=&quot;00B767F4&quot;/&gt;&lt;wsp:rsid wsp:val=&quot;00B85C95&quot;/&gt;&lt;wsp:rsid wsp:val=&quot;00B928EE&quot;/&gt;&lt;wsp:rsid wsp:val=&quot;00B95904&quot;/&gt;&lt;wsp:rsid wsp:val=&quot;00BA5F54&quot;/&gt;&lt;wsp:rsid wsp:val=&quot;00BA6AC9&quot;/&gt;&lt;wsp:rsid wsp:val=&quot;00BA7BE4&quot;/&gt;&lt;wsp:rsid wsp:val=&quot;00BB3DD8&quot;/&gt;&lt;wsp:rsid wsp:val=&quot;00BB46C2&quot;/&gt;&lt;wsp:rsid wsp:val=&quot;00BB5681&quot;/&gt;&lt;wsp:rsid wsp:val=&quot;00BC0986&quot;/&gt;&lt;wsp:rsid wsp:val=&quot;00BC138A&quot;/&gt;&lt;wsp:rsid wsp:val=&quot;00BC2F35&quot;/&gt;&lt;wsp:rsid wsp:val=&quot;00BC7EC3&quot;/&gt;&lt;wsp:rsid wsp:val=&quot;00BD0B09&quot;/&gt;&lt;wsp:rsid wsp:val=&quot;00BD348B&quot;/&gt;&lt;wsp:rsid wsp:val=&quot;00BD6A66&quot;/&gt;&lt;wsp:rsid wsp:val=&quot;00BE1105&quot;/&gt;&lt;wsp:rsid wsp:val=&quot;00BE2807&quot;/&gt;&lt;wsp:rsid wsp:val=&quot;00BF0E55&quot;/&gt;&lt;wsp:rsid wsp:val=&quot;00BF3650&quot;/&gt;&lt;wsp:rsid wsp:val=&quot;00BF70A7&quot;/&gt;&lt;wsp:rsid wsp:val=&quot;00C06514&quot;/&gt;&lt;wsp:rsid wsp:val=&quot;00C10D05&quot;/&gt;&lt;wsp:rsid wsp:val=&quot;00C1145D&quot;/&gt;&lt;wsp:rsid wsp:val=&quot;00C2278B&quot;/&gt;&lt;wsp:rsid wsp:val=&quot;00C23E29&quot;/&gt;&lt;wsp:rsid wsp:val=&quot;00C2678C&quot;/&gt;&lt;wsp:rsid wsp:val=&quot;00C41A69&quot;/&gt;&lt;wsp:rsid wsp:val=&quot;00C46FD6&quot;/&gt;&lt;wsp:rsid wsp:val=&quot;00C56DA1&quot;/&gt;&lt;wsp:rsid wsp:val=&quot;00C57031&quot;/&gt;&lt;wsp:rsid wsp:val=&quot;00C638EB&quot;/&gt;&lt;wsp:rsid wsp:val=&quot;00C6594D&quot;/&gt;&lt;wsp:rsid wsp:val=&quot;00C716E7&quot;/&gt;&lt;wsp:rsid wsp:val=&quot;00C74D75&quot;/&gt;&lt;wsp:rsid wsp:val=&quot;00C75395&quot;/&gt;&lt;wsp:rsid wsp:val=&quot;00C7594A&quot;/&gt;&lt;wsp:rsid wsp:val=&quot;00C777F8&quot;/&gt;&lt;wsp:rsid wsp:val=&quot;00C801F4&quot;/&gt;&lt;wsp:rsid wsp:val=&quot;00C82DE4&quot;/&gt;&lt;wsp:rsid wsp:val=&quot;00C910F4&quot;/&gt;&lt;wsp:rsid wsp:val=&quot;00C95312&quot;/&gt;&lt;wsp:rsid wsp:val=&quot;00C965A4&quot;/&gt;&lt;wsp:rsid wsp:val=&quot;00CA0549&quot;/&gt;&lt;wsp:rsid wsp:val=&quot;00CA3FED&quot;/&gt;&lt;wsp:rsid wsp:val=&quot;00CA50F0&quot;/&gt;&lt;wsp:rsid wsp:val=&quot;00CC6493&quot;/&gt;&lt;wsp:rsid wsp:val=&quot;00CC67DB&quot;/&gt;&lt;wsp:rsid wsp:val=&quot;00CC73E0&quot;/&gt;&lt;wsp:rsid wsp:val=&quot;00CD4A82&quot;/&gt;&lt;wsp:rsid wsp:val=&quot;00CD5B5D&quot;/&gt;&lt;wsp:rsid wsp:val=&quot;00CD6097&quot;/&gt;&lt;wsp:rsid wsp:val=&quot;00CE0853&quot;/&gt;&lt;wsp:rsid wsp:val=&quot;00CE1AF9&quot;/&gt;&lt;wsp:rsid wsp:val=&quot;00CE4528&quot;/&gt;&lt;wsp:rsid wsp:val=&quot;00CE63C4&quot;/&gt;&lt;wsp:rsid wsp:val=&quot;00CF06FA&quot;/&gt;&lt;wsp:rsid wsp:val=&quot;00CF28A8&quot;/&gt;&lt;wsp:rsid wsp:val=&quot;00CF4FC0&quot;/&gt;&lt;wsp:rsid wsp:val=&quot;00D006DC&quot;/&gt;&lt;wsp:rsid wsp:val=&quot;00D06FC4&quot;/&gt;&lt;wsp:rsid wsp:val=&quot;00D11E8B&quot;/&gt;&lt;wsp:rsid wsp:val=&quot;00D140CC&quot;/&gt;&lt;wsp:rsid wsp:val=&quot;00D142E5&quot;/&gt;&lt;wsp:rsid wsp:val=&quot;00D14B71&quot;/&gt;&lt;wsp:rsid wsp:val=&quot;00D23855&quot;/&gt;&lt;wsp:rsid wsp:val=&quot;00D35B63&quot;/&gt;&lt;wsp:rsid wsp:val=&quot;00D3631D&quot;/&gt;&lt;wsp:rsid wsp:val=&quot;00D44E2C&quot;/&gt;&lt;wsp:rsid wsp:val=&quot;00D51970&quot;/&gt;&lt;wsp:rsid wsp:val=&quot;00D54614&quot;/&gt;&lt;wsp:rsid wsp:val=&quot;00D55390&quot;/&gt;&lt;wsp:rsid wsp:val=&quot;00D64DC7&quot;/&gt;&lt;wsp:rsid wsp:val=&quot;00D70E76&quot;/&gt;&lt;wsp:rsid wsp:val=&quot;00D70F9D&quot;/&gt;&lt;wsp:rsid wsp:val=&quot;00D755DD&quot;/&gt;&lt;wsp:rsid wsp:val=&quot;00D7560C&quot;/&gt;&lt;wsp:rsid wsp:val=&quot;00D76BDA&quot;/&gt;&lt;wsp:rsid wsp:val=&quot;00D77726&quot;/&gt;&lt;wsp:rsid wsp:val=&quot;00D836F0&quot;/&gt;&lt;wsp:rsid wsp:val=&quot;00D91AD1&quot;/&gt;&lt;wsp:rsid wsp:val=&quot;00D91C44&quot;/&gt;&lt;wsp:rsid wsp:val=&quot;00D92089&quot;/&gt;&lt;wsp:rsid wsp:val=&quot;00D92AE7&quot;/&gt;&lt;wsp:rsid wsp:val=&quot;00D95EFE&quot;/&gt;&lt;wsp:rsid wsp:val=&quot;00DA34F9&quot;/&gt;&lt;wsp:rsid wsp:val=&quot;00DA3CEA&quot;/&gt;&lt;wsp:rsid wsp:val=&quot;00DA681D&quot;/&gt;&lt;wsp:rsid wsp:val=&quot;00DB2C58&quot;/&gt;&lt;wsp:rsid wsp:val=&quot;00DB36EC&quot;/&gt;&lt;wsp:rsid wsp:val=&quot;00DB3AC9&quot;/&gt;&lt;wsp:rsid wsp:val=&quot;00DB4797&quot;/&gt;&lt;wsp:rsid wsp:val=&quot;00DB720D&quot;/&gt;&lt;wsp:rsid wsp:val=&quot;00DB7E46&quot;/&gt;&lt;wsp:rsid wsp:val=&quot;00DC0F66&quot;/&gt;&lt;wsp:rsid wsp:val=&quot;00DD35F9&quot;/&gt;&lt;wsp:rsid wsp:val=&quot;00DD3911&quot;/&gt;&lt;wsp:rsid wsp:val=&quot;00DD4382&quot;/&gt;&lt;wsp:rsid wsp:val=&quot;00DD7841&quot;/&gt;&lt;wsp:rsid wsp:val=&quot;00DE1844&quot;/&gt;&lt;wsp:rsid wsp:val=&quot;00DE21FB&quot;/&gt;&lt;wsp:rsid wsp:val=&quot;00DF43C4&quot;/&gt;&lt;wsp:rsid wsp:val=&quot;00E00306&quot;/&gt;&lt;wsp:rsid wsp:val=&quot;00E00564&quot;/&gt;&lt;wsp:rsid wsp:val=&quot;00E00FC2&quot;/&gt;&lt;wsp:rsid wsp:val=&quot;00E12384&quot;/&gt;&lt;wsp:rsid wsp:val=&quot;00E13E33&quot;/&gt;&lt;wsp:rsid wsp:val=&quot;00E16F16&quot;/&gt;&lt;wsp:rsid wsp:val=&quot;00E23201&quot;/&gt;&lt;wsp:rsid wsp:val=&quot;00E2417C&quot;/&gt;&lt;wsp:rsid wsp:val=&quot;00E2490D&quot;/&gt;&lt;wsp:rsid wsp:val=&quot;00E24C72&quot;/&gt;&lt;wsp:rsid wsp:val=&quot;00E267ED&quot;/&gt;&lt;wsp:rsid wsp:val=&quot;00E31F26&quot;/&gt;&lt;wsp:rsid wsp:val=&quot;00E33738&quot;/&gt;&lt;wsp:rsid wsp:val=&quot;00E34C82&quot;/&gt;&lt;wsp:rsid wsp:val=&quot;00E35918&quot;/&gt;&lt;wsp:rsid wsp:val=&quot;00E419E3&quot;/&gt;&lt;wsp:rsid wsp:val=&quot;00E471AE&quot;/&gt;&lt;wsp:rsid wsp:val=&quot;00E47F7D&quot;/&gt;&lt;wsp:rsid wsp:val=&quot;00E51191&quot;/&gt;&lt;wsp:rsid wsp:val=&quot;00E548AF&quot;/&gt;&lt;wsp:rsid wsp:val=&quot;00E56E9E&quot;/&gt;&lt;wsp:rsid wsp:val=&quot;00E5726B&quot;/&gt;&lt;wsp:rsid wsp:val=&quot;00E623D5&quot;/&gt;&lt;wsp:rsid wsp:val=&quot;00E64B39&quot;/&gt;&lt;wsp:rsid wsp:val=&quot;00E73456&quot;/&gt;&lt;wsp:rsid wsp:val=&quot;00E81E89&quot;/&gt;&lt;wsp:rsid wsp:val=&quot;00E82E08&quot;/&gt;&lt;wsp:rsid wsp:val=&quot;00E850D5&quot;/&gt;&lt;wsp:rsid wsp:val=&quot;00E85B08&quot;/&gt;&lt;wsp:rsid wsp:val=&quot;00E941BC&quot;/&gt;&lt;wsp:rsid wsp:val=&quot;00E95EFF&quot;/&gt;&lt;wsp:rsid wsp:val=&quot;00EA0FEB&quot;/&gt;&lt;wsp:rsid wsp:val=&quot;00EA2998&quot;/&gt;&lt;wsp:rsid wsp:val=&quot;00EB2BC0&quot;/&gt;&lt;wsp:rsid wsp:val=&quot;00EC004F&quot;/&gt;&lt;wsp:rsid wsp:val=&quot;00ED0B0D&quot;/&gt;&lt;wsp:rsid wsp:val=&quot;00ED45DE&quot;/&gt;&lt;wsp:rsid wsp:val=&quot;00ED71F2&quot;/&gt;&lt;wsp:rsid wsp:val=&quot;00ED7774&quot;/&gt;&lt;wsp:rsid wsp:val=&quot;00EE06B2&quot;/&gt;&lt;wsp:rsid wsp:val=&quot;00EE6F01&quot;/&gt;&lt;wsp:rsid wsp:val=&quot;00F01D9B&quot;/&gt;&lt;wsp:rsid wsp:val=&quot;00F072EC&quot;/&gt;&lt;wsp:rsid wsp:val=&quot;00F14BA6&quot;/&gt;&lt;wsp:rsid wsp:val=&quot;00F21AF4&quot;/&gt;&lt;wsp:rsid wsp:val=&quot;00F2371C&quot;/&gt;&lt;wsp:rsid wsp:val=&quot;00F24F5D&quot;/&gt;&lt;wsp:rsid wsp:val=&quot;00F30BE0&quot;/&gt;&lt;wsp:rsid wsp:val=&quot;00F32177&quot;/&gt;&lt;wsp:rsid wsp:val=&quot;00F336FD&quot;/&gt;&lt;wsp:rsid wsp:val=&quot;00F37103&quot;/&gt;&lt;wsp:rsid wsp:val=&quot;00F374C4&quot;/&gt;&lt;wsp:rsid wsp:val=&quot;00F455D8&quot;/&gt;&lt;wsp:rsid wsp:val=&quot;00F5224C&quot;/&gt;&lt;wsp:rsid wsp:val=&quot;00F5465E&quot;/&gt;&lt;wsp:rsid wsp:val=&quot;00F64B3D&quot;/&gt;&lt;wsp:rsid wsp:val=&quot;00F72924&quot;/&gt;&lt;wsp:rsid wsp:val=&quot;00F828DD&quot;/&gt;&lt;wsp:rsid wsp:val=&quot;00F839F4&quot;/&gt;&lt;wsp:rsid wsp:val=&quot;00F8557E&quot;/&gt;&lt;wsp:rsid wsp:val=&quot;00F85C18&quot;/&gt;&lt;wsp:rsid wsp:val=&quot;00F90F04&quot;/&gt;&lt;wsp:rsid wsp:val=&quot;00F92301&quot;/&gt;&lt;wsp:rsid wsp:val=&quot;00F949EB&quot;/&gt;&lt;wsp:rsid wsp:val=&quot;00F96758&quot;/&gt;&lt;wsp:rsid wsp:val=&quot;00FA381E&quot;/&gt;&lt;wsp:rsid wsp:val=&quot;00FA4016&quot;/&gt;&lt;wsp:rsid wsp:val=&quot;00FA4654&quot;/&gt;&lt;wsp:rsid wsp:val=&quot;00FB0BCA&quot;/&gt;&lt;wsp:rsid wsp:val=&quot;00FB2161&quot;/&gt;&lt;wsp:rsid wsp:val=&quot;00FB2277&quot;/&gt;&lt;wsp:rsid wsp:val=&quot;00FB4C87&quot;/&gt;&lt;wsp:rsid wsp:val=&quot;00FC3C23&quot;/&gt;&lt;wsp:rsid wsp:val=&quot;00FC3F1E&quot;/&gt;&lt;wsp:rsid wsp:val=&quot;00FD079E&quot;/&gt;&lt;wsp:rsid wsp:val=&quot;00FD38CB&quot;/&gt;&lt;wsp:rsid wsp:val=&quot;00FD4AF2&quot;/&gt;&lt;wsp:rsid wsp:val=&quot;00FD64B0&quot;/&gt;&lt;wsp:rsid wsp:val=&quot;00FE12A8&quot;/&gt;&lt;wsp:rsid wsp:val=&quot;00FE2749&quot;/&gt;&lt;wsp:rsid wsp:val=&quot;00FE300B&quot;/&gt;&lt;wsp:rsid wsp:val=&quot;00FF0062&quot;/&gt;&lt;wsp:rsid wsp:val=&quot;00FF2484&quot;/&gt;&lt;wsp:rsid wsp:val=&quot;00FF59DD&quot;/&gt;&lt;/wsp:rsids&gt;&lt;/w:docPr&gt;&lt;w:body&gt;&lt;wx:sect&gt;&lt;w:p wsp:rsidR=&quot;00000000&quot; wsp:rsidRDefault=&quot;00F90F04&quot; wsp:rsidP=&quot;00F90F04&quot;&gt;&lt;m:oMathPara&gt;&lt;m:oMath&gt;&lt;m:d&gt;&lt;m:dPr&gt;&lt;m:ctrlPr&gt;&lt;w:rPr&gt;&lt;w:rFonts w:ascii=&quot;Cambria Math&quot; w:fareast=&quot;???&quot; w:h-ansi=&quot;Cambria Math&quot; w:cs=&quot;Times New Roman&quot;/&gt;&lt;wx:font wx:val=&quot;Cambria Math&quot;/&gt;&lt;w:i/&gt;&lt;w:i-cs/&gt;&lt;w:color w:val=&quot;000000&quot;/&gt;&lt;w:kern w:val=&quot;24&quot;/&gt;&lt;w:sz w:val=&quot;48&quot;/&gt;&lt;w:sz-cs w:val=&quot;48&quot;/&gt;&lt;/w:rPr&gt;&lt;/m:ctrlPPr&gt;Pr&gt;Pr&gt;Pr&gt;r&gt;&lt;/m:dPr&gt;&lt;m:e&gt;&lt;m:sSup&gt;&lt;m:sSupPr&gt;&lt;m:ctrlPr&gt;&lt;w:rPr&gt;&lt;w:rFonts w:ascii=&quot;Cambria Math&quot; w:fareast=&quot;???&quot; w:h-ansi=&quot;Cambria Math&quot; w:cs=&quot;Times New Roman&quot;/&gt;&lt;wx:font wx:val=&quot;Cambria Math&quot;/&gt;&lt;w:i/&gt;&lt;w:i-cs/&gt;&lt;w:color w:val=&quot;000000&quot;/&gt;&lt;w:kern w:val=&quot;24&quot;/&gt;&lt;w:sPr&gt;z wPr&gt;:vaPr&gt;l=&quot;Pr&gt;48&quot;/&gt;&lt;w:sz-cs w:val=&quot;48&quot;/&gt;&lt;/w:rPr&gt;&lt;/m:ctrlPr&gt;&lt;/m:sSupPr&gt;&lt;m:e&gt;&lt;m:r&gt;&lt;w:rPr&gt;&lt;w:rFonts w:ascii=&quot;Cambria Math&quot; w:fareast=&quot;???&quot; w:h-ansi=&quot;Cambria Math&quot; w:cs=&quot;Times New Roman&quot;/&gt;&lt;wx:font wx:val=&quot;Cambria Math&quot;/&gt;&lt;w:i/&gt;&lt;w:i-cs/&gt;&lt;w:color w:val=&quot;0Pr&gt;00000&quot;Pr&gt;/&gt;&lt;w:kPr&gt;ern w:Pr&gt;val=&quot;24&quot;/&gt;&lt;w:sz w:val=&quot;48&quot;/&gt;&lt;w:sz-cs w:val=&quot;48&quot;/&gt;&lt;/w:rPr&gt;&lt;m:t&gt;?&lt;/m:t&gt;&lt;/m:r&gt;&lt;/m:e&gt;&lt;m:sup&gt;&lt;m:r&gt;&lt;w:rPr&gt;&lt;w:rFonts w:ascii=&quot;Cambria Math&quot; w:fareast=&quot;???&quot; w:h-ansi=&quot;Cambria Math&quot; w:cs=&quot;Times New Roman&quot;/&gt;&lt;wx:font wx:val=&quot;Cambria Ma0Pr&gt;th&quot;/&gt;&lt;w:i&quot;Pr&gt;/&gt;&lt;w:i-cskPr&gt;/&gt;&lt;w:colo:Pr&gt;r w:val=&quot;000000&quot;/&gt;&lt;w:kern w:val=&quot;24&quot;/&gt;&lt;w:sz w:val=&quot;48&quot;/&gt;&lt;w:sz-cs w:val=&quot;48&quot;/&gt;&lt;/w:rPr&gt;&lt;m:t&gt;n&lt;/m:t&gt;&lt;/m:r&gt;&lt;/m:sup&gt;&lt;/m:sSup&gt;&lt;m:r&gt;&lt;w:rPr&gt;&lt;w:rFonts w:ascii=&quot;Cambria Math&quot; w:fareast=&quot;???&quot; w:h-ansi=&quot;Cambria Math&quot; w:cs=&quot;TiPr&gt;mes New RomanPr&gt;&quot;/&gt;&lt;wx:font wPr&gt;x:val=&quot;CambriPr&gt;a Math&quot;/&gt;&lt;w:i/&gt;&lt;w:i-cs/&gt;&lt;w:color w:val=&quot;000000&quot;/&gt;&lt;w:kern w:val=&quot;24&quot;/&gt;&lt;w:sz w:val=&quot;48&quot;/&gt;&lt;w:sz-cs w:val=&quot;48&quot;/&gt;&lt;/w:rPr&gt;&lt;m:t&gt;,?&lt;/m:t&gt;&lt;/m:r&gt;&lt;m:sSup&gt;&lt;m:sSupPr&gt;&lt;m:ctrlPr&gt;&lt;w:rPr&gt;&lt;w:rFonts w:ascii=&quot;Cambria Math&quot; w:f&gt;areast=&quot;???&quot; nPr&gt;w:h-ansi=&quot;CambriwPr&gt;a Math&quot; w:cs=&quot;TiiPr&gt;mes New Roman&quot;/&gt;&lt;wx:font wx:val=&quot;Cambria Math&quot;/&gt;&lt;w:i/&gt;&lt;w:i-cs/&gt;&lt;w:color w:val=&quot;000000&quot;/&gt;&lt;w:kern w:val=&quot;24&quot;/&gt;&lt;w:sz w:val=&quot;48&quot;/&gt;&lt;w:sz-cs w:val=&quot;48&quot;/&gt;&lt;/w:rPr&gt;&lt;/m:ctrlPr&gt;&lt;/m:sSupPr&gt;&lt;m:e&gt;&lt;m:r&gt;&lt;m:rPr&gt;&lt;:f&gt;m:sty m:val=&quot;p&quot;/&gt;&lt;/m:rPr&gt;&lt;w:rPr&gt;&lt;w:rFonts w:ascii=&quot;Cambria Math&quot; w:fareast=&quot;???&quot; w:h-ansi=&quot;Cambria Math&quot; w:cs=&quot;Times New Roman&quot;/&gt;&lt;wx:font wx:val=&quot;Cambria Math&quot;/&gt;&lt;w:color w:val=&quot;000000&quot;/&gt;&lt;w:kern w:val=&quot;24&quot;/&gt;&lt;w:sz w:val=&quot;48&quot;/&gt;&lt;w:sz-cs w:val=&quot;48&quot;/&gt;&lt;/w:rPr:f&gt;&gt;&lt;m:t&gt;?&lt;/m:t&gt;&lt;/m:r&gt;&gt;&lt;/m&lt;/m:e&gt;&lt;m:sup&gt;&lt;m:r&gt;&lt;wFont:rPr&gt;&lt;w:rFonts w:ascia Mii=&quot;Cambria Math&quot; w:fareast=&quot;???&quot; w:h-ansi=&quot;Cambria Math&quot; w:cs=&quot;Times New Roman&quot;/&gt;&lt;wx:font wx:val=&quot;Cambria Math&quot;/&gt;&lt;w:i/&gt;&lt;w:i-cs/&gt;&lt;w:color w:val=&quot;000000&quot;/&gt;&lt;w:kern w:val=&quot;24&quot;/&gt;&lt;w:sz r:f&gt;w:val=&quot;48&quot;/&gt;&lt;w:sz-cs w:v&lt;/mal=&quot;48&quot;/&gt;&lt;/w:rPr&gt;&lt;m:t&gt;n&lt;ont/m:t&gt;&lt;/m:r&gt;&lt;/m:sup&gt;&lt;/m:sa MSup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="00A93F68" w:rsidRPr="00A93F68">
        <w:rPr>
          <w:rFonts w:ascii="Times New Roman" w:hAnsi="Times New Roman"/>
          <w:iCs/>
          <w:color w:val="000000"/>
          <w:szCs w:val="24"/>
          <w:lang w:eastAsia="zh-CN"/>
        </w:rPr>
        <w:instrText xml:space="preserve"> </w:instrText>
      </w:r>
      <w:r w:rsidR="00A93F68" w:rsidRPr="00A93F68">
        <w:rPr>
          <w:rFonts w:ascii="Times New Roman" w:hAnsi="Times New Roman"/>
          <w:iCs/>
          <w:color w:val="000000"/>
          <w:szCs w:val="24"/>
          <w:lang w:eastAsia="zh-CN"/>
        </w:rPr>
        <w:fldChar w:fldCharType="end"/>
      </w:r>
      <w:r w:rsidR="00A93F68">
        <w:rPr>
          <w:rFonts w:ascii="Times New Roman" w:hAnsi="Times New Roman" w:hint="eastAsia"/>
          <w:color w:val="000000"/>
          <w:szCs w:val="24"/>
          <w:lang w:eastAsia="zh-CN"/>
        </w:rPr>
        <w:t xml:space="preserve">is drawn from </w:t>
      </w:r>
      <w:proofErr w:type="gramStart"/>
      <w:r w:rsidR="00A93F68">
        <w:rPr>
          <w:rFonts w:ascii="Times New Roman" w:hAnsi="Times New Roman" w:hint="eastAsia"/>
          <w:color w:val="000000"/>
          <w:szCs w:val="24"/>
          <w:lang w:eastAsia="zh-CN"/>
        </w:rPr>
        <w:t>N(</w:t>
      </w:r>
      <w:proofErr w:type="gramEnd"/>
      <w:r w:rsidR="00A93F68">
        <w:rPr>
          <w:rFonts w:ascii="Times New Roman" w:hAnsi="Times New Roman" w:hint="eastAsia"/>
          <w:color w:val="000000"/>
          <w:szCs w:val="24"/>
          <w:lang w:eastAsia="zh-CN"/>
        </w:rPr>
        <w:t>0, \</w:t>
      </w:r>
      <w:proofErr w:type="spellStart"/>
      <w:r w:rsidR="00A93F68">
        <w:rPr>
          <w:rFonts w:ascii="Times New Roman" w:hAnsi="Times New Roman" w:hint="eastAsia"/>
          <w:color w:val="000000"/>
          <w:szCs w:val="24"/>
          <w:lang w:eastAsia="zh-CN"/>
        </w:rPr>
        <w:t>sqrt</w:t>
      </w:r>
      <w:proofErr w:type="spellEnd"/>
      <w:r w:rsidR="00A93F68">
        <w:rPr>
          <w:rFonts w:ascii="Times New Roman" w:hAnsi="Times New Roman" w:hint="eastAsia"/>
          <w:color w:val="000000"/>
          <w:szCs w:val="24"/>
          <w:lang w:eastAsia="zh-CN"/>
        </w:rPr>
        <w:t xml:space="preserve">(sigma)), the covariance matrix </w:t>
      </w:r>
      <w:r w:rsidR="00686659">
        <w:rPr>
          <w:rFonts w:ascii="Times New Roman" w:hAnsi="Times New Roman" w:hint="eastAsia"/>
          <w:color w:val="000000"/>
          <w:szCs w:val="24"/>
          <w:lang w:eastAsia="zh-CN"/>
        </w:rPr>
        <w:t>is of the form sigma*</w:t>
      </w:r>
      <w:proofErr w:type="spellStart"/>
      <w:r w:rsidR="00686659">
        <w:rPr>
          <w:rFonts w:ascii="Times New Roman" w:hAnsi="Times New Roman" w:hint="eastAsia"/>
          <w:color w:val="000000"/>
          <w:szCs w:val="24"/>
          <w:lang w:eastAsia="zh-CN"/>
        </w:rPr>
        <w:t>exp</w:t>
      </w:r>
      <w:proofErr w:type="spellEnd"/>
      <w:r w:rsidR="00686659">
        <w:rPr>
          <w:rFonts w:ascii="Times New Roman" w:hAnsi="Times New Roman" w:hint="eastAsia"/>
          <w:color w:val="000000"/>
          <w:szCs w:val="24"/>
          <w:lang w:eastAsia="zh-CN"/>
        </w:rPr>
        <w:t>(-beta(x-x</w:t>
      </w:r>
      <w:r w:rsidR="00686659">
        <w:rPr>
          <w:rFonts w:ascii="Times New Roman" w:hAnsi="Times New Roman"/>
          <w:color w:val="000000"/>
          <w:szCs w:val="24"/>
          <w:lang w:eastAsia="zh-CN"/>
        </w:rPr>
        <w:t>’</w:t>
      </w:r>
      <w:r w:rsidR="00686659">
        <w:rPr>
          <w:rFonts w:ascii="Times New Roman" w:hAnsi="Times New Roman" w:hint="eastAsia"/>
          <w:color w:val="000000"/>
          <w:szCs w:val="24"/>
          <w:lang w:eastAsia="zh-CN"/>
        </w:rPr>
        <w:t>)). M is the number of  alternatives.</w:t>
      </w:r>
    </w:p>
    <w:p w:rsidR="00BA6AC9" w:rsidRDefault="00E23201" w:rsidP="00E23201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szCs w:val="24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>Measurement Budget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specifies the time horizon of the decision making procedure.</w:t>
      </w:r>
      <w:r w:rsidRPr="005467E6">
        <w:rPr>
          <w:rFonts w:ascii="Times New Roman" w:hAnsi="Times New Roman" w:hint="eastAsia"/>
          <w:b/>
          <w:color w:val="000000"/>
          <w:szCs w:val="24"/>
        </w:rPr>
        <w:t xml:space="preserve"> </w:t>
      </w:r>
    </w:p>
    <w:p w:rsidR="00BA6AC9" w:rsidRDefault="00E23201" w:rsidP="00E23201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lastRenderedPageBreak/>
        <w:t xml:space="preserve">Belief Model </w:t>
      </w:r>
      <w:r w:rsidRPr="005467E6">
        <w:rPr>
          <w:rFonts w:ascii="Times New Roman" w:hAnsi="Times New Roman" w:hint="eastAsia"/>
          <w:color w:val="000000"/>
          <w:szCs w:val="24"/>
        </w:rPr>
        <w:t xml:space="preserve">decides whether </w:t>
      </w:r>
      <w:r w:rsidR="00E56E9E">
        <w:rPr>
          <w:rFonts w:ascii="Times New Roman" w:hAnsi="Times New Roman"/>
          <w:color w:val="000000"/>
          <w:szCs w:val="24"/>
        </w:rPr>
        <w:t xml:space="preserve">we are </w:t>
      </w:r>
      <w:r w:rsidRPr="005467E6">
        <w:rPr>
          <w:rFonts w:ascii="Times New Roman" w:hAnsi="Times New Roman" w:hint="eastAsia"/>
          <w:color w:val="000000"/>
          <w:szCs w:val="24"/>
        </w:rPr>
        <w:t xml:space="preserve">using </w:t>
      </w:r>
      <w:r w:rsidR="00E56E9E">
        <w:rPr>
          <w:rFonts w:ascii="Times New Roman" w:hAnsi="Times New Roman"/>
          <w:color w:val="000000"/>
          <w:szCs w:val="24"/>
        </w:rPr>
        <w:t xml:space="preserve">independent or </w:t>
      </w:r>
      <w:r w:rsidRPr="005467E6">
        <w:rPr>
          <w:rFonts w:ascii="Times New Roman" w:hAnsi="Times New Roman" w:hint="eastAsia"/>
          <w:color w:val="000000"/>
          <w:szCs w:val="24"/>
        </w:rPr>
        <w:t>correlated belief</w:t>
      </w:r>
      <w:r w:rsidR="00E56E9E">
        <w:rPr>
          <w:rFonts w:ascii="Times New Roman" w:hAnsi="Times New Roman"/>
          <w:color w:val="000000"/>
          <w:szCs w:val="24"/>
        </w:rPr>
        <w:t>s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for the policies </w:t>
      </w:r>
      <w:r w:rsidR="00E56E9E">
        <w:rPr>
          <w:rFonts w:ascii="Times New Roman" w:hAnsi="Times New Roman"/>
          <w:color w:val="000000"/>
          <w:szCs w:val="24"/>
        </w:rPr>
        <w:t>which use a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</w:t>
      </w:r>
      <w:r w:rsidRPr="005467E6">
        <w:rPr>
          <w:rFonts w:ascii="Times New Roman" w:hAnsi="Times New Roman"/>
          <w:color w:val="000000"/>
          <w:szCs w:val="24"/>
        </w:rPr>
        <w:t>Bayesian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</w:t>
      </w:r>
      <w:r w:rsidR="00E56E9E">
        <w:rPr>
          <w:rFonts w:ascii="Times New Roman" w:hAnsi="Times New Roman"/>
          <w:color w:val="000000"/>
          <w:szCs w:val="24"/>
        </w:rPr>
        <w:t>belief model</w:t>
      </w:r>
      <w:r w:rsidRPr="005467E6">
        <w:rPr>
          <w:rFonts w:ascii="Times New Roman" w:hAnsi="Times New Roman" w:hint="eastAsia"/>
          <w:color w:val="000000"/>
          <w:szCs w:val="24"/>
        </w:rPr>
        <w:t xml:space="preserve">. </w:t>
      </w:r>
    </w:p>
    <w:p w:rsidR="00BA6AC9" w:rsidRDefault="00E23201" w:rsidP="00E23201">
      <w:pPr>
        <w:autoSpaceDE w:val="0"/>
        <w:autoSpaceDN w:val="0"/>
        <w:adjustRightInd w:val="0"/>
        <w:rPr>
          <w:rFonts w:ascii="Times New Roman" w:hAnsi="Times New Roman"/>
          <w:color w:val="000000"/>
          <w:szCs w:val="24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>Offline/Online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controls whether the objective is to maximize the expected final reward or the expected total rewards. </w:t>
      </w:r>
    </w:p>
    <w:p w:rsidR="00E23201" w:rsidRPr="008C0776" w:rsidRDefault="00E23201" w:rsidP="00E23201">
      <w:pPr>
        <w:autoSpaceDE w:val="0"/>
        <w:autoSpaceDN w:val="0"/>
        <w:adjustRightInd w:val="0"/>
        <w:rPr>
          <w:rFonts w:ascii="Times New Roman" w:hAnsi="Times New Roman"/>
          <w:b/>
          <w:color w:val="000000"/>
          <w:szCs w:val="24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>Number of Policies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is the number of policies under comparison. </w:t>
      </w:r>
      <w:r w:rsidR="00E56E9E">
        <w:rPr>
          <w:rFonts w:ascii="Times New Roman" w:hAnsi="Times New Roman"/>
          <w:color w:val="000000"/>
          <w:szCs w:val="24"/>
        </w:rPr>
        <w:t>This specifies the number of columns which contain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the name of </w:t>
      </w:r>
      <w:r w:rsidR="00E56E9E">
        <w:rPr>
          <w:rFonts w:ascii="Times New Roman" w:hAnsi="Times New Roman"/>
          <w:color w:val="000000"/>
          <w:szCs w:val="24"/>
        </w:rPr>
        <w:t>a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polic</w:t>
      </w:r>
      <w:r w:rsidR="00E56E9E">
        <w:rPr>
          <w:rFonts w:ascii="Times New Roman" w:hAnsi="Times New Roman"/>
          <w:color w:val="000000"/>
          <w:szCs w:val="24"/>
        </w:rPr>
        <w:t>y to be tested,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each represented in the corresponding .m file with the same name. If there are parentheses with a number after the name of </w:t>
      </w:r>
      <w:r w:rsidRPr="005467E6">
        <w:rPr>
          <w:rFonts w:ascii="Times New Roman" w:hAnsi="Times New Roman"/>
          <w:color w:val="000000"/>
          <w:szCs w:val="24"/>
        </w:rPr>
        <w:t>the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policy, it means setting the tunable parameter to the value specified in the parentheses</w:t>
      </w:r>
      <w:r w:rsidR="00E56E9E">
        <w:rPr>
          <w:rFonts w:ascii="Times New Roman" w:hAnsi="Times New Roman"/>
          <w:color w:val="000000"/>
          <w:szCs w:val="24"/>
        </w:rPr>
        <w:t>.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If there are parentheses with *, it means tuning the parameters for this problem class and using the tuned value in the comparison: Otherwise use the default value (</w:t>
      </w:r>
      <w:r>
        <w:rPr>
          <w:rFonts w:ascii="Times New Roman" w:hAnsi="Times New Roman" w:hint="eastAsia"/>
          <w:color w:val="000000"/>
          <w:szCs w:val="24"/>
        </w:rPr>
        <w:t>in fact some policies, e.g. KG and Kriging</w:t>
      </w:r>
      <w:r w:rsidR="00E56E9E">
        <w:rPr>
          <w:rFonts w:ascii="Times New Roman" w:hAnsi="Times New Roman"/>
          <w:color w:val="000000"/>
          <w:szCs w:val="24"/>
        </w:rPr>
        <w:t>,</w:t>
      </w:r>
      <w:r>
        <w:rPr>
          <w:rFonts w:ascii="Times New Roman" w:hAnsi="Times New Roman" w:hint="eastAsia"/>
          <w:color w:val="000000"/>
          <w:szCs w:val="24"/>
        </w:rPr>
        <w:t xml:space="preserve"> do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not have tunable parameters).</w:t>
      </w:r>
    </w:p>
    <w:p w:rsidR="00E23201" w:rsidRPr="005467E6" w:rsidRDefault="00E23201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r w:rsidRPr="005467E6">
        <w:rPr>
          <w:rFonts w:ascii="Times New Roman" w:hAnsi="Times New Roman" w:hint="eastAsia"/>
          <w:b/>
          <w:color w:val="C00000"/>
          <w:sz w:val="28"/>
          <w:szCs w:val="28"/>
        </w:rPr>
        <w:t>Out</w:t>
      </w:r>
      <w:r w:rsidRPr="005467E6">
        <w:rPr>
          <w:rFonts w:ascii="Times New Roman" w:hAnsi="Times New Roman"/>
          <w:b/>
          <w:color w:val="C00000"/>
          <w:sz w:val="28"/>
          <w:szCs w:val="28"/>
        </w:rPr>
        <w:t>put</w:t>
      </w:r>
      <w:r>
        <w:rPr>
          <w:rFonts w:ascii="Times New Roman" w:hAnsi="Times New Roman" w:hint="eastAsia"/>
          <w:b/>
          <w:color w:val="C00000"/>
          <w:sz w:val="28"/>
          <w:szCs w:val="28"/>
        </w:rPr>
        <w:t xml:space="preserve"> Data and Figures</w:t>
      </w:r>
    </w:p>
    <w:p w:rsidR="00E56E9E" w:rsidRDefault="00E23201" w:rsidP="00E23201">
      <w:pPr>
        <w:autoSpaceDE w:val="0"/>
        <w:autoSpaceDN w:val="0"/>
        <w:adjustRightInd w:val="0"/>
        <w:jc w:val="left"/>
        <w:rPr>
          <w:rFonts w:ascii="Times New Roman" w:hAnsi="Times New Roman"/>
          <w:color w:val="000000"/>
          <w:szCs w:val="24"/>
        </w:rPr>
      </w:pPr>
      <w:r w:rsidRPr="005467E6">
        <w:rPr>
          <w:rFonts w:ascii="Times New Roman" w:hAnsi="Times New Roman" w:hint="eastAsia"/>
          <w:color w:val="000000"/>
          <w:szCs w:val="24"/>
        </w:rPr>
        <w:t xml:space="preserve">All the data and figures </w:t>
      </w:r>
      <w:r w:rsidR="00BA6AC9">
        <w:rPr>
          <w:rFonts w:ascii="Times New Roman" w:hAnsi="Times New Roman"/>
          <w:color w:val="000000"/>
          <w:szCs w:val="24"/>
        </w:rPr>
        <w:t>are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saved in a </w:t>
      </w:r>
      <w:r w:rsidRPr="005467E6">
        <w:rPr>
          <w:rFonts w:ascii="Times New Roman" w:hAnsi="Times New Roman"/>
          <w:color w:val="000000"/>
          <w:szCs w:val="24"/>
        </w:rPr>
        <w:t>separate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folder for each problem class. Within the folder of each problem class: </w:t>
      </w:r>
    </w:p>
    <w:p w:rsidR="00E56E9E" w:rsidRDefault="00E23201" w:rsidP="008C0776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/>
          <w:b/>
          <w:color w:val="000000"/>
          <w:szCs w:val="24"/>
        </w:rPr>
      </w:pPr>
      <w:r w:rsidRPr="00E23201">
        <w:rPr>
          <w:rFonts w:ascii="Times New Roman" w:hAnsi="Times New Roman"/>
          <w:b/>
          <w:color w:val="000000"/>
          <w:szCs w:val="24"/>
        </w:rPr>
        <w:t>objectiveFunction</w:t>
      </w:r>
      <w:r w:rsidRPr="00E23201">
        <w:rPr>
          <w:rFonts w:ascii="Times New Roman" w:hAnsi="Times New Roman" w:hint="eastAsia"/>
          <w:b/>
          <w:color w:val="000000"/>
          <w:szCs w:val="24"/>
        </w:rPr>
        <w:t xml:space="preserve">.mat </w:t>
      </w:r>
      <w:r w:rsidRPr="005467E6">
        <w:rPr>
          <w:rFonts w:ascii="Times New Roman" w:hAnsi="Times New Roman" w:hint="eastAsia"/>
          <w:color w:val="000000"/>
          <w:szCs w:val="24"/>
        </w:rPr>
        <w:t>saves the value of the online or offline objective function achieved by each policy for each trial;</w:t>
      </w:r>
      <w:r w:rsidRPr="005467E6">
        <w:rPr>
          <w:rFonts w:ascii="Times New Roman" w:hAnsi="Times New Roman" w:hint="eastAsia"/>
          <w:b/>
          <w:color w:val="000000"/>
          <w:szCs w:val="24"/>
        </w:rPr>
        <w:t xml:space="preserve"> </w:t>
      </w:r>
    </w:p>
    <w:p w:rsidR="00E56E9E" w:rsidRDefault="00E23201" w:rsidP="008C0776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/>
          <w:color w:val="000000"/>
          <w:szCs w:val="24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 xml:space="preserve">choice.mat </w:t>
      </w:r>
      <w:r w:rsidRPr="005467E6">
        <w:rPr>
          <w:rFonts w:ascii="Times New Roman" w:hAnsi="Times New Roman" w:hint="eastAsia"/>
          <w:color w:val="000000"/>
          <w:szCs w:val="24"/>
        </w:rPr>
        <w:t>saves the decisions made by each policy</w:t>
      </w:r>
      <w:r w:rsidR="00861302">
        <w:rPr>
          <w:rFonts w:ascii="Times New Roman" w:hAnsi="Times New Roman" w:hint="eastAsia"/>
          <w:color w:val="000000"/>
          <w:szCs w:val="24"/>
          <w:lang w:eastAsia="zh-CN"/>
        </w:rPr>
        <w:t xml:space="preserve"> and the name of all policies</w:t>
      </w:r>
      <w:r w:rsidRPr="005467E6">
        <w:rPr>
          <w:rFonts w:ascii="Times New Roman" w:hAnsi="Times New Roman" w:hint="eastAsia"/>
          <w:color w:val="000000"/>
          <w:szCs w:val="24"/>
        </w:rPr>
        <w:t xml:space="preserve">; </w:t>
      </w:r>
    </w:p>
    <w:p w:rsidR="003C63EF" w:rsidRDefault="00E23201" w:rsidP="008C0776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/>
          <w:color w:val="000000"/>
          <w:szCs w:val="24"/>
          <w:lang w:eastAsia="zh-CN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>alpha.txt</w:t>
      </w:r>
      <w:r w:rsidRPr="005467E6">
        <w:rPr>
          <w:rFonts w:ascii="Times New Roman" w:hAnsi="Times New Roman" w:hint="eastAsia"/>
          <w:color w:val="000000"/>
          <w:szCs w:val="24"/>
        </w:rPr>
        <w:t xml:space="preserve"> saves the value of tunable parameter for each policy that requires tuning; </w:t>
      </w:r>
    </w:p>
    <w:p w:rsidR="00E56E9E" w:rsidRDefault="00E23201" w:rsidP="008C0776">
      <w:pPr>
        <w:autoSpaceDE w:val="0"/>
        <w:autoSpaceDN w:val="0"/>
        <w:adjustRightInd w:val="0"/>
        <w:ind w:left="720" w:hanging="360"/>
        <w:jc w:val="left"/>
        <w:rPr>
          <w:rFonts w:ascii="CMR10" w:hAnsi="CMR10" w:cs="CMR10"/>
          <w:szCs w:val="24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 xml:space="preserve">offline_hist.pdf </w:t>
      </w:r>
      <w:r w:rsidRPr="005467E6">
        <w:rPr>
          <w:rFonts w:ascii="CMR10" w:hAnsi="CMR10" w:cs="CMR10" w:hint="eastAsia"/>
          <w:szCs w:val="24"/>
        </w:rPr>
        <w:t>is the h</w:t>
      </w:r>
      <w:r w:rsidRPr="005467E6">
        <w:rPr>
          <w:rFonts w:ascii="CMR10" w:hAnsi="CMR10" w:cs="CMR10"/>
          <w:szCs w:val="24"/>
        </w:rPr>
        <w:t xml:space="preserve">istogram for each policy describing the distribution of the expected </w:t>
      </w:r>
      <w:r w:rsidRPr="005467E6">
        <w:rPr>
          <w:rFonts w:ascii="CMR10" w:hAnsi="CMR10" w:cs="CMR10" w:hint="eastAsia"/>
          <w:szCs w:val="24"/>
        </w:rPr>
        <w:t>fi</w:t>
      </w:r>
      <w:r w:rsidRPr="005467E6">
        <w:rPr>
          <w:rFonts w:ascii="CMR10" w:hAnsi="CMR10" w:cs="CMR10"/>
          <w:szCs w:val="24"/>
        </w:rPr>
        <w:t>nal</w:t>
      </w:r>
      <w:r w:rsidRPr="005467E6">
        <w:rPr>
          <w:rFonts w:ascii="CMR10" w:hAnsi="CMR10" w:cs="CMR10" w:hint="eastAsia"/>
          <w:szCs w:val="24"/>
        </w:rPr>
        <w:t xml:space="preserve"> </w:t>
      </w:r>
      <w:r w:rsidRPr="005467E6">
        <w:rPr>
          <w:rFonts w:ascii="CMR10" w:hAnsi="CMR10" w:cs="CMR10"/>
          <w:szCs w:val="24"/>
        </w:rPr>
        <w:t>reward</w:t>
      </w:r>
      <w:r w:rsidRPr="005467E6">
        <w:rPr>
          <w:rFonts w:ascii="CMR10" w:hAnsi="CMR10" w:cs="CMR10" w:hint="eastAsia"/>
          <w:szCs w:val="24"/>
        </w:rPr>
        <w:t xml:space="preserve"> compared to the reward obtained by KG-type policy; </w:t>
      </w:r>
    </w:p>
    <w:p w:rsidR="00E56E9E" w:rsidRDefault="00E23201" w:rsidP="003C63EF">
      <w:pPr>
        <w:widowControl w:val="0"/>
        <w:autoSpaceDE w:val="0"/>
        <w:autoSpaceDN w:val="0"/>
        <w:adjustRightInd w:val="0"/>
        <w:spacing w:before="0"/>
        <w:ind w:leftChars="150" w:left="721" w:hangingChars="150" w:hanging="361"/>
        <w:jc w:val="left"/>
        <w:rPr>
          <w:rFonts w:ascii="CMR10" w:hAnsi="CMR10" w:cs="CMR10"/>
          <w:szCs w:val="24"/>
          <w:lang w:eastAsia="zh-CN"/>
        </w:rPr>
      </w:pPr>
      <w:r w:rsidRPr="005467E6">
        <w:rPr>
          <w:rFonts w:ascii="Times New Roman" w:hAnsi="Times New Roman" w:hint="eastAsia"/>
          <w:b/>
          <w:color w:val="000000"/>
          <w:szCs w:val="24"/>
        </w:rPr>
        <w:t xml:space="preserve">online_hist.pdf </w:t>
      </w:r>
      <w:r w:rsidRPr="005467E6">
        <w:rPr>
          <w:rFonts w:ascii="CMR10" w:hAnsi="CMR10" w:cs="CMR10" w:hint="eastAsia"/>
          <w:szCs w:val="24"/>
        </w:rPr>
        <w:t>is the h</w:t>
      </w:r>
      <w:r w:rsidRPr="005467E6">
        <w:rPr>
          <w:rFonts w:ascii="CMR10" w:hAnsi="CMR10" w:cs="CMR10"/>
          <w:szCs w:val="24"/>
        </w:rPr>
        <w:t xml:space="preserve">istogram describing the distribution of the expected </w:t>
      </w:r>
      <w:r w:rsidRPr="005467E6">
        <w:rPr>
          <w:rFonts w:ascii="CMR10" w:hAnsi="CMR10" w:cs="CMR10" w:hint="eastAsia"/>
          <w:szCs w:val="24"/>
        </w:rPr>
        <w:t xml:space="preserve">total </w:t>
      </w:r>
      <w:r w:rsidRPr="005467E6">
        <w:rPr>
          <w:rFonts w:ascii="CMR10" w:hAnsi="CMR10" w:cs="CMR10"/>
          <w:szCs w:val="24"/>
        </w:rPr>
        <w:t>reward</w:t>
      </w:r>
      <w:r w:rsidRPr="005467E6">
        <w:rPr>
          <w:rFonts w:ascii="CMR10" w:hAnsi="CMR10" w:cs="CMR10" w:hint="eastAsia"/>
          <w:szCs w:val="24"/>
        </w:rPr>
        <w:t xml:space="preserve">; </w:t>
      </w:r>
      <w:r w:rsidR="000A2663">
        <w:rPr>
          <w:rFonts w:ascii="CMR10" w:hAnsi="CMR10" w:cs="CMR10" w:hint="eastAsia"/>
          <w:szCs w:val="24"/>
          <w:lang w:eastAsia="zh-CN"/>
        </w:rPr>
        <w:t xml:space="preserve">e.g. the following left figure </w:t>
      </w:r>
      <w:r w:rsidR="003C63EF">
        <w:rPr>
          <w:rFonts w:ascii="CMR10" w:hAnsi="CMR10" w:cs="CMR10" w:hint="eastAsia"/>
          <w:szCs w:val="24"/>
          <w:lang w:eastAsia="zh-CN"/>
        </w:rPr>
        <w:t xml:space="preserve">is obtained for online Bubeck4. </w:t>
      </w:r>
      <w:r w:rsidR="003C63EF">
        <w:rPr>
          <w:rFonts w:ascii="CMR10" w:hAnsi="CMR10" w:cs="CMR10"/>
          <w:sz w:val="22"/>
          <w:szCs w:val="22"/>
        </w:rPr>
        <w:t>A distribution centered around a</w:t>
      </w:r>
      <w:r w:rsidR="003C63EF">
        <w:rPr>
          <w:rFonts w:ascii="CMR10" w:hAnsi="CMR10" w:cs="CMR10" w:hint="eastAsia"/>
          <w:sz w:val="22"/>
          <w:szCs w:val="22"/>
          <w:lang w:eastAsia="zh-CN"/>
        </w:rPr>
        <w:t xml:space="preserve"> </w:t>
      </w:r>
      <w:r w:rsidR="003C63EF">
        <w:rPr>
          <w:rFonts w:ascii="CMR10" w:hAnsi="CMR10" w:cs="CMR10"/>
          <w:sz w:val="22"/>
          <w:szCs w:val="22"/>
        </w:rPr>
        <w:t>positive value implies the policy underperforms KG</w:t>
      </w:r>
      <w:r w:rsidR="003C63EF">
        <w:rPr>
          <w:rFonts w:ascii="CMR10" w:hAnsi="CMR10" w:cs="CMR10" w:hint="eastAsia"/>
          <w:sz w:val="22"/>
          <w:szCs w:val="22"/>
          <w:lang w:eastAsia="zh-CN"/>
        </w:rPr>
        <w:t>;</w:t>
      </w:r>
    </w:p>
    <w:p w:rsidR="000A2663" w:rsidRPr="00EE06B2" w:rsidRDefault="001B053C" w:rsidP="00EE06B2">
      <w:pPr>
        <w:autoSpaceDE w:val="0"/>
        <w:autoSpaceDN w:val="0"/>
        <w:adjustRightInd w:val="0"/>
        <w:ind w:left="720" w:hanging="360"/>
        <w:jc w:val="left"/>
        <w:rPr>
          <w:rFonts w:ascii="Times New Roman" w:hAnsi="Times New Roman"/>
          <w:color w:val="000000"/>
          <w:szCs w:val="24"/>
          <w:lang w:eastAsia="zh-CN"/>
        </w:rPr>
      </w:pPr>
      <w:r>
        <w:rPr>
          <w:noProof/>
        </w:rPr>
        <w:pict>
          <v:shape id="_x0000_s1063" type="#_x0000_t75" style="position:absolute;left:0;text-align:left;margin-left:-66pt;margin-top:52.6pt;width:550.5pt;height:219.8pt;z-index:6;mso-position-horizontal-relative:text;mso-position-vertical-relative:text">
            <v:imagedata r:id="rId11" o:title="KG5"/>
            <w10:wrap type="square"/>
          </v:shape>
        </w:pict>
      </w:r>
      <w:r w:rsidR="00E23201" w:rsidRPr="005467E6">
        <w:rPr>
          <w:rFonts w:ascii="CMR10" w:hAnsi="CMR10" w:cs="CMR10" w:hint="eastAsia"/>
          <w:b/>
          <w:szCs w:val="24"/>
        </w:rPr>
        <w:t xml:space="preserve">histChoice.m </w:t>
      </w:r>
      <w:r w:rsidR="00E23201" w:rsidRPr="005467E6">
        <w:rPr>
          <w:rFonts w:ascii="CMR10" w:hAnsi="CMR10" w:cs="CMR10" w:hint="eastAsia"/>
          <w:szCs w:val="24"/>
        </w:rPr>
        <w:t xml:space="preserve">can read in the </w:t>
      </w:r>
      <w:r w:rsidR="00E23201" w:rsidRPr="005467E6">
        <w:rPr>
          <w:rFonts w:ascii="CMR10" w:hAnsi="CMR10" w:cs="CMR10" w:hint="eastAsia"/>
          <w:b/>
          <w:szCs w:val="24"/>
        </w:rPr>
        <w:t>choice.mat</w:t>
      </w:r>
      <w:r w:rsidR="00E23201" w:rsidRPr="005467E6">
        <w:rPr>
          <w:rFonts w:ascii="CMR10" w:hAnsi="CMR10" w:cs="CMR10" w:hint="eastAsia"/>
          <w:szCs w:val="24"/>
        </w:rPr>
        <w:t xml:space="preserve"> and generate the distribution of the chosen alternatives for each policy and each trial.</w:t>
      </w:r>
      <w:r w:rsidR="003C63EF">
        <w:rPr>
          <w:rFonts w:ascii="CMR10" w:hAnsi="CMR10" w:cs="CMR10" w:hint="eastAsia"/>
          <w:szCs w:val="24"/>
          <w:lang w:eastAsia="zh-CN"/>
        </w:rPr>
        <w:t xml:space="preserve"> e,g, </w:t>
      </w:r>
      <w:r w:rsidR="003C63EF">
        <w:rPr>
          <w:rFonts w:ascii="CMR10" w:hAnsi="CMR10" w:cs="CMR10"/>
          <w:szCs w:val="24"/>
          <w:lang w:eastAsia="zh-CN"/>
        </w:rPr>
        <w:t>the</w:t>
      </w:r>
      <w:r w:rsidR="003C63EF">
        <w:rPr>
          <w:rFonts w:ascii="CMR10" w:hAnsi="CMR10" w:cs="CMR10" w:hint="eastAsia"/>
          <w:szCs w:val="24"/>
          <w:lang w:eastAsia="zh-CN"/>
        </w:rPr>
        <w:t xml:space="preserve"> right </w:t>
      </w:r>
      <w:r w:rsidR="003C63EF">
        <w:rPr>
          <w:rFonts w:ascii="CMR10" w:hAnsi="CMR10" w:cs="CMR10"/>
          <w:szCs w:val="24"/>
          <w:lang w:eastAsia="zh-CN"/>
        </w:rPr>
        <w:t>figure</w:t>
      </w:r>
      <w:r w:rsidR="003C63EF">
        <w:rPr>
          <w:rFonts w:ascii="CMR10" w:hAnsi="CMR10" w:cs="CMR10" w:hint="eastAsia"/>
          <w:szCs w:val="24"/>
          <w:lang w:eastAsia="zh-CN"/>
        </w:rPr>
        <w:t xml:space="preserve"> shows the frequency of choosing each of the </w:t>
      </w:r>
      <w:r w:rsidR="00EE06B2">
        <w:rPr>
          <w:rFonts w:ascii="CMR10" w:hAnsi="CMR10" w:cs="CMR10" w:hint="eastAsia"/>
          <w:szCs w:val="24"/>
          <w:lang w:eastAsia="zh-CN"/>
        </w:rPr>
        <w:t xml:space="preserve">100 alternatives with a </w:t>
      </w:r>
      <w:r w:rsidR="00EE06B2">
        <w:rPr>
          <w:rFonts w:ascii="CMR10" w:hAnsi="CMR10" w:cs="CMR10"/>
          <w:szCs w:val="24"/>
          <w:lang w:eastAsia="zh-CN"/>
        </w:rPr>
        <w:t>measurement</w:t>
      </w:r>
      <w:r w:rsidR="00EE06B2">
        <w:rPr>
          <w:rFonts w:ascii="CMR10" w:hAnsi="CMR10" w:cs="CMR10" w:hint="eastAsia"/>
          <w:szCs w:val="24"/>
          <w:lang w:eastAsia="zh-CN"/>
        </w:rPr>
        <w:t xml:space="preserve"> budget of 300.</w:t>
      </w:r>
    </w:p>
    <w:p w:rsidR="00E23201" w:rsidRDefault="00E23201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r>
        <w:rPr>
          <w:rFonts w:ascii="Times New Roman" w:hAnsi="Times New Roman" w:hint="eastAsia"/>
          <w:b/>
          <w:color w:val="C00000"/>
          <w:sz w:val="28"/>
          <w:szCs w:val="28"/>
        </w:rPr>
        <w:lastRenderedPageBreak/>
        <w:t>Pre-c</w:t>
      </w:r>
      <w:r w:rsidRPr="005467E6">
        <w:rPr>
          <w:rFonts w:ascii="Times New Roman" w:hAnsi="Times New Roman" w:hint="eastAsia"/>
          <w:b/>
          <w:color w:val="C00000"/>
          <w:sz w:val="28"/>
          <w:szCs w:val="28"/>
        </w:rPr>
        <w:t>oded Problem Classes</w:t>
      </w:r>
    </w:p>
    <w:p w:rsidR="00E23201" w:rsidRPr="00E23201" w:rsidRDefault="00E23201" w:rsidP="00E23201">
      <w:pPr>
        <w:jc w:val="left"/>
        <w:rPr>
          <w:rFonts w:ascii="Times New Roman" w:hAnsi="Times New Roman"/>
          <w:b/>
          <w:color w:val="000000"/>
          <w:szCs w:val="24"/>
        </w:rPr>
      </w:pPr>
      <w:r w:rsidRPr="00E23201">
        <w:rPr>
          <w:rFonts w:ascii="Times New Roman" w:hAnsi="Times New Roman"/>
          <w:b/>
          <w:color w:val="000000"/>
          <w:szCs w:val="24"/>
        </w:rPr>
        <w:t>S</w:t>
      </w:r>
      <w:r w:rsidRPr="00E23201">
        <w:rPr>
          <w:rFonts w:ascii="Times New Roman" w:hAnsi="Times New Roman" w:hint="eastAsia"/>
          <w:b/>
          <w:color w:val="000000"/>
          <w:szCs w:val="24"/>
        </w:rPr>
        <w:t>ynthetic test functions: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/>
          <w:kern w:val="0"/>
          <w:sz w:val="24"/>
          <w:szCs w:val="24"/>
        </w:rPr>
        <w:t>Bubeck1</w:t>
      </w:r>
      <w:r w:rsidRPr="005467E6">
        <w:rPr>
          <w:rFonts w:ascii="CMR10" w:hAnsi="CMR10" w:cs="CMR10" w:hint="eastAsia"/>
          <w:kern w:val="0"/>
          <w:sz w:val="24"/>
          <w:szCs w:val="24"/>
        </w:rPr>
        <w:t>~</w:t>
      </w:r>
      <w:r w:rsidRPr="005467E6">
        <w:rPr>
          <w:rFonts w:ascii="CMR10" w:hAnsi="CMR10" w:cs="CMR10"/>
          <w:kern w:val="0"/>
          <w:sz w:val="24"/>
          <w:szCs w:val="24"/>
        </w:rPr>
        <w:t>Bubeck7</w:t>
      </w:r>
    </w:p>
    <w:p w:rsidR="00E23201" w:rsidRPr="005F20FA" w:rsidRDefault="00E23201" w:rsidP="005F20FA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/>
          <w:kern w:val="0"/>
          <w:sz w:val="24"/>
          <w:szCs w:val="24"/>
        </w:rPr>
        <w:t xml:space="preserve">Asymmetric </w:t>
      </w:r>
      <w:r w:rsidRPr="005467E6">
        <w:rPr>
          <w:rFonts w:ascii="CMR10" w:hAnsi="CMR10" w:cs="CMR10" w:hint="eastAsia"/>
          <w:kern w:val="0"/>
          <w:sz w:val="24"/>
          <w:szCs w:val="24"/>
        </w:rPr>
        <w:t>U</w:t>
      </w:r>
      <w:r w:rsidRPr="005467E6">
        <w:rPr>
          <w:rFonts w:ascii="CMR10" w:hAnsi="CMR10" w:cs="CMR10"/>
          <w:kern w:val="0"/>
          <w:sz w:val="24"/>
          <w:szCs w:val="24"/>
        </w:rPr>
        <w:t xml:space="preserve">nimodular </w:t>
      </w:r>
      <w:r w:rsidRPr="005467E6">
        <w:rPr>
          <w:rFonts w:ascii="CMR10" w:hAnsi="CMR10" w:cs="CMR10" w:hint="eastAsia"/>
          <w:kern w:val="0"/>
          <w:sz w:val="24"/>
          <w:szCs w:val="24"/>
        </w:rPr>
        <w:t>F</w:t>
      </w:r>
      <w:r w:rsidRPr="005467E6">
        <w:rPr>
          <w:rFonts w:ascii="CMR10" w:hAnsi="CMR10" w:cs="CMR10"/>
          <w:kern w:val="0"/>
          <w:sz w:val="24"/>
          <w:szCs w:val="24"/>
        </w:rPr>
        <w:t>unction</w:t>
      </w:r>
      <w:r w:rsidR="00E949F5">
        <w:rPr>
          <w:rFonts w:ascii="CMR10" w:hAnsi="CMR10" w:cs="CMR10" w:hint="eastAsia"/>
          <w:kern w:val="0"/>
          <w:sz w:val="24"/>
          <w:szCs w:val="24"/>
        </w:rPr>
        <w:t xml:space="preserve">s with the </w:t>
      </w:r>
      <w:r w:rsidR="00882815">
        <w:rPr>
          <w:rFonts w:ascii="CMR10" w:hAnsi="CMR10" w:cs="CMR10" w:hint="eastAsia"/>
          <w:kern w:val="0"/>
          <w:sz w:val="24"/>
          <w:szCs w:val="24"/>
        </w:rPr>
        <w:t xml:space="preserve">parameter chosen to be 0.2,0.5 and </w:t>
      </w:r>
      <w:r w:rsidR="00E949F5">
        <w:rPr>
          <w:rFonts w:ascii="CMR10" w:hAnsi="CMR10" w:cs="CMR10" w:hint="eastAsia"/>
          <w:kern w:val="0"/>
          <w:sz w:val="24"/>
          <w:szCs w:val="24"/>
        </w:rPr>
        <w:t xml:space="preserve">0.8 with high or </w:t>
      </w:r>
      <w:r w:rsidR="00E949F5">
        <w:rPr>
          <w:rFonts w:ascii="CMR10" w:hAnsi="CMR10" w:cs="CMR10"/>
          <w:kern w:val="0"/>
          <w:sz w:val="24"/>
          <w:szCs w:val="24"/>
        </w:rPr>
        <w:t>medium</w:t>
      </w:r>
      <w:r w:rsidR="00E949F5">
        <w:rPr>
          <w:rFonts w:ascii="CMR10" w:hAnsi="CMR10" w:cs="CMR10" w:hint="eastAsia"/>
          <w:kern w:val="0"/>
          <w:sz w:val="24"/>
          <w:szCs w:val="24"/>
        </w:rPr>
        <w:t xml:space="preserve"> noise level</w:t>
      </w:r>
      <w:r w:rsidR="00882815">
        <w:rPr>
          <w:rFonts w:ascii="CMR10" w:hAnsi="CMR10" w:cs="CMR10" w:hint="eastAsia"/>
          <w:kern w:val="0"/>
          <w:sz w:val="24"/>
          <w:szCs w:val="24"/>
        </w:rPr>
        <w:t>,</w:t>
      </w:r>
      <w:r w:rsidR="00E949F5">
        <w:rPr>
          <w:rFonts w:ascii="CMR10" w:hAnsi="CMR10" w:cs="CMR10" w:hint="eastAsia"/>
          <w:kern w:val="0"/>
          <w:sz w:val="24"/>
          <w:szCs w:val="24"/>
        </w:rPr>
        <w:t xml:space="preserve"> respectively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/>
          <w:kern w:val="0"/>
          <w:sz w:val="24"/>
          <w:szCs w:val="24"/>
        </w:rPr>
        <w:t>Rosenbrock function</w:t>
      </w:r>
      <w:r w:rsidRPr="00E949F5">
        <w:rPr>
          <w:rFonts w:ascii="CMR10" w:hAnsi="CMR10" w:cs="CMR10" w:hint="eastAsia"/>
          <w:kern w:val="0"/>
          <w:sz w:val="24"/>
          <w:szCs w:val="24"/>
        </w:rPr>
        <w:t xml:space="preserve">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/>
          <w:kern w:val="0"/>
          <w:sz w:val="24"/>
          <w:szCs w:val="24"/>
        </w:rPr>
        <w:t>Pinter's function</w:t>
      </w:r>
      <w:r w:rsidRPr="00E949F5">
        <w:rPr>
          <w:rFonts w:ascii="CMR10" w:hAnsi="CMR10" w:cs="CMR10" w:hint="eastAsia"/>
          <w:kern w:val="0"/>
          <w:sz w:val="24"/>
          <w:szCs w:val="24"/>
        </w:rPr>
        <w:t xml:space="preserve">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 xml:space="preserve">Goldstein function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 xml:space="preserve">Griewank function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>Branin</w:t>
      </w:r>
      <w:r w:rsidRPr="00E949F5">
        <w:rPr>
          <w:rFonts w:ascii="CMR10" w:hAnsi="CMR10" w:cs="CMR10"/>
          <w:kern w:val="0"/>
          <w:sz w:val="24"/>
          <w:szCs w:val="24"/>
        </w:rPr>
        <w:t>’</w:t>
      </w:r>
      <w:r w:rsidRPr="00E949F5">
        <w:rPr>
          <w:rFonts w:ascii="CMR10" w:hAnsi="CMR10" w:cs="CMR10" w:hint="eastAsia"/>
          <w:kern w:val="0"/>
          <w:sz w:val="24"/>
          <w:szCs w:val="24"/>
        </w:rPr>
        <w:t xml:space="preserve">s function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 xml:space="preserve">Axis parallel hyper-ellipsoid </w:t>
      </w:r>
      <w:r w:rsidRPr="00E949F5">
        <w:rPr>
          <w:rFonts w:ascii="CMR10" w:hAnsi="CMR10" w:cs="CMR10"/>
          <w:kern w:val="0"/>
          <w:sz w:val="24"/>
          <w:szCs w:val="24"/>
        </w:rPr>
        <w:t>function</w:t>
      </w:r>
      <w:r w:rsidRPr="00E949F5">
        <w:rPr>
          <w:rFonts w:ascii="CMR10" w:hAnsi="CMR10" w:cs="CMR10" w:hint="eastAsia"/>
          <w:kern w:val="0"/>
          <w:sz w:val="24"/>
          <w:szCs w:val="24"/>
        </w:rPr>
        <w:t xml:space="preserve">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E949F5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>Rastrigin</w:t>
      </w:r>
      <w:r w:rsidRPr="00E949F5">
        <w:rPr>
          <w:rFonts w:ascii="CMR10" w:hAnsi="CMR10" w:cs="CMR10"/>
          <w:kern w:val="0"/>
          <w:sz w:val="24"/>
          <w:szCs w:val="24"/>
        </w:rPr>
        <w:t>’</w:t>
      </w:r>
      <w:r w:rsidRPr="00E949F5">
        <w:rPr>
          <w:rFonts w:ascii="CMR10" w:hAnsi="CMR10" w:cs="CMR10" w:hint="eastAsia"/>
          <w:kern w:val="0"/>
          <w:sz w:val="24"/>
          <w:szCs w:val="24"/>
        </w:rPr>
        <w:t xml:space="preserve">s function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E23201" w:rsidRPr="00E949F5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>Ackley</w:t>
      </w:r>
      <w:r w:rsidRPr="00E949F5">
        <w:rPr>
          <w:rFonts w:ascii="CMR10" w:hAnsi="CMR10" w:cs="CMR10"/>
          <w:kern w:val="0"/>
          <w:sz w:val="24"/>
          <w:szCs w:val="24"/>
        </w:rPr>
        <w:t>’</w:t>
      </w:r>
      <w:r w:rsidRPr="00E949F5">
        <w:rPr>
          <w:rFonts w:ascii="CMR10" w:hAnsi="CMR10" w:cs="CMR10" w:hint="eastAsia"/>
          <w:kern w:val="0"/>
          <w:sz w:val="24"/>
          <w:szCs w:val="24"/>
        </w:rPr>
        <w:t>s function</w:t>
      </w:r>
      <w:r w:rsidRPr="00E949F5">
        <w:rPr>
          <w:rFonts w:ascii="CMR10" w:hAnsi="CMR10" w:cs="CMR10"/>
          <w:kern w:val="0"/>
          <w:sz w:val="24"/>
          <w:szCs w:val="24"/>
        </w:rPr>
        <w:t xml:space="preserve"> with additive noise</w:t>
      </w:r>
    </w:p>
    <w:p w:rsidR="00E23201" w:rsidRDefault="00E23201" w:rsidP="00E949F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 xml:space="preserve">Six-hump camel back function </w:t>
      </w:r>
      <w:r w:rsidRPr="00E949F5">
        <w:rPr>
          <w:rFonts w:ascii="CMR10" w:hAnsi="CMR10" w:cs="CMR10"/>
          <w:kern w:val="0"/>
          <w:sz w:val="24"/>
          <w:szCs w:val="24"/>
        </w:rPr>
        <w:t>with additive noise</w:t>
      </w:r>
    </w:p>
    <w:p w:rsidR="000C51BB" w:rsidRDefault="000C51BB" w:rsidP="00E949F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Easom function with additive noise</w:t>
      </w:r>
    </w:p>
    <w:p w:rsidR="005F20FA" w:rsidRPr="005F20FA" w:rsidRDefault="005F20FA" w:rsidP="005F20FA">
      <w:pPr>
        <w:jc w:val="left"/>
        <w:rPr>
          <w:rFonts w:ascii="Times New Roman" w:hAnsi="Times New Roman"/>
          <w:b/>
          <w:color w:val="000000"/>
          <w:szCs w:val="24"/>
        </w:rPr>
      </w:pPr>
      <w:r w:rsidRPr="005F20FA">
        <w:rPr>
          <w:rFonts w:ascii="Times New Roman" w:hAnsi="Times New Roman" w:hint="eastAsia"/>
          <w:b/>
          <w:color w:val="000000"/>
          <w:szCs w:val="24"/>
        </w:rPr>
        <w:t>Truth-From-Prior experiments:</w:t>
      </w:r>
    </w:p>
    <w:p w:rsidR="00D06FC4" w:rsidRPr="005F20FA" w:rsidRDefault="00E949F5" w:rsidP="005F20FA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E949F5">
        <w:rPr>
          <w:rFonts w:ascii="CMR10" w:hAnsi="CMR10" w:cs="CMR10" w:hint="eastAsia"/>
          <w:kern w:val="0"/>
          <w:sz w:val="24"/>
          <w:szCs w:val="24"/>
        </w:rPr>
        <w:t>Gaussian Process Regression</w:t>
      </w:r>
    </w:p>
    <w:p w:rsidR="005F20FA" w:rsidRDefault="005F20FA" w:rsidP="005F20FA">
      <w:pPr>
        <w:jc w:val="left"/>
        <w:rPr>
          <w:rFonts w:ascii="Times New Roman" w:hAnsi="Times New Roman"/>
          <w:b/>
          <w:color w:val="000000"/>
          <w:szCs w:val="24"/>
          <w:lang w:eastAsia="zh-CN"/>
        </w:rPr>
      </w:pPr>
      <w:r>
        <w:rPr>
          <w:rFonts w:ascii="Times New Roman" w:hAnsi="Times New Roman"/>
          <w:b/>
          <w:color w:val="000000"/>
          <w:szCs w:val="24"/>
          <w:lang w:eastAsia="zh-CN"/>
        </w:rPr>
        <w:t>P</w:t>
      </w:r>
      <w:r w:rsidRPr="005F20FA">
        <w:rPr>
          <w:rFonts w:ascii="Times New Roman" w:hAnsi="Times New Roman"/>
          <w:b/>
          <w:color w:val="000000"/>
          <w:szCs w:val="24"/>
        </w:rPr>
        <w:t>arameteriz</w:t>
      </w:r>
      <w:r>
        <w:rPr>
          <w:rFonts w:ascii="Times New Roman" w:hAnsi="Times New Roman"/>
          <w:b/>
          <w:color w:val="000000"/>
          <w:szCs w:val="24"/>
          <w:lang w:eastAsia="zh-CN"/>
        </w:rPr>
        <w:t>ed</w:t>
      </w:r>
      <w:r w:rsidRPr="005F20FA">
        <w:rPr>
          <w:rFonts w:ascii="Times New Roman" w:hAnsi="Times New Roman" w:hint="eastAsia"/>
          <w:b/>
          <w:color w:val="000000"/>
          <w:szCs w:val="24"/>
        </w:rPr>
        <w:t xml:space="preserve"> families</w:t>
      </w:r>
    </w:p>
    <w:p w:rsidR="005F20FA" w:rsidRPr="005F20FA" w:rsidRDefault="005F20FA" w:rsidP="005F20FA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General AUF problems represented by one parameter drawn from U[0,1]</w:t>
      </w:r>
    </w:p>
    <w:p w:rsidR="00BA6AC9" w:rsidRDefault="00BA6AC9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bookmarkStart w:id="0" w:name="_GoBack"/>
      <w:bookmarkEnd w:id="0"/>
    </w:p>
    <w:p w:rsidR="00E23201" w:rsidRPr="005467E6" w:rsidRDefault="00E23201" w:rsidP="00E23201">
      <w:pPr>
        <w:jc w:val="left"/>
        <w:rPr>
          <w:rFonts w:ascii="Times New Roman" w:hAnsi="Times New Roman"/>
          <w:b/>
          <w:color w:val="C00000"/>
          <w:sz w:val="28"/>
          <w:szCs w:val="28"/>
        </w:rPr>
      </w:pPr>
      <w:r w:rsidRPr="005467E6">
        <w:rPr>
          <w:rFonts w:ascii="Times New Roman" w:hAnsi="Times New Roman" w:hint="eastAsia"/>
          <w:b/>
          <w:color w:val="C00000"/>
          <w:sz w:val="28"/>
          <w:szCs w:val="28"/>
        </w:rPr>
        <w:t>Pre-coded Policies</w:t>
      </w:r>
    </w:p>
    <w:p w:rsidR="00E23201" w:rsidRPr="009C19BC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Interval Estimation (IE)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Kriging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2B5BFE" w:rsidRPr="005467E6" w:rsidRDefault="002B5BFE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UCB</w:t>
      </w:r>
      <w:r w:rsidR="00E2455F">
        <w:rPr>
          <w:rFonts w:ascii="CMR10" w:hAnsi="CMR10" w:cs="CMR10" w:hint="eastAsia"/>
          <w:kern w:val="0"/>
          <w:sz w:val="24"/>
          <w:szCs w:val="24"/>
        </w:rPr>
        <w:t xml:space="preserve"> (and a modified version UCBcb incorporating </w:t>
      </w:r>
      <w:r w:rsidR="00E2455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E2455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UCB</w:t>
      </w:r>
      <w:r w:rsidR="0080077C">
        <w:rPr>
          <w:rFonts w:ascii="CMR10" w:hAnsi="CMR10" w:cs="CMR10" w:hint="eastAsia"/>
          <w:kern w:val="0"/>
          <w:sz w:val="24"/>
          <w:szCs w:val="24"/>
        </w:rPr>
        <w:t>Normal</w:t>
      </w:r>
    </w:p>
    <w:p w:rsidR="00E23201" w:rsidRPr="00E2455F" w:rsidRDefault="00E23201" w:rsidP="00E2455F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UCB-E</w:t>
      </w:r>
      <w:r w:rsidR="00E2455F">
        <w:rPr>
          <w:rFonts w:ascii="CMR10" w:hAnsi="CMR10" w:cs="CMR10" w:hint="eastAsia"/>
          <w:kern w:val="0"/>
          <w:sz w:val="24"/>
          <w:szCs w:val="24"/>
        </w:rPr>
        <w:t xml:space="preserve"> (and a modified version UCBEcb incorporating </w:t>
      </w:r>
      <w:r w:rsidR="00E2455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E2455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Pr="00AD2AB1" w:rsidRDefault="00E23201" w:rsidP="00AD2AB1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UCB-V</w:t>
      </w:r>
      <w:r w:rsidR="00AD2AB1">
        <w:rPr>
          <w:rFonts w:ascii="CMR10" w:hAnsi="CMR10" w:cs="CMR10" w:hint="eastAsia"/>
          <w:kern w:val="0"/>
          <w:sz w:val="24"/>
          <w:szCs w:val="24"/>
        </w:rPr>
        <w:t xml:space="preserve">(and a modified version UCBVcb incorporating </w:t>
      </w:r>
      <w:r w:rsidR="00AD2AB1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AD2AB1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Bayes-UCB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KL-UCB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Knowledge gradient policy</w:t>
      </w:r>
      <w:r w:rsidR="00BA6AC9">
        <w:rPr>
          <w:rFonts w:ascii="CMR10" w:hAnsi="CMR10" w:cs="CMR10"/>
          <w:kern w:val="0"/>
          <w:sz w:val="24"/>
          <w:szCs w:val="24"/>
        </w:rPr>
        <w:t xml:space="preserve"> for offline learning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Pr="005467E6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Knowled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ge gradient for online learning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/>
          <w:kern w:val="0"/>
          <w:sz w:val="24"/>
          <w:szCs w:val="24"/>
        </w:rPr>
        <w:t>Successive</w:t>
      </w:r>
      <w:r w:rsidRPr="005467E6">
        <w:rPr>
          <w:rFonts w:ascii="CMR10" w:hAnsi="CMR10" w:cs="CMR10" w:hint="eastAsia"/>
          <w:kern w:val="0"/>
          <w:sz w:val="24"/>
          <w:szCs w:val="24"/>
        </w:rPr>
        <w:t xml:space="preserve"> reject</w:t>
      </w:r>
      <w:r w:rsidR="00C127FB">
        <w:rPr>
          <w:rFonts w:ascii="CMR10" w:hAnsi="CMR10" w:cs="CMR10" w:hint="eastAsia"/>
          <w:kern w:val="0"/>
          <w:sz w:val="24"/>
          <w:szCs w:val="24"/>
        </w:rPr>
        <w:t>s</w:t>
      </w:r>
    </w:p>
    <w:p w:rsidR="00D06FC4" w:rsidRPr="005467E6" w:rsidRDefault="00D06FC4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/>
          <w:kern w:val="0"/>
          <w:sz w:val="24"/>
          <w:szCs w:val="24"/>
        </w:rPr>
        <w:t>Thompson sampling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Default="00E23201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 w:rsidRPr="005467E6">
        <w:rPr>
          <w:rFonts w:ascii="CMR10" w:hAnsi="CMR10" w:cs="CMR10" w:hint="eastAsia"/>
          <w:kern w:val="0"/>
          <w:sz w:val="24"/>
          <w:szCs w:val="24"/>
        </w:rPr>
        <w:t>Pure exploration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BA6AC9" w:rsidRPr="009C19BC" w:rsidRDefault="00BA6AC9" w:rsidP="00472505">
      <w:pPr>
        <w:pStyle w:val="ListParagraph"/>
        <w:numPr>
          <w:ilvl w:val="0"/>
          <w:numId w:val="32"/>
        </w:numPr>
        <w:autoSpaceDE w:val="0"/>
        <w:autoSpaceDN w:val="0"/>
        <w:adjustRightInd w:val="0"/>
        <w:ind w:left="720" w:firstLineChars="0"/>
        <w:jc w:val="left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/>
          <w:kern w:val="0"/>
          <w:sz w:val="24"/>
          <w:szCs w:val="24"/>
        </w:rPr>
        <w:t>Pure exploitation</w:t>
      </w:r>
      <w:r w:rsidR="0029751F">
        <w:rPr>
          <w:rFonts w:ascii="CMR10" w:hAnsi="CMR10" w:cs="CMR10" w:hint="eastAsia"/>
          <w:kern w:val="0"/>
          <w:sz w:val="24"/>
          <w:szCs w:val="24"/>
        </w:rPr>
        <w:t xml:space="preserve"> (can be used for </w:t>
      </w:r>
      <w:r w:rsidR="0029751F" w:rsidRPr="0029751F">
        <w:rPr>
          <w:rFonts w:ascii="CMR10" w:hAnsi="CMR10" w:cs="CMR10" w:hint="eastAsia"/>
          <w:color w:val="7030A0"/>
          <w:kern w:val="0"/>
          <w:sz w:val="24"/>
          <w:szCs w:val="24"/>
        </w:rPr>
        <w:t>correlated beliefs</w:t>
      </w:r>
      <w:r w:rsidR="0029751F">
        <w:rPr>
          <w:rFonts w:ascii="CMR10" w:hAnsi="CMR10" w:cs="CMR10" w:hint="eastAsia"/>
          <w:kern w:val="0"/>
          <w:sz w:val="24"/>
          <w:szCs w:val="24"/>
        </w:rPr>
        <w:t>)</w:t>
      </w:r>
    </w:p>
    <w:p w:rsidR="00E23201" w:rsidRPr="00E23201" w:rsidRDefault="00E23201" w:rsidP="00E23201"/>
    <w:sectPr w:rsidR="00E23201" w:rsidRPr="00E23201" w:rsidSect="00CA0549">
      <w:headerReference w:type="defaul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53C" w:rsidRDefault="001B053C">
      <w:r>
        <w:separator/>
      </w:r>
    </w:p>
  </w:endnote>
  <w:endnote w:type="continuationSeparator" w:id="0">
    <w:p w:rsidR="001B053C" w:rsidRDefault="001B0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53C" w:rsidRDefault="001B053C">
      <w:r>
        <w:separator/>
      </w:r>
    </w:p>
  </w:footnote>
  <w:footnote w:type="continuationSeparator" w:id="0">
    <w:p w:rsidR="001B053C" w:rsidRDefault="001B0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FED" w:rsidRDefault="00CA3FED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584D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0FEA9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46EEB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39C3F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A4A1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90E47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60FE0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28CD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C681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8FE52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553F05"/>
    <w:multiLevelType w:val="hybridMultilevel"/>
    <w:tmpl w:val="BEB6EE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937BDE"/>
    <w:multiLevelType w:val="hybridMultilevel"/>
    <w:tmpl w:val="69F66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0915068"/>
    <w:multiLevelType w:val="hybridMultilevel"/>
    <w:tmpl w:val="C51412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1AE71A3"/>
    <w:multiLevelType w:val="hybridMultilevel"/>
    <w:tmpl w:val="8D268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AA1FD6"/>
    <w:multiLevelType w:val="hybridMultilevel"/>
    <w:tmpl w:val="298666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B3D2A08"/>
    <w:multiLevelType w:val="hybridMultilevel"/>
    <w:tmpl w:val="E42E3B90"/>
    <w:lvl w:ilvl="0" w:tplc="A610326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F7E4BF9"/>
    <w:multiLevelType w:val="hybridMultilevel"/>
    <w:tmpl w:val="AEF0B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6EE4120"/>
    <w:multiLevelType w:val="hybridMultilevel"/>
    <w:tmpl w:val="6BCE2F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5A3E21"/>
    <w:multiLevelType w:val="hybridMultilevel"/>
    <w:tmpl w:val="56AC6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3E7AC7"/>
    <w:multiLevelType w:val="hybridMultilevel"/>
    <w:tmpl w:val="F56CF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9D2655"/>
    <w:multiLevelType w:val="hybridMultilevel"/>
    <w:tmpl w:val="A478FC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BD3055"/>
    <w:multiLevelType w:val="hybridMultilevel"/>
    <w:tmpl w:val="ECDA1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078528C"/>
    <w:multiLevelType w:val="hybridMultilevel"/>
    <w:tmpl w:val="099E57C8"/>
    <w:lvl w:ilvl="0" w:tplc="1A1C2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E88DF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FA58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6208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ED63C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A01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D5EA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8DE9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6C7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E779AD"/>
    <w:multiLevelType w:val="hybridMultilevel"/>
    <w:tmpl w:val="3EDC00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190093"/>
    <w:multiLevelType w:val="hybridMultilevel"/>
    <w:tmpl w:val="9098C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B015AB"/>
    <w:multiLevelType w:val="hybridMultilevel"/>
    <w:tmpl w:val="02C46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B002BA"/>
    <w:multiLevelType w:val="multilevel"/>
    <w:tmpl w:val="6996142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7725416"/>
    <w:multiLevelType w:val="hybridMultilevel"/>
    <w:tmpl w:val="1D9EB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BE20039"/>
    <w:multiLevelType w:val="hybridMultilevel"/>
    <w:tmpl w:val="6C92A84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2711D9B"/>
    <w:multiLevelType w:val="hybridMultilevel"/>
    <w:tmpl w:val="D1DA425A"/>
    <w:lvl w:ilvl="0" w:tplc="C434987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7B398F"/>
    <w:multiLevelType w:val="hybridMultilevel"/>
    <w:tmpl w:val="A4EA3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57E3AAA"/>
    <w:multiLevelType w:val="hybridMultilevel"/>
    <w:tmpl w:val="8A403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483509"/>
    <w:multiLevelType w:val="hybridMultilevel"/>
    <w:tmpl w:val="CB283094"/>
    <w:lvl w:ilvl="0" w:tplc="1A1C23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2"/>
  </w:num>
  <w:num w:numId="14">
    <w:abstractNumId w:val="31"/>
  </w:num>
  <w:num w:numId="15">
    <w:abstractNumId w:val="18"/>
  </w:num>
  <w:num w:numId="16">
    <w:abstractNumId w:val="19"/>
  </w:num>
  <w:num w:numId="17">
    <w:abstractNumId w:val="15"/>
  </w:num>
  <w:num w:numId="18">
    <w:abstractNumId w:val="16"/>
  </w:num>
  <w:num w:numId="19">
    <w:abstractNumId w:val="17"/>
  </w:num>
  <w:num w:numId="20">
    <w:abstractNumId w:val="11"/>
  </w:num>
  <w:num w:numId="21">
    <w:abstractNumId w:val="20"/>
  </w:num>
  <w:num w:numId="22">
    <w:abstractNumId w:val="26"/>
  </w:num>
  <w:num w:numId="23">
    <w:abstractNumId w:val="23"/>
  </w:num>
  <w:num w:numId="24">
    <w:abstractNumId w:val="29"/>
  </w:num>
  <w:num w:numId="25">
    <w:abstractNumId w:val="24"/>
  </w:num>
  <w:num w:numId="26">
    <w:abstractNumId w:val="22"/>
  </w:num>
  <w:num w:numId="27">
    <w:abstractNumId w:val="32"/>
  </w:num>
  <w:num w:numId="28">
    <w:abstractNumId w:val="10"/>
  </w:num>
  <w:num w:numId="29">
    <w:abstractNumId w:val="28"/>
  </w:num>
  <w:num w:numId="30">
    <w:abstractNumId w:val="30"/>
  </w:num>
  <w:num w:numId="31">
    <w:abstractNumId w:val="21"/>
  </w:num>
  <w:num w:numId="32">
    <w:abstractNumId w:val="14"/>
  </w:num>
  <w:num w:numId="33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SingleBorderforContiguousCells/>
    <w:noLeading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5770"/>
    <w:rsid w:val="00006824"/>
    <w:rsid w:val="00006AD4"/>
    <w:rsid w:val="00007DA7"/>
    <w:rsid w:val="0001340D"/>
    <w:rsid w:val="00014B92"/>
    <w:rsid w:val="000208F0"/>
    <w:rsid w:val="0002364A"/>
    <w:rsid w:val="00031579"/>
    <w:rsid w:val="00033DE7"/>
    <w:rsid w:val="000358A4"/>
    <w:rsid w:val="0003595A"/>
    <w:rsid w:val="00044552"/>
    <w:rsid w:val="00050A08"/>
    <w:rsid w:val="00050A2F"/>
    <w:rsid w:val="000513B9"/>
    <w:rsid w:val="000514E3"/>
    <w:rsid w:val="00054653"/>
    <w:rsid w:val="00061076"/>
    <w:rsid w:val="00061690"/>
    <w:rsid w:val="00064EA4"/>
    <w:rsid w:val="00074D90"/>
    <w:rsid w:val="00083E28"/>
    <w:rsid w:val="000840B5"/>
    <w:rsid w:val="00090DB5"/>
    <w:rsid w:val="0009161B"/>
    <w:rsid w:val="00092140"/>
    <w:rsid w:val="000940F9"/>
    <w:rsid w:val="000947DF"/>
    <w:rsid w:val="00094D8E"/>
    <w:rsid w:val="000A1059"/>
    <w:rsid w:val="000A11DD"/>
    <w:rsid w:val="000A2663"/>
    <w:rsid w:val="000A4577"/>
    <w:rsid w:val="000B09D3"/>
    <w:rsid w:val="000B763A"/>
    <w:rsid w:val="000C51BB"/>
    <w:rsid w:val="000C7C11"/>
    <w:rsid w:val="000E0FDC"/>
    <w:rsid w:val="000E1AC7"/>
    <w:rsid w:val="000E6B47"/>
    <w:rsid w:val="000F0803"/>
    <w:rsid w:val="000F3522"/>
    <w:rsid w:val="00100CDD"/>
    <w:rsid w:val="001043BB"/>
    <w:rsid w:val="00105A19"/>
    <w:rsid w:val="00121D2D"/>
    <w:rsid w:val="001250EC"/>
    <w:rsid w:val="00126158"/>
    <w:rsid w:val="00132E5F"/>
    <w:rsid w:val="0013354D"/>
    <w:rsid w:val="001422A8"/>
    <w:rsid w:val="00145FF6"/>
    <w:rsid w:val="001468E9"/>
    <w:rsid w:val="00150EF6"/>
    <w:rsid w:val="00151E60"/>
    <w:rsid w:val="001526BF"/>
    <w:rsid w:val="00154254"/>
    <w:rsid w:val="0015564E"/>
    <w:rsid w:val="0016144C"/>
    <w:rsid w:val="0016195A"/>
    <w:rsid w:val="001623A7"/>
    <w:rsid w:val="00162815"/>
    <w:rsid w:val="00164DA8"/>
    <w:rsid w:val="00167D75"/>
    <w:rsid w:val="0017001E"/>
    <w:rsid w:val="0017029A"/>
    <w:rsid w:val="00174F4A"/>
    <w:rsid w:val="00181E50"/>
    <w:rsid w:val="00182506"/>
    <w:rsid w:val="0018654C"/>
    <w:rsid w:val="001870FD"/>
    <w:rsid w:val="00197B22"/>
    <w:rsid w:val="001A0F24"/>
    <w:rsid w:val="001A76D2"/>
    <w:rsid w:val="001A7E50"/>
    <w:rsid w:val="001B053C"/>
    <w:rsid w:val="001B6DB4"/>
    <w:rsid w:val="001C3927"/>
    <w:rsid w:val="001C5F72"/>
    <w:rsid w:val="001C6C5C"/>
    <w:rsid w:val="001D29E3"/>
    <w:rsid w:val="001D4675"/>
    <w:rsid w:val="001D4A5E"/>
    <w:rsid w:val="001E28A4"/>
    <w:rsid w:val="001E51D5"/>
    <w:rsid w:val="001E7E91"/>
    <w:rsid w:val="001F364A"/>
    <w:rsid w:val="001F4FE8"/>
    <w:rsid w:val="001F641F"/>
    <w:rsid w:val="00200019"/>
    <w:rsid w:val="00204E11"/>
    <w:rsid w:val="002057E6"/>
    <w:rsid w:val="0021083D"/>
    <w:rsid w:val="00221360"/>
    <w:rsid w:val="002233D4"/>
    <w:rsid w:val="00223F41"/>
    <w:rsid w:val="00225528"/>
    <w:rsid w:val="00227435"/>
    <w:rsid w:val="002275E9"/>
    <w:rsid w:val="00231424"/>
    <w:rsid w:val="00236337"/>
    <w:rsid w:val="00237663"/>
    <w:rsid w:val="002428DD"/>
    <w:rsid w:val="00250F1C"/>
    <w:rsid w:val="002522E0"/>
    <w:rsid w:val="002523D0"/>
    <w:rsid w:val="00253486"/>
    <w:rsid w:val="00261EF0"/>
    <w:rsid w:val="00271E5D"/>
    <w:rsid w:val="002723E3"/>
    <w:rsid w:val="002729DC"/>
    <w:rsid w:val="00273434"/>
    <w:rsid w:val="002748D4"/>
    <w:rsid w:val="00283B1A"/>
    <w:rsid w:val="00285B4C"/>
    <w:rsid w:val="00286B89"/>
    <w:rsid w:val="0029386D"/>
    <w:rsid w:val="00294CB3"/>
    <w:rsid w:val="0029741C"/>
    <w:rsid w:val="0029751F"/>
    <w:rsid w:val="002B1488"/>
    <w:rsid w:val="002B311C"/>
    <w:rsid w:val="002B58DD"/>
    <w:rsid w:val="002B5BFE"/>
    <w:rsid w:val="002C068C"/>
    <w:rsid w:val="002C11DB"/>
    <w:rsid w:val="002C4791"/>
    <w:rsid w:val="002C4AE3"/>
    <w:rsid w:val="002C4CFC"/>
    <w:rsid w:val="002C527A"/>
    <w:rsid w:val="002D0D8F"/>
    <w:rsid w:val="002D194A"/>
    <w:rsid w:val="002D397B"/>
    <w:rsid w:val="002D3CD4"/>
    <w:rsid w:val="002D4DC7"/>
    <w:rsid w:val="002D502C"/>
    <w:rsid w:val="002E4576"/>
    <w:rsid w:val="002E4C00"/>
    <w:rsid w:val="002E6202"/>
    <w:rsid w:val="002E71EF"/>
    <w:rsid w:val="002F36A0"/>
    <w:rsid w:val="002F413A"/>
    <w:rsid w:val="002F467F"/>
    <w:rsid w:val="00306B6F"/>
    <w:rsid w:val="00314AC0"/>
    <w:rsid w:val="00315AFA"/>
    <w:rsid w:val="00316A24"/>
    <w:rsid w:val="00322687"/>
    <w:rsid w:val="00326894"/>
    <w:rsid w:val="003308FF"/>
    <w:rsid w:val="00331A70"/>
    <w:rsid w:val="003375C4"/>
    <w:rsid w:val="00340ACC"/>
    <w:rsid w:val="003436B8"/>
    <w:rsid w:val="00344F9D"/>
    <w:rsid w:val="00351EAD"/>
    <w:rsid w:val="00352AD8"/>
    <w:rsid w:val="00354C2E"/>
    <w:rsid w:val="0036459B"/>
    <w:rsid w:val="0037614E"/>
    <w:rsid w:val="00377671"/>
    <w:rsid w:val="00387B89"/>
    <w:rsid w:val="003900D3"/>
    <w:rsid w:val="003947BA"/>
    <w:rsid w:val="003954AF"/>
    <w:rsid w:val="003B4527"/>
    <w:rsid w:val="003B7730"/>
    <w:rsid w:val="003B7C16"/>
    <w:rsid w:val="003C321D"/>
    <w:rsid w:val="003C63EF"/>
    <w:rsid w:val="003C7284"/>
    <w:rsid w:val="003D09D0"/>
    <w:rsid w:val="003D0EA5"/>
    <w:rsid w:val="003D1D57"/>
    <w:rsid w:val="003D3360"/>
    <w:rsid w:val="003D5BAC"/>
    <w:rsid w:val="003E2559"/>
    <w:rsid w:val="003E30F8"/>
    <w:rsid w:val="003E331E"/>
    <w:rsid w:val="003E4DDF"/>
    <w:rsid w:val="003E4DEA"/>
    <w:rsid w:val="003E6042"/>
    <w:rsid w:val="003E6F73"/>
    <w:rsid w:val="003F3376"/>
    <w:rsid w:val="003F4A1B"/>
    <w:rsid w:val="003F53F1"/>
    <w:rsid w:val="003F682F"/>
    <w:rsid w:val="00402DDD"/>
    <w:rsid w:val="00404D18"/>
    <w:rsid w:val="00405DDA"/>
    <w:rsid w:val="00405F0C"/>
    <w:rsid w:val="00406E07"/>
    <w:rsid w:val="00422490"/>
    <w:rsid w:val="0042366A"/>
    <w:rsid w:val="00424F86"/>
    <w:rsid w:val="00425770"/>
    <w:rsid w:val="00425B30"/>
    <w:rsid w:val="00446062"/>
    <w:rsid w:val="00454EA2"/>
    <w:rsid w:val="00470B61"/>
    <w:rsid w:val="00471D6C"/>
    <w:rsid w:val="00472505"/>
    <w:rsid w:val="00472BB7"/>
    <w:rsid w:val="00476419"/>
    <w:rsid w:val="00480CD4"/>
    <w:rsid w:val="00482F3D"/>
    <w:rsid w:val="0049116E"/>
    <w:rsid w:val="00492961"/>
    <w:rsid w:val="00493B46"/>
    <w:rsid w:val="004959FC"/>
    <w:rsid w:val="004A1EDC"/>
    <w:rsid w:val="004B3729"/>
    <w:rsid w:val="004B4856"/>
    <w:rsid w:val="004B50A1"/>
    <w:rsid w:val="004C4D4F"/>
    <w:rsid w:val="004D36B2"/>
    <w:rsid w:val="004D3F5F"/>
    <w:rsid w:val="004D42B5"/>
    <w:rsid w:val="004D6AEA"/>
    <w:rsid w:val="004D7288"/>
    <w:rsid w:val="004E143F"/>
    <w:rsid w:val="004E638D"/>
    <w:rsid w:val="004F03FC"/>
    <w:rsid w:val="004F4F09"/>
    <w:rsid w:val="00501EE5"/>
    <w:rsid w:val="00503EC2"/>
    <w:rsid w:val="00505034"/>
    <w:rsid w:val="005063C3"/>
    <w:rsid w:val="00506FEF"/>
    <w:rsid w:val="00511934"/>
    <w:rsid w:val="00511C64"/>
    <w:rsid w:val="00512167"/>
    <w:rsid w:val="005126FA"/>
    <w:rsid w:val="005215A8"/>
    <w:rsid w:val="0052206B"/>
    <w:rsid w:val="0052275E"/>
    <w:rsid w:val="0052402A"/>
    <w:rsid w:val="005246A5"/>
    <w:rsid w:val="0052789A"/>
    <w:rsid w:val="005312BA"/>
    <w:rsid w:val="00533E9B"/>
    <w:rsid w:val="00536547"/>
    <w:rsid w:val="00536EC8"/>
    <w:rsid w:val="00545973"/>
    <w:rsid w:val="005571DB"/>
    <w:rsid w:val="00560D9D"/>
    <w:rsid w:val="0056197E"/>
    <w:rsid w:val="00562262"/>
    <w:rsid w:val="00562A84"/>
    <w:rsid w:val="00565F38"/>
    <w:rsid w:val="00566211"/>
    <w:rsid w:val="00566C36"/>
    <w:rsid w:val="00567CB0"/>
    <w:rsid w:val="005702CD"/>
    <w:rsid w:val="00572169"/>
    <w:rsid w:val="00572209"/>
    <w:rsid w:val="005818BE"/>
    <w:rsid w:val="0058440A"/>
    <w:rsid w:val="00587049"/>
    <w:rsid w:val="00590354"/>
    <w:rsid w:val="005913F8"/>
    <w:rsid w:val="00591F67"/>
    <w:rsid w:val="005936FF"/>
    <w:rsid w:val="00593CFE"/>
    <w:rsid w:val="005A3F72"/>
    <w:rsid w:val="005A4C3B"/>
    <w:rsid w:val="005A6E3F"/>
    <w:rsid w:val="005B3800"/>
    <w:rsid w:val="005C2D07"/>
    <w:rsid w:val="005C3014"/>
    <w:rsid w:val="005D04BB"/>
    <w:rsid w:val="005D0892"/>
    <w:rsid w:val="005D0D43"/>
    <w:rsid w:val="005E0EFF"/>
    <w:rsid w:val="005F20FA"/>
    <w:rsid w:val="005F2BD3"/>
    <w:rsid w:val="005F64A3"/>
    <w:rsid w:val="005F68A7"/>
    <w:rsid w:val="00603544"/>
    <w:rsid w:val="006042DD"/>
    <w:rsid w:val="00616F55"/>
    <w:rsid w:val="0062078B"/>
    <w:rsid w:val="00630967"/>
    <w:rsid w:val="00633E9A"/>
    <w:rsid w:val="00657F67"/>
    <w:rsid w:val="006602A9"/>
    <w:rsid w:val="00662BBC"/>
    <w:rsid w:val="00670070"/>
    <w:rsid w:val="006700F0"/>
    <w:rsid w:val="006737EC"/>
    <w:rsid w:val="00682007"/>
    <w:rsid w:val="00685902"/>
    <w:rsid w:val="00686659"/>
    <w:rsid w:val="006927E0"/>
    <w:rsid w:val="00693B6E"/>
    <w:rsid w:val="00697C7F"/>
    <w:rsid w:val="006A0D52"/>
    <w:rsid w:val="006A3123"/>
    <w:rsid w:val="006A3938"/>
    <w:rsid w:val="006A54ED"/>
    <w:rsid w:val="006B67F5"/>
    <w:rsid w:val="006B6B3D"/>
    <w:rsid w:val="006D1407"/>
    <w:rsid w:val="006D3CB3"/>
    <w:rsid w:val="006D7A5D"/>
    <w:rsid w:val="006E296F"/>
    <w:rsid w:val="006E2EF6"/>
    <w:rsid w:val="006E78C1"/>
    <w:rsid w:val="006F464C"/>
    <w:rsid w:val="00700558"/>
    <w:rsid w:val="00701A9D"/>
    <w:rsid w:val="007079DC"/>
    <w:rsid w:val="007112A2"/>
    <w:rsid w:val="007173E1"/>
    <w:rsid w:val="0072344D"/>
    <w:rsid w:val="00727D75"/>
    <w:rsid w:val="007322D3"/>
    <w:rsid w:val="0073791D"/>
    <w:rsid w:val="00741382"/>
    <w:rsid w:val="00743309"/>
    <w:rsid w:val="00744B76"/>
    <w:rsid w:val="007508EA"/>
    <w:rsid w:val="00752B7A"/>
    <w:rsid w:val="00753DF2"/>
    <w:rsid w:val="007540A1"/>
    <w:rsid w:val="007557EC"/>
    <w:rsid w:val="00755BEE"/>
    <w:rsid w:val="007613AF"/>
    <w:rsid w:val="007624AE"/>
    <w:rsid w:val="00763BE5"/>
    <w:rsid w:val="00765562"/>
    <w:rsid w:val="00767754"/>
    <w:rsid w:val="0077406B"/>
    <w:rsid w:val="0078069D"/>
    <w:rsid w:val="00786746"/>
    <w:rsid w:val="00786CB0"/>
    <w:rsid w:val="00793D14"/>
    <w:rsid w:val="007941EF"/>
    <w:rsid w:val="00796ABE"/>
    <w:rsid w:val="007A0B24"/>
    <w:rsid w:val="007A616B"/>
    <w:rsid w:val="007A6253"/>
    <w:rsid w:val="007A74D1"/>
    <w:rsid w:val="007B0662"/>
    <w:rsid w:val="007B23CC"/>
    <w:rsid w:val="007B266F"/>
    <w:rsid w:val="007B6EDD"/>
    <w:rsid w:val="007C24A7"/>
    <w:rsid w:val="007C2F2C"/>
    <w:rsid w:val="007C72E2"/>
    <w:rsid w:val="007D0D13"/>
    <w:rsid w:val="007E56A2"/>
    <w:rsid w:val="007E6A5B"/>
    <w:rsid w:val="007E7C31"/>
    <w:rsid w:val="007F15ED"/>
    <w:rsid w:val="007F3343"/>
    <w:rsid w:val="007F3CEB"/>
    <w:rsid w:val="007F614B"/>
    <w:rsid w:val="0080077C"/>
    <w:rsid w:val="00801EA8"/>
    <w:rsid w:val="00805B63"/>
    <w:rsid w:val="0081072E"/>
    <w:rsid w:val="008107B6"/>
    <w:rsid w:val="00810D47"/>
    <w:rsid w:val="00821558"/>
    <w:rsid w:val="00822A8D"/>
    <w:rsid w:val="00827472"/>
    <w:rsid w:val="00831567"/>
    <w:rsid w:val="0083522B"/>
    <w:rsid w:val="0084133A"/>
    <w:rsid w:val="0084215F"/>
    <w:rsid w:val="0084473B"/>
    <w:rsid w:val="00845370"/>
    <w:rsid w:val="00852115"/>
    <w:rsid w:val="00861302"/>
    <w:rsid w:val="00864103"/>
    <w:rsid w:val="008664A2"/>
    <w:rsid w:val="008728A3"/>
    <w:rsid w:val="00882815"/>
    <w:rsid w:val="008829F4"/>
    <w:rsid w:val="00883874"/>
    <w:rsid w:val="008840D7"/>
    <w:rsid w:val="00884C66"/>
    <w:rsid w:val="0089074D"/>
    <w:rsid w:val="008917C8"/>
    <w:rsid w:val="008A011C"/>
    <w:rsid w:val="008A19A4"/>
    <w:rsid w:val="008A1BB2"/>
    <w:rsid w:val="008A2189"/>
    <w:rsid w:val="008A4E67"/>
    <w:rsid w:val="008A6FDB"/>
    <w:rsid w:val="008C0776"/>
    <w:rsid w:val="008C3E1A"/>
    <w:rsid w:val="008C4729"/>
    <w:rsid w:val="008C537B"/>
    <w:rsid w:val="008C7362"/>
    <w:rsid w:val="008D3C3E"/>
    <w:rsid w:val="008D7F8D"/>
    <w:rsid w:val="008E067D"/>
    <w:rsid w:val="008E2AF5"/>
    <w:rsid w:val="008E39DD"/>
    <w:rsid w:val="008E5242"/>
    <w:rsid w:val="008F0851"/>
    <w:rsid w:val="008F0F9F"/>
    <w:rsid w:val="008F23B8"/>
    <w:rsid w:val="008F423A"/>
    <w:rsid w:val="008F63CF"/>
    <w:rsid w:val="008F6C92"/>
    <w:rsid w:val="00904A0D"/>
    <w:rsid w:val="00910DC7"/>
    <w:rsid w:val="00914BC6"/>
    <w:rsid w:val="00922B0A"/>
    <w:rsid w:val="009236B1"/>
    <w:rsid w:val="009237A1"/>
    <w:rsid w:val="00923E92"/>
    <w:rsid w:val="0092648D"/>
    <w:rsid w:val="0093041F"/>
    <w:rsid w:val="00930671"/>
    <w:rsid w:val="0093145D"/>
    <w:rsid w:val="009314B8"/>
    <w:rsid w:val="009371EA"/>
    <w:rsid w:val="00937A86"/>
    <w:rsid w:val="009422F4"/>
    <w:rsid w:val="00945717"/>
    <w:rsid w:val="00947297"/>
    <w:rsid w:val="009477ED"/>
    <w:rsid w:val="0095213C"/>
    <w:rsid w:val="00952FF5"/>
    <w:rsid w:val="00956102"/>
    <w:rsid w:val="009564F1"/>
    <w:rsid w:val="0096523D"/>
    <w:rsid w:val="009665A8"/>
    <w:rsid w:val="00966CF8"/>
    <w:rsid w:val="00972213"/>
    <w:rsid w:val="00972D35"/>
    <w:rsid w:val="009736D9"/>
    <w:rsid w:val="0098129D"/>
    <w:rsid w:val="009834CD"/>
    <w:rsid w:val="00983DF5"/>
    <w:rsid w:val="00997786"/>
    <w:rsid w:val="009A04D5"/>
    <w:rsid w:val="009A6175"/>
    <w:rsid w:val="009B0C63"/>
    <w:rsid w:val="009B326F"/>
    <w:rsid w:val="009B7CCF"/>
    <w:rsid w:val="009C0485"/>
    <w:rsid w:val="009C1FE1"/>
    <w:rsid w:val="009C42D0"/>
    <w:rsid w:val="009C6052"/>
    <w:rsid w:val="009C6055"/>
    <w:rsid w:val="009D5F87"/>
    <w:rsid w:val="009E20E2"/>
    <w:rsid w:val="009E4340"/>
    <w:rsid w:val="009F08EE"/>
    <w:rsid w:val="009F0B51"/>
    <w:rsid w:val="009F2490"/>
    <w:rsid w:val="009F4383"/>
    <w:rsid w:val="009F47A3"/>
    <w:rsid w:val="00A17001"/>
    <w:rsid w:val="00A220CB"/>
    <w:rsid w:val="00A26E51"/>
    <w:rsid w:val="00A30D88"/>
    <w:rsid w:val="00A32AAC"/>
    <w:rsid w:val="00A42851"/>
    <w:rsid w:val="00A478DB"/>
    <w:rsid w:val="00A52241"/>
    <w:rsid w:val="00A54466"/>
    <w:rsid w:val="00A555A5"/>
    <w:rsid w:val="00A61E03"/>
    <w:rsid w:val="00A73530"/>
    <w:rsid w:val="00A743D0"/>
    <w:rsid w:val="00A769B7"/>
    <w:rsid w:val="00A817FB"/>
    <w:rsid w:val="00A84F4D"/>
    <w:rsid w:val="00A93DAB"/>
    <w:rsid w:val="00A93F68"/>
    <w:rsid w:val="00A967F6"/>
    <w:rsid w:val="00AA1157"/>
    <w:rsid w:val="00AA6273"/>
    <w:rsid w:val="00AB0F2A"/>
    <w:rsid w:val="00AB1470"/>
    <w:rsid w:val="00AB667A"/>
    <w:rsid w:val="00AC373D"/>
    <w:rsid w:val="00AC6489"/>
    <w:rsid w:val="00AC7AB4"/>
    <w:rsid w:val="00AD2AB1"/>
    <w:rsid w:val="00AD6BE8"/>
    <w:rsid w:val="00AE5453"/>
    <w:rsid w:val="00AF235C"/>
    <w:rsid w:val="00AF23D6"/>
    <w:rsid w:val="00AF4655"/>
    <w:rsid w:val="00B04C49"/>
    <w:rsid w:val="00B10228"/>
    <w:rsid w:val="00B11238"/>
    <w:rsid w:val="00B11748"/>
    <w:rsid w:val="00B12C11"/>
    <w:rsid w:val="00B1364D"/>
    <w:rsid w:val="00B16AE8"/>
    <w:rsid w:val="00B17719"/>
    <w:rsid w:val="00B2094A"/>
    <w:rsid w:val="00B230C8"/>
    <w:rsid w:val="00B24520"/>
    <w:rsid w:val="00B277AF"/>
    <w:rsid w:val="00B51D0F"/>
    <w:rsid w:val="00B52CEA"/>
    <w:rsid w:val="00B55F99"/>
    <w:rsid w:val="00B573BB"/>
    <w:rsid w:val="00B57B8F"/>
    <w:rsid w:val="00B65A3F"/>
    <w:rsid w:val="00B66B6E"/>
    <w:rsid w:val="00B7255E"/>
    <w:rsid w:val="00B767F4"/>
    <w:rsid w:val="00B826EA"/>
    <w:rsid w:val="00B85C95"/>
    <w:rsid w:val="00B928EE"/>
    <w:rsid w:val="00B95904"/>
    <w:rsid w:val="00BA5F54"/>
    <w:rsid w:val="00BA6AC9"/>
    <w:rsid w:val="00BA7BE4"/>
    <w:rsid w:val="00BB3DD8"/>
    <w:rsid w:val="00BB46C2"/>
    <w:rsid w:val="00BB5681"/>
    <w:rsid w:val="00BC0986"/>
    <w:rsid w:val="00BC138A"/>
    <w:rsid w:val="00BC2F35"/>
    <w:rsid w:val="00BC7EC3"/>
    <w:rsid w:val="00BD0B09"/>
    <w:rsid w:val="00BD348B"/>
    <w:rsid w:val="00BD6A66"/>
    <w:rsid w:val="00BE1105"/>
    <w:rsid w:val="00BE2807"/>
    <w:rsid w:val="00BF0E55"/>
    <w:rsid w:val="00BF3650"/>
    <w:rsid w:val="00BF70A7"/>
    <w:rsid w:val="00C06514"/>
    <w:rsid w:val="00C10D05"/>
    <w:rsid w:val="00C1145D"/>
    <w:rsid w:val="00C127FB"/>
    <w:rsid w:val="00C2278B"/>
    <w:rsid w:val="00C23E29"/>
    <w:rsid w:val="00C2678C"/>
    <w:rsid w:val="00C41A69"/>
    <w:rsid w:val="00C46FD6"/>
    <w:rsid w:val="00C56DA1"/>
    <w:rsid w:val="00C57031"/>
    <w:rsid w:val="00C638EB"/>
    <w:rsid w:val="00C6594D"/>
    <w:rsid w:val="00C716E7"/>
    <w:rsid w:val="00C74D75"/>
    <w:rsid w:val="00C75395"/>
    <w:rsid w:val="00C7594A"/>
    <w:rsid w:val="00C777F8"/>
    <w:rsid w:val="00C801F4"/>
    <w:rsid w:val="00C82DE4"/>
    <w:rsid w:val="00C910F4"/>
    <w:rsid w:val="00C94405"/>
    <w:rsid w:val="00C95312"/>
    <w:rsid w:val="00C965A4"/>
    <w:rsid w:val="00CA0549"/>
    <w:rsid w:val="00CA1D1D"/>
    <w:rsid w:val="00CA3FED"/>
    <w:rsid w:val="00CA50F0"/>
    <w:rsid w:val="00CC6493"/>
    <w:rsid w:val="00CC67DB"/>
    <w:rsid w:val="00CC73E0"/>
    <w:rsid w:val="00CD4A82"/>
    <w:rsid w:val="00CD5B5D"/>
    <w:rsid w:val="00CD6097"/>
    <w:rsid w:val="00CE0853"/>
    <w:rsid w:val="00CE1AF9"/>
    <w:rsid w:val="00CE4528"/>
    <w:rsid w:val="00CE63C4"/>
    <w:rsid w:val="00CF06FA"/>
    <w:rsid w:val="00CF28A8"/>
    <w:rsid w:val="00CF4FC0"/>
    <w:rsid w:val="00D006DC"/>
    <w:rsid w:val="00D06FC4"/>
    <w:rsid w:val="00D11E8B"/>
    <w:rsid w:val="00D140CC"/>
    <w:rsid w:val="00D142E5"/>
    <w:rsid w:val="00D14B71"/>
    <w:rsid w:val="00D23855"/>
    <w:rsid w:val="00D35B63"/>
    <w:rsid w:val="00D3631D"/>
    <w:rsid w:val="00D44E2C"/>
    <w:rsid w:val="00D51970"/>
    <w:rsid w:val="00D54614"/>
    <w:rsid w:val="00D55390"/>
    <w:rsid w:val="00D64DC7"/>
    <w:rsid w:val="00D70E76"/>
    <w:rsid w:val="00D70F9D"/>
    <w:rsid w:val="00D755DD"/>
    <w:rsid w:val="00D7560C"/>
    <w:rsid w:val="00D76BDA"/>
    <w:rsid w:val="00D77726"/>
    <w:rsid w:val="00D82D9B"/>
    <w:rsid w:val="00D836F0"/>
    <w:rsid w:val="00D91AD1"/>
    <w:rsid w:val="00D91C44"/>
    <w:rsid w:val="00D92089"/>
    <w:rsid w:val="00D92AE7"/>
    <w:rsid w:val="00D95EFE"/>
    <w:rsid w:val="00DA34F9"/>
    <w:rsid w:val="00DA3CEA"/>
    <w:rsid w:val="00DA681D"/>
    <w:rsid w:val="00DB2C58"/>
    <w:rsid w:val="00DB36EC"/>
    <w:rsid w:val="00DB3AC9"/>
    <w:rsid w:val="00DB4797"/>
    <w:rsid w:val="00DB720D"/>
    <w:rsid w:val="00DB7E46"/>
    <w:rsid w:val="00DC0F66"/>
    <w:rsid w:val="00DD35F9"/>
    <w:rsid w:val="00DD3911"/>
    <w:rsid w:val="00DD4382"/>
    <w:rsid w:val="00DD7841"/>
    <w:rsid w:val="00DE1844"/>
    <w:rsid w:val="00DE21FB"/>
    <w:rsid w:val="00DF2085"/>
    <w:rsid w:val="00DF43C4"/>
    <w:rsid w:val="00E00306"/>
    <w:rsid w:val="00E00564"/>
    <w:rsid w:val="00E00FC2"/>
    <w:rsid w:val="00E12384"/>
    <w:rsid w:val="00E13E33"/>
    <w:rsid w:val="00E16F16"/>
    <w:rsid w:val="00E23201"/>
    <w:rsid w:val="00E2417C"/>
    <w:rsid w:val="00E2455F"/>
    <w:rsid w:val="00E2490D"/>
    <w:rsid w:val="00E24C72"/>
    <w:rsid w:val="00E267ED"/>
    <w:rsid w:val="00E31F26"/>
    <w:rsid w:val="00E33738"/>
    <w:rsid w:val="00E34C82"/>
    <w:rsid w:val="00E35918"/>
    <w:rsid w:val="00E419E3"/>
    <w:rsid w:val="00E471AE"/>
    <w:rsid w:val="00E47F7D"/>
    <w:rsid w:val="00E51191"/>
    <w:rsid w:val="00E548AF"/>
    <w:rsid w:val="00E56E9E"/>
    <w:rsid w:val="00E5726B"/>
    <w:rsid w:val="00E623D5"/>
    <w:rsid w:val="00E64B39"/>
    <w:rsid w:val="00E73456"/>
    <w:rsid w:val="00E81E89"/>
    <w:rsid w:val="00E82E08"/>
    <w:rsid w:val="00E850D5"/>
    <w:rsid w:val="00E85B08"/>
    <w:rsid w:val="00E941BC"/>
    <w:rsid w:val="00E949F5"/>
    <w:rsid w:val="00E95EFF"/>
    <w:rsid w:val="00EA0FEB"/>
    <w:rsid w:val="00EA2998"/>
    <w:rsid w:val="00EB2BC0"/>
    <w:rsid w:val="00EC004F"/>
    <w:rsid w:val="00ED0B0D"/>
    <w:rsid w:val="00ED45DE"/>
    <w:rsid w:val="00ED71F2"/>
    <w:rsid w:val="00ED7774"/>
    <w:rsid w:val="00EE06B2"/>
    <w:rsid w:val="00EE6F01"/>
    <w:rsid w:val="00F01D9B"/>
    <w:rsid w:val="00F072EC"/>
    <w:rsid w:val="00F14BA6"/>
    <w:rsid w:val="00F21AF4"/>
    <w:rsid w:val="00F2371C"/>
    <w:rsid w:val="00F24F5D"/>
    <w:rsid w:val="00F30BE0"/>
    <w:rsid w:val="00F32177"/>
    <w:rsid w:val="00F336FD"/>
    <w:rsid w:val="00F37103"/>
    <w:rsid w:val="00F374C4"/>
    <w:rsid w:val="00F455D8"/>
    <w:rsid w:val="00F5224C"/>
    <w:rsid w:val="00F5465E"/>
    <w:rsid w:val="00F64B3D"/>
    <w:rsid w:val="00F72924"/>
    <w:rsid w:val="00F828DD"/>
    <w:rsid w:val="00F839F4"/>
    <w:rsid w:val="00F8557E"/>
    <w:rsid w:val="00F85C18"/>
    <w:rsid w:val="00F92301"/>
    <w:rsid w:val="00F949EB"/>
    <w:rsid w:val="00F96758"/>
    <w:rsid w:val="00FA381E"/>
    <w:rsid w:val="00FA4016"/>
    <w:rsid w:val="00FA4654"/>
    <w:rsid w:val="00FA5E29"/>
    <w:rsid w:val="00FB0BCA"/>
    <w:rsid w:val="00FB2161"/>
    <w:rsid w:val="00FB2277"/>
    <w:rsid w:val="00FB4C87"/>
    <w:rsid w:val="00FC3C23"/>
    <w:rsid w:val="00FC3F1E"/>
    <w:rsid w:val="00FD079E"/>
    <w:rsid w:val="00FD38CB"/>
    <w:rsid w:val="00FD4AF2"/>
    <w:rsid w:val="00FD64B0"/>
    <w:rsid w:val="00FE12A8"/>
    <w:rsid w:val="00FE2749"/>
    <w:rsid w:val="00FE300B"/>
    <w:rsid w:val="00FF0062"/>
    <w:rsid w:val="00FF2484"/>
    <w:rsid w:val="00F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SimSu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20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rsid w:val="007C24A7"/>
    <w:pPr>
      <w:keepNext/>
      <w:numPr>
        <w:numId w:val="22"/>
      </w:numPr>
      <w:tabs>
        <w:tab w:val="right" w:pos="8640"/>
      </w:tabs>
      <w:spacing w:before="520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52206B"/>
    <w:pPr>
      <w:keepNext/>
      <w:numPr>
        <w:ilvl w:val="1"/>
        <w:numId w:val="22"/>
      </w:numPr>
      <w:spacing w:before="440" w:after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2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ind w:left="12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ind w:left="12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semiHidden/>
    <w:rsid w:val="00031579"/>
    <w:pPr>
      <w:tabs>
        <w:tab w:val="left" w:leader="dot" w:pos="8280"/>
        <w:tab w:val="right" w:pos="8640"/>
      </w:tabs>
      <w:spacing w:before="0"/>
      <w:ind w:left="1440" w:right="720"/>
    </w:pPr>
  </w:style>
  <w:style w:type="paragraph" w:styleId="TOC2">
    <w:name w:val="toc 2"/>
    <w:basedOn w:val="Normal"/>
    <w:next w:val="Normal"/>
    <w:semiHidden/>
    <w:rsid w:val="001B6DB4"/>
    <w:pPr>
      <w:tabs>
        <w:tab w:val="left" w:leader="dot" w:pos="8280"/>
        <w:tab w:val="right" w:pos="8640"/>
      </w:tabs>
      <w:spacing w:before="0"/>
      <w:ind w:left="720" w:right="720"/>
    </w:pPr>
  </w:style>
  <w:style w:type="paragraph" w:styleId="TOC1">
    <w:name w:val="toc 1"/>
    <w:basedOn w:val="Normal"/>
    <w:next w:val="Normal"/>
    <w:semiHidden/>
    <w:rsid w:val="001A76D2"/>
    <w:pPr>
      <w:tabs>
        <w:tab w:val="left" w:leader="dot" w:pos="8280"/>
        <w:tab w:val="right" w:pos="8640"/>
      </w:tabs>
      <w:spacing w:before="12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Standard">
    <w:name w:val="Standard"/>
    <w:basedOn w:val="Normal"/>
  </w:style>
  <w:style w:type="paragraph" w:customStyle="1" w:styleId="Majorheading">
    <w:name w:val="Major heading"/>
    <w:pPr>
      <w:pageBreakBefore/>
      <w:spacing w:after="320"/>
      <w:jc w:val="both"/>
    </w:pPr>
    <w:rPr>
      <w:rFonts w:ascii="Times" w:hAnsi="Times"/>
      <w:b/>
      <w:sz w:val="28"/>
    </w:rPr>
  </w:style>
  <w:style w:type="paragraph" w:customStyle="1" w:styleId="Heading">
    <w:name w:val="Heading"/>
    <w:pPr>
      <w:keepNext/>
      <w:spacing w:before="440" w:after="240"/>
      <w:jc w:val="both"/>
    </w:pPr>
    <w:rPr>
      <w:rFonts w:ascii="Times" w:hAnsi="Times"/>
      <w:b/>
      <w:sz w:val="24"/>
    </w:rPr>
  </w:style>
  <w:style w:type="paragraph" w:customStyle="1" w:styleId="Subheading">
    <w:name w:val="Subheading"/>
    <w:pPr>
      <w:keepNext/>
      <w:spacing w:before="320" w:after="240"/>
      <w:jc w:val="both"/>
    </w:pPr>
    <w:rPr>
      <w:rFonts w:ascii="Times" w:hAnsi="Times"/>
      <w:sz w:val="24"/>
    </w:rPr>
  </w:style>
  <w:style w:type="paragraph" w:customStyle="1" w:styleId="Normalindent1">
    <w:name w:val="Normal indent 1"/>
    <w:basedOn w:val="Normal"/>
    <w:pPr>
      <w:ind w:left="540"/>
    </w:pPr>
  </w:style>
  <w:style w:type="paragraph" w:customStyle="1" w:styleId="Normalindent2">
    <w:name w:val="Normal indent 2"/>
    <w:basedOn w:val="Normalindent1"/>
    <w:pPr>
      <w:ind w:left="1260"/>
    </w:pPr>
  </w:style>
  <w:style w:type="paragraph" w:customStyle="1" w:styleId="Minorheading">
    <w:name w:val="Minor heading"/>
    <w:basedOn w:val="Majorheading"/>
    <w:pPr>
      <w:pageBreakBefore w:val="0"/>
      <w:spacing w:before="320" w:after="240"/>
    </w:pPr>
  </w:style>
  <w:style w:type="paragraph" w:customStyle="1" w:styleId="Normalwspacebefore">
    <w:name w:val="Normal w/ space before"/>
    <w:basedOn w:val="Normal"/>
  </w:style>
  <w:style w:type="paragraph" w:customStyle="1" w:styleId="Normalwospace">
    <w:name w:val="Normal w/o space"/>
    <w:basedOn w:val="Normal"/>
    <w:pPr>
      <w:spacing w:before="0"/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620"/>
      </w:tabs>
      <w:ind w:left="360"/>
    </w:pPr>
    <w:rPr>
      <w:i/>
      <w:iCs/>
    </w:rPr>
  </w:style>
  <w:style w:type="character" w:customStyle="1" w:styleId="MTEquationSection">
    <w:name w:val="MTEquationSection"/>
    <w:rPr>
      <w:vanish/>
      <w:color w:val="FF0000"/>
    </w:rPr>
  </w:style>
  <w:style w:type="paragraph" w:styleId="BodyText">
    <w:name w:val="Body Text"/>
    <w:basedOn w:val="Normal"/>
    <w:pPr>
      <w:spacing w:before="0"/>
      <w:jc w:val="left"/>
    </w:pPr>
    <w:rPr>
      <w:sz w:val="20"/>
    </w:rPr>
  </w:style>
  <w:style w:type="paragraph" w:customStyle="1" w:styleId="Titlepage">
    <w:name w:val="Title page"/>
    <w:basedOn w:val="Normal"/>
    <w:pPr>
      <w:spacing w:before="0"/>
      <w:ind w:firstLine="720"/>
      <w:jc w:val="center"/>
    </w:pPr>
    <w:rPr>
      <w:rFonts w:ascii="Times New Roman" w:hAnsi="Times New Roman"/>
    </w:rPr>
  </w:style>
  <w:style w:type="paragraph" w:styleId="BodyTextIndent2">
    <w:name w:val="Body Text Indent 2"/>
    <w:basedOn w:val="Normal"/>
    <w:pPr>
      <w:ind w:left="720"/>
    </w:pPr>
    <w:rPr>
      <w:sz w:val="20"/>
    </w:rPr>
  </w:style>
  <w:style w:type="paragraph" w:styleId="BodyText2">
    <w:name w:val="Body Text 2"/>
    <w:basedOn w:val="Normal"/>
    <w:rPr>
      <w:sz w:val="20"/>
    </w:rPr>
  </w:style>
  <w:style w:type="paragraph" w:styleId="BodyTextIndent3">
    <w:name w:val="Body Text Indent 3"/>
    <w:basedOn w:val="Normal"/>
    <w:pPr>
      <w:ind w:left="72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odyText3">
    <w:name w:val="Body Text 3"/>
    <w:basedOn w:val="Normal"/>
    <w:pPr>
      <w:spacing w:before="120"/>
      <w:jc w:val="left"/>
    </w:pPr>
    <w:rPr>
      <w:rFonts w:ascii="Arial" w:hAnsi="Arial" w:cs="Arial"/>
      <w:b/>
      <w:sz w:val="4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ListBullet">
    <w:name w:val="List Bullet"/>
    <w:basedOn w:val="Normal"/>
    <w:autoRedefine/>
    <w:pPr>
      <w:numPr>
        <w:numId w:val="1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Bullet2">
    <w:name w:val="List Bullet 2"/>
    <w:basedOn w:val="Normal"/>
    <w:autoRedefine/>
    <w:pPr>
      <w:numPr>
        <w:numId w:val="2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Bullet3">
    <w:name w:val="List Bullet 3"/>
    <w:basedOn w:val="Normal"/>
    <w:autoRedefine/>
    <w:pPr>
      <w:numPr>
        <w:numId w:val="3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Bullet4">
    <w:name w:val="List Bullet 4"/>
    <w:basedOn w:val="Normal"/>
    <w:autoRedefine/>
    <w:pPr>
      <w:numPr>
        <w:numId w:val="4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Bullet5">
    <w:name w:val="List Bullet 5"/>
    <w:basedOn w:val="Normal"/>
    <w:autoRedefine/>
    <w:pPr>
      <w:numPr>
        <w:numId w:val="5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Number">
    <w:name w:val="List Number"/>
    <w:basedOn w:val="Normal"/>
    <w:pPr>
      <w:numPr>
        <w:numId w:val="6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Number2">
    <w:name w:val="List Number 2"/>
    <w:basedOn w:val="Normal"/>
    <w:pPr>
      <w:numPr>
        <w:numId w:val="7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Number3">
    <w:name w:val="List Number 3"/>
    <w:basedOn w:val="Normal"/>
    <w:pPr>
      <w:numPr>
        <w:numId w:val="8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Number4">
    <w:name w:val="List Number 4"/>
    <w:basedOn w:val="Normal"/>
    <w:pPr>
      <w:numPr>
        <w:numId w:val="9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styleId="ListNumber5">
    <w:name w:val="List Number 5"/>
    <w:basedOn w:val="Normal"/>
    <w:pPr>
      <w:numPr>
        <w:numId w:val="10"/>
      </w:numPr>
      <w:spacing w:before="120" w:line="360" w:lineRule="auto"/>
      <w:jc w:val="left"/>
    </w:pPr>
    <w:rPr>
      <w:rFonts w:ascii="Times New Roman" w:hAnsi="Times New Roman"/>
      <w:szCs w:val="24"/>
    </w:rPr>
  </w:style>
  <w:style w:type="paragraph" w:customStyle="1" w:styleId="References">
    <w:name w:val="References"/>
    <w:basedOn w:val="Normal"/>
    <w:pPr>
      <w:spacing w:before="120"/>
      <w:ind w:left="450" w:hanging="450"/>
      <w:jc w:val="left"/>
    </w:pPr>
    <w:rPr>
      <w:rFonts w:ascii="Times New Roman" w:hAnsi="Times New Roman"/>
      <w:szCs w:val="24"/>
    </w:rPr>
  </w:style>
  <w:style w:type="paragraph" w:styleId="List4">
    <w:name w:val="List 4"/>
    <w:basedOn w:val="Normal"/>
    <w:pPr>
      <w:spacing w:before="120" w:line="360" w:lineRule="auto"/>
      <w:ind w:left="1440" w:hanging="360"/>
      <w:jc w:val="left"/>
    </w:pPr>
    <w:rPr>
      <w:rFonts w:ascii="Times New Roman" w:hAnsi="Times New Roman"/>
      <w:szCs w:val="24"/>
    </w:rPr>
  </w:style>
  <w:style w:type="paragraph" w:styleId="List2">
    <w:name w:val="List 2"/>
    <w:basedOn w:val="Normal"/>
    <w:pPr>
      <w:spacing w:before="120" w:line="360" w:lineRule="auto"/>
      <w:ind w:left="720" w:hanging="360"/>
      <w:jc w:val="left"/>
    </w:pPr>
    <w:rPr>
      <w:rFonts w:ascii="Times New Roman" w:hAnsi="Times New Roman"/>
      <w:szCs w:val="24"/>
    </w:rPr>
  </w:style>
  <w:style w:type="paragraph" w:styleId="List3">
    <w:name w:val="List 3"/>
    <w:basedOn w:val="Normal"/>
    <w:pPr>
      <w:spacing w:before="120" w:line="360" w:lineRule="auto"/>
      <w:ind w:left="1080" w:hanging="360"/>
      <w:jc w:val="left"/>
    </w:pPr>
    <w:rPr>
      <w:rFonts w:ascii="Times New Roman" w:hAnsi="Times New Roman"/>
      <w:szCs w:val="24"/>
    </w:rPr>
  </w:style>
  <w:style w:type="paragraph" w:styleId="BalloonText">
    <w:name w:val="Balloon Text"/>
    <w:basedOn w:val="Normal"/>
    <w:semiHidden/>
    <w:rsid w:val="00F336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5224C"/>
    <w:pPr>
      <w:spacing w:befor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pt">
    <w:name w:val="Style 10 pt"/>
    <w:rsid w:val="009F08EE"/>
    <w:rPr>
      <w:sz w:val="20"/>
    </w:rPr>
  </w:style>
  <w:style w:type="paragraph" w:customStyle="1" w:styleId="cvbibliographyentries">
    <w:name w:val="c.v. bibliography entries"/>
    <w:basedOn w:val="Normal"/>
    <w:rsid w:val="003E6F73"/>
    <w:pPr>
      <w:spacing w:before="0"/>
      <w:ind w:left="360"/>
    </w:pPr>
    <w:rPr>
      <w:sz w:val="20"/>
    </w:rPr>
  </w:style>
  <w:style w:type="paragraph" w:styleId="HTMLPreformatted">
    <w:name w:val="HTML Preformatted"/>
    <w:basedOn w:val="Normal"/>
    <w:rsid w:val="00B7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Courier New" w:hAnsi="Courier New" w:cs="Courier New"/>
      <w:sz w:val="20"/>
    </w:rPr>
  </w:style>
  <w:style w:type="paragraph" w:styleId="ListParagraph">
    <w:name w:val="List Paragraph"/>
    <w:basedOn w:val="Normal"/>
    <w:uiPriority w:val="34"/>
    <w:qFormat/>
    <w:rsid w:val="00E23201"/>
    <w:pPr>
      <w:widowControl w:val="0"/>
      <w:spacing w:before="0"/>
      <w:ind w:firstLineChars="200" w:firstLine="420"/>
    </w:pPr>
    <w:rPr>
      <w:rFonts w:ascii="Calibri" w:hAnsi="Calibri"/>
      <w:kern w:val="2"/>
      <w:sz w:val="21"/>
      <w:szCs w:val="22"/>
      <w:lang w:eastAsia="zh-CN"/>
    </w:rPr>
  </w:style>
  <w:style w:type="character" w:styleId="Emphasis">
    <w:name w:val="Emphasis"/>
    <w:uiPriority w:val="20"/>
    <w:qFormat/>
    <w:rsid w:val="005F20F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Report:</vt:lpstr>
    </vt:vector>
  </TitlesOfParts>
  <Company>Dell Computer Corporation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Report:</dc:title>
  <dc:creator>Warren B. Powell</dc:creator>
  <cp:lastModifiedBy>Warren Powell</cp:lastModifiedBy>
  <cp:revision>2</cp:revision>
  <cp:lastPrinted>2005-07-11T18:37:00Z</cp:lastPrinted>
  <dcterms:created xsi:type="dcterms:W3CDTF">2014-04-02T18:11:00Z</dcterms:created>
  <dcterms:modified xsi:type="dcterms:W3CDTF">2014-04-02T18:11:00Z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