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展厅访问申请与留存系统 建设方案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一、背景与目标</w:t>
      </w:r>
    </w:p>
    <w:p>
      <w:pPr>
        <w:spacing w:after="80"/>
      </w:pPr>
      <w:r>
        <w:t xml:space="preserve">当前展厅使用流程依赖线下 docx 申请表 + 线上 Excel 参观数据表,两端割裂,流程缺失闭环。</w:t>
      </w:r>
    </w:p>
    <w:p>
      <w:pPr>
        <w:spacing w:after="80"/>
      </w:pPr>
      <w:r>
        <w:t xml:space="preserve">申请端:展厅使用申请.docx —— 填写会议主题/使用时间/来访单位/陪同领导等,线下走审批。</w:t>
      </w:r>
    </w:p>
    <w:p>
      <w:pPr>
        <w:spacing w:after="80"/>
      </w:pPr>
      <w:r>
        <w:t xml:space="preserve">留存端:展厅参观数据表.xlsx —— 事后登记参观客户、战客级别、商机编码、现场照片等,定期报送省公司战客管理系统。</w:t>
      </w:r>
    </w:p>
    <w:p>
      <w:pPr>
        <w:spacing w:after="80"/>
      </w:pPr>
      <w:r>
        <w:rPr>
          <w:b/>
          <w:bCs/>
        </w:rPr>
        <w:t xml:space="preserve">主要痛点:</w:t>
      </w:r>
    </w:p>
    <w:p>
      <w:pPr>
        <w:pStyle w:val="ListParagraph"/>
        <w:numPr>
          <w:ilvl w:val="0"/>
          <w:numId w:val="2"/>
        </w:numPr>
      </w:pPr>
      <w:r>
        <w:t xml:space="preserve">申请与留存两张表割裂,数据无法联动,客户信息重复录入。</w:t>
      </w:r>
    </w:p>
    <w:p>
      <w:pPr>
        <w:pStyle w:val="ListParagraph"/>
        <w:numPr>
          <w:ilvl w:val="0"/>
          <w:numId w:val="2"/>
        </w:numPr>
      </w:pPr>
      <w:r>
        <w:t xml:space="preserve">审批无流转节点、无提醒、无冲突检测(同一时段展厅可能被重复预约)。</w:t>
      </w:r>
    </w:p>
    <w:p>
      <w:pPr>
        <w:pStyle w:val="ListParagraph"/>
        <w:numPr>
          <w:ilvl w:val="0"/>
          <w:numId w:val="2"/>
        </w:numPr>
      </w:pPr>
      <w:r>
        <w:t xml:space="preserve">参观后商机编码、现场照片补录无载体,Excel 用 DISPIMG 嵌入图片难以管理。</w:t>
      </w:r>
    </w:p>
    <w:p>
      <w:pPr>
        <w:pStyle w:val="ListParagraph"/>
        <w:numPr>
          <w:ilvl w:val="0"/>
          <w:numId w:val="2"/>
        </w:numPr>
      </w:pPr>
      <w:r>
        <w:t xml:space="preserve">取消/改期/超时归还等异常情况无闭环处理。</w:t>
      </w:r>
    </w:p>
    <w:p>
      <w:pPr>
        <w:pStyle w:val="ListParagraph"/>
        <w:numPr>
          <w:ilvl w:val="0"/>
          <w:numId w:val="2"/>
        </w:numPr>
      </w:pPr>
      <w:r>
        <w:t xml:space="preserve">报送省公司时需人工整理 Excel,全年战客覆盖率(≥50%)等指标无自动统计。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目标:建设一套 申请 → 审批 → 参观 → 留存 → 商机跟进 → 报送 全链路线上系统,替代双表离线流转。</w:t>
      </w:r>
    </w:p>
    <w:p>
      <w:pPr>
        <w:pStyle w:val="Heading1"/>
      </w:pPr>
      <w:r>
        <w:t xml:space="preserve">二、角色与权限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0"/>
        <w:gridCol w:w="50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使用端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申请人(区县/部门同事,多区县共用一个账号)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提交申请、查看进度、取消/改期、录入参观结果、补传照片与商机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H5 为主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部门领导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一级审批(申请部门领导)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展厅主管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二级审批、排期冲突确认、归还签收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分管副总 / 总经理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三级审批(按最高陪同领导字段动态触发)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展厅管理员 Admin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排期总览、异常处理、基础数据维护、数据报送导出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省公司查看员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只读统计看板、覆盖率指标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</w:tr>
    </w:tbl>
    <w:p>
      <w:pPr>
        <w:pStyle w:val="Heading1"/>
      </w:pPr>
      <w:r>
        <w:t xml:space="preserve">三、技术方案</w:t>
      </w:r>
    </w:p>
    <w:p>
      <w:pPr>
        <w:pStyle w:val="Heading2"/>
      </w:pPr>
      <w:r>
        <w:t xml:space="preserve">脚手架与框架</w:t>
      </w:r>
    </w:p>
    <w:p>
      <w:pPr>
        <w:pStyle w:val="ListParagraph"/>
        <w:numPr>
          <w:ilvl w:val="0"/>
          <w:numId w:val="3"/>
        </w:numPr>
      </w:pPr>
      <w:r>
        <w:t xml:space="preserve">脚手架:Pig4Cloud(Spring Cloud + Vue3)</w:t>
      </w:r>
    </w:p>
    <w:p>
      <w:pPr>
        <w:pStyle w:val="ListParagraph"/>
        <w:numPr>
          <w:ilvl w:val="0"/>
          <w:numId w:val="3"/>
        </w:numPr>
      </w:pPr>
      <w:r>
        <w:t xml:space="preserve">后端:Spring Boot + MyBatis-Plus + Pig RBAC + 状态字段驱动审批,遵循阿里 Java 规范</w:t>
      </w:r>
    </w:p>
    <w:p>
      <w:pPr>
        <w:pStyle w:val="ListParagraph"/>
        <w:numPr>
          <w:ilvl w:val="0"/>
          <w:numId w:val="3"/>
        </w:numPr>
      </w:pPr>
      <w:r>
        <w:t xml:space="preserve">PC 端(管理/审批/看板/报表):Vue3 + Element Plus + FullCalendar</w:t>
      </w:r>
    </w:p>
    <w:p>
      <w:pPr>
        <w:pStyle w:val="ListParagraph"/>
        <w:numPr>
          <w:ilvl w:val="0"/>
          <w:numId w:val="3"/>
        </w:numPr>
      </w:pPr>
      <w:r>
        <w:t xml:space="preserve">移动 H5 端(区县申请人):Vue3 + Vant,独立部署,共用 Pig 后端接口,微信/手机浏览器访问</w:t>
      </w:r>
    </w:p>
    <w:p>
      <w:pPr>
        <w:pStyle w:val="ListParagraph"/>
        <w:numPr>
          <w:ilvl w:val="0"/>
          <w:numId w:val="3"/>
        </w:numPr>
      </w:pPr>
      <w:r>
        <w:t xml:space="preserve">H5 端页面:共享账号登录、新建申请、我的申请、申请详情(进度/取消/改期)、参观结果录入、现场照片拍摄上传、商机补录</w:t>
      </w:r>
    </w:p>
    <w:p>
      <w:pPr>
        <w:pStyle w:val="ListParagraph"/>
        <w:numPr>
          <w:ilvl w:val="0"/>
          <w:numId w:val="3"/>
        </w:numPr>
      </w:pPr>
      <w:r>
        <w:t xml:space="preserve">存储:MySQL 8、MinIO(照片)、Redis</w:t>
      </w:r>
    </w:p>
    <w:p>
      <w:pPr>
        <w:pStyle w:val="ListParagraph"/>
        <w:numPr>
          <w:ilvl w:val="0"/>
          <w:numId w:val="3"/>
        </w:numPr>
      </w:pPr>
      <w:r>
        <w:t xml:space="preserve">通知:仅站内消息(Pig 消息中心 / WebSocket)</w:t>
      </w:r>
    </w:p>
    <w:p>
      <w:pPr>
        <w:pStyle w:val="ListParagraph"/>
        <w:numPr>
          <w:ilvl w:val="0"/>
          <w:numId w:val="3"/>
        </w:numPr>
      </w:pPr>
      <w:r>
        <w:t xml:space="preserve">对外数据:Apache POI + EasyExcel 导出,列结构严格对齐 展厅参观数据表.xlsx Sheet2</w:t>
      </w:r>
    </w:p>
    <w:p>
      <w:pPr>
        <w:pStyle w:val="Heading2"/>
      </w:pPr>
      <w:r>
        <w:t xml:space="preserve">建表规范</w:t>
      </w:r>
    </w:p>
    <w:p>
      <w:pPr>
        <w:spacing w:after="80"/>
      </w:pPr>
      <w:r>
        <w:t xml:space="preserve">所有业务表必含四字段:create_by VARCHAR(64)、update_by VARCHAR(64)、create_time DATETIME、update_time DATETIME,逻辑删除 del_flag。</w:t>
      </w:r>
    </w:p>
    <w:p>
      <w:pPr>
        <w:pStyle w:val="Heading2"/>
      </w:pPr>
      <w:r>
        <w:t xml:space="preserve">关键表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eh_apply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申请主表:会议主题/议程/起止时段/陪同领导级别/申请人账号/真实姓名/手机号/所属区县/申请部门/状态/附加服务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eh_apply_visitor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参观客户明细(1 对多,对齐多客户多行)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eh_approval_node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审批节点流水(动态审批链)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eh_visit_record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参观留存(按客户拆分,字段对齐 xlsx Sheet2)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eh_visit_photo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现场照片(MinIO 路径)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eh_opportunity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商机跟进(允许后期补录)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eh_change_log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改期/取消/变更流水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sys_dict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省代码/地市/行业/战客级别(Pig 字典模块)</w:t>
            </w:r>
          </w:p>
        </w:tc>
      </w:tr>
    </w:tbl>
    <w:p>
      <w:pPr>
        <w:pStyle w:val="Heading2"/>
      </w:pPr>
      <w:r>
        <w:t xml:space="preserve">docx 存档</w:t>
      </w:r>
    </w:p>
    <w:p>
      <w:pPr>
        <w:spacing w:after="80"/>
      </w:pPr>
      <w:r>
        <w:t xml:space="preserve">通过 poi-tl 按原模板回填生成审批通过后的 docx 存档版。</w:t>
      </w:r>
    </w:p>
    <w:p>
      <w:pPr>
        <w:pStyle w:val="Heading1"/>
      </w:pPr>
      <w:r>
        <w:t xml:space="preserve">四、分期交付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阶段 1 (MVP)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周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申请 + 审批 + 排期冲突 + 参观留存(含照片)+ 基础字典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阶段 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周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取消/改期/超期异常闭环、商机补录、站内消息完善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阶段 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周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统计看板、覆盖率指标、省公司报送导出、docx 回填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阶段 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按需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 深化、移动端适配优化</w:t>
            </w:r>
          </w:p>
        </w:tc>
      </w:tr>
    </w:tbl>
    <w:p>
      <w:pPr>
        <w:pStyle w:val="Heading1"/>
      </w:pPr>
      <w:r>
        <w:t xml:space="preserve">五、已确认决策</w:t>
      </w:r>
    </w:p>
    <w:p>
      <w:pPr>
        <w:pStyle w:val="ListParagraph"/>
        <w:numPr>
          <w:ilvl w:val="0"/>
          <w:numId w:val="3"/>
        </w:numPr>
      </w:pPr>
      <w:r>
        <w:t xml:space="preserve">技术栈:Pig4Cloud(PC 管理端)+ Vue3/Vant 独立 H5 端(区县申请端)</w:t>
      </w:r>
    </w:p>
    <w:p>
      <w:pPr>
        <w:pStyle w:val="ListParagraph"/>
        <w:numPr>
          <w:ilvl w:val="0"/>
          <w:numId w:val="3"/>
        </w:numPr>
      </w:pPr>
      <w:r>
        <w:t xml:space="preserve">覆盖范围:单一展厅</w:t>
      </w:r>
    </w:p>
    <w:p>
      <w:pPr>
        <w:pStyle w:val="ListParagraph"/>
        <w:numPr>
          <w:ilvl w:val="0"/>
          <w:numId w:val="3"/>
        </w:numPr>
      </w:pPr>
      <w:r>
        <w:t xml:space="preserve">账号策略:多区县共用一个申请人账号,表单内用 所属区县 + 真实姓名 + 手机号 区分实际填报人</w:t>
      </w:r>
    </w:p>
    <w:p>
      <w:pPr>
        <w:pStyle w:val="ListParagraph"/>
        <w:numPr>
          <w:ilvl w:val="0"/>
          <w:numId w:val="3"/>
        </w:numPr>
      </w:pPr>
      <w:r>
        <w:t xml:space="preserve">省公司对接:仅 Excel 报送(模板严格对齐 xlsx Sheet2)</w:t>
      </w:r>
    </w:p>
    <w:p>
      <w:pPr>
        <w:pStyle w:val="ListParagraph"/>
        <w:numPr>
          <w:ilvl w:val="0"/>
          <w:numId w:val="3"/>
        </w:numPr>
      </w:pPr>
      <w:r>
        <w:t xml:space="preserve">通知渠道:仅站内消息(不接入企微/短信)</w:t>
      </w:r>
    </w:p>
    <w:p>
      <w:pPr>
        <w:pStyle w:val="Heading1"/>
      </w:pPr>
      <w:r>
        <w:t xml:space="preserve">六、验证方式</w:t>
      </w:r>
    </w:p>
    <w:p>
      <w:pPr>
        <w:pStyle w:val="ListParagraph"/>
        <w:numPr>
          <w:ilvl w:val="0"/>
          <w:numId w:val="2"/>
        </w:numPr>
      </w:pPr>
      <w:r>
        <w:t xml:space="preserve">按 docx 字段提交申请,审批链跑通 3 级,产出审批通过记录。</w:t>
      </w:r>
    </w:p>
    <w:p>
      <w:pPr>
        <w:pStyle w:val="ListParagraph"/>
        <w:numPr>
          <w:ilvl w:val="0"/>
          <w:numId w:val="2"/>
        </w:numPr>
      </w:pPr>
      <w:r>
        <w:t xml:space="preserve">同展厅同时段二次申请被拦截。</w:t>
      </w:r>
    </w:p>
    <w:p>
      <w:pPr>
        <w:pStyle w:val="ListParagraph"/>
        <w:numPr>
          <w:ilvl w:val="0"/>
          <w:numId w:val="2"/>
        </w:numPr>
      </w:pPr>
      <w:r>
        <w:t xml:space="preserve">取消/改期生成变更流水且排期释放。</w:t>
      </w:r>
    </w:p>
    <w:p>
      <w:pPr>
        <w:pStyle w:val="ListParagraph"/>
        <w:numPr>
          <w:ilvl w:val="0"/>
          <w:numId w:val="2"/>
        </w:numPr>
      </w:pPr>
      <w:r>
        <w:t xml:space="preserve">留存录入后导出 Excel,列结构与 展厅参观数据表.xlsx Sheet2 完全一致,可直接导入战客管理系统。</w:t>
      </w:r>
    </w:p>
    <w:p>
      <w:pPr>
        <w:pStyle w:val="ListParagraph"/>
        <w:numPr>
          <w:ilvl w:val="0"/>
          <w:numId w:val="2"/>
        </w:numPr>
      </w:pPr>
      <w:r>
        <w:t xml:space="preserve">全年战客覆盖率计算与人工抽样核对一致。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Microsoft YaHei" w:cs="Microsoft YaHei" w:eastAsia="Microsoft YaHei" w:hAnsi="Microsoft YaHe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Microsoft YaHei" w:cs="Microsoft YaHei" w:eastAsia="Microsoft YaHei" w:hAnsi="Microsoft YaHe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2026-04-23T03:05:54.851Z</dcterms:created>
  <dcterms:modified xsi:type="dcterms:W3CDTF">2026-04-23T03:05:54.851Z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