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9C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基本操作</w:t>
      </w:r>
    </w:p>
    <w:p w14:paraId="557C68B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视窗移动</w:t>
      </w:r>
    </w:p>
    <w:p w14:paraId="10CD9F8D">
      <w:r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7198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素材控制</w:t>
      </w:r>
    </w:p>
    <w:p w14:paraId="35231F8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9629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E361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面板功能介绍</w:t>
      </w:r>
    </w:p>
    <w:p w14:paraId="55D421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809240"/>
            <wp:effectExtent l="0" t="0" r="13970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6F0F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动画面板</w:t>
      </w:r>
    </w:p>
    <w:p w14:paraId="271F257A">
      <w:pPr>
        <w:numPr>
          <w:ilvl w:val="0"/>
          <w:numId w:val="0"/>
        </w:numPr>
        <w:ind w:leftChars="0"/>
      </w:pPr>
      <w:bookmarkStart w:id="1" w:name="_GoBack"/>
      <w:r>
        <w:drawing>
          <wp:inline distT="0" distB="0" distL="114300" distR="114300">
            <wp:extent cx="5266055" cy="2808605"/>
            <wp:effectExtent l="0" t="0" r="6985" b="10795"/>
            <wp:docPr id="3" name="F35B0BEE-F18A-47BB-8FCB-E00DA2F2635D-1" descr="C:/Users/86543/AppData/Local/Temp/wps.gfsPB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35B0BEE-F18A-47BB-8FCB-E00DA2F2635D-1" descr="C:/Users/86543/AppData/Local/Temp/wps.gfsPBb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3B3EA7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2730"/>
            <wp:effectExtent l="0" t="0" r="6350" b="1143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CCB2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基本概念</w:t>
      </w:r>
    </w:p>
    <w:p w14:paraId="32007662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p w14:paraId="4B08A6D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282575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6E2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附件包含两种状态 ：01 原始附件 （没有被编辑改变的附件素材）</w:t>
      </w:r>
    </w:p>
    <w:p w14:paraId="05B731B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A6387B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02  网格（需要被编辑改变的附件素材）-----网格</w:t>
      </w:r>
      <w:r>
        <w:rPr>
          <w:rFonts w:hint="eastAsia"/>
          <w:lang w:val="en-US" w:eastAsia="zh-CN"/>
        </w:rPr>
        <w:t>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"网格权重和骨骼的关系"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权重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67E8B005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插槽：用来收容附件的上一层 父级工具。</w:t>
      </w:r>
    </w:p>
    <w:p w14:paraId="05930E7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282575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849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创建插槽的方法 </w:t>
      </w:r>
    </w:p>
    <w:p w14:paraId="6C4A88D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1 直接拖拽图片到视窗  软件自动建立一个和图片素材文件名相同的插槽</w:t>
      </w:r>
    </w:p>
    <w:p w14:paraId="572C2E3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2 通过创建骨骼来建立插槽（讲完骨骼命令再给大家演示）</w:t>
      </w:r>
    </w:p>
    <w:p w14:paraId="674D425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一个插槽可以拥有很多子附件。但是却永远只能显示一个附件</w:t>
      </w:r>
    </w:p>
    <w:p w14:paraId="3139214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讲解插槽的作用 ：做序列动画（讲概念 理解概念就行 后面的课程讲实战案例）</w:t>
      </w:r>
    </w:p>
    <w:p w14:paraId="58F78F1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通过在绘制顺序下调整插槽来改变图片的上下级显示关系 非常重要。（讲概念 理解概念就行 后面的课程讲实战案例）</w:t>
      </w:r>
    </w:p>
    <w:p w14:paraId="5A0C6675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骨骼：用来驱动插槽动画的上一层父级工具。</w:t>
      </w:r>
    </w:p>
    <w:p w14:paraId="7536863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骨骼的快速绑定，使用ctrl来选中附件，然后点击创建骨骼就可以了</w:t>
      </w:r>
    </w:p>
    <w:p w14:paraId="7D453E1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4310" cy="2829560"/>
            <wp:effectExtent l="0" t="0" r="139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AB1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默认情况下SPINE会分配一个主骨骼对象（root），主骨骼对象（root）是无法删除的。默认处在原点位置。是所有骨骼的最高父级骨骼。</w:t>
      </w:r>
    </w:p>
    <w:p w14:paraId="46E062F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DC656E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除去主骨骼对象（root） spine下所有的其它骨骼都需要 我们手动创建 并手动指定它为某一个插槽的父层级</w:t>
      </w:r>
    </w:p>
    <w:p w14:paraId="1427DA7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68929E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2DE30A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讲解 如何为 插槽指定骨骼</w:t>
      </w:r>
    </w:p>
    <w:p w14:paraId="50715B7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 手动指定 (自由度大 效率低下骨骼的名称和插槽的名称 需要后期指定)</w:t>
      </w:r>
    </w:p>
    <w:p w14:paraId="0A7277E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 创建时直接选择插槽建立骨骼。（创建时骨骼的名称和插槽的名称完全一致。效率高）</w:t>
      </w:r>
    </w:p>
    <w:p w14:paraId="5FF0CD6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9BCE68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讲解 骨骼 下父子层级关系的概念。 上一个层级永远控制着下一个层级。 </w:t>
      </w:r>
    </w:p>
    <w:p w14:paraId="4806AE9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D553EC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骨骼完成动画的方法：1 直接对骨骼进行动画 （后面的课程讲实战案例）</w:t>
      </w:r>
    </w:p>
    <w:p w14:paraId="26E1AEC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2 骨骼通过对图片元素 绑定和调整权重来控制画面的运动。（后面的课程讲实战案例）</w:t>
      </w:r>
    </w:p>
    <w:p w14:paraId="71BAEE4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CEC597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讲解骨骼下的倾斜命令 </w:t>
      </w:r>
    </w:p>
    <w:p w14:paraId="161FB95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433E87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讲解为插槽创建指定骨骼时轴心的重要性。（重点讲一下骨骼位于插槽正中心的方法）</w:t>
      </w:r>
    </w:p>
    <w:p w14:paraId="27F629F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19E8B95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骨架：Spine下最顶级的层级就是Skeleton(骨架)，相当于项目名称总文件夹 </w:t>
      </w:r>
    </w:p>
    <w:p w14:paraId="52EA5A9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D0DAC9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我们可以在一个项目中创建多个骨架，</w:t>
      </w:r>
    </w:p>
    <w:p w14:paraId="0F2BDB7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D85269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创建新骨架在SPINE菜单栏中完成（Ctrl +N）。</w:t>
      </w:r>
    </w:p>
    <w:p w14:paraId="1FB5A68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90438F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选择下面按钮中的复制按钮也可以复制出一个新的骨架。</w:t>
      </w:r>
    </w:p>
    <w:p w14:paraId="39A2797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55A1EBC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bookmarkStart w:id="0" w:name="网格权重和骨骼的关系"/>
      <w:r>
        <w:rPr>
          <w:rFonts w:hint="eastAsia"/>
          <w:lang w:val="en-US" w:eastAsia="zh-CN"/>
        </w:rPr>
        <w:t>网格权重和骨骼的关系</w:t>
      </w:r>
      <w:bookmarkEnd w:id="0"/>
    </w:p>
    <w:p w14:paraId="72EC943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825750"/>
            <wp:effectExtent l="0" t="0" r="635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E1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25750"/>
            <wp:effectExtent l="0" t="0" r="6350" b="889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1D2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骨骼通过点设置的权重来控制点的运动，点的又通过三角面来拉伸图片。只要有一个顶点在权重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60A9E9"/>
    <w:multiLevelType w:val="singleLevel"/>
    <w:tmpl w:val="5860A9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700C374"/>
    <w:multiLevelType w:val="singleLevel"/>
    <w:tmpl w:val="6700C3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721A0"/>
    <w:rsid w:val="11213080"/>
    <w:rsid w:val="15673B02"/>
    <w:rsid w:val="221B5956"/>
    <w:rsid w:val="27C96CBD"/>
    <w:rsid w:val="2F0516CE"/>
    <w:rsid w:val="78585255"/>
    <w:rsid w:val="79226C82"/>
    <w:rsid w:val="7C96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5B0BEE-F18A-47BB-8FCB-E00DA2F2635D-1">
      <extobjdata type="F35B0BEE-F18A-47BB-8FCB-E00DA2F2635D" data="ewoJIkRlc2lnbklkIiA6ICJiZGE2MzVmOS04ZDcwLTQ0NDQtOWRlZC0zYWVmMjM5OTZmND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796</Words>
  <Characters>842</Characters>
  <Lines>0</Lines>
  <Paragraphs>0</Paragraphs>
  <TotalTime>223</TotalTime>
  <ScaleCrop>false</ScaleCrop>
  <LinksUpToDate>false</LinksUpToDate>
  <CharactersWithSpaces>922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2026-02-19T04:59:00Z</dcterms:created>
  <dc:creator>86543</dc:creator>
  <cp:lastModifiedBy>千城墨白</cp:lastModifiedBy>
  <dcterms:modified xsi:type="dcterms:W3CDTF">2026-02-26T00:52:53Z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eyJoZGlkIjoiZmM0MDI0OGVjOTZmYzlmOTQyZTg2YzhmYTk3MzI5NmIiLCJ1c2VySWQiOiI4NDcwOTc3MzYifQ==</vt:lpwstr>
  </property>
  <property fmtid="{D5CDD505-2E9C-101B-9397-08002B2CF9AE}" pid="4" name="ICV">
    <vt:lpwstr>38B51793832242C182FF04D331110802_12</vt:lpwstr>
  </property>
</Properties>
</file>