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9" w:after="0"/>
        <w:rPr>
          <w:sz w:val="10"/>
        </w:rPr>
      </w:pPr>
      <w:r>
        <w:rPr>
          <w:sz w:val="10"/>
        </w:rPr>
      </w:r>
    </w:p>
    <w:p>
      <w:pPr>
        <w:pStyle w:val="BodyText"/>
        <w:spacing w:lineRule="exact" w:line="20" w:before="0" w:after="0"/>
        <w:ind w:hanging="0" w:left="110" w:right="0"/>
        <w:rPr>
          <w:sz w:val="8"/>
        </w:rPr>
      </w:pPr>
      <w:r>
        <w:rPr/>
        <mc:AlternateContent>
          <mc:Choice Requires="wpg">
            <w:drawing>
              <wp:inline distT="0" distB="0" distL="0" distR="0">
                <wp:extent cx="6856730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560" cy="720"/>
                          <a:chOff x="0" y="0"/>
                          <a:chExt cx="6856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65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539.85pt;height:0pt" coordorigin="0,-2" coordsize="10797,0">
                <v:line id="shape_0" from="0,-2" to="10797,-2" stroked="t" o:allowincell="f" style="position:absolute;mso-position-vertical:top">
                  <v:stroke color="black" weight="126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before="2" w:after="0"/>
        <w:rPr>
          <w:sz w:val="8"/>
        </w:rPr>
      </w:pPr>
      <w:r>
        <w:rPr>
          <w:sz w:val="8"/>
        </w:rPr>
      </w:r>
    </w:p>
    <w:p>
      <w:pPr>
        <w:pStyle w:val="BodyText"/>
        <w:spacing w:before="91" w:after="0"/>
        <w:ind w:hanging="0" w:left="0" w:right="1"/>
        <w:jc w:val="center"/>
        <w:rPr/>
      </w:pPr>
      <w:r>
        <w:rPr/>
        <w:t xml:space="preserve">223 Highwood Court • Knoxville TN, 37920 • willbuziak@gmail.com </w:t>
      </w:r>
    </w:p>
    <w:p>
      <w:pPr>
        <w:pStyle w:val="BodyText"/>
        <w:spacing w:before="91" w:after="0"/>
        <w:ind w:hanging="0" w:left="0" w:right="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Text"/>
        <w:spacing w:before="91" w:after="0"/>
        <w:ind w:hanging="0" w:left="0" w:right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tabs>
          <w:tab w:val="clear" w:pos="720"/>
          <w:tab w:val="left" w:pos="9489" w:leader="none"/>
        </w:tabs>
        <w:spacing w:before="11" w:after="0"/>
        <w:ind w:hanging="0" w:right="0"/>
        <w:rPr/>
      </w:pPr>
      <w:r>
        <w:rPr>
          <w:b/>
          <w:spacing w:val="-6"/>
          <w:sz w:val="28"/>
          <w:szCs w:val="28"/>
        </w:rPr>
        <w:t xml:space="preserve">University of Tennessee, Knoxville </w:t>
      </w:r>
      <w:r>
        <w:rPr>
          <w:b/>
          <w:spacing w:val="-6"/>
        </w:rPr>
        <w:t xml:space="preserve">                                </w:t>
      </w:r>
      <w:r>
        <w:rPr>
          <w:b/>
          <w:bCs/>
          <w:spacing w:val="-6"/>
          <w:sz w:val="28"/>
          <w:szCs w:val="28"/>
        </w:rPr>
        <w:t xml:space="preserve">                 </w:t>
      </w:r>
      <w:r>
        <w:rPr>
          <w:b/>
          <w:spacing w:val="-6"/>
        </w:rPr>
        <w:t xml:space="preserve">                                           </w:t>
      </w:r>
      <w:r>
        <w:rPr>
          <w:b w:val="false"/>
          <w:bCs w:val="false"/>
          <w:sz w:val="24"/>
          <w:szCs w:val="24"/>
        </w:rPr>
        <w:t>Expected Graduation:</w:t>
      </w:r>
    </w:p>
    <w:p>
      <w:pPr>
        <w:pStyle w:val="BodyText"/>
        <w:tabs>
          <w:tab w:val="clear" w:pos="720"/>
          <w:tab w:val="left" w:pos="9459" w:leader="none"/>
        </w:tabs>
        <w:spacing w:lineRule="auto" w:line="240"/>
        <w:ind w:hanging="0" w:left="119" w:right="118"/>
        <w:rPr>
          <w:sz w:val="24"/>
          <w:szCs w:val="24"/>
        </w:rPr>
      </w:pPr>
      <w:r>
        <w:rPr>
          <w:sz w:val="24"/>
          <w:szCs w:val="24"/>
        </w:rPr>
        <w:t>B. Sc. Mechanical Engineering</w:t>
        <w:tab/>
        <w:t xml:space="preserve">      </w:t>
      </w:r>
      <w:r>
        <w:rPr>
          <w:b/>
          <w:bCs/>
          <w:sz w:val="24"/>
          <w:szCs w:val="24"/>
        </w:rPr>
        <w:t>May 2024</w:t>
      </w:r>
      <w:r>
        <w:rPr>
          <w:sz w:val="24"/>
          <w:szCs w:val="24"/>
        </w:rPr>
        <w:t xml:space="preserve"> </w:t>
      </w:r>
    </w:p>
    <w:p>
      <w:pPr>
        <w:pStyle w:val="BodyText"/>
        <w:spacing w:before="2" w:after="0"/>
        <w:ind w:hanging="0" w:left="119" w:right="0"/>
        <w:rPr>
          <w:sz w:val="24"/>
          <w:szCs w:val="24"/>
        </w:rPr>
      </w:pPr>
      <w:r>
        <w:rPr>
          <w:sz w:val="24"/>
          <w:szCs w:val="24"/>
        </w:rPr>
        <w:t>Minor Computer Science</w:t>
      </w:r>
    </w:p>
    <w:p>
      <w:pPr>
        <w:pStyle w:val="BodyText"/>
        <w:spacing w:before="2" w:after="0"/>
        <w:ind w:hanging="0" w:left="119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"/>
          <w:type w:val="nextPage"/>
          <w:pgSz w:w="12240" w:h="15840"/>
          <w:pgMar w:left="600" w:right="600" w:gutter="0" w:header="1093" w:top="128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hanging="0" w:left="0" w:right="-1529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  <w:tab/>
        <w:tab/>
        <w:t xml:space="preserve">      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hanging="0" w:left="0" w:right="-1529"/>
        <w:rPr/>
      </w:pPr>
      <w:r>
        <w:rPr>
          <w:b/>
          <w:sz w:val="28"/>
          <w:szCs w:val="28"/>
        </w:rPr>
        <w:t>Experience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ind w:hanging="0" w:left="89" w:right="-1529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79755" cy="15367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exact" w:line="244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lIns="1800" rIns="1800" tIns="1800" bIns="18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530.25pt;margin-top:1.2pt;width:45.6pt;height:12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exact" w:line="244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3"/>
                        </w:rPr>
                        <w:t xml:space="preserve">City, </w:t>
                      </w:r>
                      <w:r>
                        <w:rPr>
                          <w:color w:val="000000"/>
                          <w:spacing w:val="-4"/>
                        </w:rPr>
                        <w:t>State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635" distB="0" distL="0" distR="0" simplePos="0" locked="0" layoutInCell="0" allowOverlap="1" relativeHeight="7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635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1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f" o:allowincell="f" style="position:absolute;margin-left:426pt;margin-top:2.7pt;width:149.95pt;height:12.9pt;mso-wrap-style:none;v-text-anchor:middle;mso-position-horizontal-relative:pag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</w:rPr>
        <w:tab/>
        <w:t xml:space="preserve"> </w:t>
        <w:tab/>
        <w:t xml:space="preserve">    </w:t>
        <w:tab/>
        <w:t xml:space="preserve">  </w:t>
        <w:tab/>
        <w:tab/>
        <w:t xml:space="preserve">                 </w:t>
        <w:tab/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cols w:num="3" w:equalWidth="false" w:sep="false">
            <w:col w:w="1916" w:space="2958"/>
            <w:col w:w="1211" w:space="2674"/>
            <w:col w:w="2279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right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Electrochemical Energy 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right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Conversion and Storage Lab </w:t>
      </w:r>
      <w:r>
        <w:rPr>
          <w:b/>
          <w:sz w:val="26"/>
          <w:szCs w:val="26"/>
        </w:rPr>
        <w:t>(EESCL)</w:t>
      </w:r>
      <w:r>
        <w:rPr>
          <w:b/>
          <w:sz w:val="26"/>
          <w:szCs w:val="26"/>
        </w:rPr>
        <w:tab/>
        <w:tab/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left="174" w:right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ab/>
        <w:t xml:space="preserve">    Aug 2022 - Present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Modeling of two-phase flow for hydrogen electrolyzer research applications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Web development for interactive dynamic data visualization tools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hanging="360" w:left="839" w:right="482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 a user interface for energy storage and power delivery system requirements</w:t>
      </w:r>
    </w:p>
    <w:p>
      <w:pPr>
        <w:pStyle w:val="Heading1"/>
        <w:numPr>
          <w:ilvl w:val="0"/>
          <w:numId w:val="1"/>
        </w:numPr>
        <w:spacing w:before="1" w:after="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Neuromorphic </w:t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numPr>
          <w:ilvl w:val="0"/>
          <w:numId w:val="1"/>
        </w:numPr>
        <w:spacing w:before="1" w:after="0"/>
        <w:jc w:val="left"/>
        <w:rPr/>
      </w:pPr>
      <w:r>
        <w:rPr>
          <w:b/>
          <w:sz w:val="26"/>
          <w:szCs w:val="26"/>
        </w:rPr>
        <w:t xml:space="preserve">Computing </w:t>
      </w:r>
      <w:r>
        <w:rPr>
          <w:b/>
          <w:sz w:val="26"/>
          <w:szCs w:val="26"/>
        </w:rPr>
        <w:t>(TENNL</w:t>
      </w:r>
      <w:r>
        <w:rPr>
          <w:b/>
          <w:sz w:val="26"/>
          <w:szCs w:val="26"/>
        </w:rPr>
        <w:t>ab</w:t>
      </w:r>
      <w:r>
        <w:rPr>
          <w:b/>
          <w:sz w:val="26"/>
          <w:szCs w:val="26"/>
        </w:rPr>
        <w:t>)</w:t>
      </w:r>
      <w:r>
        <w:rPr>
          <w:b/>
          <w:sz w:val="26"/>
          <w:szCs w:val="26"/>
        </w:rPr>
        <w:tab/>
        <w:tab/>
        <w:tab/>
        <w:tab/>
        <w:tab/>
        <w:tab/>
        <w:tab/>
        <w:tab/>
        <w:tab/>
        <w:t xml:space="preserve">  </w:t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BodyText"/>
        <w:tabs>
          <w:tab w:val="clear" w:pos="720"/>
          <w:tab w:val="left" w:pos="8622" w:leader="none"/>
        </w:tabs>
        <w:spacing w:lineRule="exact" w:line="251"/>
        <w:ind w:hanging="0" w:left="120" w:right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 xml:space="preserve">       </w:t>
      </w:r>
      <w:r>
        <w:rPr>
          <w:b/>
          <w:spacing w:val="-6"/>
          <w:sz w:val="26"/>
          <w:szCs w:val="26"/>
        </w:rPr>
        <w:t>Dec 2022 - Present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 w:before="0" w:after="160"/>
        <w:ind w:hanging="361" w:left="840" w:right="0"/>
        <w:jc w:val="left"/>
        <w:rPr>
          <w:sz w:val="26"/>
          <w:szCs w:val="26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Embedded computing and control applications using spiking neural networks within the TENNLab neuromorphic framework</w:t>
      </w:r>
    </w:p>
    <w:p>
      <w:pPr>
        <w:pStyle w:val="Normal"/>
        <w:tabs>
          <w:tab w:val="clear" w:pos="720"/>
          <w:tab w:val="left" w:pos="10005" w:leader="none"/>
        </w:tabs>
        <w:ind w:hanging="0" w:right="0"/>
        <w:rPr/>
      </w:pPr>
      <w:r>
        <w:rPr>
          <w:b/>
          <w:sz w:val="26"/>
          <w:szCs w:val="26"/>
        </w:rPr>
        <w:t xml:space="preserve">Eck-Lectric Ind.                                                                                                                    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left="119" w:right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Mechanical Engineering Intern</w:t>
        <w:tab/>
        <w:tab/>
        <w:t xml:space="preserve">    Oct 2022-Dec 2022</w:t>
        <w:tab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hanging="360" w:left="839" w:right="962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in original product design for patent development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rPr/>
      </w:pPr>
      <w:r>
        <w:rPr>
          <w:b/>
          <w:bCs/>
          <w:sz w:val="26"/>
          <w:szCs w:val="26"/>
        </w:rPr>
        <w:t xml:space="preserve">Shaw Ind. </w:t>
      </w:r>
      <w:r>
        <w:rPr>
          <w:b w:val="false"/>
          <w:bCs w:val="false"/>
          <w:sz w:val="26"/>
          <w:szCs w:val="26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           Dalton, GA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rPr/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/>
          <w:bCs/>
          <w:i w:val="false"/>
          <w:iCs w:val="false"/>
          <w:sz w:val="26"/>
          <w:szCs w:val="26"/>
        </w:rPr>
        <w:t>Process Engineering Co-op</w:t>
      </w: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ab/>
        <w:t xml:space="preserve">          </w:t>
      </w:r>
      <w:r>
        <w:rPr>
          <w:b/>
          <w:bCs/>
          <w:sz w:val="26"/>
          <w:szCs w:val="26"/>
        </w:rPr>
        <w:t>May 2022 – Aug 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361" w:left="840" w:right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Process improvement projects in a manufacturing environment focusing on waste management, safety and process optimization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1199" w:righ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2"/>
        </w:rPr>
        <w:t>Awards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360" w:left="720" w:right="0"/>
        <w:jc w:val="left"/>
        <w:rPr>
          <w:b/>
          <w:bCs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EnergyTech University Prize 2023 Bonus Prize finalist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</w:rPr>
        <w:t>(Eck-Lectric)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1199" w:righ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</w:p>
    <w:p>
      <w:pPr>
        <w:pStyle w:val="Normal"/>
        <w:ind w:hanging="0" w:left="0" w:right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Computer Skills</w:t>
      </w:r>
    </w:p>
    <w:p>
      <w:pPr>
        <w:pStyle w:val="BodyText"/>
        <w:ind w:hanging="0" w:left="1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BodyText"/>
        <w:ind w:hanging="0" w:left="120" w:right="0"/>
        <w:rPr>
          <w:sz w:val="26"/>
          <w:szCs w:val="2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C/</w:t>
      </w:r>
      <w:r>
        <w:rPr>
          <w:sz w:val="26"/>
          <w:szCs w:val="26"/>
        </w:rPr>
        <w:t xml:space="preserve">C++ | Python | Java | MATLAB | Solidworks/Onshape | Linux/Unix | Git | Raspberry Pi </w:t>
      </w:r>
    </w:p>
    <w:p>
      <w:pPr>
        <w:pStyle w:val="BodyText"/>
        <w:ind w:hanging="0" w:left="120" w:righ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HTML/CSS | RISC-V | SLURM/Shell Script | Jgraph</w:t>
      </w:r>
    </w:p>
    <w:sectPr>
      <w:type w:val="continuous"/>
      <w:pgSz w:w="12240" w:h="15840"/>
      <w:pgMar w:left="600" w:right="600" w:gutter="0" w:header="1093" w:top="1280" w:footer="0" w:bottom="28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hanging="0" w:left="0" w:right="0"/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hanging="0" w:left="0" w:right="0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2"/>
        <w:szCs w:val="22"/>
        <w:w w:val="100"/>
        <w:lang w:val="en-US" w:bidi="ar-S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BodyText"/>
    <w:qFormat/>
    <w:pPr>
      <w:numPr>
        <w:ilvl w:val="0"/>
        <w:numId w:val="1"/>
      </w:numPr>
      <w:outlineLvl w:val="0"/>
    </w:pPr>
    <w:rPr>
      <w:b/>
      <w:bCs/>
    </w:rPr>
  </w:style>
  <w:style w:type="character" w:styleId="WW8Num2z0">
    <w:name w:val="WW8Num2z0"/>
    <w:qFormat/>
    <w:rPr>
      <w:rFonts w:ascii="Symbol" w:hAnsi="Symbol" w:cs="Symbol"/>
      <w:w w:val="100"/>
      <w:sz w:val="22"/>
      <w:szCs w:val="22"/>
      <w:lang w:val="en-US" w:bidi="ar-SA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eastAsia="Symbol" w:cs="Symbol"/>
      <w:w w:val="100"/>
      <w:sz w:val="22"/>
      <w:szCs w:val="22"/>
      <w:lang w:val="en-US" w:bidi="ar-SA"/>
    </w:rPr>
  </w:style>
  <w:style w:type="character" w:styleId="WW8Num1z1">
    <w:name w:val="WW8Num1z1"/>
    <w:qFormat/>
    <w:rPr>
      <w:lang w:val="en-US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11" w:after="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ind w:hanging="360" w:left="839" w:right="0"/>
    </w:pPr>
    <w:rPr/>
  </w:style>
  <w:style w:type="paragraph" w:styleId="TableParagraph">
    <w:name w:val="Table Paragraph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74</TotalTime>
  <Application>LibreOffice/7.6.2.1$Linux_X86_64 LibreOffice_project/60$Build-1</Application>
  <AppVersion>15.0000</AppVersion>
  <Pages>1</Pages>
  <Words>187</Words>
  <Characters>1164</Characters>
  <CharactersWithSpaces>1682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2020-08-23T17:16:00Z</dcterms:created>
  <dc:creator/>
  <dc:description/>
  <dc:language>en-US</dc:language>
  <cp:lastModifiedBy/>
  <cp:lastPrinted>2023-11-14T23:45:31Z</cp:lastPrinted>
  <dcterms:modified xsi:type="dcterms:W3CDTF">2023-11-14T23:45:38Z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2020-07-05T19:00:00Z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2020-08-22T19:00:00Z</vt:filetime>
  </property>
</Properties>
</file>