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6F34" w14:textId="4FCFC4E3" w:rsidR="00B24D7F" w:rsidRPr="0008243D" w:rsidRDefault="00992ED0" w:rsidP="0008243D">
      <w:pPr>
        <w:jc w:val="center"/>
        <w:rPr>
          <w:b/>
          <w:bCs/>
          <w:sz w:val="44"/>
          <w:szCs w:val="44"/>
        </w:rPr>
        <w:sectPr w:rsidR="00B24D7F" w:rsidRPr="0008243D" w:rsidSect="00B24D7F">
          <w:headerReference w:type="default" r:id="rId7"/>
          <w:type w:val="continuous"/>
          <w:pgSz w:w="12240" w:h="15840"/>
          <w:pgMar w:top="1440" w:right="720" w:bottom="1440" w:left="630" w:header="720" w:footer="720" w:gutter="0"/>
          <w:cols w:space="720"/>
          <w:docGrid w:linePitch="360"/>
        </w:sectPr>
      </w:pPr>
      <w:r w:rsidRPr="0008243D">
        <w:rPr>
          <w:noProof/>
        </w:rPr>
        <w:drawing>
          <wp:anchor distT="0" distB="0" distL="114300" distR="114300" simplePos="0" relativeHeight="251658240" behindDoc="1" locked="0" layoutInCell="1" allowOverlap="1" wp14:anchorId="5E739800" wp14:editId="0866717B">
            <wp:simplePos x="0" y="0"/>
            <wp:positionH relativeFrom="column">
              <wp:posOffset>31750</wp:posOffset>
            </wp:positionH>
            <wp:positionV relativeFrom="paragraph">
              <wp:posOffset>469900</wp:posOffset>
            </wp:positionV>
            <wp:extent cx="6652260" cy="6197600"/>
            <wp:effectExtent l="0" t="0" r="0" b="0"/>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652260" cy="6197600"/>
                    </a:xfrm>
                    <a:prstGeom prst="rect">
                      <a:avLst/>
                    </a:prstGeom>
                  </pic:spPr>
                </pic:pic>
              </a:graphicData>
            </a:graphic>
          </wp:anchor>
        </w:drawing>
      </w:r>
      <w:r w:rsidR="0008243D" w:rsidRPr="0008243D">
        <w:rPr>
          <w:b/>
          <w:bCs/>
          <w:sz w:val="44"/>
          <w:szCs w:val="44"/>
        </w:rPr>
        <w:t>Log Splitter</w:t>
      </w:r>
    </w:p>
    <w:p w14:paraId="0EE8769D" w14:textId="0554E9B3" w:rsidR="00992ED0" w:rsidRDefault="00992ED0" w:rsidP="0051371E">
      <w:r>
        <w:rPr>
          <w:noProof/>
        </w:rPr>
        <mc:AlternateContent>
          <mc:Choice Requires="wps">
            <w:drawing>
              <wp:anchor distT="45720" distB="45720" distL="114300" distR="114300" simplePos="0" relativeHeight="251660288" behindDoc="0" locked="0" layoutInCell="1" allowOverlap="1" wp14:anchorId="45687B40" wp14:editId="6B1CA623">
                <wp:simplePos x="0" y="0"/>
                <wp:positionH relativeFrom="margin">
                  <wp:align>left</wp:align>
                </wp:positionH>
                <wp:positionV relativeFrom="paragraph">
                  <wp:posOffset>6362700</wp:posOffset>
                </wp:positionV>
                <wp:extent cx="6153150" cy="2178050"/>
                <wp:effectExtent l="0" t="0" r="1905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178050"/>
                        </a:xfrm>
                        <a:prstGeom prst="rect">
                          <a:avLst/>
                        </a:prstGeom>
                        <a:noFill/>
                        <a:ln w="9525">
                          <a:solidFill>
                            <a:srgbClr val="000000"/>
                          </a:solidFill>
                          <a:miter lim="800000"/>
                          <a:headEnd/>
                          <a:tailEnd/>
                        </a:ln>
                      </wps:spPr>
                      <wps:txbx>
                        <w:txbxContent>
                          <w:p w14:paraId="36BB6ECB" w14:textId="5C3FEE50" w:rsidR="00992ED0" w:rsidRPr="00992ED0" w:rsidRDefault="00992ED0">
                            <w:pPr>
                              <w:rPr>
                                <w:color w:val="5B9BD5" w:themeColor="accent1"/>
                              </w:rPr>
                            </w:pPr>
                            <w:r>
                              <w:rPr>
                                <w:color w:val="5B9BD5" w:themeColor="accent1"/>
                              </w:rPr>
                              <w:t xml:space="preserve">This project was centered around following the given load to split the log and </w:t>
                            </w:r>
                            <w:r w:rsidR="00054CBC">
                              <w:rPr>
                                <w:color w:val="5B9BD5" w:themeColor="accent1"/>
                              </w:rPr>
                              <w:t xml:space="preserve">essentially to “follow” the load through the machine </w:t>
                            </w:r>
                            <w:proofErr w:type="gramStart"/>
                            <w:r w:rsidR="00054CBC">
                              <w:rPr>
                                <w:color w:val="5B9BD5" w:themeColor="accent1"/>
                              </w:rPr>
                              <w:t>in order to</w:t>
                            </w:r>
                            <w:proofErr w:type="gramEnd"/>
                            <w:r w:rsidR="00054CBC">
                              <w:rPr>
                                <w:color w:val="5B9BD5" w:themeColor="accent1"/>
                              </w:rPr>
                              <w:t xml:space="preserve"> appropriately design springs, gears, screws, and fasteners in order to be able to move up and down in order to split a log. A person applies a force up to five pounds to a handle which </w:t>
                            </w:r>
                            <w:r w:rsidR="008E61A4">
                              <w:rPr>
                                <w:color w:val="5B9BD5" w:themeColor="accent1"/>
                              </w:rPr>
                              <w:t xml:space="preserve">acts as the input to the sun gear, turning the planet gear, then outer ring which acts as the input torque to the power screw, moving the splitter up and down. The mechanical advantage from the gears amplifies the input force allowing the user to split with upwards of 400 </w:t>
                            </w:r>
                            <w:proofErr w:type="spellStart"/>
                            <w:r w:rsidR="008E61A4">
                              <w:rPr>
                                <w:color w:val="5B9BD5" w:themeColor="accent1"/>
                              </w:rPr>
                              <w:t>lbs</w:t>
                            </w:r>
                            <w:proofErr w:type="spellEnd"/>
                            <w:r w:rsidR="008E61A4">
                              <w:rPr>
                                <w:color w:val="5B9BD5" w:themeColor="accent1"/>
                              </w:rPr>
                              <w:t xml:space="preserve"> with only 5 </w:t>
                            </w:r>
                            <w:proofErr w:type="spellStart"/>
                            <w:r w:rsidR="008E61A4">
                              <w:rPr>
                                <w:color w:val="5B9BD5" w:themeColor="accent1"/>
                              </w:rPr>
                              <w:t>lbs</w:t>
                            </w:r>
                            <w:proofErr w:type="spellEnd"/>
                            <w:r w:rsidR="008E61A4">
                              <w:rPr>
                                <w:color w:val="5B9BD5" w:themeColor="accent1"/>
                              </w:rPr>
                              <w:t xml:space="preserve"> of input to the 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87B40" id="_x0000_t202" coordsize="21600,21600" o:spt="202" path="m,l,21600r21600,l21600,xe">
                <v:stroke joinstyle="miter"/>
                <v:path gradientshapeok="t" o:connecttype="rect"/>
              </v:shapetype>
              <v:shape id="Text Box 2" o:spid="_x0000_s1026" type="#_x0000_t202" style="position:absolute;margin-left:0;margin-top:501pt;width:484.5pt;height:171.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" filled="f">
                <v:textbox>
                  <w:txbxContent>
                    <w:p w14:paraId="36BB6ECB" w14:textId="5C3FEE50" w:rsidR="00992ED0" w:rsidRPr="00992ED0" w:rsidRDefault="00992ED0">
                      <w:pPr>
                        <w:rPr>
                          <w:color w:val="5B9BD5" w:themeColor="accent1"/>
                        </w:rPr>
                      </w:pPr>
                      <w:r>
                        <w:rPr>
                          <w:color w:val="5B9BD5" w:themeColor="accent1"/>
                        </w:rPr>
                        <w:t xml:space="preserve">This project was centered around following the given load to split the log and </w:t>
                      </w:r>
                      <w:r w:rsidR="00054CBC">
                        <w:rPr>
                          <w:color w:val="5B9BD5" w:themeColor="accent1"/>
                        </w:rPr>
                        <w:t xml:space="preserve">essentially to “follow” the load through the machine </w:t>
                      </w:r>
                      <w:proofErr w:type="gramStart"/>
                      <w:r w:rsidR="00054CBC">
                        <w:rPr>
                          <w:color w:val="5B9BD5" w:themeColor="accent1"/>
                        </w:rPr>
                        <w:t>in order to</w:t>
                      </w:r>
                      <w:proofErr w:type="gramEnd"/>
                      <w:r w:rsidR="00054CBC">
                        <w:rPr>
                          <w:color w:val="5B9BD5" w:themeColor="accent1"/>
                        </w:rPr>
                        <w:t xml:space="preserve"> appropriately design springs, gears, screws, and fasteners in order to be able to move up and down in order to split a log. A person applies a force up to five pounds to a handle which </w:t>
                      </w:r>
                      <w:r w:rsidR="008E61A4">
                        <w:rPr>
                          <w:color w:val="5B9BD5" w:themeColor="accent1"/>
                        </w:rPr>
                        <w:t xml:space="preserve">acts as the input to the sun gear, turning the planet gear, then outer ring which acts as the input torque to the power screw, moving the splitter up and down. The mechanical advantage from the gears amplifies the input force allowing the user to split with upwards of 400 </w:t>
                      </w:r>
                      <w:proofErr w:type="spellStart"/>
                      <w:r w:rsidR="008E61A4">
                        <w:rPr>
                          <w:color w:val="5B9BD5" w:themeColor="accent1"/>
                        </w:rPr>
                        <w:t>lbs</w:t>
                      </w:r>
                      <w:proofErr w:type="spellEnd"/>
                      <w:r w:rsidR="008E61A4">
                        <w:rPr>
                          <w:color w:val="5B9BD5" w:themeColor="accent1"/>
                        </w:rPr>
                        <w:t xml:space="preserve"> with only 5 </w:t>
                      </w:r>
                      <w:proofErr w:type="spellStart"/>
                      <w:r w:rsidR="008E61A4">
                        <w:rPr>
                          <w:color w:val="5B9BD5" w:themeColor="accent1"/>
                        </w:rPr>
                        <w:t>lbs</w:t>
                      </w:r>
                      <w:proofErr w:type="spellEnd"/>
                      <w:r w:rsidR="008E61A4">
                        <w:rPr>
                          <w:color w:val="5B9BD5" w:themeColor="accent1"/>
                        </w:rPr>
                        <w:t xml:space="preserve"> of input to the handle.</w:t>
                      </w:r>
                    </w:p>
                  </w:txbxContent>
                </v:textbox>
                <w10:wrap anchorx="margin"/>
              </v:shape>
            </w:pict>
          </mc:Fallback>
        </mc:AlternateContent>
      </w:r>
    </w:p>
    <w:p w14:paraId="299A4D90" w14:textId="27B5D263" w:rsidR="00992ED0" w:rsidRDefault="00CF1674" w:rsidP="0051371E">
      <w:r>
        <w:br w:type="page"/>
      </w:r>
    </w:p>
    <w:p w14:paraId="5C1FB47B" w14:textId="76D05DDD" w:rsidR="00992ED0" w:rsidRDefault="00992ED0" w:rsidP="0051371E">
      <w:pPr>
        <w:sectPr w:rsidR="00992ED0" w:rsidSect="0051371E">
          <w:type w:val="continuous"/>
          <w:pgSz w:w="12240" w:h="15840"/>
          <w:pgMar w:top="1440" w:right="720" w:bottom="1440" w:left="630" w:header="720" w:footer="720" w:gutter="0"/>
          <w:cols w:num="2" w:space="720"/>
          <w:docGrid w:linePitch="360"/>
        </w:sectPr>
      </w:pPr>
    </w:p>
    <w:p w14:paraId="01616A2E" w14:textId="3F68E125" w:rsidR="00C23DEF" w:rsidRPr="008A33A1" w:rsidRDefault="00C23DEF" w:rsidP="008A33A1">
      <w:pPr>
        <w:pStyle w:val="NoSpacing"/>
        <w:jc w:val="center"/>
        <w:rPr>
          <w:b/>
          <w:bCs/>
        </w:rPr>
      </w:pPr>
      <w:r w:rsidRPr="008A33A1">
        <w:rPr>
          <w:b/>
          <w:bCs/>
        </w:rPr>
        <w:lastRenderedPageBreak/>
        <w:t>Answer Sheet:</w:t>
      </w:r>
    </w:p>
    <w:p w14:paraId="1133243B" w14:textId="77777777" w:rsidR="00C23DEF" w:rsidRDefault="00C23DEF" w:rsidP="00C23DEF">
      <w:pPr>
        <w:spacing w:after="0"/>
        <w:rPr>
          <w:rFonts w:eastAsiaTheme="minorEastAsia"/>
          <w:b/>
        </w:rPr>
        <w:sectPr w:rsidR="00C23DEF" w:rsidSect="008A33A1">
          <w:type w:val="continuous"/>
          <w:pgSz w:w="12240" w:h="15840"/>
          <w:pgMar w:top="720" w:right="720" w:bottom="1440" w:left="630" w:header="360" w:footer="720" w:gutter="0"/>
          <w:cols w:space="720"/>
          <w:docGrid w:linePitch="360"/>
        </w:sectPr>
      </w:pPr>
    </w:p>
    <w:p w14:paraId="7201A3C7" w14:textId="77777777" w:rsidR="00C23DEF" w:rsidRPr="00F70B7A" w:rsidRDefault="00C23DEF" w:rsidP="00C23DEF">
      <w:pPr>
        <w:rPr>
          <w:rFonts w:eastAsiaTheme="minorEastAsia"/>
          <w:b/>
          <w:u w:val="single"/>
        </w:rPr>
      </w:pPr>
      <w:r w:rsidRPr="00F70B7A">
        <w:rPr>
          <w:rFonts w:eastAsiaTheme="minorEastAsia"/>
          <w:b/>
          <w:u w:val="single"/>
        </w:rPr>
        <w:t>Input Values</w:t>
      </w:r>
    </w:p>
    <w:p w14:paraId="43F50569" w14:textId="77777777" w:rsidR="00C23DEF" w:rsidRPr="00F70B7A" w:rsidRDefault="00C23DEF" w:rsidP="00C23DEF">
      <w:pPr>
        <w:spacing w:after="0"/>
        <w:jc w:val="center"/>
        <w:rPr>
          <w:rFonts w:eastAsiaTheme="minorEastAsia"/>
          <w:b/>
          <w:u w:val="single"/>
        </w:rPr>
        <w:sectPr w:rsidR="00C23DEF" w:rsidRPr="00F70B7A" w:rsidSect="006541C6">
          <w:type w:val="continuous"/>
          <w:pgSz w:w="12240" w:h="15840"/>
          <w:pgMar w:top="1440" w:right="720" w:bottom="1440" w:left="630" w:header="720" w:footer="720" w:gutter="0"/>
          <w:cols w:num="2" w:space="720"/>
          <w:docGrid w:linePitch="360"/>
        </w:sectPr>
      </w:pPr>
      <w:r w:rsidRPr="00F70B7A">
        <w:rPr>
          <w:rFonts w:eastAsiaTheme="minorEastAsia"/>
          <w:b/>
          <w:u w:val="single"/>
        </w:rPr>
        <w:t>Output Values</w:t>
      </w:r>
    </w:p>
    <w:p w14:paraId="29DD75F9" w14:textId="7B61217A" w:rsidR="00C23DEF" w:rsidRPr="00C11FF5" w:rsidRDefault="00C23DEF" w:rsidP="00C23DEF">
      <w:pPr>
        <w:spacing w:after="0"/>
        <w:rPr>
          <w:rFonts w:eastAsiaTheme="minorEastAsia"/>
          <w:b/>
        </w:rPr>
      </w:pPr>
      <w:r w:rsidRPr="00C11FF5">
        <w:rPr>
          <w:rFonts w:eastAsiaTheme="minorEastAsia"/>
          <w:b/>
        </w:rPr>
        <w:t>Springs:</w:t>
      </w:r>
    </w:p>
    <w:p w14:paraId="3003895B" w14:textId="77777777" w:rsidR="00C23DEF" w:rsidRPr="006541C6" w:rsidRDefault="00C23DEF" w:rsidP="00C23DEF">
      <w:pPr>
        <w:rPr>
          <w:rFonts w:eastAsiaTheme="minorEastAsia"/>
        </w:rPr>
        <w:sectPr w:rsidR="00C23DEF" w:rsidRPr="006541C6" w:rsidSect="00B23F00">
          <w:type w:val="continuous"/>
          <w:pgSz w:w="12240" w:h="15840"/>
          <w:pgMar w:top="1440" w:right="720" w:bottom="1440" w:left="630" w:header="720" w:footer="720" w:gutter="0"/>
          <w:cols w:space="720"/>
          <w:docGrid w:linePitch="360"/>
        </w:sectPr>
      </w:pPr>
    </w:p>
    <w:p w14:paraId="12B92EDE" w14:textId="44598A3F" w:rsidR="00C23DEF" w:rsidRPr="00C11FF5" w:rsidRDefault="00C23DEF" w:rsidP="00C23DEF">
      <w:pPr>
        <w:pStyle w:val="ListParagraph"/>
        <w:numPr>
          <w:ilvl w:val="0"/>
          <w:numId w:val="23"/>
        </w:numPr>
        <w:rPr>
          <w:rFonts w:eastAsiaTheme="minorEastAsia"/>
        </w:rPr>
      </w:pPr>
      <w:r w:rsidRPr="00C11FF5">
        <w:rPr>
          <w:rFonts w:eastAsiaTheme="minorEastAsia"/>
        </w:rPr>
        <w:t xml:space="preserve">Diameter of wire </w:t>
      </w:r>
      <w:r w:rsidR="00653B59">
        <w:rPr>
          <w:rFonts w:eastAsiaTheme="minorEastAsia"/>
        </w:rPr>
        <w:t>.105</w:t>
      </w:r>
      <w:r w:rsidRPr="00C11FF5">
        <w:rPr>
          <w:rFonts w:eastAsiaTheme="minorEastAsia"/>
        </w:rPr>
        <w:t xml:space="preserve"> in</w:t>
      </w:r>
    </w:p>
    <w:p w14:paraId="6547C713" w14:textId="7CDFC8AB" w:rsidR="00C23DEF" w:rsidRDefault="00C23DEF" w:rsidP="00C23DEF">
      <w:pPr>
        <w:pStyle w:val="ListParagraph"/>
        <w:numPr>
          <w:ilvl w:val="0"/>
          <w:numId w:val="23"/>
        </w:numPr>
        <w:rPr>
          <w:rFonts w:eastAsiaTheme="minorEastAsia"/>
        </w:rPr>
      </w:pPr>
      <w:r w:rsidRPr="00C11FF5">
        <w:rPr>
          <w:rFonts w:eastAsiaTheme="minorEastAsia"/>
        </w:rPr>
        <w:t xml:space="preserve">Spring Index </w:t>
      </w:r>
      <w:r w:rsidR="001C1C82">
        <w:rPr>
          <w:rFonts w:eastAsiaTheme="minorEastAsia"/>
        </w:rPr>
        <w:t>4</w:t>
      </w:r>
    </w:p>
    <w:p w14:paraId="30225091" w14:textId="6F995A68" w:rsidR="007A7318" w:rsidRPr="007A7318" w:rsidRDefault="007A7318" w:rsidP="007A7318">
      <w:pPr>
        <w:rPr>
          <w:rFonts w:eastAsiaTheme="minorEastAsia"/>
          <w:color w:val="5B9BD5" w:themeColor="accent1"/>
        </w:rPr>
      </w:pPr>
      <w:r>
        <w:rPr>
          <w:rFonts w:eastAsiaTheme="minorEastAsia"/>
          <w:color w:val="5B9BD5" w:themeColor="accent1"/>
        </w:rPr>
        <w:t xml:space="preserve">A FBD exposes the working forces on the spring, solving for the forces in the up and down positions allows you to solve for the # of active coils and allows you to then get values for spring constant k. It is important to note that the two springs are </w:t>
      </w:r>
      <w:proofErr w:type="gramStart"/>
      <w:r>
        <w:rPr>
          <w:rFonts w:eastAsiaTheme="minorEastAsia"/>
          <w:color w:val="5B9BD5" w:themeColor="accent1"/>
        </w:rPr>
        <w:t>equal to each other</w:t>
      </w:r>
      <w:proofErr w:type="gramEnd"/>
      <w:r>
        <w:rPr>
          <w:rFonts w:eastAsiaTheme="minorEastAsia"/>
          <w:color w:val="5B9BD5" w:themeColor="accent1"/>
        </w:rPr>
        <w:t xml:space="preserve"> and therefore work together to either work with the power screw or against it.</w:t>
      </w:r>
    </w:p>
    <w:p w14:paraId="0DAD083C" w14:textId="774AE1B8" w:rsidR="00C23DEF" w:rsidRDefault="00C23DEF" w:rsidP="00BE536B">
      <w:pPr>
        <w:pStyle w:val="ListParagraph"/>
        <w:numPr>
          <w:ilvl w:val="0"/>
          <w:numId w:val="33"/>
        </w:numPr>
        <w:rPr>
          <w:rFonts w:eastAsiaTheme="minorEastAsia"/>
        </w:rPr>
      </w:pPr>
      <w:r w:rsidRPr="006F0FEA">
        <w:rPr>
          <w:rFonts w:eastAsiaTheme="minorEastAsia"/>
        </w:rPr>
        <w:br w:type="column"/>
      </w:r>
      <w:r>
        <w:rPr>
          <w:rFonts w:eastAsiaTheme="minorEastAsia"/>
        </w:rPr>
        <w:t xml:space="preserve">Outside Diameter </w:t>
      </w:r>
      <w:r w:rsidR="00653B59">
        <w:rPr>
          <w:rFonts w:eastAsiaTheme="minorEastAsia"/>
        </w:rPr>
        <w:t>.</w:t>
      </w:r>
      <w:r w:rsidR="001C1C82">
        <w:rPr>
          <w:rFonts w:eastAsiaTheme="minorEastAsia"/>
        </w:rPr>
        <w:t>525</w:t>
      </w:r>
      <w:r w:rsidR="00653B59">
        <w:rPr>
          <w:rFonts w:eastAsiaTheme="minorEastAsia"/>
        </w:rPr>
        <w:t xml:space="preserve"> </w:t>
      </w:r>
      <w:r>
        <w:rPr>
          <w:rFonts w:eastAsiaTheme="minorEastAsia"/>
        </w:rPr>
        <w:t>in</w:t>
      </w:r>
    </w:p>
    <w:p w14:paraId="4221A197" w14:textId="3131AB45" w:rsidR="00C23DEF" w:rsidRDefault="00C23DEF" w:rsidP="00BE536B">
      <w:pPr>
        <w:pStyle w:val="ListParagraph"/>
        <w:numPr>
          <w:ilvl w:val="0"/>
          <w:numId w:val="33"/>
        </w:numPr>
        <w:rPr>
          <w:rFonts w:eastAsiaTheme="minorEastAsia"/>
        </w:rPr>
      </w:pPr>
      <w:r w:rsidRPr="006F0FEA">
        <w:rPr>
          <w:rFonts w:eastAsiaTheme="minorEastAsia"/>
        </w:rPr>
        <w:t xml:space="preserve">Desired Spring Constant </w:t>
      </w:r>
      <w:r w:rsidR="001C1C82">
        <w:rPr>
          <w:rFonts w:eastAsiaTheme="minorEastAsia"/>
        </w:rPr>
        <w:t xml:space="preserve">5.43 </w:t>
      </w:r>
      <w:proofErr w:type="spellStart"/>
      <w:r w:rsidRPr="006F0FEA">
        <w:rPr>
          <w:rFonts w:eastAsiaTheme="minorEastAsia"/>
        </w:rPr>
        <w:t>lb</w:t>
      </w:r>
      <w:proofErr w:type="spellEnd"/>
      <w:r w:rsidRPr="006F0FEA">
        <w:rPr>
          <w:rFonts w:eastAsiaTheme="minorEastAsia"/>
        </w:rPr>
        <w:t>/in</w:t>
      </w:r>
    </w:p>
    <w:p w14:paraId="1F40F5C0" w14:textId="54E6B16E" w:rsidR="00C23DEF" w:rsidRDefault="00C23DEF" w:rsidP="00BE536B">
      <w:pPr>
        <w:pStyle w:val="ListParagraph"/>
        <w:numPr>
          <w:ilvl w:val="0"/>
          <w:numId w:val="33"/>
        </w:numPr>
        <w:rPr>
          <w:rFonts w:eastAsiaTheme="minorEastAsia"/>
        </w:rPr>
      </w:pPr>
      <w:r w:rsidRPr="006F0FEA">
        <w:rPr>
          <w:rFonts w:eastAsiaTheme="minorEastAsia"/>
        </w:rPr>
        <w:t xml:space="preserve">Number of active coils </w:t>
      </w:r>
      <w:r w:rsidR="001C1C82">
        <w:rPr>
          <w:rFonts w:eastAsiaTheme="minorEastAsia"/>
        </w:rPr>
        <w:t>434</w:t>
      </w:r>
    </w:p>
    <w:p w14:paraId="1A207CB3" w14:textId="123E0BFF" w:rsidR="00C23DEF" w:rsidRDefault="00C23DEF" w:rsidP="00BE536B">
      <w:pPr>
        <w:pStyle w:val="ListParagraph"/>
        <w:numPr>
          <w:ilvl w:val="0"/>
          <w:numId w:val="33"/>
        </w:numPr>
        <w:rPr>
          <w:rFonts w:eastAsiaTheme="minorEastAsia"/>
        </w:rPr>
      </w:pPr>
      <w:r w:rsidRPr="006F0FEA">
        <w:rPr>
          <w:rFonts w:eastAsiaTheme="minorEastAsia"/>
        </w:rPr>
        <w:t>Actual Spring Constant</w:t>
      </w:r>
      <w:r w:rsidR="001C1C82">
        <w:rPr>
          <w:rFonts w:eastAsiaTheme="minorEastAsia"/>
        </w:rPr>
        <w:t xml:space="preserve"> 5.43 </w:t>
      </w:r>
      <w:proofErr w:type="spellStart"/>
      <w:r w:rsidRPr="006F0FEA">
        <w:rPr>
          <w:rFonts w:eastAsiaTheme="minorEastAsia"/>
        </w:rPr>
        <w:t>lb</w:t>
      </w:r>
      <w:proofErr w:type="spellEnd"/>
      <w:r w:rsidRPr="006F0FEA">
        <w:rPr>
          <w:rFonts w:eastAsiaTheme="minorEastAsia"/>
        </w:rPr>
        <w:t>/in</w:t>
      </w:r>
    </w:p>
    <w:p w14:paraId="6B5CB079" w14:textId="5BAE9DC0" w:rsidR="00C23DEF" w:rsidRDefault="00C23DEF" w:rsidP="00BE536B">
      <w:pPr>
        <w:pStyle w:val="ListParagraph"/>
        <w:numPr>
          <w:ilvl w:val="0"/>
          <w:numId w:val="33"/>
        </w:numPr>
        <w:rPr>
          <w:rFonts w:eastAsiaTheme="minorEastAsia"/>
        </w:rPr>
      </w:pPr>
      <w:r w:rsidRPr="006F0FEA">
        <w:rPr>
          <w:rFonts w:eastAsiaTheme="minorEastAsia"/>
        </w:rPr>
        <w:t xml:space="preserve">Free Length </w:t>
      </w:r>
      <w:r w:rsidR="001C1C82">
        <w:rPr>
          <w:rFonts w:eastAsiaTheme="minorEastAsia"/>
        </w:rPr>
        <w:t xml:space="preserve">64.2 </w:t>
      </w:r>
      <w:r w:rsidRPr="006F0FEA">
        <w:rPr>
          <w:rFonts w:eastAsiaTheme="minorEastAsia"/>
        </w:rPr>
        <w:t>in</w:t>
      </w:r>
    </w:p>
    <w:p w14:paraId="5DEAFCCE" w14:textId="7F604C73" w:rsidR="00C23DEF" w:rsidRDefault="00C23DEF" w:rsidP="00BE536B">
      <w:pPr>
        <w:pStyle w:val="ListParagraph"/>
        <w:numPr>
          <w:ilvl w:val="0"/>
          <w:numId w:val="33"/>
        </w:numPr>
        <w:rPr>
          <w:rFonts w:eastAsiaTheme="minorEastAsia"/>
        </w:rPr>
      </w:pPr>
      <w:r>
        <w:rPr>
          <w:rFonts w:eastAsiaTheme="minorEastAsia"/>
        </w:rPr>
        <w:t xml:space="preserve">Actual </w:t>
      </w:r>
      <w:r w:rsidRPr="006F0FEA">
        <w:rPr>
          <w:rFonts w:eastAsiaTheme="minorEastAsia"/>
        </w:rPr>
        <w:t xml:space="preserve">Initial force </w:t>
      </w:r>
      <w:r w:rsidR="001C1C82">
        <w:rPr>
          <w:rFonts w:eastAsiaTheme="minorEastAsia"/>
        </w:rPr>
        <w:t>13</w:t>
      </w:r>
      <w:r w:rsidRPr="006F0FEA">
        <w:rPr>
          <w:rFonts w:eastAsiaTheme="minorEastAsia"/>
        </w:rPr>
        <w:t xml:space="preserve"> </w:t>
      </w:r>
      <w:proofErr w:type="spellStart"/>
      <w:r w:rsidRPr="006F0FEA">
        <w:rPr>
          <w:rFonts w:eastAsiaTheme="minorEastAsia"/>
        </w:rPr>
        <w:t>lb</w:t>
      </w:r>
      <w:proofErr w:type="spellEnd"/>
    </w:p>
    <w:p w14:paraId="1AF14594" w14:textId="46634407" w:rsidR="00C23DEF" w:rsidRDefault="00C23DEF" w:rsidP="00BE536B">
      <w:pPr>
        <w:pStyle w:val="ListParagraph"/>
        <w:numPr>
          <w:ilvl w:val="0"/>
          <w:numId w:val="33"/>
        </w:numPr>
        <w:rPr>
          <w:rFonts w:eastAsiaTheme="minorEastAsia"/>
        </w:rPr>
      </w:pPr>
      <w:r>
        <w:rPr>
          <w:rFonts w:eastAsiaTheme="minorEastAsia"/>
        </w:rPr>
        <w:t xml:space="preserve">Actual Working Force </w:t>
      </w:r>
      <w:r w:rsidR="001C1C82">
        <w:rPr>
          <w:rFonts w:eastAsiaTheme="minorEastAsia"/>
        </w:rPr>
        <w:t>87</w:t>
      </w:r>
      <w:r w:rsidRPr="006F0FEA">
        <w:rPr>
          <w:rFonts w:eastAsiaTheme="minorEastAsia"/>
        </w:rPr>
        <w:t xml:space="preserve"> </w:t>
      </w:r>
      <w:proofErr w:type="spellStart"/>
      <w:r w:rsidRPr="006F0FEA">
        <w:rPr>
          <w:rFonts w:eastAsiaTheme="minorEastAsia"/>
        </w:rPr>
        <w:t>lb</w:t>
      </w:r>
      <w:proofErr w:type="spellEnd"/>
    </w:p>
    <w:p w14:paraId="3506F0F8" w14:textId="2F04D0DA" w:rsidR="00C23DEF" w:rsidRDefault="00C23DEF" w:rsidP="00BE536B">
      <w:pPr>
        <w:pStyle w:val="ListParagraph"/>
        <w:numPr>
          <w:ilvl w:val="0"/>
          <w:numId w:val="33"/>
        </w:numPr>
        <w:rPr>
          <w:rFonts w:eastAsiaTheme="minorEastAsia"/>
        </w:rPr>
      </w:pPr>
      <w:r w:rsidRPr="006F0FEA">
        <w:rPr>
          <w:rFonts w:eastAsiaTheme="minorEastAsia"/>
        </w:rPr>
        <w:t xml:space="preserve">Shut force </w:t>
      </w:r>
      <w:r w:rsidR="001C1C82">
        <w:rPr>
          <w:rFonts w:eastAsiaTheme="minorEastAsia"/>
        </w:rPr>
        <w:t>100</w:t>
      </w:r>
      <w:r w:rsidRPr="006F0FEA">
        <w:rPr>
          <w:rFonts w:eastAsiaTheme="minorEastAsia"/>
        </w:rPr>
        <w:t xml:space="preserve"> </w:t>
      </w:r>
      <w:proofErr w:type="spellStart"/>
      <w:r w:rsidRPr="006F0FEA">
        <w:rPr>
          <w:rFonts w:eastAsiaTheme="minorEastAsia"/>
        </w:rPr>
        <w:t>lb</w:t>
      </w:r>
      <w:proofErr w:type="spellEnd"/>
    </w:p>
    <w:p w14:paraId="66572864" w14:textId="36B768D2" w:rsidR="00C23DEF" w:rsidRDefault="00C23DEF" w:rsidP="00BE536B">
      <w:pPr>
        <w:pStyle w:val="ListParagraph"/>
        <w:numPr>
          <w:ilvl w:val="0"/>
          <w:numId w:val="33"/>
        </w:numPr>
        <w:rPr>
          <w:rFonts w:eastAsiaTheme="minorEastAsia"/>
        </w:rPr>
      </w:pPr>
      <w:r w:rsidRPr="006F0FEA">
        <w:rPr>
          <w:rFonts w:eastAsiaTheme="minorEastAsia"/>
        </w:rPr>
        <w:t xml:space="preserve">Shear to shut the spring </w:t>
      </w:r>
      <w:r w:rsidR="001C1C82">
        <w:rPr>
          <w:rFonts w:eastAsiaTheme="minorEastAsia"/>
        </w:rPr>
        <w:t xml:space="preserve">104 </w:t>
      </w:r>
      <w:proofErr w:type="spellStart"/>
      <w:r w:rsidRPr="006F0FEA">
        <w:rPr>
          <w:rFonts w:eastAsiaTheme="minorEastAsia"/>
        </w:rPr>
        <w:t>kpsi</w:t>
      </w:r>
      <w:proofErr w:type="spellEnd"/>
    </w:p>
    <w:p w14:paraId="38B57D6A" w14:textId="1AB3914E" w:rsidR="00C23DEF" w:rsidRPr="006F0FEA" w:rsidRDefault="00C23DEF" w:rsidP="00BE536B">
      <w:pPr>
        <w:pStyle w:val="ListParagraph"/>
        <w:numPr>
          <w:ilvl w:val="0"/>
          <w:numId w:val="33"/>
        </w:numPr>
        <w:rPr>
          <w:rFonts w:eastAsiaTheme="minorEastAsia"/>
        </w:rPr>
      </w:pPr>
      <w:r w:rsidRPr="006F0FEA">
        <w:rPr>
          <w:rFonts w:eastAsiaTheme="minorEastAsia"/>
        </w:rPr>
        <w:t>Factor of safety to shut the spring</w:t>
      </w:r>
      <w:r w:rsidR="001C1C82">
        <w:rPr>
          <w:rFonts w:eastAsiaTheme="minorEastAsia"/>
        </w:rPr>
        <w:t xml:space="preserve"> 1.1</w:t>
      </w:r>
    </w:p>
    <w:p w14:paraId="44228F49" w14:textId="77777777" w:rsidR="007A7318" w:rsidRDefault="007A7318" w:rsidP="00C23DEF">
      <w:pPr>
        <w:rPr>
          <w:rFonts w:eastAsiaTheme="minorEastAsia"/>
        </w:rPr>
      </w:pPr>
    </w:p>
    <w:p w14:paraId="2599135E" w14:textId="3534C2D1" w:rsidR="007A7318" w:rsidRDefault="007A7318" w:rsidP="007A7318">
      <w:pPr>
        <w:jc w:val="both"/>
        <w:rPr>
          <w:rFonts w:eastAsiaTheme="minorEastAsia"/>
        </w:rPr>
        <w:sectPr w:rsidR="007A7318" w:rsidSect="00B23F00">
          <w:type w:val="continuous"/>
          <w:pgSz w:w="12240" w:h="15840"/>
          <w:pgMar w:top="1440" w:right="720" w:bottom="1440" w:left="630" w:header="720" w:footer="720" w:gutter="0"/>
          <w:cols w:num="2" w:space="720"/>
          <w:docGrid w:linePitch="360"/>
        </w:sectPr>
      </w:pPr>
    </w:p>
    <w:p w14:paraId="7C88B80A" w14:textId="77777777" w:rsidR="00C23DEF" w:rsidRPr="00C11FF5" w:rsidRDefault="00C23DEF" w:rsidP="00C23DEF">
      <w:pPr>
        <w:spacing w:after="0"/>
        <w:rPr>
          <w:rFonts w:eastAsiaTheme="minorEastAsia"/>
          <w:b/>
        </w:rPr>
      </w:pPr>
      <w:r w:rsidRPr="00C11FF5">
        <w:rPr>
          <w:rFonts w:eastAsiaTheme="minorEastAsia"/>
          <w:b/>
        </w:rPr>
        <w:t>Power Screw</w:t>
      </w:r>
    </w:p>
    <w:p w14:paraId="24094EFF" w14:textId="33BDF1D0" w:rsidR="00C23DEF" w:rsidRDefault="00C23DEF" w:rsidP="00BE536B">
      <w:pPr>
        <w:pStyle w:val="ListParagraph"/>
        <w:numPr>
          <w:ilvl w:val="1"/>
          <w:numId w:val="33"/>
        </w:numPr>
        <w:ind w:left="0" w:firstLine="0"/>
        <w:rPr>
          <w:rFonts w:eastAsiaTheme="minorEastAsia"/>
        </w:rPr>
        <w:sectPr w:rsidR="00C23DEF" w:rsidSect="00B23F00">
          <w:type w:val="continuous"/>
          <w:pgSz w:w="12240" w:h="15840"/>
          <w:pgMar w:top="1440" w:right="720" w:bottom="1440" w:left="630" w:header="720" w:footer="720" w:gutter="0"/>
          <w:cols w:space="720"/>
          <w:docGrid w:linePitch="360"/>
        </w:sectPr>
      </w:pPr>
    </w:p>
    <w:p w14:paraId="14284DC1" w14:textId="692E3014" w:rsidR="00C23DEF" w:rsidRDefault="00C23DEF" w:rsidP="00C23DEF">
      <w:pPr>
        <w:pStyle w:val="ListParagraph"/>
        <w:numPr>
          <w:ilvl w:val="0"/>
          <w:numId w:val="23"/>
        </w:numPr>
        <w:rPr>
          <w:rFonts w:eastAsiaTheme="minorEastAsia"/>
        </w:rPr>
      </w:pPr>
      <w:r w:rsidRPr="006F0FEA">
        <w:rPr>
          <w:rFonts w:eastAsiaTheme="minorEastAsia"/>
        </w:rPr>
        <w:t xml:space="preserve">Power </w:t>
      </w:r>
      <w:r>
        <w:rPr>
          <w:rFonts w:eastAsiaTheme="minorEastAsia"/>
        </w:rPr>
        <w:t>Screw</w:t>
      </w:r>
      <w:r w:rsidRPr="006F0FEA">
        <w:rPr>
          <w:rFonts w:eastAsiaTheme="minorEastAsia"/>
        </w:rPr>
        <w:t xml:space="preserve"> Major Diameter </w:t>
      </w:r>
      <w:r w:rsidR="001C1C82">
        <w:rPr>
          <w:rFonts w:eastAsiaTheme="minorEastAsia"/>
        </w:rPr>
        <w:t>1</w:t>
      </w:r>
      <w:r w:rsidRPr="006F0FEA">
        <w:rPr>
          <w:rFonts w:eastAsiaTheme="minorEastAsia"/>
        </w:rPr>
        <w:t xml:space="preserve"> in</w:t>
      </w:r>
    </w:p>
    <w:p w14:paraId="2BF7697A" w14:textId="3223A2E4" w:rsidR="007A7318" w:rsidRPr="007A7318" w:rsidRDefault="007A7318" w:rsidP="007A7318">
      <w:pPr>
        <w:rPr>
          <w:rFonts w:eastAsiaTheme="minorEastAsia"/>
          <w:color w:val="5B9BD5" w:themeColor="accent1"/>
        </w:rPr>
      </w:pPr>
      <w:r>
        <w:rPr>
          <w:rFonts w:eastAsiaTheme="minorEastAsia"/>
          <w:color w:val="5B9BD5" w:themeColor="accent1"/>
        </w:rPr>
        <w:t>This screw can just be looked at as “upside down” using the splitting load as the load to be “raised”. The screw works closely with the gears as the outer ring is the input torque for the screw</w:t>
      </w:r>
      <w:r w:rsidR="00B34B73">
        <w:rPr>
          <w:rFonts w:eastAsiaTheme="minorEastAsia"/>
          <w:color w:val="5B9BD5" w:themeColor="accent1"/>
        </w:rPr>
        <w:t>. Moving to the “up” position acts against the springs and does not include any forces from splitting.</w:t>
      </w:r>
    </w:p>
    <w:p w14:paraId="693B92AB" w14:textId="69EA46E5" w:rsidR="00C23DEF" w:rsidRPr="00945CAB" w:rsidRDefault="00C23DEF" w:rsidP="00BE536B">
      <w:pPr>
        <w:pStyle w:val="ListParagraph"/>
        <w:numPr>
          <w:ilvl w:val="0"/>
          <w:numId w:val="34"/>
        </w:numPr>
        <w:tabs>
          <w:tab w:val="left" w:pos="360"/>
        </w:tabs>
        <w:rPr>
          <w:rFonts w:eastAsiaTheme="minorEastAsia"/>
        </w:rPr>
      </w:pPr>
      <w:r w:rsidRPr="006F0FEA">
        <w:rPr>
          <w:rFonts w:eastAsiaTheme="minorEastAsia"/>
        </w:rPr>
        <w:br w:type="column"/>
      </w:r>
      <w:r w:rsidRPr="00945CAB">
        <w:rPr>
          <w:rFonts w:eastAsiaTheme="minorEastAsia"/>
        </w:rPr>
        <w:t xml:space="preserve">Torque needed </w:t>
      </w:r>
      <w:r w:rsidRPr="00801C66">
        <w:rPr>
          <w:rFonts w:eastAsiaTheme="minorEastAsia"/>
          <w:b/>
          <w:bCs/>
        </w:rPr>
        <w:t xml:space="preserve">on the </w:t>
      </w:r>
      <w:r w:rsidR="00977DDD">
        <w:rPr>
          <w:rFonts w:eastAsiaTheme="minorEastAsia"/>
          <w:b/>
          <w:bCs/>
        </w:rPr>
        <w:t>power screw</w:t>
      </w:r>
      <w:r w:rsidRPr="00945CAB">
        <w:rPr>
          <w:rFonts w:eastAsiaTheme="minorEastAsia"/>
        </w:rPr>
        <w:t xml:space="preserve"> to </w:t>
      </w:r>
      <w:r w:rsidR="003C7FBF">
        <w:rPr>
          <w:rFonts w:eastAsiaTheme="minorEastAsia"/>
        </w:rPr>
        <w:t xml:space="preserve">begin </w:t>
      </w:r>
      <w:r w:rsidR="003954F5">
        <w:rPr>
          <w:rFonts w:eastAsiaTheme="minorEastAsia"/>
        </w:rPr>
        <w:t>splitting a log</w:t>
      </w:r>
      <w:r w:rsidRPr="00945CAB">
        <w:rPr>
          <w:rFonts w:eastAsiaTheme="minorEastAsia"/>
        </w:rPr>
        <w:t xml:space="preserve"> </w:t>
      </w:r>
      <w:r w:rsidR="001C1C82">
        <w:rPr>
          <w:rFonts w:eastAsiaTheme="minorEastAsia"/>
        </w:rPr>
        <w:t>76.2</w:t>
      </w:r>
      <w:r w:rsidRPr="00945CAB">
        <w:rPr>
          <w:rFonts w:eastAsiaTheme="minorEastAsia"/>
        </w:rPr>
        <w:t xml:space="preserve"> in-</w:t>
      </w:r>
      <w:proofErr w:type="spellStart"/>
      <w:r w:rsidRPr="00945CAB">
        <w:rPr>
          <w:rFonts w:eastAsiaTheme="minorEastAsia"/>
        </w:rPr>
        <w:t>lb</w:t>
      </w:r>
      <w:proofErr w:type="spellEnd"/>
    </w:p>
    <w:p w14:paraId="2D7694BF" w14:textId="22053563" w:rsidR="00C23DEF" w:rsidRPr="00945CAB" w:rsidRDefault="00C23DEF" w:rsidP="00BE536B">
      <w:pPr>
        <w:pStyle w:val="ListParagraph"/>
        <w:numPr>
          <w:ilvl w:val="0"/>
          <w:numId w:val="34"/>
        </w:numPr>
        <w:tabs>
          <w:tab w:val="left" w:pos="360"/>
        </w:tabs>
        <w:rPr>
          <w:rFonts w:eastAsiaTheme="minorEastAsia"/>
        </w:rPr>
      </w:pPr>
      <w:r w:rsidRPr="00945CAB">
        <w:rPr>
          <w:rFonts w:eastAsiaTheme="minorEastAsia"/>
        </w:rPr>
        <w:t xml:space="preserve">Torque on the power screw generated by the spring to start </w:t>
      </w:r>
      <w:r w:rsidR="00977DDD">
        <w:rPr>
          <w:rFonts w:eastAsiaTheme="minorEastAsia"/>
        </w:rPr>
        <w:t>raising</w:t>
      </w:r>
      <w:r w:rsidRPr="00945CAB">
        <w:rPr>
          <w:rFonts w:eastAsiaTheme="minorEastAsia"/>
        </w:rPr>
        <w:t xml:space="preserve"> the </w:t>
      </w:r>
      <w:r w:rsidR="00E705F9">
        <w:rPr>
          <w:rFonts w:eastAsiaTheme="minorEastAsia"/>
        </w:rPr>
        <w:t>splitter</w:t>
      </w:r>
      <w:r w:rsidR="006652A5">
        <w:rPr>
          <w:rFonts w:eastAsiaTheme="minorEastAsia"/>
        </w:rPr>
        <w:t xml:space="preserve"> from the bottom position</w:t>
      </w:r>
      <w:r w:rsidR="00443DB0">
        <w:rPr>
          <w:rFonts w:eastAsiaTheme="minorEastAsia"/>
        </w:rPr>
        <w:t xml:space="preserve">   -</w:t>
      </w:r>
      <w:r w:rsidR="001C1C82">
        <w:rPr>
          <w:rFonts w:eastAsiaTheme="minorEastAsia"/>
        </w:rPr>
        <w:t>48.1</w:t>
      </w:r>
      <w:r w:rsidRPr="00945CAB">
        <w:rPr>
          <w:rFonts w:eastAsiaTheme="minorEastAsia"/>
        </w:rPr>
        <w:t xml:space="preserve"> in-</w:t>
      </w:r>
      <w:proofErr w:type="spellStart"/>
      <w:r w:rsidRPr="00945CAB">
        <w:rPr>
          <w:rFonts w:eastAsiaTheme="minorEastAsia"/>
        </w:rPr>
        <w:t>lb</w:t>
      </w:r>
      <w:proofErr w:type="spellEnd"/>
    </w:p>
    <w:p w14:paraId="39352912" w14:textId="0557C139" w:rsidR="00C23DEF" w:rsidRPr="00945CAB" w:rsidRDefault="00C23DEF" w:rsidP="00BE536B">
      <w:pPr>
        <w:pStyle w:val="ListParagraph"/>
        <w:numPr>
          <w:ilvl w:val="0"/>
          <w:numId w:val="34"/>
        </w:numPr>
        <w:tabs>
          <w:tab w:val="left" w:pos="360"/>
        </w:tabs>
        <w:rPr>
          <w:rFonts w:eastAsiaTheme="minorEastAsia"/>
        </w:rPr>
      </w:pPr>
      <w:r w:rsidRPr="00945CAB">
        <w:rPr>
          <w:rFonts w:eastAsiaTheme="minorEastAsia"/>
        </w:rPr>
        <w:t xml:space="preserve">Is the thread self-locking? </w:t>
      </w:r>
      <w:r w:rsidR="0009248A">
        <w:rPr>
          <w:rFonts w:eastAsiaTheme="minorEastAsia"/>
        </w:rPr>
        <w:t>yes</w:t>
      </w:r>
    </w:p>
    <w:p w14:paraId="47756E88" w14:textId="0F3E9F3E" w:rsidR="00C23DEF" w:rsidRPr="00945CAB" w:rsidRDefault="00C23DEF" w:rsidP="00BE536B">
      <w:pPr>
        <w:pStyle w:val="ListParagraph"/>
        <w:numPr>
          <w:ilvl w:val="0"/>
          <w:numId w:val="34"/>
        </w:numPr>
        <w:tabs>
          <w:tab w:val="left" w:pos="360"/>
        </w:tabs>
        <w:rPr>
          <w:rFonts w:eastAsiaTheme="minorEastAsia"/>
        </w:rPr>
        <w:sectPr w:rsidR="00C23DEF" w:rsidRPr="00945CAB" w:rsidSect="00B23F00">
          <w:type w:val="continuous"/>
          <w:pgSz w:w="12240" w:h="15840"/>
          <w:pgMar w:top="1440" w:right="720" w:bottom="1440" w:left="630" w:header="720" w:footer="720" w:gutter="0"/>
          <w:cols w:num="2" w:space="450"/>
          <w:docGrid w:linePitch="360"/>
        </w:sectPr>
      </w:pPr>
      <w:r w:rsidRPr="00945CAB">
        <w:rPr>
          <w:rFonts w:eastAsiaTheme="minorEastAsia"/>
        </w:rPr>
        <w:t xml:space="preserve">Efficiency of the Power Screw system </w:t>
      </w:r>
      <w:r w:rsidR="0009248A">
        <w:rPr>
          <w:rFonts w:eastAsiaTheme="minorEastAsia"/>
        </w:rPr>
        <w:t>31.7</w:t>
      </w:r>
      <w:r w:rsidRPr="00945CAB">
        <w:rPr>
          <w:rFonts w:eastAsiaTheme="minorEastAsia"/>
        </w:rPr>
        <w:t xml:space="preserve"> %</w:t>
      </w:r>
    </w:p>
    <w:p w14:paraId="7F1E2CD2" w14:textId="77777777" w:rsidR="00C23DEF" w:rsidRPr="00945CAB" w:rsidRDefault="00C23DEF" w:rsidP="00BE536B">
      <w:pPr>
        <w:pStyle w:val="ListParagraph"/>
        <w:numPr>
          <w:ilvl w:val="0"/>
          <w:numId w:val="34"/>
        </w:numPr>
        <w:rPr>
          <w:rFonts w:eastAsiaTheme="minorEastAsia"/>
          <w:b/>
        </w:rPr>
        <w:sectPr w:rsidR="00C23DEF" w:rsidRPr="00945CAB" w:rsidSect="00B23F00">
          <w:type w:val="continuous"/>
          <w:pgSz w:w="12240" w:h="15840"/>
          <w:pgMar w:top="1440" w:right="720" w:bottom="1440" w:left="630" w:header="720" w:footer="720" w:gutter="0"/>
          <w:cols w:space="720"/>
          <w:docGrid w:linePitch="360"/>
        </w:sectPr>
      </w:pPr>
    </w:p>
    <w:p w14:paraId="43AA7730" w14:textId="77777777" w:rsidR="00C23DEF" w:rsidRPr="00945CAB" w:rsidRDefault="00C23DEF" w:rsidP="00C23DEF">
      <w:pPr>
        <w:rPr>
          <w:rFonts w:eastAsiaTheme="minorEastAsia"/>
          <w:b/>
        </w:rPr>
      </w:pPr>
      <w:r w:rsidRPr="00945CAB">
        <w:rPr>
          <w:rFonts w:eastAsiaTheme="minorEastAsia"/>
          <w:b/>
        </w:rPr>
        <w:t>Gears:</w:t>
      </w:r>
    </w:p>
    <w:p w14:paraId="7DAB52DC" w14:textId="77777777" w:rsidR="00C23DEF" w:rsidRPr="00945CAB" w:rsidRDefault="00C23DEF" w:rsidP="00BE536B">
      <w:pPr>
        <w:pStyle w:val="ListParagraph"/>
        <w:numPr>
          <w:ilvl w:val="1"/>
          <w:numId w:val="34"/>
        </w:numPr>
        <w:ind w:left="0" w:firstLine="0"/>
        <w:rPr>
          <w:rFonts w:eastAsiaTheme="minorEastAsia"/>
        </w:rPr>
        <w:sectPr w:rsidR="00C23DEF" w:rsidRPr="00945CAB" w:rsidSect="00B23F00">
          <w:type w:val="continuous"/>
          <w:pgSz w:w="12240" w:h="15840"/>
          <w:pgMar w:top="1440" w:right="720" w:bottom="1440" w:left="630" w:header="720" w:footer="720" w:gutter="0"/>
          <w:cols w:space="720"/>
          <w:docGrid w:linePitch="360"/>
        </w:sectPr>
      </w:pPr>
    </w:p>
    <w:p w14:paraId="16D58E93" w14:textId="1419E9C3" w:rsidR="00F01E7A" w:rsidRDefault="00C23DEF" w:rsidP="006652A5">
      <w:pPr>
        <w:pStyle w:val="ListParagraph"/>
        <w:numPr>
          <w:ilvl w:val="0"/>
          <w:numId w:val="24"/>
        </w:numPr>
        <w:rPr>
          <w:rFonts w:eastAsiaTheme="minorEastAsia"/>
        </w:rPr>
      </w:pPr>
      <w:r w:rsidRPr="00F01E7A">
        <w:rPr>
          <w:rFonts w:eastAsiaTheme="minorEastAsia"/>
        </w:rPr>
        <w:t xml:space="preserve">Number of teeth on the Input </w:t>
      </w:r>
      <w:r w:rsidR="006652A5" w:rsidRPr="00F01E7A">
        <w:rPr>
          <w:rFonts w:eastAsiaTheme="minorEastAsia"/>
        </w:rPr>
        <w:t xml:space="preserve">Sun </w:t>
      </w:r>
      <w:r w:rsidRPr="00F01E7A">
        <w:rPr>
          <w:rFonts w:eastAsiaTheme="minorEastAsia"/>
        </w:rPr>
        <w:t>Gear</w:t>
      </w:r>
      <w:r w:rsidR="0009248A">
        <w:rPr>
          <w:rFonts w:eastAsiaTheme="minorEastAsia"/>
        </w:rPr>
        <w:t xml:space="preserve"> </w:t>
      </w:r>
      <w:r w:rsidR="00BC0440">
        <w:rPr>
          <w:rFonts w:eastAsiaTheme="minorEastAsia"/>
        </w:rPr>
        <w:t>33</w:t>
      </w:r>
    </w:p>
    <w:p w14:paraId="4D47DCC3" w14:textId="5D7CE5E0" w:rsidR="006652A5" w:rsidRPr="00F01E7A" w:rsidRDefault="006652A5" w:rsidP="006652A5">
      <w:pPr>
        <w:pStyle w:val="ListParagraph"/>
        <w:numPr>
          <w:ilvl w:val="0"/>
          <w:numId w:val="24"/>
        </w:numPr>
        <w:rPr>
          <w:rFonts w:eastAsiaTheme="minorEastAsia"/>
        </w:rPr>
      </w:pPr>
      <w:r w:rsidRPr="00F01E7A">
        <w:rPr>
          <w:rFonts w:eastAsiaTheme="minorEastAsia"/>
        </w:rPr>
        <w:t>Number of teeth on the Planet Gears</w:t>
      </w:r>
      <w:r w:rsidR="00BC0440">
        <w:rPr>
          <w:rFonts w:eastAsiaTheme="minorEastAsia"/>
        </w:rPr>
        <w:t xml:space="preserve"> 21</w:t>
      </w:r>
      <w:r w:rsidRPr="00F01E7A">
        <w:rPr>
          <w:rFonts w:eastAsiaTheme="minorEastAsia"/>
        </w:rPr>
        <w:t xml:space="preserve"> </w:t>
      </w:r>
    </w:p>
    <w:p w14:paraId="3A5B9F52" w14:textId="27EC706B" w:rsidR="003466C8" w:rsidRDefault="00C23DEF" w:rsidP="00DB5D0A">
      <w:pPr>
        <w:pStyle w:val="ListParagraph"/>
        <w:numPr>
          <w:ilvl w:val="0"/>
          <w:numId w:val="24"/>
        </w:numPr>
        <w:rPr>
          <w:rFonts w:eastAsiaTheme="minorEastAsia"/>
        </w:rPr>
      </w:pPr>
      <w:r w:rsidRPr="00CE2ADC">
        <w:rPr>
          <w:rFonts w:eastAsiaTheme="minorEastAsia"/>
        </w:rPr>
        <w:t xml:space="preserve">Diametral pitch of the gearset </w:t>
      </w:r>
      <w:r w:rsidR="00BC0440">
        <w:rPr>
          <w:rFonts w:eastAsiaTheme="minorEastAsia"/>
        </w:rPr>
        <w:t>24</w:t>
      </w:r>
    </w:p>
    <w:p w14:paraId="0CC9E3DC" w14:textId="1C2CCCB0" w:rsidR="00C92709" w:rsidRDefault="00C92709" w:rsidP="00DB5D0A">
      <w:pPr>
        <w:pStyle w:val="ListParagraph"/>
        <w:numPr>
          <w:ilvl w:val="0"/>
          <w:numId w:val="24"/>
        </w:numPr>
        <w:rPr>
          <w:rFonts w:eastAsiaTheme="minorEastAsia"/>
        </w:rPr>
      </w:pPr>
      <w:r>
        <w:rPr>
          <w:rFonts w:eastAsiaTheme="minorEastAsia"/>
        </w:rPr>
        <w:t xml:space="preserve">Length of Handle </w:t>
      </w:r>
      <w:r w:rsidR="00BC0440">
        <w:rPr>
          <w:rFonts w:eastAsiaTheme="minorEastAsia"/>
        </w:rPr>
        <w:t>5</w:t>
      </w:r>
      <w:r w:rsidR="00391C6A">
        <w:rPr>
          <w:rFonts w:eastAsiaTheme="minorEastAsia"/>
        </w:rPr>
        <w:t xml:space="preserve"> in</w:t>
      </w:r>
    </w:p>
    <w:p w14:paraId="7DB536D4" w14:textId="38B1C520" w:rsidR="00B34B73" w:rsidRPr="00B34B73" w:rsidRDefault="00B34B73" w:rsidP="00B34B73">
      <w:pPr>
        <w:rPr>
          <w:rFonts w:eastAsiaTheme="minorEastAsia"/>
          <w:color w:val="5B9BD5" w:themeColor="accent1"/>
        </w:rPr>
      </w:pPr>
      <w:r>
        <w:rPr>
          <w:rFonts w:eastAsiaTheme="minorEastAsia"/>
          <w:color w:val="5B9BD5" w:themeColor="accent1"/>
        </w:rPr>
        <w:t xml:space="preserve">The gears work to amplify the input force from the person, using mechanical advantage to create force strong enough to split the log. By input only up to 5 </w:t>
      </w:r>
      <w:proofErr w:type="spellStart"/>
      <w:r>
        <w:rPr>
          <w:rFonts w:eastAsiaTheme="minorEastAsia"/>
          <w:color w:val="5B9BD5" w:themeColor="accent1"/>
        </w:rPr>
        <w:t>lbs</w:t>
      </w:r>
      <w:proofErr w:type="spellEnd"/>
      <w:r>
        <w:rPr>
          <w:rFonts w:eastAsiaTheme="minorEastAsia"/>
          <w:color w:val="5B9BD5" w:themeColor="accent1"/>
        </w:rPr>
        <w:t xml:space="preserve"> can still generate up to 400 </w:t>
      </w:r>
      <w:proofErr w:type="spellStart"/>
      <w:r>
        <w:rPr>
          <w:rFonts w:eastAsiaTheme="minorEastAsia"/>
          <w:color w:val="5B9BD5" w:themeColor="accent1"/>
        </w:rPr>
        <w:t>lbs</w:t>
      </w:r>
      <w:proofErr w:type="spellEnd"/>
      <w:r>
        <w:rPr>
          <w:rFonts w:eastAsiaTheme="minorEastAsia"/>
          <w:color w:val="5B9BD5" w:themeColor="accent1"/>
        </w:rPr>
        <w:t xml:space="preserve"> of force and above by merely messing around with the number of gear teeth</w:t>
      </w:r>
    </w:p>
    <w:p w14:paraId="040C74CC" w14:textId="3D894912" w:rsidR="00C23DEF" w:rsidRPr="00187A22" w:rsidRDefault="003466C8" w:rsidP="00BE536B">
      <w:pPr>
        <w:pStyle w:val="ListParagraph"/>
        <w:numPr>
          <w:ilvl w:val="0"/>
          <w:numId w:val="35"/>
        </w:numPr>
        <w:rPr>
          <w:rFonts w:eastAsiaTheme="minorEastAsia"/>
        </w:rPr>
      </w:pPr>
      <w:r w:rsidRPr="00187A22">
        <w:rPr>
          <w:rFonts w:eastAsiaTheme="minorEastAsia"/>
        </w:rPr>
        <w:br w:type="column"/>
      </w:r>
      <w:r w:rsidR="00C23DEF" w:rsidRPr="00187A22">
        <w:rPr>
          <w:rFonts w:eastAsiaTheme="minorEastAsia"/>
        </w:rPr>
        <w:t xml:space="preserve">Gear ratio </w:t>
      </w:r>
      <w:r w:rsidR="00BC0440">
        <w:rPr>
          <w:rFonts w:eastAsiaTheme="minorEastAsia"/>
        </w:rPr>
        <w:t>1.64</w:t>
      </w:r>
    </w:p>
    <w:p w14:paraId="0FE9B65F" w14:textId="1E915E9B" w:rsidR="00CE2ADC" w:rsidRDefault="00C23DEF" w:rsidP="00BE536B">
      <w:pPr>
        <w:pStyle w:val="ListParagraph"/>
        <w:numPr>
          <w:ilvl w:val="0"/>
          <w:numId w:val="35"/>
        </w:numPr>
        <w:rPr>
          <w:rFonts w:eastAsiaTheme="minorEastAsia"/>
        </w:rPr>
      </w:pPr>
      <w:r w:rsidRPr="00CE2ADC">
        <w:rPr>
          <w:rFonts w:eastAsiaTheme="minorEastAsia"/>
        </w:rPr>
        <w:t xml:space="preserve">Number of teeth on Output </w:t>
      </w:r>
      <w:r w:rsidR="003466C8">
        <w:rPr>
          <w:rFonts w:eastAsiaTheme="minorEastAsia"/>
        </w:rPr>
        <w:t xml:space="preserve">Ring </w:t>
      </w:r>
      <w:r w:rsidRPr="00CE2ADC">
        <w:rPr>
          <w:rFonts w:eastAsiaTheme="minorEastAsia"/>
        </w:rPr>
        <w:t xml:space="preserve">Gear </w:t>
      </w:r>
      <w:r w:rsidR="00BC0440">
        <w:rPr>
          <w:rFonts w:eastAsiaTheme="minorEastAsia"/>
        </w:rPr>
        <w:t>75</w:t>
      </w:r>
    </w:p>
    <w:p w14:paraId="061ED88E" w14:textId="1F6B6ADB" w:rsidR="00CE2ADC" w:rsidRDefault="00C23DEF" w:rsidP="00BE536B">
      <w:pPr>
        <w:pStyle w:val="ListParagraph"/>
        <w:numPr>
          <w:ilvl w:val="0"/>
          <w:numId w:val="35"/>
        </w:numPr>
        <w:rPr>
          <w:rFonts w:eastAsiaTheme="minorEastAsia"/>
        </w:rPr>
      </w:pPr>
      <w:r w:rsidRPr="00CE2ADC">
        <w:rPr>
          <w:rFonts w:eastAsiaTheme="minorEastAsia"/>
        </w:rPr>
        <w:t xml:space="preserve">Torque needed on the handle to </w:t>
      </w:r>
      <w:r w:rsidR="00FF6CC7">
        <w:rPr>
          <w:rFonts w:eastAsiaTheme="minorEastAsia"/>
        </w:rPr>
        <w:t>split a log</w:t>
      </w:r>
      <w:r w:rsidRPr="00CE2ADC">
        <w:rPr>
          <w:rFonts w:eastAsiaTheme="minorEastAsia"/>
        </w:rPr>
        <w:t xml:space="preserve"> </w:t>
      </w:r>
      <w:r w:rsidR="00BC0440">
        <w:rPr>
          <w:rFonts w:eastAsiaTheme="minorEastAsia"/>
        </w:rPr>
        <w:t>46.5</w:t>
      </w:r>
      <w:r w:rsidRPr="00CE2ADC">
        <w:rPr>
          <w:rFonts w:eastAsiaTheme="minorEastAsia"/>
        </w:rPr>
        <w:t xml:space="preserve"> in-</w:t>
      </w:r>
      <w:proofErr w:type="spellStart"/>
      <w:r w:rsidRPr="00CE2ADC">
        <w:rPr>
          <w:rFonts w:eastAsiaTheme="minorEastAsia"/>
        </w:rPr>
        <w:t>lb</w:t>
      </w:r>
      <w:proofErr w:type="spellEnd"/>
    </w:p>
    <w:p w14:paraId="7E509C77" w14:textId="68F89E4E" w:rsidR="00C23DEF" w:rsidRDefault="00C23DEF" w:rsidP="00BE536B">
      <w:pPr>
        <w:pStyle w:val="ListParagraph"/>
        <w:numPr>
          <w:ilvl w:val="0"/>
          <w:numId w:val="35"/>
        </w:numPr>
        <w:rPr>
          <w:rFonts w:eastAsiaTheme="minorEastAsia"/>
        </w:rPr>
      </w:pPr>
      <w:r w:rsidRPr="00CE2ADC">
        <w:rPr>
          <w:rFonts w:eastAsiaTheme="minorEastAsia"/>
        </w:rPr>
        <w:t xml:space="preserve">Force needed on the handle to </w:t>
      </w:r>
      <w:r w:rsidR="00FF6CC7">
        <w:rPr>
          <w:rFonts w:eastAsiaTheme="minorEastAsia"/>
        </w:rPr>
        <w:t xml:space="preserve">split a log </w:t>
      </w:r>
      <w:r w:rsidR="00BC0440">
        <w:rPr>
          <w:rFonts w:eastAsiaTheme="minorEastAsia"/>
        </w:rPr>
        <w:t>9.31</w:t>
      </w:r>
      <w:r w:rsidRPr="00CE2ADC">
        <w:rPr>
          <w:rFonts w:eastAsiaTheme="minorEastAsia"/>
        </w:rPr>
        <w:t xml:space="preserve"> </w:t>
      </w:r>
      <w:proofErr w:type="spellStart"/>
      <w:r w:rsidRPr="00CE2ADC">
        <w:rPr>
          <w:rFonts w:eastAsiaTheme="minorEastAsia"/>
        </w:rPr>
        <w:t>lb</w:t>
      </w:r>
      <w:proofErr w:type="spellEnd"/>
    </w:p>
    <w:p w14:paraId="41F350DA" w14:textId="7A924838" w:rsidR="00474643" w:rsidRDefault="00474643" w:rsidP="00BE536B">
      <w:pPr>
        <w:pStyle w:val="ListParagraph"/>
        <w:numPr>
          <w:ilvl w:val="0"/>
          <w:numId w:val="35"/>
        </w:numPr>
        <w:rPr>
          <w:rFonts w:eastAsiaTheme="minorEastAsia"/>
        </w:rPr>
      </w:pPr>
      <w:r>
        <w:rPr>
          <w:rFonts w:eastAsiaTheme="minorEastAsia"/>
        </w:rPr>
        <w:t xml:space="preserve">Diameter of the Ring Gear </w:t>
      </w:r>
      <w:r w:rsidR="00BC0440">
        <w:rPr>
          <w:rFonts w:eastAsiaTheme="minorEastAsia"/>
        </w:rPr>
        <w:t>3.21</w:t>
      </w:r>
      <w:r>
        <w:rPr>
          <w:rFonts w:eastAsiaTheme="minorEastAsia"/>
        </w:rPr>
        <w:t xml:space="preserve"> in</w:t>
      </w:r>
    </w:p>
    <w:p w14:paraId="6787967E" w14:textId="77777777" w:rsidR="003466C8" w:rsidRDefault="003466C8" w:rsidP="003466C8">
      <w:pPr>
        <w:rPr>
          <w:rFonts w:eastAsiaTheme="minorEastAsia"/>
        </w:rPr>
      </w:pPr>
    </w:p>
    <w:p w14:paraId="7A26FC1E" w14:textId="77777777" w:rsidR="003466C8" w:rsidRDefault="003466C8" w:rsidP="003466C8">
      <w:pPr>
        <w:rPr>
          <w:rFonts w:eastAsiaTheme="minorEastAsia"/>
        </w:rPr>
      </w:pPr>
    </w:p>
    <w:p w14:paraId="04695DDF" w14:textId="57A543CD" w:rsidR="003466C8" w:rsidRPr="003466C8" w:rsidRDefault="003466C8" w:rsidP="003466C8">
      <w:pPr>
        <w:rPr>
          <w:rFonts w:eastAsiaTheme="minorEastAsia"/>
        </w:rPr>
        <w:sectPr w:rsidR="003466C8" w:rsidRPr="003466C8" w:rsidSect="00B23F00">
          <w:type w:val="continuous"/>
          <w:pgSz w:w="12240" w:h="15840"/>
          <w:pgMar w:top="1440" w:right="720" w:bottom="1440" w:left="630" w:header="720" w:footer="720" w:gutter="0"/>
          <w:cols w:num="2" w:space="720"/>
          <w:docGrid w:linePitch="360"/>
        </w:sectPr>
      </w:pPr>
    </w:p>
    <w:p w14:paraId="5942DB20" w14:textId="77777777" w:rsidR="00C23DEF" w:rsidRPr="00F70B7A" w:rsidRDefault="00C23DEF" w:rsidP="00C23DEF">
      <w:pPr>
        <w:rPr>
          <w:rFonts w:eastAsiaTheme="minorEastAsia"/>
        </w:rPr>
      </w:pPr>
      <w:r w:rsidRPr="00F70B7A">
        <w:rPr>
          <w:rFonts w:eastAsiaTheme="minorEastAsia"/>
          <w:b/>
        </w:rPr>
        <w:t>Fasteners</w:t>
      </w:r>
      <w:r w:rsidRPr="00F70B7A">
        <w:rPr>
          <w:rFonts w:eastAsiaTheme="minorEastAsia"/>
        </w:rPr>
        <w:t>:</w:t>
      </w:r>
    </w:p>
    <w:p w14:paraId="74DD2D6B" w14:textId="77777777" w:rsidR="00C23DEF" w:rsidRDefault="00C23DEF" w:rsidP="00BE536B">
      <w:pPr>
        <w:pStyle w:val="ListParagraph"/>
        <w:numPr>
          <w:ilvl w:val="1"/>
          <w:numId w:val="35"/>
        </w:numPr>
        <w:ind w:left="0" w:firstLine="0"/>
        <w:rPr>
          <w:rFonts w:eastAsiaTheme="minorEastAsia"/>
        </w:rPr>
        <w:sectPr w:rsidR="00C23DEF" w:rsidSect="00B23F00">
          <w:type w:val="continuous"/>
          <w:pgSz w:w="12240" w:h="15840"/>
          <w:pgMar w:top="1440" w:right="720" w:bottom="1440" w:left="630" w:header="720" w:footer="720" w:gutter="0"/>
          <w:cols w:space="720"/>
          <w:docGrid w:linePitch="360"/>
        </w:sectPr>
      </w:pPr>
    </w:p>
    <w:p w14:paraId="6424570F" w14:textId="304EC25F" w:rsidR="00C23DEF" w:rsidRPr="006F0FEA" w:rsidRDefault="00C23DEF" w:rsidP="00C23DEF">
      <w:pPr>
        <w:pStyle w:val="ListParagraph"/>
        <w:numPr>
          <w:ilvl w:val="0"/>
          <w:numId w:val="24"/>
        </w:numPr>
        <w:rPr>
          <w:rFonts w:eastAsiaTheme="minorEastAsia"/>
        </w:rPr>
      </w:pPr>
      <w:r w:rsidRPr="006F0FEA">
        <w:rPr>
          <w:rFonts w:eastAsiaTheme="minorEastAsia"/>
        </w:rPr>
        <w:t xml:space="preserve">Major Diameter </w:t>
      </w:r>
      <w:r w:rsidR="00BC0440">
        <w:rPr>
          <w:rFonts w:eastAsiaTheme="minorEastAsia"/>
        </w:rPr>
        <w:t>.216</w:t>
      </w:r>
      <w:r w:rsidRPr="006F0FEA">
        <w:rPr>
          <w:rFonts w:eastAsiaTheme="minorEastAsia"/>
        </w:rPr>
        <w:t xml:space="preserve"> in</w:t>
      </w:r>
    </w:p>
    <w:p w14:paraId="612CB795" w14:textId="47052394" w:rsidR="00C23DEF" w:rsidRDefault="00C23DEF" w:rsidP="00C23DEF">
      <w:pPr>
        <w:pStyle w:val="ListParagraph"/>
        <w:numPr>
          <w:ilvl w:val="0"/>
          <w:numId w:val="24"/>
        </w:numPr>
        <w:rPr>
          <w:rFonts w:eastAsiaTheme="minorEastAsia"/>
        </w:rPr>
      </w:pPr>
      <w:r w:rsidRPr="001170ED">
        <w:rPr>
          <w:rFonts w:eastAsiaTheme="minorEastAsia"/>
        </w:rPr>
        <w:t xml:space="preserve">Grade </w:t>
      </w:r>
      <w:r w:rsidR="001204AD">
        <w:rPr>
          <w:rFonts w:eastAsiaTheme="minorEastAsia"/>
        </w:rPr>
        <w:t>1</w:t>
      </w:r>
    </w:p>
    <w:p w14:paraId="0B8BC6DE" w14:textId="16E42010" w:rsidR="00C23DEF" w:rsidRDefault="00C23DEF" w:rsidP="00C23DEF">
      <w:pPr>
        <w:pStyle w:val="ListParagraph"/>
        <w:numPr>
          <w:ilvl w:val="0"/>
          <w:numId w:val="24"/>
        </w:numPr>
        <w:rPr>
          <w:rFonts w:eastAsiaTheme="minorEastAsia"/>
        </w:rPr>
      </w:pPr>
      <w:r w:rsidRPr="001170ED">
        <w:rPr>
          <w:rFonts w:eastAsiaTheme="minorEastAsia"/>
        </w:rPr>
        <w:t xml:space="preserve">Preload </w:t>
      </w:r>
      <w:r w:rsidR="00BC0440">
        <w:rPr>
          <w:rFonts w:eastAsiaTheme="minorEastAsia"/>
        </w:rPr>
        <w:t>70</w:t>
      </w:r>
      <w:r w:rsidRPr="001170ED">
        <w:rPr>
          <w:rFonts w:eastAsiaTheme="minorEastAsia"/>
        </w:rPr>
        <w:t xml:space="preserve"> %</w:t>
      </w:r>
    </w:p>
    <w:p w14:paraId="0C58F02B" w14:textId="39C3AD2A" w:rsidR="00C23DEF" w:rsidRDefault="00C23DEF" w:rsidP="00BE536B">
      <w:pPr>
        <w:pStyle w:val="ListParagraph"/>
        <w:numPr>
          <w:ilvl w:val="0"/>
          <w:numId w:val="36"/>
        </w:numPr>
        <w:rPr>
          <w:rFonts w:eastAsiaTheme="minorEastAsia"/>
        </w:rPr>
      </w:pPr>
      <w:r w:rsidRPr="006F0FEA">
        <w:rPr>
          <w:rFonts w:eastAsiaTheme="minorEastAsia"/>
        </w:rPr>
        <w:br w:type="column"/>
      </w:r>
      <w:r w:rsidRPr="006F0FEA">
        <w:rPr>
          <w:rFonts w:eastAsiaTheme="minorEastAsia"/>
        </w:rPr>
        <w:t xml:space="preserve">Joint Stiffness Factor </w:t>
      </w:r>
      <w:r w:rsidR="00BC0440">
        <w:rPr>
          <w:rFonts w:eastAsiaTheme="minorEastAsia"/>
        </w:rPr>
        <w:t>.519</w:t>
      </w:r>
    </w:p>
    <w:p w14:paraId="4B0259F8" w14:textId="795AF1AC" w:rsidR="00C23DEF" w:rsidRPr="006F0FEA" w:rsidRDefault="00C23DEF" w:rsidP="00BE536B">
      <w:pPr>
        <w:pStyle w:val="ListParagraph"/>
        <w:numPr>
          <w:ilvl w:val="0"/>
          <w:numId w:val="36"/>
        </w:numPr>
        <w:rPr>
          <w:rFonts w:eastAsiaTheme="minorEastAsia"/>
        </w:rPr>
      </w:pPr>
      <w:r>
        <w:rPr>
          <w:rFonts w:eastAsiaTheme="minorEastAsia"/>
        </w:rPr>
        <w:t>Tensile</w:t>
      </w:r>
      <w:r w:rsidRPr="006F0FEA">
        <w:rPr>
          <w:rFonts w:eastAsiaTheme="minorEastAsia"/>
        </w:rPr>
        <w:t xml:space="preserve"> Area </w:t>
      </w:r>
      <w:r w:rsidR="00BC0440">
        <w:rPr>
          <w:rFonts w:eastAsiaTheme="minorEastAsia"/>
        </w:rPr>
        <w:t>.024</w:t>
      </w:r>
      <w:r w:rsidRPr="006F0FEA">
        <w:rPr>
          <w:rFonts w:eastAsiaTheme="minorEastAsia"/>
        </w:rPr>
        <w:t xml:space="preserve">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34424959" w14:textId="1170A8BD" w:rsidR="00C23DEF" w:rsidRDefault="00C23DEF" w:rsidP="00BE536B">
      <w:pPr>
        <w:pStyle w:val="ListParagraph"/>
        <w:numPr>
          <w:ilvl w:val="0"/>
          <w:numId w:val="36"/>
        </w:numPr>
        <w:rPr>
          <w:rFonts w:eastAsiaTheme="minorEastAsia"/>
        </w:rPr>
      </w:pPr>
      <w:r w:rsidRPr="006F0FEA">
        <w:rPr>
          <w:rFonts w:eastAsiaTheme="minorEastAsia"/>
        </w:rPr>
        <w:t xml:space="preserve">Factor of Safety of Yield </w:t>
      </w:r>
      <w:r w:rsidR="00BC0440">
        <w:rPr>
          <w:rFonts w:eastAsiaTheme="minorEastAsia"/>
        </w:rPr>
        <w:t>1.1</w:t>
      </w:r>
    </w:p>
    <w:p w14:paraId="680B85E9" w14:textId="77777777" w:rsidR="00B34B73" w:rsidRDefault="00C23DEF" w:rsidP="00B34B73">
      <w:pPr>
        <w:pStyle w:val="ListParagraph"/>
        <w:numPr>
          <w:ilvl w:val="0"/>
          <w:numId w:val="36"/>
        </w:numPr>
        <w:rPr>
          <w:rFonts w:eastAsiaTheme="minorEastAsia"/>
        </w:rPr>
      </w:pPr>
      <w:r w:rsidRPr="006F0FEA">
        <w:rPr>
          <w:rFonts w:eastAsiaTheme="minorEastAsia"/>
        </w:rPr>
        <w:t xml:space="preserve">Factor of Safety of Separation </w:t>
      </w:r>
      <w:r w:rsidR="00BC0440">
        <w:rPr>
          <w:rFonts w:eastAsiaTheme="minorEastAsia"/>
        </w:rPr>
        <w:t>2.</w:t>
      </w:r>
      <w:r w:rsidR="00B34B73">
        <w:rPr>
          <w:rFonts w:eastAsiaTheme="minorEastAsia"/>
        </w:rPr>
        <w:t>9</w:t>
      </w:r>
    </w:p>
    <w:p w14:paraId="43179DC7" w14:textId="77777777" w:rsidR="00B34B73" w:rsidRDefault="00B34B73" w:rsidP="00B34B73">
      <w:pPr>
        <w:rPr>
          <w:rFonts w:eastAsiaTheme="minorEastAsia"/>
        </w:rPr>
      </w:pPr>
    </w:p>
    <w:p w14:paraId="6E04B565" w14:textId="47EDBEFB" w:rsidR="00B34B73" w:rsidRPr="00443DB0" w:rsidRDefault="00B34B73" w:rsidP="00B34B73">
      <w:pPr>
        <w:rPr>
          <w:rFonts w:eastAsiaTheme="minorEastAsia"/>
          <w:color w:val="5B9BD5" w:themeColor="accent1"/>
        </w:rPr>
        <w:sectPr w:rsidR="00B34B73" w:rsidRPr="00443DB0" w:rsidSect="00B23F00">
          <w:type w:val="continuous"/>
          <w:pgSz w:w="12240" w:h="15840"/>
          <w:pgMar w:top="1440" w:right="720" w:bottom="1440" w:left="630" w:header="720" w:footer="720" w:gutter="0"/>
          <w:cols w:num="2" w:space="720"/>
          <w:docGrid w:linePitch="360"/>
        </w:sectPr>
      </w:pPr>
      <w:r>
        <w:rPr>
          <w:rFonts w:eastAsiaTheme="minorEastAsia"/>
          <w:color w:val="5B9BD5" w:themeColor="accent1"/>
        </w:rPr>
        <w:lastRenderedPageBreak/>
        <w:t xml:space="preserve">The </w:t>
      </w:r>
      <w:proofErr w:type="gramStart"/>
      <w:r>
        <w:rPr>
          <w:rFonts w:eastAsiaTheme="minorEastAsia"/>
          <w:color w:val="5B9BD5" w:themeColor="accent1"/>
        </w:rPr>
        <w:t xml:space="preserve">fasteners </w:t>
      </w:r>
      <w:r w:rsidR="00443DB0">
        <w:rPr>
          <w:rFonts w:eastAsiaTheme="minorEastAsia"/>
          <w:color w:val="5B9BD5" w:themeColor="accent1"/>
        </w:rPr>
        <w:t xml:space="preserve"> hold</w:t>
      </w:r>
      <w:proofErr w:type="gramEnd"/>
      <w:r w:rsidR="00443DB0">
        <w:rPr>
          <w:rFonts w:eastAsiaTheme="minorEastAsia"/>
          <w:color w:val="5B9BD5" w:themeColor="accent1"/>
        </w:rPr>
        <w:t xml:space="preserve"> the frame together and help bear the splitting loa</w:t>
      </w:r>
      <w:r w:rsidR="008E61A4">
        <w:rPr>
          <w:rFonts w:eastAsiaTheme="minorEastAsia"/>
          <w:color w:val="5B9BD5" w:themeColor="accent1"/>
        </w:rPr>
        <w:t>d.</w:t>
      </w:r>
    </w:p>
    <w:p w14:paraId="395A3007" w14:textId="0581BBF1" w:rsidR="008E61A4" w:rsidRPr="008E61A4" w:rsidRDefault="008E61A4" w:rsidP="0051371E">
      <w:pPr>
        <w:jc w:val="both"/>
        <w:rPr>
          <w:rFonts w:eastAsiaTheme="minorEastAsia"/>
          <w:color w:val="5B9BD5" w:themeColor="accent1"/>
        </w:rPr>
        <w:sectPr w:rsidR="008E61A4" w:rsidRPr="008E61A4" w:rsidSect="0051371E">
          <w:type w:val="continuous"/>
          <w:pgSz w:w="12240" w:h="15840"/>
          <w:pgMar w:top="1440" w:right="720" w:bottom="1440" w:left="630" w:header="720" w:footer="720" w:gutter="0"/>
          <w:cols w:space="720"/>
          <w:docGrid w:linePitch="360"/>
        </w:sectPr>
      </w:pPr>
    </w:p>
    <w:p w14:paraId="59CE58EC" w14:textId="44ABC998" w:rsidR="005002BE" w:rsidRPr="000C5CD8" w:rsidRDefault="008E61A4" w:rsidP="005002BE">
      <w:r w:rsidRPr="00954C10">
        <w:rPr>
          <w:noProof/>
        </w:rPr>
        <w:drawing>
          <wp:inline distT="0" distB="0" distL="0" distR="0" wp14:anchorId="0D619D85" wp14:editId="50593D46">
            <wp:extent cx="6139815" cy="41084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6183036" cy="4137371"/>
                    </a:xfrm>
                    <a:prstGeom prst="rect">
                      <a:avLst/>
                    </a:prstGeom>
                  </pic:spPr>
                </pic:pic>
              </a:graphicData>
            </a:graphic>
          </wp:inline>
        </w:drawing>
      </w:r>
    </w:p>
    <w:p w14:paraId="0FD7975B" w14:textId="77906320" w:rsidR="00F50B53" w:rsidRDefault="00F60441" w:rsidP="00954C10">
      <w:pPr>
        <w:jc w:val="center"/>
      </w:pPr>
      <w:r w:rsidRPr="00F60441">
        <w:rPr>
          <w:noProof/>
        </w:rPr>
        <w:lastRenderedPageBreak/>
        <w:drawing>
          <wp:inline distT="0" distB="0" distL="0" distR="0" wp14:anchorId="5EB0A286" wp14:editId="02868D69">
            <wp:extent cx="6915150" cy="4497705"/>
            <wp:effectExtent l="0" t="0" r="0" b="0"/>
            <wp:docPr id="5" name="Picture 5"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 chart&#10;&#10;Description automatically generated"/>
                    <pic:cNvPicPr/>
                  </pic:nvPicPr>
                  <pic:blipFill>
                    <a:blip r:embed="rId10"/>
                    <a:stretch>
                      <a:fillRect/>
                    </a:stretch>
                  </pic:blipFill>
                  <pic:spPr>
                    <a:xfrm>
                      <a:off x="0" y="0"/>
                      <a:ext cx="6915150" cy="4497705"/>
                    </a:xfrm>
                    <a:prstGeom prst="rect">
                      <a:avLst/>
                    </a:prstGeom>
                  </pic:spPr>
                </pic:pic>
              </a:graphicData>
            </a:graphic>
          </wp:inline>
        </w:drawing>
      </w:r>
    </w:p>
    <w:p w14:paraId="6CE5CF9B" w14:textId="691DEEB3" w:rsidR="00954C10" w:rsidRDefault="00954C10" w:rsidP="00F50B53"/>
    <w:p w14:paraId="566FEC27" w14:textId="77777777" w:rsidR="006E534F" w:rsidRDefault="006E534F" w:rsidP="00F50B53"/>
    <w:p w14:paraId="4BA205EA" w14:textId="77777777" w:rsidR="006E534F" w:rsidRDefault="006E534F" w:rsidP="00F50B53"/>
    <w:p w14:paraId="5FDBF039" w14:textId="18FFC8DC" w:rsidR="00427F07" w:rsidRDefault="00427F07" w:rsidP="00F50B53"/>
    <w:sectPr w:rsidR="00427F07" w:rsidSect="00954C10">
      <w:type w:val="continuous"/>
      <w:pgSz w:w="12240" w:h="15840"/>
      <w:pgMar w:top="630" w:right="720" w:bottom="360" w:left="63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EDE76" w14:textId="77777777" w:rsidR="008A10A7" w:rsidRDefault="008A10A7" w:rsidP="00150CBC">
      <w:pPr>
        <w:spacing w:after="0" w:line="240" w:lineRule="auto"/>
      </w:pPr>
      <w:r>
        <w:separator/>
      </w:r>
    </w:p>
  </w:endnote>
  <w:endnote w:type="continuationSeparator" w:id="0">
    <w:p w14:paraId="3F9208D9" w14:textId="77777777" w:rsidR="008A10A7" w:rsidRDefault="008A10A7" w:rsidP="0015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3709" w14:textId="77777777" w:rsidR="008A10A7" w:rsidRDefault="008A10A7" w:rsidP="00150CBC">
      <w:pPr>
        <w:spacing w:after="0" w:line="240" w:lineRule="auto"/>
      </w:pPr>
      <w:r>
        <w:separator/>
      </w:r>
    </w:p>
  </w:footnote>
  <w:footnote w:type="continuationSeparator" w:id="0">
    <w:p w14:paraId="7C887978" w14:textId="77777777" w:rsidR="008A10A7" w:rsidRDefault="008A10A7" w:rsidP="0015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90E84" w14:textId="6F5BE3E3" w:rsidR="00607D01" w:rsidRDefault="004B0B41" w:rsidP="008A33A1">
    <w:pPr>
      <w:pStyle w:val="Header"/>
      <w:jc w:val="center"/>
    </w:pPr>
    <w:r>
      <w:t>ME 466</w:t>
    </w:r>
    <w:r>
      <w:tab/>
    </w:r>
    <w:r w:rsidR="00F57B4A">
      <w:t>Project 4</w:t>
    </w:r>
    <w:r w:rsidR="00607D01">
      <w:tab/>
    </w:r>
    <w:r w:rsidR="00F57B4A">
      <w:t>Spring</w:t>
    </w:r>
    <w:r w:rsidR="00980E15">
      <w:t xml:space="preserve"> 202</w:t>
    </w:r>
    <w:r w:rsidR="00F57B4A">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320"/>
    <w:multiLevelType w:val="hybridMultilevel"/>
    <w:tmpl w:val="21C4E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B0054"/>
    <w:multiLevelType w:val="hybridMultilevel"/>
    <w:tmpl w:val="893E801A"/>
    <w:lvl w:ilvl="0" w:tplc="D9F2BC50">
      <w:start w:val="10"/>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15435"/>
    <w:multiLevelType w:val="hybridMultilevel"/>
    <w:tmpl w:val="564E81B6"/>
    <w:lvl w:ilvl="0" w:tplc="BF04A1E4">
      <w:start w:val="22"/>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C4CDE"/>
    <w:multiLevelType w:val="hybridMultilevel"/>
    <w:tmpl w:val="5B78A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86702"/>
    <w:multiLevelType w:val="hybridMultilevel"/>
    <w:tmpl w:val="E9A861BE"/>
    <w:lvl w:ilvl="0" w:tplc="164227A4">
      <w:start w:val="2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91CEE"/>
    <w:multiLevelType w:val="hybridMultilevel"/>
    <w:tmpl w:val="2978430C"/>
    <w:lvl w:ilvl="0" w:tplc="125E1070">
      <w:start w:val="20"/>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93E85"/>
    <w:multiLevelType w:val="hybridMultilevel"/>
    <w:tmpl w:val="F77CF3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053916"/>
    <w:multiLevelType w:val="hybridMultilevel"/>
    <w:tmpl w:val="8BEC412A"/>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8" w15:restartNumberingAfterBreak="0">
    <w:nsid w:val="133C1009"/>
    <w:multiLevelType w:val="hybridMultilevel"/>
    <w:tmpl w:val="15D6107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672094"/>
    <w:multiLevelType w:val="hybridMultilevel"/>
    <w:tmpl w:val="2418F876"/>
    <w:lvl w:ilvl="0" w:tplc="5E3A6C1E">
      <w:start w:val="3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20C"/>
    <w:multiLevelType w:val="hybridMultilevel"/>
    <w:tmpl w:val="11BA5E1C"/>
    <w:lvl w:ilvl="0" w:tplc="530A06CC">
      <w:start w:val="1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520D9"/>
    <w:multiLevelType w:val="hybridMultilevel"/>
    <w:tmpl w:val="C046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5321E"/>
    <w:multiLevelType w:val="hybridMultilevel"/>
    <w:tmpl w:val="C570E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E01265"/>
    <w:multiLevelType w:val="hybridMultilevel"/>
    <w:tmpl w:val="D98C5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D71809"/>
    <w:multiLevelType w:val="hybridMultilevel"/>
    <w:tmpl w:val="73528D5C"/>
    <w:lvl w:ilvl="0" w:tplc="D7209164">
      <w:start w:val="9"/>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22C74"/>
    <w:multiLevelType w:val="hybridMultilevel"/>
    <w:tmpl w:val="3816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249EC"/>
    <w:multiLevelType w:val="hybridMultilevel"/>
    <w:tmpl w:val="F886EB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A157AA"/>
    <w:multiLevelType w:val="hybridMultilevel"/>
    <w:tmpl w:val="E0C4691E"/>
    <w:lvl w:ilvl="0" w:tplc="BA9688EE">
      <w:start w:val="2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25696"/>
    <w:multiLevelType w:val="hybridMultilevel"/>
    <w:tmpl w:val="E6B6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21359"/>
    <w:multiLevelType w:val="hybridMultilevel"/>
    <w:tmpl w:val="393410F4"/>
    <w:lvl w:ilvl="0" w:tplc="56C07466">
      <w:start w:val="1"/>
      <w:numFmt w:val="decimal"/>
      <w:lvlText w:val="%1."/>
      <w:lvlJc w:val="left"/>
      <w:pPr>
        <w:ind w:left="360" w:hanging="360"/>
      </w:pPr>
      <w:rPr>
        <w:rFonts w:asciiTheme="minorHAnsi" w:eastAsiaTheme="minorEastAsia" w:hAnsiTheme="minorHAnsi" w:cstheme="minorBidi"/>
      </w:rPr>
    </w:lvl>
    <w:lvl w:ilvl="1" w:tplc="E0D86F4E">
      <w:start w:val="1"/>
      <w:numFmt w:val="decimal"/>
      <w:lvlText w:val="%2."/>
      <w:lvlJc w:val="left"/>
      <w:pPr>
        <w:ind w:left="1080" w:hanging="360"/>
      </w:pPr>
      <w:rPr>
        <w:rFonts w:asciiTheme="minorHAnsi" w:eastAsiaTheme="minorEastAsia"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D71BF1"/>
    <w:multiLevelType w:val="hybridMultilevel"/>
    <w:tmpl w:val="63BED04C"/>
    <w:lvl w:ilvl="0" w:tplc="A75ABCB2">
      <w:start w:val="24"/>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B0798D"/>
    <w:multiLevelType w:val="hybridMultilevel"/>
    <w:tmpl w:val="9834945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8F375A"/>
    <w:multiLevelType w:val="hybridMultilevel"/>
    <w:tmpl w:val="7604E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1003FD"/>
    <w:multiLevelType w:val="hybridMultilevel"/>
    <w:tmpl w:val="393410F4"/>
    <w:lvl w:ilvl="0" w:tplc="56C07466">
      <w:start w:val="1"/>
      <w:numFmt w:val="decimal"/>
      <w:lvlText w:val="%1."/>
      <w:lvlJc w:val="left"/>
      <w:pPr>
        <w:ind w:left="360" w:hanging="360"/>
      </w:pPr>
      <w:rPr>
        <w:rFonts w:asciiTheme="minorHAnsi" w:eastAsiaTheme="minorEastAsia" w:hAnsiTheme="minorHAnsi" w:cstheme="minorBidi"/>
      </w:rPr>
    </w:lvl>
    <w:lvl w:ilvl="1" w:tplc="E0D86F4E">
      <w:start w:val="1"/>
      <w:numFmt w:val="decimal"/>
      <w:lvlText w:val="%2."/>
      <w:lvlJc w:val="left"/>
      <w:pPr>
        <w:ind w:left="1080" w:hanging="360"/>
      </w:pPr>
      <w:rPr>
        <w:rFonts w:asciiTheme="minorHAnsi" w:eastAsiaTheme="minorEastAsia"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7C7B01"/>
    <w:multiLevelType w:val="hybridMultilevel"/>
    <w:tmpl w:val="3B407CC2"/>
    <w:lvl w:ilvl="0" w:tplc="D0A61CFE">
      <w:start w:val="19"/>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C76BA8"/>
    <w:multiLevelType w:val="hybridMultilevel"/>
    <w:tmpl w:val="E1923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B202A"/>
    <w:multiLevelType w:val="hybridMultilevel"/>
    <w:tmpl w:val="0D666142"/>
    <w:lvl w:ilvl="0" w:tplc="0409000F">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F71382"/>
    <w:multiLevelType w:val="hybridMultilevel"/>
    <w:tmpl w:val="44D05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7726D4"/>
    <w:multiLevelType w:val="hybridMultilevel"/>
    <w:tmpl w:val="BE820338"/>
    <w:lvl w:ilvl="0" w:tplc="07CC60C4">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055734"/>
    <w:multiLevelType w:val="hybridMultilevel"/>
    <w:tmpl w:val="3EF8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17948"/>
    <w:multiLevelType w:val="hybridMultilevel"/>
    <w:tmpl w:val="26EED252"/>
    <w:lvl w:ilvl="0" w:tplc="112AEDDC">
      <w:start w:val="2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378D7"/>
    <w:multiLevelType w:val="hybridMultilevel"/>
    <w:tmpl w:val="2D7A0DB0"/>
    <w:lvl w:ilvl="0" w:tplc="AA3EADB0">
      <w:start w:val="2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328FD"/>
    <w:multiLevelType w:val="hybridMultilevel"/>
    <w:tmpl w:val="D6F8A91E"/>
    <w:lvl w:ilvl="0" w:tplc="0409000F">
      <w:start w:val="1"/>
      <w:numFmt w:val="decimal"/>
      <w:lvlText w:val="%1."/>
      <w:lvlJc w:val="left"/>
      <w:pPr>
        <w:ind w:left="360" w:hanging="360"/>
      </w:pPr>
      <w:rPr>
        <w:rFonts w:hint="default"/>
      </w:rPr>
    </w:lvl>
    <w:lvl w:ilvl="1" w:tplc="5080D39A">
      <w:start w:val="1"/>
      <w:numFmt w:val="lowerLetter"/>
      <w:lvlText w:val="%2."/>
      <w:lvlJc w:val="left"/>
      <w:pPr>
        <w:ind w:left="1080" w:hanging="360"/>
      </w:pPr>
      <w:rPr>
        <w:rFonts w:asciiTheme="minorHAnsi" w:eastAsiaTheme="minorEastAsia"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546F75"/>
    <w:multiLevelType w:val="hybridMultilevel"/>
    <w:tmpl w:val="8B7232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A0437C0"/>
    <w:multiLevelType w:val="hybridMultilevel"/>
    <w:tmpl w:val="A84E58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1A228B"/>
    <w:multiLevelType w:val="hybridMultilevel"/>
    <w:tmpl w:val="CDD04050"/>
    <w:lvl w:ilvl="0" w:tplc="BE7670C0">
      <w:start w:val="1"/>
      <w:numFmt w:val="decimal"/>
      <w:lvlText w:val="%1."/>
      <w:lvlJc w:val="left"/>
      <w:pPr>
        <w:ind w:left="360" w:hanging="360"/>
      </w:pPr>
      <w:rPr>
        <w:rFonts w:asciiTheme="minorHAnsi" w:eastAsiaTheme="minorHAnsi" w:hAnsiTheme="minorHAnsi" w:cstheme="minorBidi"/>
      </w:rPr>
    </w:lvl>
    <w:lvl w:ilvl="1" w:tplc="FFFFFFFF">
      <w:start w:val="1"/>
      <w:numFmt w:val="decimal"/>
      <w:lvlText w:val="%2."/>
      <w:lvlJc w:val="left"/>
      <w:pPr>
        <w:ind w:left="1080" w:hanging="360"/>
      </w:pPr>
      <w:rPr>
        <w:rFonts w:asciiTheme="minorHAnsi" w:eastAsiaTheme="minorEastAsia" w:hAnsiTheme="minorHAnsi" w:cstheme="minorBidi"/>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17269740">
    <w:abstractNumId w:val="33"/>
  </w:num>
  <w:num w:numId="2" w16cid:durableId="288048474">
    <w:abstractNumId w:val="32"/>
  </w:num>
  <w:num w:numId="3" w16cid:durableId="2068987083">
    <w:abstractNumId w:val="25"/>
  </w:num>
  <w:num w:numId="4" w16cid:durableId="875702527">
    <w:abstractNumId w:val="7"/>
  </w:num>
  <w:num w:numId="5" w16cid:durableId="1031304135">
    <w:abstractNumId w:val="15"/>
  </w:num>
  <w:num w:numId="6" w16cid:durableId="2037652740">
    <w:abstractNumId w:val="11"/>
  </w:num>
  <w:num w:numId="7" w16cid:durableId="1370643053">
    <w:abstractNumId w:val="29"/>
  </w:num>
  <w:num w:numId="8" w16cid:durableId="1666468481">
    <w:abstractNumId w:val="18"/>
  </w:num>
  <w:num w:numId="9" w16cid:durableId="758676269">
    <w:abstractNumId w:val="27"/>
  </w:num>
  <w:num w:numId="10" w16cid:durableId="231277175">
    <w:abstractNumId w:val="23"/>
  </w:num>
  <w:num w:numId="11" w16cid:durableId="931473705">
    <w:abstractNumId w:val="35"/>
  </w:num>
  <w:num w:numId="12" w16cid:durableId="1518538057">
    <w:abstractNumId w:val="28"/>
  </w:num>
  <w:num w:numId="13" w16cid:durableId="1600063575">
    <w:abstractNumId w:val="12"/>
  </w:num>
  <w:num w:numId="14" w16cid:durableId="747968366">
    <w:abstractNumId w:val="16"/>
  </w:num>
  <w:num w:numId="15" w16cid:durableId="1283801133">
    <w:abstractNumId w:val="13"/>
  </w:num>
  <w:num w:numId="16" w16cid:durableId="1516186382">
    <w:abstractNumId w:val="3"/>
  </w:num>
  <w:num w:numId="17" w16cid:durableId="1350521569">
    <w:abstractNumId w:val="6"/>
  </w:num>
  <w:num w:numId="18" w16cid:durableId="291987807">
    <w:abstractNumId w:val="0"/>
  </w:num>
  <w:num w:numId="19" w16cid:durableId="1928072758">
    <w:abstractNumId w:val="34"/>
  </w:num>
  <w:num w:numId="20" w16cid:durableId="455952845">
    <w:abstractNumId w:val="8"/>
  </w:num>
  <w:num w:numId="21" w16cid:durableId="654450875">
    <w:abstractNumId w:val="21"/>
  </w:num>
  <w:num w:numId="22" w16cid:durableId="1161696237">
    <w:abstractNumId w:val="22"/>
  </w:num>
  <w:num w:numId="23" w16cid:durableId="418601120">
    <w:abstractNumId w:val="19"/>
  </w:num>
  <w:num w:numId="24" w16cid:durableId="599528525">
    <w:abstractNumId w:val="26"/>
  </w:num>
  <w:num w:numId="25" w16cid:durableId="1873805473">
    <w:abstractNumId w:val="14"/>
  </w:num>
  <w:num w:numId="26" w16cid:durableId="856506616">
    <w:abstractNumId w:val="24"/>
  </w:num>
  <w:num w:numId="27" w16cid:durableId="844518012">
    <w:abstractNumId w:val="2"/>
  </w:num>
  <w:num w:numId="28" w16cid:durableId="1719431312">
    <w:abstractNumId w:val="30"/>
  </w:num>
  <w:num w:numId="29" w16cid:durableId="220795485">
    <w:abstractNumId w:val="1"/>
  </w:num>
  <w:num w:numId="30" w16cid:durableId="870727404">
    <w:abstractNumId w:val="5"/>
  </w:num>
  <w:num w:numId="31" w16cid:durableId="1984001241">
    <w:abstractNumId w:val="20"/>
  </w:num>
  <w:num w:numId="32" w16cid:durableId="1631473297">
    <w:abstractNumId w:val="31"/>
  </w:num>
  <w:num w:numId="33" w16cid:durableId="1970932823">
    <w:abstractNumId w:val="10"/>
  </w:num>
  <w:num w:numId="34" w16cid:durableId="1254049660">
    <w:abstractNumId w:val="17"/>
  </w:num>
  <w:num w:numId="35" w16cid:durableId="191573125">
    <w:abstractNumId w:val="4"/>
  </w:num>
  <w:num w:numId="36" w16cid:durableId="201673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CBC"/>
    <w:rsid w:val="00000EE3"/>
    <w:rsid w:val="00000F1F"/>
    <w:rsid w:val="00006768"/>
    <w:rsid w:val="00007AF9"/>
    <w:rsid w:val="00034277"/>
    <w:rsid w:val="00037980"/>
    <w:rsid w:val="000520F4"/>
    <w:rsid w:val="00054CBC"/>
    <w:rsid w:val="00055A28"/>
    <w:rsid w:val="000635A9"/>
    <w:rsid w:val="0008243D"/>
    <w:rsid w:val="0009248A"/>
    <w:rsid w:val="000A188A"/>
    <w:rsid w:val="000A4322"/>
    <w:rsid w:val="000B4639"/>
    <w:rsid w:val="000C5CD8"/>
    <w:rsid w:val="001148A8"/>
    <w:rsid w:val="001170ED"/>
    <w:rsid w:val="001204AD"/>
    <w:rsid w:val="0012354D"/>
    <w:rsid w:val="00127557"/>
    <w:rsid w:val="001358FB"/>
    <w:rsid w:val="001471A1"/>
    <w:rsid w:val="00150CBC"/>
    <w:rsid w:val="00151784"/>
    <w:rsid w:val="00187A22"/>
    <w:rsid w:val="00197533"/>
    <w:rsid w:val="001C00DE"/>
    <w:rsid w:val="001C1C82"/>
    <w:rsid w:val="001C5FB2"/>
    <w:rsid w:val="001D62E1"/>
    <w:rsid w:val="001F1ADF"/>
    <w:rsid w:val="002079EB"/>
    <w:rsid w:val="0021066E"/>
    <w:rsid w:val="002177FD"/>
    <w:rsid w:val="00221370"/>
    <w:rsid w:val="00222724"/>
    <w:rsid w:val="00230273"/>
    <w:rsid w:val="00240DFA"/>
    <w:rsid w:val="002549C9"/>
    <w:rsid w:val="00290A2B"/>
    <w:rsid w:val="002A6DC3"/>
    <w:rsid w:val="002B4E72"/>
    <w:rsid w:val="002C0D76"/>
    <w:rsid w:val="002D690C"/>
    <w:rsid w:val="002E6CC2"/>
    <w:rsid w:val="002F1C23"/>
    <w:rsid w:val="002F6623"/>
    <w:rsid w:val="0031616A"/>
    <w:rsid w:val="0034026F"/>
    <w:rsid w:val="003466C8"/>
    <w:rsid w:val="00376B34"/>
    <w:rsid w:val="00377F69"/>
    <w:rsid w:val="00385B82"/>
    <w:rsid w:val="00386B6F"/>
    <w:rsid w:val="00391C6A"/>
    <w:rsid w:val="003954F5"/>
    <w:rsid w:val="003B5C26"/>
    <w:rsid w:val="003B71EC"/>
    <w:rsid w:val="003C7FBF"/>
    <w:rsid w:val="003D08A2"/>
    <w:rsid w:val="003D120D"/>
    <w:rsid w:val="003D37D1"/>
    <w:rsid w:val="003F130B"/>
    <w:rsid w:val="003F2E9C"/>
    <w:rsid w:val="003F687F"/>
    <w:rsid w:val="003F7A89"/>
    <w:rsid w:val="00417A88"/>
    <w:rsid w:val="00427F07"/>
    <w:rsid w:val="00443DB0"/>
    <w:rsid w:val="00447287"/>
    <w:rsid w:val="00454CA3"/>
    <w:rsid w:val="00462AEE"/>
    <w:rsid w:val="00463F39"/>
    <w:rsid w:val="00474643"/>
    <w:rsid w:val="00474AF8"/>
    <w:rsid w:val="004813D9"/>
    <w:rsid w:val="00486ED1"/>
    <w:rsid w:val="004A4EE8"/>
    <w:rsid w:val="004B0B41"/>
    <w:rsid w:val="004D0A0D"/>
    <w:rsid w:val="004D2043"/>
    <w:rsid w:val="004D41CC"/>
    <w:rsid w:val="004D5DFB"/>
    <w:rsid w:val="004E7D65"/>
    <w:rsid w:val="005002BE"/>
    <w:rsid w:val="0051371E"/>
    <w:rsid w:val="00545AFA"/>
    <w:rsid w:val="00563CF1"/>
    <w:rsid w:val="005657A7"/>
    <w:rsid w:val="00572623"/>
    <w:rsid w:val="00590BDF"/>
    <w:rsid w:val="00595275"/>
    <w:rsid w:val="005A1E38"/>
    <w:rsid w:val="005C266F"/>
    <w:rsid w:val="005C3E7D"/>
    <w:rsid w:val="005F735C"/>
    <w:rsid w:val="00607D01"/>
    <w:rsid w:val="0062041F"/>
    <w:rsid w:val="0062748E"/>
    <w:rsid w:val="00631734"/>
    <w:rsid w:val="00650265"/>
    <w:rsid w:val="00650995"/>
    <w:rsid w:val="00653B59"/>
    <w:rsid w:val="006577E5"/>
    <w:rsid w:val="00663394"/>
    <w:rsid w:val="006652A5"/>
    <w:rsid w:val="006733EB"/>
    <w:rsid w:val="006960CC"/>
    <w:rsid w:val="006966BB"/>
    <w:rsid w:val="006B3DDF"/>
    <w:rsid w:val="006B67D5"/>
    <w:rsid w:val="006D45B7"/>
    <w:rsid w:val="006E534F"/>
    <w:rsid w:val="00706E28"/>
    <w:rsid w:val="0071380A"/>
    <w:rsid w:val="007233ED"/>
    <w:rsid w:val="00727796"/>
    <w:rsid w:val="00730CB9"/>
    <w:rsid w:val="00735985"/>
    <w:rsid w:val="007642A4"/>
    <w:rsid w:val="007653FB"/>
    <w:rsid w:val="0079427A"/>
    <w:rsid w:val="007A3F30"/>
    <w:rsid w:val="007A7318"/>
    <w:rsid w:val="007D5552"/>
    <w:rsid w:val="007F4ED0"/>
    <w:rsid w:val="00801C66"/>
    <w:rsid w:val="00804E72"/>
    <w:rsid w:val="00815B4E"/>
    <w:rsid w:val="008314CF"/>
    <w:rsid w:val="00855253"/>
    <w:rsid w:val="008654AF"/>
    <w:rsid w:val="00870CAB"/>
    <w:rsid w:val="00872E0D"/>
    <w:rsid w:val="00890073"/>
    <w:rsid w:val="008905A2"/>
    <w:rsid w:val="008A10A7"/>
    <w:rsid w:val="008A1FD6"/>
    <w:rsid w:val="008A33A1"/>
    <w:rsid w:val="008C0C78"/>
    <w:rsid w:val="008D5FDA"/>
    <w:rsid w:val="008E61A4"/>
    <w:rsid w:val="008F272F"/>
    <w:rsid w:val="008F34F2"/>
    <w:rsid w:val="0090118A"/>
    <w:rsid w:val="0091105A"/>
    <w:rsid w:val="00912E58"/>
    <w:rsid w:val="00917A31"/>
    <w:rsid w:val="00954C10"/>
    <w:rsid w:val="009744C6"/>
    <w:rsid w:val="00975D0D"/>
    <w:rsid w:val="00975E42"/>
    <w:rsid w:val="00977DDD"/>
    <w:rsid w:val="00980E15"/>
    <w:rsid w:val="00981BD9"/>
    <w:rsid w:val="00985798"/>
    <w:rsid w:val="00992ED0"/>
    <w:rsid w:val="009B6A91"/>
    <w:rsid w:val="009C15D0"/>
    <w:rsid w:val="009E4A64"/>
    <w:rsid w:val="009E4C7B"/>
    <w:rsid w:val="009F3A00"/>
    <w:rsid w:val="00A030DE"/>
    <w:rsid w:val="00A05D09"/>
    <w:rsid w:val="00A15CF1"/>
    <w:rsid w:val="00A16F75"/>
    <w:rsid w:val="00A22893"/>
    <w:rsid w:val="00A37ECC"/>
    <w:rsid w:val="00A66587"/>
    <w:rsid w:val="00A8519A"/>
    <w:rsid w:val="00A933C9"/>
    <w:rsid w:val="00AD3828"/>
    <w:rsid w:val="00AD4D1A"/>
    <w:rsid w:val="00AD529E"/>
    <w:rsid w:val="00AE654C"/>
    <w:rsid w:val="00AF5336"/>
    <w:rsid w:val="00B01A15"/>
    <w:rsid w:val="00B0522A"/>
    <w:rsid w:val="00B107BB"/>
    <w:rsid w:val="00B24D7F"/>
    <w:rsid w:val="00B25BD0"/>
    <w:rsid w:val="00B34B73"/>
    <w:rsid w:val="00B510E2"/>
    <w:rsid w:val="00B53DC5"/>
    <w:rsid w:val="00B7219F"/>
    <w:rsid w:val="00B77411"/>
    <w:rsid w:val="00BA1671"/>
    <w:rsid w:val="00BA35D9"/>
    <w:rsid w:val="00BA5ED1"/>
    <w:rsid w:val="00BC0440"/>
    <w:rsid w:val="00BC3592"/>
    <w:rsid w:val="00BE503E"/>
    <w:rsid w:val="00BE536B"/>
    <w:rsid w:val="00BE5470"/>
    <w:rsid w:val="00BF6DBB"/>
    <w:rsid w:val="00C11ACC"/>
    <w:rsid w:val="00C17F33"/>
    <w:rsid w:val="00C23DEF"/>
    <w:rsid w:val="00C23EC0"/>
    <w:rsid w:val="00C33ED1"/>
    <w:rsid w:val="00C36649"/>
    <w:rsid w:val="00C4582A"/>
    <w:rsid w:val="00C5047F"/>
    <w:rsid w:val="00C51275"/>
    <w:rsid w:val="00C54AFC"/>
    <w:rsid w:val="00C570F0"/>
    <w:rsid w:val="00C6158E"/>
    <w:rsid w:val="00C67AF4"/>
    <w:rsid w:val="00C9100E"/>
    <w:rsid w:val="00C9101D"/>
    <w:rsid w:val="00C91021"/>
    <w:rsid w:val="00C92709"/>
    <w:rsid w:val="00CD6B37"/>
    <w:rsid w:val="00CE107B"/>
    <w:rsid w:val="00CE2ADC"/>
    <w:rsid w:val="00CF1674"/>
    <w:rsid w:val="00CF2B08"/>
    <w:rsid w:val="00D0575D"/>
    <w:rsid w:val="00D1293E"/>
    <w:rsid w:val="00D546F4"/>
    <w:rsid w:val="00D83011"/>
    <w:rsid w:val="00DA0D90"/>
    <w:rsid w:val="00DA76D0"/>
    <w:rsid w:val="00DB5D0A"/>
    <w:rsid w:val="00DC7729"/>
    <w:rsid w:val="00DD1199"/>
    <w:rsid w:val="00DE5736"/>
    <w:rsid w:val="00DF49DA"/>
    <w:rsid w:val="00E129B8"/>
    <w:rsid w:val="00E2131C"/>
    <w:rsid w:val="00E30BBE"/>
    <w:rsid w:val="00E32387"/>
    <w:rsid w:val="00E47C2D"/>
    <w:rsid w:val="00E53F8C"/>
    <w:rsid w:val="00E705F9"/>
    <w:rsid w:val="00EA117F"/>
    <w:rsid w:val="00EA622C"/>
    <w:rsid w:val="00EB6E9C"/>
    <w:rsid w:val="00ED7814"/>
    <w:rsid w:val="00EE141C"/>
    <w:rsid w:val="00EF7706"/>
    <w:rsid w:val="00F01E7A"/>
    <w:rsid w:val="00F0232E"/>
    <w:rsid w:val="00F1326C"/>
    <w:rsid w:val="00F17A46"/>
    <w:rsid w:val="00F20F11"/>
    <w:rsid w:val="00F50B53"/>
    <w:rsid w:val="00F57B4A"/>
    <w:rsid w:val="00F57C44"/>
    <w:rsid w:val="00F60441"/>
    <w:rsid w:val="00FC3416"/>
    <w:rsid w:val="00FD7FB0"/>
    <w:rsid w:val="00FE173E"/>
    <w:rsid w:val="00FE1E2E"/>
    <w:rsid w:val="00FE536B"/>
    <w:rsid w:val="00FF2450"/>
    <w:rsid w:val="00FF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90E12"/>
  <w15:chartTrackingRefBased/>
  <w15:docId w15:val="{8B58BB57-7768-43C7-B903-E105F083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CBC"/>
  </w:style>
  <w:style w:type="paragraph" w:styleId="Footer">
    <w:name w:val="footer"/>
    <w:basedOn w:val="Normal"/>
    <w:link w:val="FooterChar"/>
    <w:uiPriority w:val="99"/>
    <w:unhideWhenUsed/>
    <w:rsid w:val="00150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CBC"/>
  </w:style>
  <w:style w:type="paragraph" w:styleId="ListParagraph">
    <w:name w:val="List Paragraph"/>
    <w:basedOn w:val="Normal"/>
    <w:uiPriority w:val="34"/>
    <w:qFormat/>
    <w:rsid w:val="00890073"/>
    <w:pPr>
      <w:ind w:left="720"/>
      <w:contextualSpacing/>
    </w:pPr>
  </w:style>
  <w:style w:type="character" w:styleId="Emphasis">
    <w:name w:val="Emphasis"/>
    <w:basedOn w:val="DefaultParagraphFont"/>
    <w:uiPriority w:val="20"/>
    <w:qFormat/>
    <w:rsid w:val="00CF1674"/>
    <w:rPr>
      <w:i/>
      <w:iCs/>
    </w:rPr>
  </w:style>
  <w:style w:type="character" w:styleId="PlaceholderText">
    <w:name w:val="Placeholder Text"/>
    <w:basedOn w:val="DefaultParagraphFont"/>
    <w:uiPriority w:val="99"/>
    <w:semiHidden/>
    <w:rsid w:val="00872E0D"/>
    <w:rPr>
      <w:color w:val="808080"/>
    </w:rPr>
  </w:style>
  <w:style w:type="paragraph" w:styleId="BalloonText">
    <w:name w:val="Balloon Text"/>
    <w:basedOn w:val="Normal"/>
    <w:link w:val="BalloonTextChar"/>
    <w:uiPriority w:val="99"/>
    <w:semiHidden/>
    <w:unhideWhenUsed/>
    <w:rsid w:val="0085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253"/>
    <w:rPr>
      <w:rFonts w:ascii="Segoe UI" w:hAnsi="Segoe UI" w:cs="Segoe UI"/>
      <w:sz w:val="18"/>
      <w:szCs w:val="18"/>
    </w:rPr>
  </w:style>
  <w:style w:type="table" w:styleId="TableGrid">
    <w:name w:val="Table Grid"/>
    <w:basedOn w:val="TableNormal"/>
    <w:uiPriority w:val="39"/>
    <w:rsid w:val="009B6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A33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4</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Matthew Allen</dc:creator>
  <cp:keywords/>
  <dc:description/>
  <cp:lastModifiedBy>Buziak, Will</cp:lastModifiedBy>
  <cp:revision>31</cp:revision>
  <cp:lastPrinted>2021-12-01T01:59:00Z</cp:lastPrinted>
  <dcterms:created xsi:type="dcterms:W3CDTF">2022-04-30T01:32:00Z</dcterms:created>
  <dcterms:modified xsi:type="dcterms:W3CDTF">2022-05-17T04:14:00Z</dcterms:modified>
</cp:coreProperties>
</file>