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DB8" w:rsidRPr="00EA2490" w:rsidRDefault="0037125B">
      <w:pPr>
        <w:tabs>
          <w:tab w:val="left" w:pos="621"/>
        </w:tabs>
        <w:jc w:val="left"/>
        <w:rPr>
          <w:sz w:val="15"/>
          <w:szCs w:val="15"/>
        </w:rPr>
      </w:pPr>
      <w:bookmarkStart w:id="0" w:name="_Toc22965_WPSOffice_Level1"/>
      <w:bookmarkStart w:id="1" w:name="_Toc25717_WPSOffice_Level1"/>
      <w:bookmarkStart w:id="2" w:name="_Toc22985_WPSOffice_Level1"/>
      <w:r w:rsidRPr="00EA2490">
        <w:rPr>
          <w:rFonts w:hint="eastAsia"/>
          <w:sz w:val="15"/>
          <w:szCs w:val="15"/>
        </w:rPr>
        <w:t>登录</w:t>
      </w:r>
      <w:r w:rsidRPr="00EA2490">
        <w:rPr>
          <w:rFonts w:hint="eastAsia"/>
          <w:sz w:val="15"/>
          <w:szCs w:val="15"/>
        </w:rPr>
        <w:t>/</w:t>
      </w:r>
      <w:r w:rsidRPr="00EA2490">
        <w:rPr>
          <w:rFonts w:hint="eastAsia"/>
          <w:sz w:val="15"/>
          <w:szCs w:val="15"/>
        </w:rPr>
        <w:t>注册页</w:t>
      </w:r>
      <w:bookmarkEnd w:id="0"/>
      <w:bookmarkEnd w:id="1"/>
      <w:bookmarkEnd w:id="2"/>
    </w:p>
    <w:p w:rsidR="008C5DB8" w:rsidRPr="00EA2490" w:rsidRDefault="00EA2490" w:rsidP="00EA2490">
      <w:pPr>
        <w:ind w:leftChars="-100" w:left="-210"/>
        <w:rPr>
          <w:rFonts w:hint="eastAsia"/>
          <w:sz w:val="15"/>
          <w:szCs w:val="15"/>
        </w:rPr>
      </w:pPr>
      <w:r w:rsidRPr="00EA2490">
        <w:rPr>
          <w:sz w:val="15"/>
          <w:szCs w:val="15"/>
        </w:rPr>
        <w:object w:dxaOrig="6147" w:dyaOrig="10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pt;height:276.55pt" o:ole="">
            <v:imagedata r:id="rId8" o:title=""/>
          </v:shape>
          <o:OLEObject Type="Embed" ProgID="Unknown" ShapeID="_x0000_i1025" DrawAspect="Content" ObjectID="_1602924335" r:id="rId9"/>
        </w:object>
      </w:r>
    </w:p>
    <w:p w:rsidR="00EA2490" w:rsidRPr="00EA2490" w:rsidRDefault="00EA2490" w:rsidP="00EA2490">
      <w:pPr>
        <w:ind w:leftChars="-100" w:left="-210"/>
        <w:rPr>
          <w:rFonts w:hint="eastAsia"/>
          <w:sz w:val="15"/>
          <w:szCs w:val="15"/>
        </w:rPr>
      </w:pPr>
    </w:p>
    <w:p w:rsidR="00EA2490" w:rsidRDefault="00EA2490" w:rsidP="00EA2490">
      <w:pPr>
        <w:ind w:leftChars="-100" w:left="-210"/>
        <w:rPr>
          <w:rFonts w:hint="eastAsia"/>
          <w:sz w:val="15"/>
          <w:szCs w:val="15"/>
        </w:rPr>
      </w:pPr>
      <w:r w:rsidRPr="00EA2490">
        <w:rPr>
          <w:rFonts w:hint="eastAsia"/>
          <w:sz w:val="15"/>
          <w:szCs w:val="15"/>
        </w:rPr>
        <w:t>接口：</w:t>
      </w:r>
      <w:r w:rsidRPr="00EA2490">
        <w:rPr>
          <w:rFonts w:hint="eastAsia"/>
          <w:sz w:val="15"/>
          <w:szCs w:val="15"/>
        </w:rPr>
        <w:tab/>
      </w:r>
      <w:r w:rsidR="002704A0">
        <w:rPr>
          <w:rFonts w:hint="eastAsia"/>
          <w:sz w:val="15"/>
          <w:szCs w:val="15"/>
        </w:rPr>
        <w:t xml:space="preserve">1 </w:t>
      </w:r>
      <w:hyperlink r:id="rId10" w:history="1">
        <w:r w:rsidR="002704A0" w:rsidRPr="005563CF">
          <w:rPr>
            <w:rStyle w:val="a6"/>
            <w:rFonts w:hint="eastAsia"/>
            <w:sz w:val="15"/>
            <w:szCs w:val="15"/>
          </w:rPr>
          <w:t>获取验证码</w:t>
        </w:r>
      </w:hyperlink>
    </w:p>
    <w:p w:rsidR="002704A0" w:rsidRDefault="002704A0" w:rsidP="00EA2490">
      <w:pPr>
        <w:ind w:leftChars="-100" w:left="-21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 xml:space="preserve">2 </w:t>
      </w:r>
      <w:hyperlink r:id="rId11" w:history="1">
        <w:r w:rsidRPr="005563CF">
          <w:rPr>
            <w:rStyle w:val="a6"/>
            <w:rFonts w:hint="eastAsia"/>
            <w:sz w:val="15"/>
            <w:szCs w:val="15"/>
          </w:rPr>
          <w:t>验证码登录</w:t>
        </w:r>
      </w:hyperlink>
    </w:p>
    <w:p w:rsidR="002704A0" w:rsidRPr="00EA2490" w:rsidRDefault="002704A0" w:rsidP="00EA2490">
      <w:pPr>
        <w:ind w:leftChars="-100" w:left="-210"/>
        <w:rPr>
          <w:sz w:val="15"/>
          <w:szCs w:val="15"/>
        </w:rPr>
      </w:pPr>
    </w:p>
    <w:p w:rsidR="008C5DB8" w:rsidRPr="00EA2490" w:rsidRDefault="0037125B" w:rsidP="00EA2490">
      <w:pPr>
        <w:numPr>
          <w:ilvl w:val="0"/>
          <w:numId w:val="1"/>
        </w:numPr>
        <w:ind w:left="150" w:hangingChars="100" w:hanging="150"/>
        <w:rPr>
          <w:sz w:val="15"/>
          <w:szCs w:val="15"/>
        </w:rPr>
      </w:pPr>
      <w:bookmarkStart w:id="3" w:name="_Toc20380_WPSOffice_Level2"/>
      <w:r w:rsidRPr="00EA2490">
        <w:rPr>
          <w:rFonts w:hint="eastAsia"/>
          <w:sz w:val="15"/>
          <w:szCs w:val="15"/>
        </w:rPr>
        <w:t>点击</w:t>
      </w:r>
      <w:r w:rsidR="00EA2490">
        <w:rPr>
          <w:rFonts w:hint="eastAsia"/>
          <w:noProof/>
          <w:sz w:val="15"/>
          <w:szCs w:val="15"/>
        </w:rPr>
        <w:t>‘帮助’</w:t>
      </w:r>
      <w:r w:rsidRPr="00EA2490">
        <w:rPr>
          <w:rFonts w:hint="eastAsia"/>
          <w:sz w:val="15"/>
          <w:szCs w:val="15"/>
        </w:rPr>
        <w:t>跳转到</w:t>
      </w:r>
      <w:bookmarkEnd w:id="3"/>
      <w:r w:rsidRPr="00EA2490">
        <w:rPr>
          <w:rFonts w:hint="eastAsia"/>
          <w:sz w:val="15"/>
          <w:szCs w:val="15"/>
        </w:rPr>
        <w:t>在线客服页</w:t>
      </w:r>
      <w:bookmarkStart w:id="4" w:name="_GoBack"/>
      <w:bookmarkEnd w:id="4"/>
    </w:p>
    <w:p w:rsidR="008C5DB8" w:rsidRPr="00EA2490" w:rsidRDefault="0037125B" w:rsidP="00EA2490">
      <w:pPr>
        <w:numPr>
          <w:ilvl w:val="0"/>
          <w:numId w:val="1"/>
        </w:numPr>
        <w:ind w:left="150" w:hangingChars="100" w:hanging="150"/>
        <w:rPr>
          <w:sz w:val="15"/>
          <w:szCs w:val="15"/>
        </w:rPr>
      </w:pPr>
      <w:bookmarkStart w:id="5" w:name="_Toc14658_WPSOffice_Level2"/>
      <w:r w:rsidRPr="00EA2490">
        <w:rPr>
          <w:rFonts w:hint="eastAsia"/>
          <w:sz w:val="15"/>
          <w:szCs w:val="15"/>
        </w:rPr>
        <w:t>输入手机号码点击获取验证码</w:t>
      </w:r>
      <w:bookmarkEnd w:id="5"/>
    </w:p>
    <w:p w:rsidR="008C5DB8" w:rsidRPr="00EA2490" w:rsidRDefault="0037125B" w:rsidP="00EA2490">
      <w:pPr>
        <w:numPr>
          <w:ilvl w:val="0"/>
          <w:numId w:val="1"/>
        </w:numPr>
        <w:ind w:left="150" w:hangingChars="100" w:hanging="150"/>
        <w:rPr>
          <w:sz w:val="15"/>
          <w:szCs w:val="15"/>
        </w:rPr>
      </w:pPr>
      <w:bookmarkStart w:id="6" w:name="_Toc3786_WPSOffice_Level2"/>
      <w:r w:rsidRPr="00EA2490">
        <w:rPr>
          <w:rFonts w:hint="eastAsia"/>
          <w:sz w:val="15"/>
          <w:szCs w:val="15"/>
        </w:rPr>
        <w:t>点击</w:t>
      </w:r>
      <w:r w:rsidR="00EA2490">
        <w:rPr>
          <w:rFonts w:hint="eastAsia"/>
          <w:noProof/>
          <w:sz w:val="15"/>
          <w:szCs w:val="15"/>
        </w:rPr>
        <w:t>‘密码登录’</w:t>
      </w:r>
      <w:r w:rsidRPr="00EA2490">
        <w:rPr>
          <w:rFonts w:hint="eastAsia"/>
          <w:sz w:val="15"/>
          <w:szCs w:val="15"/>
        </w:rPr>
        <w:t>跳转到密码登录页面</w:t>
      </w:r>
      <w:bookmarkEnd w:id="6"/>
    </w:p>
    <w:p w:rsidR="008C5DB8" w:rsidRPr="00EA2490" w:rsidRDefault="0037125B" w:rsidP="00EA2490">
      <w:pPr>
        <w:numPr>
          <w:ilvl w:val="0"/>
          <w:numId w:val="1"/>
        </w:numPr>
        <w:ind w:left="150" w:hangingChars="100" w:hanging="150"/>
        <w:rPr>
          <w:sz w:val="15"/>
          <w:szCs w:val="15"/>
        </w:rPr>
      </w:pPr>
      <w:bookmarkStart w:id="7" w:name="_Toc12724_WPSOffice_Level2"/>
      <w:r w:rsidRPr="00EA2490">
        <w:rPr>
          <w:rFonts w:hint="eastAsia"/>
          <w:sz w:val="15"/>
          <w:szCs w:val="15"/>
        </w:rPr>
        <w:t>点击</w:t>
      </w:r>
      <w:r w:rsidRPr="00EA2490">
        <w:rPr>
          <w:noProof/>
          <w:sz w:val="15"/>
          <w:szCs w:val="15"/>
        </w:rPr>
        <w:drawing>
          <wp:inline distT="0" distB="0" distL="114300" distR="114300">
            <wp:extent cx="227144" cy="219229"/>
            <wp:effectExtent l="19050" t="0" r="1456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12" cy="2191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A2490">
        <w:rPr>
          <w:rFonts w:hint="eastAsia"/>
          <w:sz w:val="15"/>
          <w:szCs w:val="15"/>
        </w:rPr>
        <w:t>微信登录</w:t>
      </w:r>
      <w:bookmarkEnd w:id="7"/>
    </w:p>
    <w:p w:rsidR="008C5DB8" w:rsidRPr="00EA2490" w:rsidRDefault="008C5DB8">
      <w:pPr>
        <w:rPr>
          <w:sz w:val="15"/>
          <w:szCs w:val="15"/>
        </w:rPr>
      </w:pPr>
    </w:p>
    <w:sectPr w:rsidR="008C5DB8" w:rsidRPr="00EA2490" w:rsidSect="008C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25B" w:rsidRDefault="0037125B" w:rsidP="00EA2490">
      <w:r>
        <w:separator/>
      </w:r>
    </w:p>
  </w:endnote>
  <w:endnote w:type="continuationSeparator" w:id="1">
    <w:p w:rsidR="0037125B" w:rsidRDefault="0037125B" w:rsidP="00EA2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25B" w:rsidRDefault="0037125B" w:rsidP="00EA2490">
      <w:r>
        <w:separator/>
      </w:r>
    </w:p>
  </w:footnote>
  <w:footnote w:type="continuationSeparator" w:id="1">
    <w:p w:rsidR="0037125B" w:rsidRDefault="0037125B" w:rsidP="00EA24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3D7AD"/>
    <w:multiLevelType w:val="singleLevel"/>
    <w:tmpl w:val="1E03D7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DB8"/>
    <w:rsid w:val="002704A0"/>
    <w:rsid w:val="0037125B"/>
    <w:rsid w:val="005563CF"/>
    <w:rsid w:val="008C5DB8"/>
    <w:rsid w:val="00EA2490"/>
    <w:rsid w:val="0F453F4F"/>
    <w:rsid w:val="15806DF9"/>
    <w:rsid w:val="5A1E061C"/>
    <w:rsid w:val="6D0D7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5D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A2490"/>
    <w:rPr>
      <w:sz w:val="18"/>
      <w:szCs w:val="18"/>
    </w:rPr>
  </w:style>
  <w:style w:type="character" w:customStyle="1" w:styleId="Char">
    <w:name w:val="批注框文本 Char"/>
    <w:basedOn w:val="a0"/>
    <w:link w:val="a3"/>
    <w:rsid w:val="00EA2490"/>
    <w:rPr>
      <w:kern w:val="2"/>
      <w:sz w:val="18"/>
      <w:szCs w:val="18"/>
    </w:rPr>
  </w:style>
  <w:style w:type="paragraph" w:styleId="a4">
    <w:name w:val="header"/>
    <w:basedOn w:val="a"/>
    <w:link w:val="Char0"/>
    <w:rsid w:val="00EA2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A2490"/>
    <w:rPr>
      <w:kern w:val="2"/>
      <w:sz w:val="18"/>
      <w:szCs w:val="18"/>
    </w:rPr>
  </w:style>
  <w:style w:type="paragraph" w:styleId="a5">
    <w:name w:val="footer"/>
    <w:basedOn w:val="a"/>
    <w:link w:val="Char1"/>
    <w:rsid w:val="00EA2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A2490"/>
    <w:rPr>
      <w:kern w:val="2"/>
      <w:sz w:val="18"/>
      <w:szCs w:val="18"/>
    </w:rPr>
  </w:style>
  <w:style w:type="character" w:styleId="a6">
    <w:name w:val="Hyperlink"/>
    <w:basedOn w:val="a0"/>
    <w:rsid w:val="005563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25509;&#21475;&#25991;&#26723;/&#39564;&#35777;&#30721;&#30331;&#24405;.do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&#25509;&#21475;&#25991;&#26723;/&#33719;&#21462;&#39564;&#35777;&#30721;.doc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XYSM</cp:lastModifiedBy>
  <cp:revision>4</cp:revision>
  <dcterms:created xsi:type="dcterms:W3CDTF">2014-10-29T12:08:00Z</dcterms:created>
  <dcterms:modified xsi:type="dcterms:W3CDTF">2018-11-05T03:59:00Z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