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b/>
          <w:bCs/>
          <w:sz w:val="24"/>
          <w:szCs w:val="24"/>
          <w:lang w:val="en-US" w:eastAsia="zh-CN"/>
        </w:rPr>
      </w:pPr>
      <w:r>
        <w:rPr>
          <w:rFonts w:hint="eastAsia"/>
          <w:b/>
          <w:bCs/>
          <w:sz w:val="24"/>
          <w:szCs w:val="24"/>
          <w:lang w:val="en-US" w:eastAsia="zh-CN"/>
        </w:rPr>
        <w:t>搜索商家商品页面</w:t>
      </w:r>
    </w:p>
    <w:p>
      <w:r>
        <w:rPr>
          <w:rFonts w:hint="eastAsia"/>
          <w:b/>
          <w:bCs/>
          <w:sz w:val="24"/>
          <w:szCs w:val="24"/>
          <w:lang w:val="en-US" w:eastAsia="zh-CN"/>
        </w:rPr>
        <w:drawing>
          <wp:inline distT="0" distB="0" distL="114300" distR="114300">
            <wp:extent cx="2520315" cy="5320665"/>
            <wp:effectExtent l="0" t="0" r="13335" b="13335"/>
            <wp:docPr id="1" name="图片 1" descr="693478379993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9347837999321207"/>
                    <pic:cNvPicPr>
                      <a:picLocks noChangeAspect="1"/>
                    </pic:cNvPicPr>
                  </pic:nvPicPr>
                  <pic:blipFill>
                    <a:blip r:embed="rId4"/>
                    <a:stretch>
                      <a:fillRect/>
                    </a:stretch>
                  </pic:blipFill>
                  <pic:spPr>
                    <a:xfrm>
                      <a:off x="0" y="0"/>
                      <a:ext cx="2520315" cy="5320665"/>
                    </a:xfrm>
                    <a:prstGeom prst="rect">
                      <a:avLst/>
                    </a:prstGeom>
                  </pic:spPr>
                </pic:pic>
              </a:graphicData>
            </a:graphic>
          </wp:inline>
        </w:drawing>
      </w:r>
    </w:p>
    <w:p>
      <w:pPr>
        <w:rPr>
          <w:rFonts w:hint="eastAsia" w:eastAsiaTheme="minorEastAsia"/>
          <w:lang w:val="en-US" w:eastAsia="zh-CN"/>
        </w:rPr>
      </w:pPr>
    </w:p>
    <w:p>
      <w:pPr>
        <w:rPr>
          <w:rFonts w:hint="eastAsia"/>
          <w:lang w:val="en-US" w:eastAsia="zh-CN"/>
        </w:rPr>
      </w:pPr>
      <w:r>
        <w:rPr>
          <w:rFonts w:hint="eastAsia"/>
          <w:lang w:val="en-US" w:eastAsia="zh-CN"/>
        </w:rPr>
        <w:t>前端实现：</w:t>
      </w:r>
    </w:p>
    <w:p>
      <w:pPr>
        <w:numPr>
          <w:ilvl w:val="0"/>
          <w:numId w:val="1"/>
        </w:numPr>
        <w:rPr>
          <w:rFonts w:hint="eastAsia"/>
          <w:lang w:val="en-US" w:eastAsia="zh-CN"/>
        </w:rPr>
      </w:pPr>
      <w:r>
        <w:rPr>
          <w:rFonts w:hint="eastAsia"/>
          <w:lang w:val="en-US" w:eastAsia="zh-CN"/>
        </w:rPr>
        <w:t>搜索商家商品页页大致显示如上；</w:t>
      </w:r>
    </w:p>
    <w:p>
      <w:pPr>
        <w:numPr>
          <w:ilvl w:val="0"/>
          <w:numId w:val="1"/>
        </w:numPr>
        <w:rPr>
          <w:rFonts w:hint="eastAsia"/>
          <w:lang w:val="en-US" w:eastAsia="zh-CN"/>
        </w:rPr>
      </w:pPr>
      <w:r>
        <w:rPr>
          <w:rFonts w:hint="eastAsia"/>
          <w:lang w:val="en-US" w:eastAsia="zh-CN"/>
        </w:rPr>
        <w:t>输入商品名搜索后缓存到历史记录且最多只能缓存10条</w:t>
      </w:r>
    </w:p>
    <w:p>
      <w:pPr>
        <w:numPr>
          <w:numId w:val="0"/>
        </w:numPr>
        <w:rPr>
          <w:rFonts w:hint="eastAsia"/>
          <w:lang w:val="en-US" w:eastAsia="zh-CN"/>
        </w:rPr>
      </w:pPr>
      <w:r>
        <w:drawing>
          <wp:inline distT="0" distB="0" distL="114300" distR="114300">
            <wp:extent cx="2561590" cy="695325"/>
            <wp:effectExtent l="0" t="0" r="1016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2561590" cy="695325"/>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历史纪录点击删除弹出提示框</w:t>
      </w:r>
    </w:p>
    <w:p>
      <w:pPr>
        <w:numPr>
          <w:numId w:val="0"/>
        </w:numPr>
        <w:rPr>
          <w:rFonts w:hint="eastAsia"/>
          <w:lang w:val="en-US" w:eastAsia="zh-CN"/>
        </w:rPr>
      </w:pPr>
      <w:r>
        <w:drawing>
          <wp:inline distT="0" distB="0" distL="114300" distR="114300">
            <wp:extent cx="2520315" cy="1403350"/>
            <wp:effectExtent l="0" t="0" r="13335"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2520315" cy="1403350"/>
                    </a:xfrm>
                    <a:prstGeom prst="rect">
                      <a:avLst/>
                    </a:prstGeom>
                    <a:noFill/>
                    <a:ln w="9525">
                      <a:noFill/>
                    </a:ln>
                  </pic:spPr>
                </pic:pic>
              </a:graphicData>
            </a:graphic>
          </wp:inline>
        </w:drawing>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输入商品名搜索不到商品显示‘没有找到相关商品’；</w:t>
      </w:r>
      <w:bookmarkStart w:id="0" w:name="_GoBack"/>
      <w:bookmarkEnd w:id="0"/>
    </w:p>
    <w:p>
      <w:pPr>
        <w:numPr>
          <w:numId w:val="0"/>
        </w:numPr>
        <w:ind w:firstLine="420" w:firstLineChars="0"/>
        <w:rPr>
          <w:rFonts w:hint="eastAsia"/>
          <w:lang w:val="en-US" w:eastAsia="zh-CN"/>
        </w:rPr>
      </w:pPr>
      <w:r>
        <w:drawing>
          <wp:inline distT="0" distB="0" distL="114300" distR="114300">
            <wp:extent cx="2520315" cy="4445000"/>
            <wp:effectExtent l="0" t="0" r="13335"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520315" cy="4445000"/>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搜索得出的商品由商家详情页面的缓存查找关键字获取底部保留商家详情页面购物车，商品处理过程同商家详情页一样；</w:t>
      </w:r>
    </w:p>
    <w:p>
      <w:pPr>
        <w:numPr>
          <w:numId w:val="0"/>
        </w:numPr>
        <w:ind w:firstLine="420" w:firstLineChars="0"/>
      </w:pPr>
      <w:r>
        <w:drawing>
          <wp:inline distT="0" distB="0" distL="114300" distR="114300">
            <wp:extent cx="2520315" cy="5185410"/>
            <wp:effectExtent l="0" t="0" r="13335"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2520315" cy="5185410"/>
                    </a:xfrm>
                    <a:prstGeom prst="rect">
                      <a:avLst/>
                    </a:prstGeom>
                    <a:noFill/>
                    <a:ln w="9525">
                      <a:noFill/>
                    </a:ln>
                  </pic:spPr>
                </pic:pic>
              </a:graphicData>
            </a:graphic>
          </wp:inline>
        </w:drawing>
      </w:r>
    </w:p>
    <w:p>
      <w:pPr>
        <w:numPr>
          <w:numId w:val="0"/>
        </w:numPr>
        <w:ind w:firstLine="420" w:firstLineChars="0"/>
      </w:pPr>
    </w:p>
    <w:p>
      <w:pPr>
        <w:numPr>
          <w:numId w:val="0"/>
        </w:numPr>
        <w:ind w:firstLine="420" w:firstLineChars="0"/>
      </w:pPr>
    </w:p>
    <w:p>
      <w:pPr>
        <w:numPr>
          <w:numId w:val="0"/>
        </w:numPr>
        <w:ind w:firstLine="420" w:firstLineChars="0"/>
      </w:pPr>
    </w:p>
    <w:p>
      <w:pPr>
        <w:numPr>
          <w:numId w:val="0"/>
        </w:numPr>
        <w:ind w:firstLine="420" w:firstLineChars="0"/>
      </w:pPr>
    </w:p>
    <w:p>
      <w:pPr>
        <w:numPr>
          <w:numId w:val="0"/>
        </w:numPr>
        <w:ind w:firstLine="420" w:firstLineChars="0"/>
      </w:pPr>
    </w:p>
    <w:p>
      <w:pPr>
        <w:numPr>
          <w:ilvl w:val="0"/>
          <w:numId w:val="0"/>
        </w:numPr>
        <w:rPr>
          <w:rFonts w:hint="eastAsia" w:ascii="微软雅黑" w:hAnsi="微软雅黑" w:eastAsia="微软雅黑" w:cs="微软雅黑"/>
          <w:b w:val="0"/>
          <w:bCs w:val="0"/>
          <w:color w:val="595959" w:themeColor="text1" w:themeTint="A6"/>
          <w:sz w:val="28"/>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8"/>
          <w:szCs w:val="28"/>
          <w:lang w:val="en-US" w:eastAsia="zh-CN"/>
          <w14:textFill>
            <w14:solidFill>
              <w14:schemeClr w14:val="tx1">
                <w14:lumMod w14:val="65000"/>
                <w14:lumOff w14:val="35000"/>
              </w14:schemeClr>
            </w14:solidFill>
          </w14:textFill>
        </w:rPr>
        <w:t>请求参数</w:t>
      </w:r>
    </w:p>
    <w:tbl>
      <w:tblPr>
        <w:tblStyle w:val="3"/>
        <w:tblW w:w="9887" w:type="dxa"/>
        <w:tblInd w:w="-714" w:type="dxa"/>
        <w:tblLayout w:type="fixed"/>
        <w:tblCellMar>
          <w:top w:w="15" w:type="dxa"/>
          <w:left w:w="15" w:type="dxa"/>
          <w:bottom w:w="15" w:type="dxa"/>
          <w:right w:w="15" w:type="dxa"/>
        </w:tblCellMar>
      </w:tblPr>
      <w:tblGrid>
        <w:gridCol w:w="2437"/>
        <w:gridCol w:w="1402"/>
        <w:gridCol w:w="1412"/>
        <w:gridCol w:w="4636"/>
      </w:tblGrid>
      <w:tr>
        <w:tblPrEx>
          <w:tblLayout w:type="fixed"/>
          <w:tblCellMar>
            <w:top w:w="15" w:type="dxa"/>
            <w:left w:w="15" w:type="dxa"/>
            <w:bottom w:w="15" w:type="dxa"/>
            <w:right w:w="15" w:type="dxa"/>
          </w:tblCellMar>
        </w:tblPrEx>
        <w:trPr>
          <w:trHeight w:val="567" w:hRule="atLeast"/>
        </w:trPr>
        <w:tc>
          <w:tcPr>
            <w:tcW w:w="2437" w:type="dxa"/>
            <w:tcBorders>
              <w:top w:val="single" w:color="D9D9D9" w:sz="4" w:space="0"/>
              <w:left w:val="single" w:color="D9D9D9" w:sz="4" w:space="0"/>
              <w:bottom w:val="single" w:color="D9D9D9" w:sz="4" w:space="0"/>
              <w:right w:val="single" w:color="D9D9D9" w:sz="4" w:space="0"/>
            </w:tcBorders>
            <w:shd w:val="clear" w:color="auto" w:fill="ECF0F8"/>
            <w:vAlign w:val="center"/>
          </w:tcPr>
          <w:p>
            <w:pPr>
              <w:widowControl/>
              <w:jc w:val="center"/>
              <w:textAlignment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参数</w:t>
            </w:r>
          </w:p>
        </w:tc>
        <w:tc>
          <w:tcPr>
            <w:tcW w:w="1402" w:type="dxa"/>
            <w:tcBorders>
              <w:top w:val="single" w:color="D9D9D9" w:sz="4" w:space="0"/>
              <w:left w:val="single" w:color="D9D9D9" w:sz="4" w:space="0"/>
              <w:bottom w:val="single" w:color="D9D9D9" w:sz="4" w:space="0"/>
              <w:right w:val="single" w:color="D9D9D9" w:sz="4" w:space="0"/>
            </w:tcBorders>
            <w:shd w:val="clear" w:color="auto" w:fill="ECF0F8"/>
            <w:vAlign w:val="center"/>
          </w:tcPr>
          <w:p>
            <w:pPr>
              <w:widowControl/>
              <w:jc w:val="center"/>
              <w:textAlignment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必选</w:t>
            </w:r>
          </w:p>
        </w:tc>
        <w:tc>
          <w:tcPr>
            <w:tcW w:w="1412" w:type="dxa"/>
            <w:tcBorders>
              <w:top w:val="single" w:color="D9D9D9" w:sz="4" w:space="0"/>
              <w:left w:val="single" w:color="D9D9D9" w:sz="4" w:space="0"/>
              <w:bottom w:val="single" w:color="D9D9D9" w:sz="4" w:space="0"/>
              <w:right w:val="single" w:color="D9D9D9" w:sz="4" w:space="0"/>
            </w:tcBorders>
            <w:shd w:val="clear" w:color="auto" w:fill="ECF0F8"/>
            <w:vAlign w:val="center"/>
          </w:tcPr>
          <w:p>
            <w:pPr>
              <w:widowControl/>
              <w:jc w:val="center"/>
              <w:textAlignment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类型</w:t>
            </w:r>
          </w:p>
        </w:tc>
        <w:tc>
          <w:tcPr>
            <w:tcW w:w="4636" w:type="dxa"/>
            <w:tcBorders>
              <w:top w:val="single" w:color="D9D9D9" w:sz="4" w:space="0"/>
              <w:left w:val="single" w:color="D9D9D9" w:sz="4" w:space="0"/>
              <w:bottom w:val="single" w:color="D9D9D9" w:sz="4" w:space="0"/>
              <w:right w:val="single" w:color="D9D9D9" w:sz="4" w:space="0"/>
            </w:tcBorders>
            <w:shd w:val="clear" w:color="auto" w:fill="ECF0F8"/>
            <w:vAlign w:val="center"/>
          </w:tcPr>
          <w:p>
            <w:pPr>
              <w:widowControl/>
              <w:jc w:val="center"/>
              <w:textAlignment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说明</w:t>
            </w:r>
          </w:p>
        </w:tc>
      </w:tr>
      <w:tr>
        <w:tblPrEx>
          <w:tblLayout w:type="fixed"/>
          <w:tblCellMar>
            <w:top w:w="15" w:type="dxa"/>
            <w:left w:w="15" w:type="dxa"/>
            <w:bottom w:w="15" w:type="dxa"/>
            <w:right w:w="15" w:type="dxa"/>
          </w:tblCellMar>
        </w:tblPrEx>
        <w:trPr>
          <w:trHeight w:val="567" w:hRule="atLeast"/>
        </w:trPr>
        <w:tc>
          <w:tcPr>
            <w:tcW w:w="2437"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c>
          <w:tcPr>
            <w:tcW w:w="1402"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c>
          <w:tcPr>
            <w:tcW w:w="1412"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c>
          <w:tcPr>
            <w:tcW w:w="4636"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r>
      <w:tr>
        <w:tblPrEx>
          <w:tblLayout w:type="fixed"/>
          <w:tblCellMar>
            <w:top w:w="15" w:type="dxa"/>
            <w:left w:w="15" w:type="dxa"/>
            <w:bottom w:w="15" w:type="dxa"/>
            <w:right w:w="15" w:type="dxa"/>
          </w:tblCellMar>
        </w:tblPrEx>
        <w:trPr>
          <w:trHeight w:val="567" w:hRule="atLeast"/>
        </w:trPr>
        <w:tc>
          <w:tcPr>
            <w:tcW w:w="2437"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c>
          <w:tcPr>
            <w:tcW w:w="1402"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ascii="微软雅黑" w:hAnsi="微软雅黑" w:eastAsia="微软雅黑" w:cs="微软雅黑"/>
                <w:color w:val="404040" w:themeColor="text1" w:themeTint="BF"/>
                <w:sz w:val="20"/>
                <w:szCs w:val="20"/>
                <w14:textFill>
                  <w14:solidFill>
                    <w14:schemeClr w14:val="tx1">
                      <w14:lumMod w14:val="75000"/>
                      <w14:lumOff w14:val="25000"/>
                    </w14:schemeClr>
                  </w14:solidFill>
                </w14:textFill>
              </w:rPr>
            </w:pPr>
          </w:p>
        </w:tc>
        <w:tc>
          <w:tcPr>
            <w:tcW w:w="1412"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c>
          <w:tcPr>
            <w:tcW w:w="4636"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r>
      <w:tr>
        <w:tblPrEx>
          <w:tblLayout w:type="fixed"/>
          <w:tblCellMar>
            <w:top w:w="15" w:type="dxa"/>
            <w:left w:w="15" w:type="dxa"/>
            <w:bottom w:w="15" w:type="dxa"/>
            <w:right w:w="15" w:type="dxa"/>
          </w:tblCellMar>
        </w:tblPrEx>
        <w:trPr>
          <w:trHeight w:val="567" w:hRule="atLeast"/>
        </w:trPr>
        <w:tc>
          <w:tcPr>
            <w:tcW w:w="2437"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c>
          <w:tcPr>
            <w:tcW w:w="1402"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ascii="微软雅黑" w:hAnsi="微软雅黑" w:eastAsia="微软雅黑" w:cs="微软雅黑"/>
                <w:color w:val="404040" w:themeColor="text1" w:themeTint="BF"/>
                <w:sz w:val="20"/>
                <w:szCs w:val="20"/>
                <w14:textFill>
                  <w14:solidFill>
                    <w14:schemeClr w14:val="tx1">
                      <w14:lumMod w14:val="75000"/>
                      <w14:lumOff w14:val="25000"/>
                    </w14:schemeClr>
                  </w14:solidFill>
                </w14:textFill>
              </w:rPr>
            </w:pPr>
          </w:p>
        </w:tc>
        <w:tc>
          <w:tcPr>
            <w:tcW w:w="1412"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c>
          <w:tcPr>
            <w:tcW w:w="4636"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r>
      <w:tr>
        <w:tblPrEx>
          <w:tblLayout w:type="fixed"/>
          <w:tblCellMar>
            <w:top w:w="15" w:type="dxa"/>
            <w:left w:w="15" w:type="dxa"/>
            <w:bottom w:w="15" w:type="dxa"/>
            <w:right w:w="15" w:type="dxa"/>
          </w:tblCellMar>
        </w:tblPrEx>
        <w:trPr>
          <w:trHeight w:val="567" w:hRule="atLeast"/>
        </w:trPr>
        <w:tc>
          <w:tcPr>
            <w:tcW w:w="2437"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c>
          <w:tcPr>
            <w:tcW w:w="1402"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ascii="微软雅黑" w:hAnsi="微软雅黑" w:eastAsia="微软雅黑" w:cs="微软雅黑"/>
                <w:color w:val="404040" w:themeColor="text1" w:themeTint="BF"/>
                <w:sz w:val="20"/>
                <w:szCs w:val="20"/>
                <w14:textFill>
                  <w14:solidFill>
                    <w14:schemeClr w14:val="tx1">
                      <w14:lumMod w14:val="75000"/>
                      <w14:lumOff w14:val="25000"/>
                    </w14:schemeClr>
                  </w14:solidFill>
                </w14:textFill>
              </w:rPr>
            </w:pPr>
          </w:p>
        </w:tc>
        <w:tc>
          <w:tcPr>
            <w:tcW w:w="1412"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c>
          <w:tcPr>
            <w:tcW w:w="4636"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r>
    </w:tbl>
    <w:p>
      <w:pPr>
        <w:numPr>
          <w:ilvl w:val="0"/>
          <w:numId w:val="0"/>
        </w:numPr>
        <w:rPr>
          <w:rFonts w:hint="eastAsia"/>
          <w:lang w:val="en-US" w:eastAsia="zh-CN"/>
        </w:rPr>
      </w:pPr>
    </w:p>
    <w:p>
      <w:pPr>
        <w:numPr>
          <w:ilvl w:val="0"/>
          <w:numId w:val="0"/>
        </w:numPr>
        <w:rPr>
          <w:rFonts w:hint="eastAsia" w:ascii="微软雅黑" w:hAnsi="微软雅黑" w:eastAsia="微软雅黑" w:cs="微软雅黑"/>
          <w:b w:val="0"/>
          <w:bCs w:val="0"/>
          <w:color w:val="595959" w:themeColor="text1" w:themeTint="A6"/>
          <w:sz w:val="28"/>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8"/>
          <w:szCs w:val="28"/>
          <w:lang w:val="en-US" w:eastAsia="zh-CN"/>
          <w14:textFill>
            <w14:solidFill>
              <w14:schemeClr w14:val="tx1">
                <w14:lumMod w14:val="65000"/>
                <w14:lumOff w14:val="35000"/>
              </w14:schemeClr>
            </w14:solidFill>
          </w14:textFill>
        </w:rPr>
        <w:t>返回字段</w:t>
      </w:r>
    </w:p>
    <w:tbl>
      <w:tblPr>
        <w:tblStyle w:val="3"/>
        <w:tblW w:w="9895" w:type="dxa"/>
        <w:tblInd w:w="-714" w:type="dxa"/>
        <w:tblLayout w:type="fixed"/>
        <w:tblCellMar>
          <w:top w:w="15" w:type="dxa"/>
          <w:left w:w="15" w:type="dxa"/>
          <w:bottom w:w="15" w:type="dxa"/>
          <w:right w:w="15" w:type="dxa"/>
        </w:tblCellMar>
      </w:tblPr>
      <w:tblGrid>
        <w:gridCol w:w="2437"/>
        <w:gridCol w:w="1402"/>
        <w:gridCol w:w="6056"/>
      </w:tblGrid>
      <w:tr>
        <w:tblPrEx>
          <w:tblLayout w:type="fixed"/>
          <w:tblCellMar>
            <w:top w:w="15" w:type="dxa"/>
            <w:left w:w="15" w:type="dxa"/>
            <w:bottom w:w="15" w:type="dxa"/>
            <w:right w:w="15" w:type="dxa"/>
          </w:tblCellMar>
        </w:tblPrEx>
        <w:trPr>
          <w:trHeight w:val="79" w:hRule="atLeast"/>
        </w:trPr>
        <w:tc>
          <w:tcPr>
            <w:tcW w:w="2437" w:type="dxa"/>
            <w:tcBorders>
              <w:top w:val="single" w:color="D9D9D9" w:sz="4" w:space="0"/>
              <w:left w:val="single" w:color="D9D9D9" w:sz="4" w:space="0"/>
              <w:bottom w:val="single" w:color="D9D9D9" w:sz="4" w:space="0"/>
              <w:right w:val="single" w:color="D9D9D9" w:sz="4" w:space="0"/>
            </w:tcBorders>
            <w:shd w:val="clear" w:color="auto" w:fill="ECF0F8"/>
            <w:vAlign w:val="center"/>
          </w:tcPr>
          <w:p>
            <w:pPr>
              <w:widowControl/>
              <w:jc w:val="center"/>
              <w:textAlignment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返回字段</w:t>
            </w:r>
          </w:p>
        </w:tc>
        <w:tc>
          <w:tcPr>
            <w:tcW w:w="1402" w:type="dxa"/>
            <w:tcBorders>
              <w:top w:val="single" w:color="D9D9D9" w:sz="4" w:space="0"/>
              <w:left w:val="single" w:color="D9D9D9" w:sz="4" w:space="0"/>
              <w:bottom w:val="single" w:color="D9D9D9" w:sz="4" w:space="0"/>
              <w:right w:val="single" w:color="D9D9D9" w:sz="4" w:space="0"/>
            </w:tcBorders>
            <w:shd w:val="clear" w:color="auto" w:fill="ECF0F8"/>
            <w:vAlign w:val="center"/>
          </w:tcPr>
          <w:p>
            <w:pPr>
              <w:widowControl/>
              <w:jc w:val="center"/>
              <w:textAlignment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必选</w:t>
            </w:r>
          </w:p>
        </w:tc>
        <w:tc>
          <w:tcPr>
            <w:tcW w:w="6056" w:type="dxa"/>
            <w:tcBorders>
              <w:top w:val="single" w:color="D9D9D9" w:sz="4" w:space="0"/>
              <w:left w:val="single" w:color="D9D9D9" w:sz="4" w:space="0"/>
              <w:bottom w:val="single" w:color="D9D9D9" w:sz="4" w:space="0"/>
              <w:right w:val="single" w:color="D9D9D9" w:sz="4" w:space="0"/>
            </w:tcBorders>
            <w:shd w:val="clear" w:color="auto" w:fill="ECF0F8"/>
            <w:vAlign w:val="center"/>
          </w:tcPr>
          <w:p>
            <w:pPr>
              <w:widowControl/>
              <w:jc w:val="center"/>
              <w:textAlignment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说明</w:t>
            </w:r>
          </w:p>
        </w:tc>
      </w:tr>
      <w:tr>
        <w:tblPrEx>
          <w:tblLayout w:type="fixed"/>
          <w:tblCellMar>
            <w:top w:w="15" w:type="dxa"/>
            <w:left w:w="15" w:type="dxa"/>
            <w:bottom w:w="15" w:type="dxa"/>
            <w:right w:w="15" w:type="dxa"/>
          </w:tblCellMar>
        </w:tblPrEx>
        <w:trPr>
          <w:trHeight w:val="79" w:hRule="atLeast"/>
        </w:trPr>
        <w:tc>
          <w:tcPr>
            <w:tcW w:w="2437"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c>
          <w:tcPr>
            <w:tcW w:w="1402"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c>
          <w:tcPr>
            <w:tcW w:w="6056"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r>
      <w:tr>
        <w:tblPrEx>
          <w:tblLayout w:type="fixed"/>
          <w:tblCellMar>
            <w:top w:w="15" w:type="dxa"/>
            <w:left w:w="15" w:type="dxa"/>
            <w:bottom w:w="15" w:type="dxa"/>
            <w:right w:w="15" w:type="dxa"/>
          </w:tblCellMar>
        </w:tblPrEx>
        <w:trPr>
          <w:trHeight w:val="79" w:hRule="atLeast"/>
        </w:trPr>
        <w:tc>
          <w:tcPr>
            <w:tcW w:w="2437"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c>
          <w:tcPr>
            <w:tcW w:w="1402"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ascii="微软雅黑" w:hAnsi="微软雅黑" w:eastAsia="微软雅黑" w:cs="微软雅黑"/>
                <w:color w:val="404040" w:themeColor="text1" w:themeTint="BF"/>
                <w:sz w:val="20"/>
                <w:szCs w:val="20"/>
                <w14:textFill>
                  <w14:solidFill>
                    <w14:schemeClr w14:val="tx1">
                      <w14:lumMod w14:val="75000"/>
                      <w14:lumOff w14:val="25000"/>
                    </w14:schemeClr>
                  </w14:solidFill>
                </w14:textFill>
              </w:rPr>
            </w:pPr>
          </w:p>
        </w:tc>
        <w:tc>
          <w:tcPr>
            <w:tcW w:w="6056"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r>
      <w:tr>
        <w:tblPrEx>
          <w:tblLayout w:type="fixed"/>
          <w:tblCellMar>
            <w:top w:w="15" w:type="dxa"/>
            <w:left w:w="15" w:type="dxa"/>
            <w:bottom w:w="15" w:type="dxa"/>
            <w:right w:w="15" w:type="dxa"/>
          </w:tblCellMar>
        </w:tblPrEx>
        <w:trPr>
          <w:trHeight w:val="79" w:hRule="atLeast"/>
        </w:trPr>
        <w:tc>
          <w:tcPr>
            <w:tcW w:w="2437"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c>
          <w:tcPr>
            <w:tcW w:w="1402"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ascii="微软雅黑" w:hAnsi="微软雅黑" w:eastAsia="微软雅黑" w:cs="微软雅黑"/>
                <w:color w:val="404040" w:themeColor="text1" w:themeTint="BF"/>
                <w:sz w:val="20"/>
                <w:szCs w:val="20"/>
                <w14:textFill>
                  <w14:solidFill>
                    <w14:schemeClr w14:val="tx1">
                      <w14:lumMod w14:val="75000"/>
                      <w14:lumOff w14:val="25000"/>
                    </w14:schemeClr>
                  </w14:solidFill>
                </w14:textFill>
              </w:rPr>
            </w:pPr>
          </w:p>
        </w:tc>
        <w:tc>
          <w:tcPr>
            <w:tcW w:w="6056"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r>
      <w:tr>
        <w:tblPrEx>
          <w:tblLayout w:type="fixed"/>
          <w:tblCellMar>
            <w:top w:w="15" w:type="dxa"/>
            <w:left w:w="15" w:type="dxa"/>
            <w:bottom w:w="15" w:type="dxa"/>
            <w:right w:w="15" w:type="dxa"/>
          </w:tblCellMar>
        </w:tblPrEx>
        <w:trPr>
          <w:trHeight w:val="79" w:hRule="atLeast"/>
        </w:trPr>
        <w:tc>
          <w:tcPr>
            <w:tcW w:w="2437"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c>
          <w:tcPr>
            <w:tcW w:w="1402"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ascii="微软雅黑" w:hAnsi="微软雅黑" w:eastAsia="微软雅黑" w:cs="微软雅黑"/>
                <w:color w:val="404040" w:themeColor="text1" w:themeTint="BF"/>
                <w:sz w:val="20"/>
                <w:szCs w:val="20"/>
                <w14:textFill>
                  <w14:solidFill>
                    <w14:schemeClr w14:val="tx1">
                      <w14:lumMod w14:val="75000"/>
                      <w14:lumOff w14:val="25000"/>
                    </w14:schemeClr>
                  </w14:solidFill>
                </w14:textFill>
              </w:rPr>
            </w:pPr>
          </w:p>
        </w:tc>
        <w:tc>
          <w:tcPr>
            <w:tcW w:w="6056" w:type="dxa"/>
            <w:tcBorders>
              <w:top w:val="single" w:color="D9D9D9" w:sz="4" w:space="0"/>
              <w:left w:val="single" w:color="D9D9D9" w:sz="4" w:space="0"/>
              <w:bottom w:val="single" w:color="D9D9D9" w:sz="4" w:space="0"/>
              <w:right w:val="single" w:color="D9D9D9" w:sz="4" w:space="0"/>
            </w:tcBorders>
            <w:shd w:val="clear" w:color="auto" w:fill="auto"/>
            <w:vAlign w:val="center"/>
          </w:tcPr>
          <w:p>
            <w:pPr>
              <w:widowControl/>
              <w:jc w:val="center"/>
              <w:textAlignment w:val="center"/>
              <w:rPr>
                <w:rFonts w:hint="eastAsia" w:ascii="微软雅黑" w:hAnsi="微软雅黑" w:eastAsia="微软雅黑" w:cs="微软雅黑"/>
                <w:color w:val="404040" w:themeColor="text1" w:themeTint="BF"/>
                <w:sz w:val="20"/>
                <w:szCs w:val="20"/>
                <w:lang w:val="en-US" w:eastAsia="zh-CN"/>
                <w14:textFill>
                  <w14:solidFill>
                    <w14:schemeClr w14:val="tx1">
                      <w14:lumMod w14:val="75000"/>
                      <w14:lumOff w14:val="25000"/>
                    </w14:schemeClr>
                  </w14:solidFill>
                </w14:textFill>
              </w:rPr>
            </w:pPr>
          </w:p>
        </w:tc>
      </w:tr>
    </w:tbl>
    <w:p>
      <w:pPr>
        <w:numPr>
          <w:numId w:val="0"/>
        </w:numPr>
        <w:ind w:firstLine="420" w:firstLineChars="0"/>
        <w:rPr>
          <w:rFonts w:hint="eastAsia"/>
          <w:lang w:val="en-US" w:eastAsia="zh-CN"/>
        </w:rPr>
      </w:pPr>
    </w:p>
    <w:p>
      <w:pPr>
        <w:numPr>
          <w:numId w:val="0"/>
        </w:numPr>
        <w:ind w:firstLine="420" w:firstLineChars="0"/>
      </w:pPr>
    </w:p>
    <w:p>
      <w:pPr>
        <w:numPr>
          <w:numId w:val="0"/>
        </w:numPr>
        <w:ind w:firstLine="420" w:firstLineChars="0"/>
        <w:rPr>
          <w:rFonts w:hint="eastAsia"/>
          <w:lang w:val="en-US" w:eastAsia="zh-CN"/>
        </w:rPr>
      </w:pPr>
    </w:p>
    <w:p>
      <w:pPr>
        <w:rPr>
          <w:rFonts w:hint="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BDE1F"/>
    <w:multiLevelType w:val="singleLevel"/>
    <w:tmpl w:val="7DABDE1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355DA5"/>
    <w:rsid w:val="12D40049"/>
    <w:rsid w:val="20EE306F"/>
    <w:rsid w:val="22207927"/>
    <w:rsid w:val="2BEF5E18"/>
    <w:rsid w:val="30F80DF9"/>
    <w:rsid w:val="32FD3E9E"/>
    <w:rsid w:val="371902E6"/>
    <w:rsid w:val="396A7180"/>
    <w:rsid w:val="3EAC0A22"/>
    <w:rsid w:val="42202E73"/>
    <w:rsid w:val="487E797C"/>
    <w:rsid w:val="497F6620"/>
    <w:rsid w:val="51BB7FED"/>
    <w:rsid w:val="54237711"/>
    <w:rsid w:val="554E7A65"/>
    <w:rsid w:val="6182180E"/>
    <w:rsid w:val="6459616E"/>
    <w:rsid w:val="65470FDE"/>
    <w:rsid w:val="6AD4040B"/>
    <w:rsid w:val="6D535020"/>
    <w:rsid w:val="77355DA5"/>
    <w:rsid w:val="7C2D1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2018-10-25T03:45:00Z</dcterms:created>
  <dc:creator>Admin</dc:creator>
  <cp:lastModifiedBy>Admin</cp:lastModifiedBy>
  <dcterms:modified xsi:type="dcterms:W3CDTF">2018-10-25T05:52:04Z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