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1EB31" w14:textId="7A7E58CF" w:rsidR="00FB4901" w:rsidRDefault="003830B0">
      <w:proofErr w:type="spellStart"/>
      <w:r>
        <w:t>AIsafe</w:t>
      </w:r>
      <w:proofErr w:type="spellEnd"/>
      <w:r>
        <w:t xml:space="preserve"> web report template</w:t>
      </w:r>
    </w:p>
    <w:p w14:paraId="1C0C4C4F" w14:textId="77777777" w:rsidR="003830B0" w:rsidRDefault="003830B0"/>
    <w:p w14:paraId="2EAC78CB" w14:textId="77777777" w:rsidR="003830B0" w:rsidRPr="003830B0" w:rsidRDefault="003830B0" w:rsidP="003830B0">
      <w:pPr>
        <w:rPr>
          <w:b/>
          <w:bCs/>
        </w:rPr>
      </w:pPr>
      <w:r w:rsidRPr="003830B0">
        <w:rPr>
          <w:b/>
          <w:bCs/>
        </w:rPr>
        <w:t>Compound Safety Assessment Report</w:t>
      </w:r>
    </w:p>
    <w:p w14:paraId="29A2C097" w14:textId="77777777" w:rsidR="003830B0" w:rsidRPr="003830B0" w:rsidRDefault="003830B0" w:rsidP="003830B0">
      <w:pPr>
        <w:rPr>
          <w:b/>
          <w:bCs/>
        </w:rPr>
      </w:pPr>
      <w:r w:rsidRPr="003830B0">
        <w:rPr>
          <w:b/>
          <w:bCs/>
        </w:rPr>
        <w:t>1. Final Answer</w:t>
      </w:r>
    </w:p>
    <w:p w14:paraId="63C32736" w14:textId="2C449FAA" w:rsidR="003830B0" w:rsidRPr="003830B0" w:rsidRDefault="003830B0" w:rsidP="003830B0">
      <w:r w:rsidRPr="003830B0">
        <w:rPr>
          <w:b/>
          <w:bCs/>
        </w:rPr>
        <w:t>Prediction:</w:t>
      </w:r>
      <w:r w:rsidR="002E58EF">
        <w:rPr>
          <w:rFonts w:hint="eastAsia"/>
        </w:rPr>
        <w:t xml:space="preserve"> {{</w:t>
      </w:r>
      <w:proofErr w:type="spellStart"/>
      <w:r w:rsidR="002E58EF">
        <w:rPr>
          <w:rFonts w:hint="eastAsia"/>
        </w:rPr>
        <w:t>displayLabel</w:t>
      </w:r>
      <w:proofErr w:type="spellEnd"/>
      <w:r w:rsidR="002E58EF">
        <w:rPr>
          <w:rFonts w:hint="eastAsia"/>
        </w:rPr>
        <w:t>}}</w:t>
      </w:r>
      <w:r w:rsidRPr="003830B0">
        <w:br/>
      </w:r>
      <w:r w:rsidRPr="003830B0">
        <w:rPr>
          <w:b/>
          <w:bCs/>
        </w:rPr>
        <w:t>Sample / Compound Name:</w:t>
      </w:r>
      <w:r w:rsidRPr="003830B0">
        <w:t xml:space="preserve"> </w:t>
      </w:r>
      <w:r w:rsidR="002E58EF">
        <w:rPr>
          <w:rFonts w:hint="eastAsia"/>
        </w:rPr>
        <w:t>{{</w:t>
      </w:r>
      <w:proofErr w:type="spellStart"/>
      <w:r w:rsidR="002E58EF">
        <w:rPr>
          <w:rFonts w:hint="eastAsia"/>
        </w:rPr>
        <w:t>sampleName</w:t>
      </w:r>
      <w:proofErr w:type="spellEnd"/>
      <w:r w:rsidR="002E58EF">
        <w:rPr>
          <w:rFonts w:hint="eastAsia"/>
        </w:rPr>
        <w:t>}}</w:t>
      </w:r>
      <w:r w:rsidRPr="003830B0">
        <w:br/>
      </w:r>
      <w:r w:rsidRPr="003830B0">
        <w:rPr>
          <w:b/>
          <w:bCs/>
        </w:rPr>
        <w:t>Sample ID:</w:t>
      </w:r>
      <w:r w:rsidRPr="003830B0">
        <w:t xml:space="preserve"> </w:t>
      </w:r>
      <w:r w:rsidR="002E58EF">
        <w:rPr>
          <w:rFonts w:hint="eastAsia"/>
        </w:rPr>
        <w:t>{{</w:t>
      </w:r>
      <w:proofErr w:type="spellStart"/>
      <w:r w:rsidR="002E58EF">
        <w:rPr>
          <w:rFonts w:hint="eastAsia"/>
        </w:rPr>
        <w:t>sampleId</w:t>
      </w:r>
      <w:proofErr w:type="spellEnd"/>
      <w:r w:rsidR="002E58EF">
        <w:rPr>
          <w:rFonts w:hint="eastAsia"/>
        </w:rPr>
        <w:t>}}</w:t>
      </w:r>
      <w:r w:rsidRPr="003830B0">
        <w:br/>
      </w:r>
      <w:r w:rsidRPr="003830B0">
        <w:rPr>
          <w:b/>
          <w:bCs/>
        </w:rPr>
        <w:t>User Name:</w:t>
      </w:r>
      <w:r w:rsidRPr="003830B0">
        <w:t xml:space="preserve"> </w:t>
      </w:r>
      <w:r w:rsidR="002E58EF">
        <w:rPr>
          <w:rFonts w:hint="eastAsia"/>
        </w:rPr>
        <w:t>{{</w:t>
      </w:r>
      <w:proofErr w:type="spellStart"/>
      <w:r w:rsidR="002E58EF">
        <w:t>user</w:t>
      </w:r>
      <w:r w:rsidR="00876CE5">
        <w:rPr>
          <w:rFonts w:hint="eastAsia"/>
        </w:rPr>
        <w:t>N</w:t>
      </w:r>
      <w:r w:rsidR="002E58EF">
        <w:t>ame</w:t>
      </w:r>
      <w:proofErr w:type="spellEnd"/>
      <w:r w:rsidR="002E58EF">
        <w:rPr>
          <w:rFonts w:hint="eastAsia"/>
        </w:rPr>
        <w:t>}}</w:t>
      </w:r>
      <w:r w:rsidRPr="003830B0">
        <w:br/>
      </w:r>
      <w:r w:rsidRPr="003830B0">
        <w:rPr>
          <w:b/>
          <w:bCs/>
        </w:rPr>
        <w:t>Report Time:</w:t>
      </w:r>
      <w:r w:rsidRPr="003830B0">
        <w:t xml:space="preserve"> </w:t>
      </w:r>
      <w:r w:rsidR="002E58EF">
        <w:rPr>
          <w:rFonts w:hint="eastAsia"/>
        </w:rPr>
        <w:t>{{</w:t>
      </w:r>
      <w:proofErr w:type="spellStart"/>
      <w:r w:rsidR="002E58EF">
        <w:rPr>
          <w:rFonts w:hint="eastAsia"/>
        </w:rPr>
        <w:t>reportTime</w:t>
      </w:r>
      <w:proofErr w:type="spellEnd"/>
      <w:r w:rsidR="002E58EF">
        <w:rPr>
          <w:rFonts w:hint="eastAsia"/>
        </w:rPr>
        <w:t>}}</w:t>
      </w:r>
      <w:r w:rsidRPr="003830B0">
        <w:br/>
      </w:r>
      <w:r w:rsidRPr="003830B0">
        <w:rPr>
          <w:b/>
          <w:bCs/>
        </w:rPr>
        <w:t>Report ID:</w:t>
      </w:r>
      <w:r w:rsidRPr="003830B0">
        <w:t xml:space="preserve"> </w:t>
      </w:r>
      <w:r w:rsidR="002E58EF">
        <w:rPr>
          <w:rFonts w:hint="eastAsia"/>
        </w:rPr>
        <w:t>{{</w:t>
      </w:r>
      <w:proofErr w:type="spellStart"/>
      <w:r w:rsidR="002E58EF">
        <w:rPr>
          <w:rFonts w:hint="eastAsia"/>
        </w:rPr>
        <w:t>reportId</w:t>
      </w:r>
      <w:proofErr w:type="spellEnd"/>
      <w:r w:rsidR="002E58EF">
        <w:rPr>
          <w:rFonts w:hint="eastAsia"/>
        </w:rPr>
        <w:t>}}</w:t>
      </w:r>
    </w:p>
    <w:p w14:paraId="50C431F6" w14:textId="4D61030A" w:rsidR="003830B0" w:rsidRPr="003830B0" w:rsidRDefault="003830B0" w:rsidP="003830B0">
      <w:r w:rsidRPr="003830B0">
        <w:rPr>
          <w:b/>
          <w:bCs/>
        </w:rPr>
        <w:t>Plain-language summary:</w:t>
      </w:r>
      <w:r w:rsidRPr="003830B0">
        <w:br/>
        <w:t>Based on the uploaded data, this sample is predicted to</w:t>
      </w:r>
      <w:r w:rsidRPr="002E58EF">
        <w:t xml:space="preserve"> be </w:t>
      </w:r>
      <w:r w:rsidR="002E58EF" w:rsidRPr="002E58EF">
        <w:rPr>
          <w:rFonts w:hint="eastAsia"/>
        </w:rPr>
        <w:t>{{</w:t>
      </w:r>
      <w:proofErr w:type="spellStart"/>
      <w:r w:rsidR="002E58EF" w:rsidRPr="002E58EF">
        <w:rPr>
          <w:rFonts w:hint="eastAsia"/>
        </w:rPr>
        <w:t>displayLabel</w:t>
      </w:r>
      <w:proofErr w:type="spellEnd"/>
      <w:r w:rsidR="002E58EF" w:rsidRPr="002E58EF">
        <w:rPr>
          <w:rFonts w:hint="eastAsia"/>
        </w:rPr>
        <w:t>}}</w:t>
      </w:r>
      <w:r w:rsidRPr="002E58EF">
        <w:t xml:space="preserve"> by our </w:t>
      </w:r>
      <w:r w:rsidRPr="003830B0">
        <w:t>screening model.</w:t>
      </w:r>
    </w:p>
    <w:p w14:paraId="11BD8110" w14:textId="77777777" w:rsidR="003830B0" w:rsidRPr="003830B0" w:rsidRDefault="003830B0" w:rsidP="003830B0">
      <w:r w:rsidRPr="003830B0">
        <w:rPr>
          <w:b/>
          <w:bCs/>
        </w:rPr>
        <w:t>What this means:</w:t>
      </w:r>
    </w:p>
    <w:p w14:paraId="2E0CFC5C" w14:textId="77777777" w:rsidR="003830B0" w:rsidRPr="003830B0" w:rsidRDefault="003830B0" w:rsidP="003830B0">
      <w:pPr>
        <w:numPr>
          <w:ilvl w:val="0"/>
          <w:numId w:val="1"/>
        </w:numPr>
      </w:pPr>
      <w:r w:rsidRPr="003830B0">
        <w:rPr>
          <w:b/>
          <w:bCs/>
        </w:rPr>
        <w:t>Likely Safe</w:t>
      </w:r>
      <w:r w:rsidRPr="003830B0">
        <w:t>: The biological pattern of this sample does not strongly match patterns commonly linked to harmful effects in our reference data.</w:t>
      </w:r>
    </w:p>
    <w:p w14:paraId="433A1C14" w14:textId="77777777" w:rsidR="003830B0" w:rsidRPr="003830B0" w:rsidRDefault="003830B0" w:rsidP="003830B0">
      <w:pPr>
        <w:numPr>
          <w:ilvl w:val="0"/>
          <w:numId w:val="1"/>
        </w:numPr>
      </w:pPr>
      <w:r w:rsidRPr="003830B0">
        <w:rPr>
          <w:b/>
          <w:bCs/>
        </w:rPr>
        <w:t>Potentially Not Safe</w:t>
      </w:r>
      <w:r w:rsidRPr="003830B0">
        <w:t>: The biological pattern of this sample shows warning signs that are more similar to known harmful substances and may require additional review or testing.</w:t>
      </w:r>
    </w:p>
    <w:p w14:paraId="2754101F" w14:textId="77777777" w:rsidR="003830B0" w:rsidRPr="003830B0" w:rsidRDefault="00000000" w:rsidP="003830B0">
      <w:r>
        <w:rPr>
          <w:noProof/>
        </w:rPr>
        <w:pict w14:anchorId="26C0E65F">
          <v:rect id="_x0000_i1025" alt="" style="width:415.3pt;height:.05pt;mso-width-percent:0;mso-height-percent:0;mso-width-percent:0;mso-height-percent:0" o:hralign="center" o:hrstd="t" o:hr="t" fillcolor="#a0a0a0" stroked="f"/>
        </w:pict>
      </w:r>
    </w:p>
    <w:p w14:paraId="5EFB3B78" w14:textId="77777777" w:rsidR="003830B0" w:rsidRPr="003830B0" w:rsidRDefault="003830B0" w:rsidP="003830B0">
      <w:pPr>
        <w:rPr>
          <w:b/>
          <w:bCs/>
        </w:rPr>
      </w:pPr>
      <w:r w:rsidRPr="003830B0">
        <w:rPr>
          <w:b/>
          <w:bCs/>
        </w:rPr>
        <w:t>2. Confidence</w:t>
      </w:r>
    </w:p>
    <w:p w14:paraId="67254C00" w14:textId="4D7A2BF9" w:rsidR="003830B0" w:rsidRPr="003830B0" w:rsidRDefault="003830B0" w:rsidP="003830B0">
      <w:r w:rsidRPr="003830B0">
        <w:rPr>
          <w:b/>
          <w:bCs/>
        </w:rPr>
        <w:t>Confidence Score:</w:t>
      </w:r>
      <w:r w:rsidRPr="003830B0">
        <w:t xml:space="preserve"> </w:t>
      </w:r>
      <w:r w:rsidR="002E58EF">
        <w:rPr>
          <w:rFonts w:hint="eastAsia"/>
        </w:rPr>
        <w:t>{{</w:t>
      </w:r>
      <w:proofErr w:type="spellStart"/>
      <w:r w:rsidR="002E58EF">
        <w:rPr>
          <w:rFonts w:hint="eastAsia"/>
        </w:rPr>
        <w:t>confidenceScore</w:t>
      </w:r>
      <w:proofErr w:type="spellEnd"/>
      <w:r w:rsidR="002E58EF">
        <w:rPr>
          <w:rFonts w:hint="eastAsia"/>
        </w:rPr>
        <w:t>}}</w:t>
      </w:r>
    </w:p>
    <w:p w14:paraId="1CE17AF0" w14:textId="77777777" w:rsidR="003830B0" w:rsidRPr="003830B0" w:rsidRDefault="003830B0" w:rsidP="003830B0">
      <w:r w:rsidRPr="003830B0">
        <w:rPr>
          <w:b/>
          <w:bCs/>
        </w:rPr>
        <w:t>How to read this:</w:t>
      </w:r>
      <w:r w:rsidRPr="003830B0">
        <w:br/>
        <w:t>This score shows how confident the model is in its prediction. A higher score means the sample looks more similar to patterns the model has seen before. A lower score means the result is less certain and should be interpreted more carefully.</w:t>
      </w:r>
    </w:p>
    <w:p w14:paraId="113601FD" w14:textId="77777777" w:rsidR="003830B0" w:rsidRPr="003830B0" w:rsidRDefault="003830B0" w:rsidP="003830B0">
      <w:r w:rsidRPr="003830B0">
        <w:rPr>
          <w:b/>
          <w:bCs/>
        </w:rPr>
        <w:t>Confidence category:</w:t>
      </w:r>
    </w:p>
    <w:p w14:paraId="5FF6EE3F" w14:textId="77777777" w:rsidR="003830B0" w:rsidRPr="003830B0" w:rsidRDefault="003830B0" w:rsidP="003830B0">
      <w:pPr>
        <w:numPr>
          <w:ilvl w:val="0"/>
          <w:numId w:val="2"/>
        </w:numPr>
      </w:pPr>
      <w:r w:rsidRPr="003830B0">
        <w:rPr>
          <w:b/>
          <w:bCs/>
        </w:rPr>
        <w:t>High confidence</w:t>
      </w:r>
      <w:r w:rsidRPr="003830B0">
        <w:t>: [e.g. &gt;85%]</w:t>
      </w:r>
    </w:p>
    <w:p w14:paraId="1F1ECE97" w14:textId="77777777" w:rsidR="003830B0" w:rsidRPr="003830B0" w:rsidRDefault="003830B0" w:rsidP="003830B0">
      <w:pPr>
        <w:numPr>
          <w:ilvl w:val="0"/>
          <w:numId w:val="2"/>
        </w:numPr>
      </w:pPr>
      <w:r w:rsidRPr="003830B0">
        <w:rPr>
          <w:b/>
          <w:bCs/>
        </w:rPr>
        <w:t>Moderate confidence</w:t>
      </w:r>
      <w:r w:rsidRPr="003830B0">
        <w:t>: [e.g. 70–85%]</w:t>
      </w:r>
    </w:p>
    <w:p w14:paraId="7BE83950" w14:textId="77777777" w:rsidR="003830B0" w:rsidRPr="003830B0" w:rsidRDefault="003830B0" w:rsidP="003830B0">
      <w:pPr>
        <w:numPr>
          <w:ilvl w:val="0"/>
          <w:numId w:val="2"/>
        </w:numPr>
      </w:pPr>
      <w:r w:rsidRPr="003830B0">
        <w:rPr>
          <w:b/>
          <w:bCs/>
        </w:rPr>
        <w:t>Lower confidence</w:t>
      </w:r>
      <w:r w:rsidRPr="003830B0">
        <w:t>: [e.g. &lt;70%]</w:t>
      </w:r>
    </w:p>
    <w:p w14:paraId="16EBB6B0" w14:textId="3B54E816" w:rsidR="003830B0" w:rsidRPr="004B3B9B" w:rsidRDefault="003830B0" w:rsidP="003830B0">
      <w:r w:rsidRPr="003830B0">
        <w:rPr>
          <w:b/>
          <w:bCs/>
        </w:rPr>
        <w:t>Interpretation for this sample:</w:t>
      </w:r>
      <w:r w:rsidRPr="003830B0">
        <w:br/>
      </w:r>
      <w:r w:rsidRPr="003830B0">
        <w:lastRenderedPageBreak/>
        <w:t xml:space="preserve">This result was generated with </w:t>
      </w:r>
      <w:r w:rsidR="004B3B9B" w:rsidRPr="004B3B9B">
        <w:rPr>
          <w:rFonts w:hint="eastAsia"/>
        </w:rPr>
        <w:t>{{</w:t>
      </w:r>
      <w:proofErr w:type="spellStart"/>
      <w:r w:rsidR="004B3B9B" w:rsidRPr="004B3B9B">
        <w:rPr>
          <w:rFonts w:hint="eastAsia"/>
        </w:rPr>
        <w:t>confidenceCategory</w:t>
      </w:r>
      <w:proofErr w:type="spellEnd"/>
      <w:r w:rsidR="004B3B9B" w:rsidRPr="004B3B9B">
        <w:rPr>
          <w:rFonts w:hint="eastAsia"/>
        </w:rPr>
        <w:t>}}</w:t>
      </w:r>
      <w:r w:rsidRPr="004B3B9B">
        <w:t xml:space="preserve"> confidence.</w:t>
      </w:r>
    </w:p>
    <w:p w14:paraId="6BCC44BE" w14:textId="77777777" w:rsidR="003830B0" w:rsidRPr="003830B0" w:rsidRDefault="00000000" w:rsidP="003830B0">
      <w:r>
        <w:rPr>
          <w:noProof/>
        </w:rPr>
        <w:pict w14:anchorId="79B9E4D3">
          <v:rect id="_x0000_i1026" alt="" style="width:415.3pt;height:.05pt;mso-width-percent:0;mso-height-percent:0;mso-width-percent:0;mso-height-percent:0" o:hralign="center" o:hrstd="t" o:hr="t" fillcolor="#a0a0a0" stroked="f"/>
        </w:pict>
      </w:r>
    </w:p>
    <w:p w14:paraId="16761FD1" w14:textId="77777777" w:rsidR="003830B0" w:rsidRPr="003830B0" w:rsidRDefault="003830B0" w:rsidP="003830B0">
      <w:pPr>
        <w:rPr>
          <w:b/>
          <w:bCs/>
        </w:rPr>
      </w:pPr>
      <w:r w:rsidRPr="003830B0">
        <w:rPr>
          <w:b/>
          <w:bCs/>
        </w:rPr>
        <w:t>3. Risk Level</w:t>
      </w:r>
    </w:p>
    <w:p w14:paraId="4CAF52E4" w14:textId="77777777" w:rsidR="003830B0" w:rsidRPr="003830B0" w:rsidRDefault="003830B0" w:rsidP="003830B0">
      <w:r w:rsidRPr="003830B0">
        <w:rPr>
          <w:b/>
          <w:bCs/>
        </w:rPr>
        <w:t>Risk Level:</w:t>
      </w:r>
      <w:r w:rsidRPr="003830B0">
        <w:t xml:space="preserve"> [Low Concern / Moderate Concern / High Concern]</w:t>
      </w:r>
    </w:p>
    <w:p w14:paraId="7D0BD6FB" w14:textId="77777777" w:rsidR="003830B0" w:rsidRPr="003830B0" w:rsidRDefault="003830B0" w:rsidP="003830B0">
      <w:r w:rsidRPr="003830B0">
        <w:rPr>
          <w:b/>
          <w:bCs/>
        </w:rPr>
        <w:t>How to read this:</w:t>
      </w:r>
      <w:r w:rsidRPr="003830B0">
        <w:br/>
        <w:t>This is a simplified summary of the model output for non-expert users.</w:t>
      </w:r>
    </w:p>
    <w:p w14:paraId="4A435970" w14:textId="77777777" w:rsidR="003830B0" w:rsidRPr="003830B0" w:rsidRDefault="003830B0" w:rsidP="003830B0">
      <w:pPr>
        <w:numPr>
          <w:ilvl w:val="0"/>
          <w:numId w:val="3"/>
        </w:numPr>
      </w:pPr>
      <w:r w:rsidRPr="003830B0">
        <w:rPr>
          <w:b/>
          <w:bCs/>
        </w:rPr>
        <w:t>Low Concern</w:t>
      </w:r>
      <w:r w:rsidRPr="003830B0">
        <w:t>: No strong toxicity-related warning pattern detected.</w:t>
      </w:r>
    </w:p>
    <w:p w14:paraId="14CAFA14" w14:textId="77777777" w:rsidR="003830B0" w:rsidRPr="003830B0" w:rsidRDefault="003830B0" w:rsidP="003830B0">
      <w:pPr>
        <w:numPr>
          <w:ilvl w:val="0"/>
          <w:numId w:val="3"/>
        </w:numPr>
      </w:pPr>
      <w:r w:rsidRPr="003830B0">
        <w:rPr>
          <w:b/>
          <w:bCs/>
        </w:rPr>
        <w:t>Moderate Concern</w:t>
      </w:r>
      <w:r w:rsidRPr="003830B0">
        <w:t>: Some biological warning signals were detected.</w:t>
      </w:r>
    </w:p>
    <w:p w14:paraId="49E88351" w14:textId="77777777" w:rsidR="003830B0" w:rsidRPr="003830B0" w:rsidRDefault="003830B0" w:rsidP="003830B0">
      <w:pPr>
        <w:numPr>
          <w:ilvl w:val="0"/>
          <w:numId w:val="3"/>
        </w:numPr>
      </w:pPr>
      <w:r w:rsidRPr="003830B0">
        <w:rPr>
          <w:b/>
          <w:bCs/>
        </w:rPr>
        <w:t>High Concern</w:t>
      </w:r>
      <w:r w:rsidRPr="003830B0">
        <w:t>: Multiple biological warning signals associated with possible toxicity were detected.</w:t>
      </w:r>
    </w:p>
    <w:p w14:paraId="7802A126" w14:textId="77777777" w:rsidR="003830B0" w:rsidRPr="003830B0" w:rsidRDefault="003830B0" w:rsidP="003830B0">
      <w:r w:rsidRPr="003830B0">
        <w:rPr>
          <w:b/>
          <w:bCs/>
        </w:rPr>
        <w:t>Interpretation for this sample:</w:t>
      </w:r>
      <w:r w:rsidRPr="003830B0">
        <w:br/>
        <w:t xml:space="preserve">This sample is classified as </w:t>
      </w:r>
      <w:r w:rsidRPr="003830B0">
        <w:rPr>
          <w:b/>
          <w:bCs/>
        </w:rPr>
        <w:t>[Low Concern / Moderate Concern / High Concern]</w:t>
      </w:r>
      <w:r w:rsidRPr="003830B0">
        <w:t>.</w:t>
      </w:r>
    </w:p>
    <w:p w14:paraId="17ED3022" w14:textId="77777777" w:rsidR="003830B0" w:rsidRPr="003830B0" w:rsidRDefault="00000000" w:rsidP="003830B0">
      <w:r>
        <w:rPr>
          <w:noProof/>
        </w:rPr>
        <w:pict w14:anchorId="2F93F49A">
          <v:rect id="_x0000_i1027" alt="" style="width:415.3pt;height:.05pt;mso-width-percent:0;mso-height-percent:0;mso-width-percent:0;mso-height-percent:0" o:hralign="center" o:hrstd="t" o:hr="t" fillcolor="#a0a0a0" stroked="f"/>
        </w:pict>
      </w:r>
    </w:p>
    <w:p w14:paraId="015C4F76" w14:textId="77777777" w:rsidR="003830B0" w:rsidRPr="003830B0" w:rsidRDefault="003830B0" w:rsidP="003830B0">
      <w:pPr>
        <w:rPr>
          <w:b/>
          <w:bCs/>
        </w:rPr>
      </w:pPr>
      <w:r w:rsidRPr="003830B0">
        <w:rPr>
          <w:b/>
          <w:bCs/>
        </w:rPr>
        <w:t>4. Top Pathways</w:t>
      </w:r>
    </w:p>
    <w:p w14:paraId="4D6123CE" w14:textId="77777777" w:rsidR="003830B0" w:rsidRPr="003830B0" w:rsidRDefault="003830B0" w:rsidP="003830B0">
      <w:pPr>
        <w:rPr>
          <w:b/>
          <w:bCs/>
        </w:rPr>
      </w:pPr>
      <w:r w:rsidRPr="003830B0">
        <w:rPr>
          <w:b/>
          <w:bCs/>
        </w:rPr>
        <w:t>Most affected biological pathways</w:t>
      </w:r>
    </w:p>
    <w:p w14:paraId="22A769AF" w14:textId="77777777" w:rsidR="003830B0" w:rsidRPr="003830B0" w:rsidRDefault="003830B0" w:rsidP="003830B0">
      <w:r w:rsidRPr="003830B0">
        <w:t>Below are the top pathways that changed most strongly in this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485"/>
        <w:gridCol w:w="1151"/>
        <w:gridCol w:w="2423"/>
        <w:gridCol w:w="2664"/>
      </w:tblGrid>
      <w:tr w:rsidR="003830B0" w:rsidRPr="003830B0" w14:paraId="486C7078" w14:textId="77777777">
        <w:trPr>
          <w:tblHeader/>
          <w:tblCellSpacing w:w="15" w:type="dxa"/>
        </w:trPr>
        <w:tc>
          <w:tcPr>
            <w:tcW w:w="0" w:type="auto"/>
            <w:vAlign w:val="center"/>
            <w:hideMark/>
          </w:tcPr>
          <w:p w14:paraId="0B8E2755" w14:textId="77777777" w:rsidR="003830B0" w:rsidRPr="003830B0" w:rsidRDefault="003830B0" w:rsidP="003830B0">
            <w:pPr>
              <w:rPr>
                <w:b/>
                <w:bCs/>
              </w:rPr>
            </w:pPr>
            <w:r w:rsidRPr="003830B0">
              <w:rPr>
                <w:b/>
                <w:bCs/>
              </w:rPr>
              <w:t>Rank</w:t>
            </w:r>
          </w:p>
        </w:tc>
        <w:tc>
          <w:tcPr>
            <w:tcW w:w="0" w:type="auto"/>
            <w:vAlign w:val="center"/>
            <w:hideMark/>
          </w:tcPr>
          <w:p w14:paraId="6787A9AA" w14:textId="77777777" w:rsidR="003830B0" w:rsidRPr="003830B0" w:rsidRDefault="003830B0" w:rsidP="003830B0">
            <w:pPr>
              <w:rPr>
                <w:b/>
                <w:bCs/>
              </w:rPr>
            </w:pPr>
            <w:r w:rsidRPr="003830B0">
              <w:rPr>
                <w:b/>
                <w:bCs/>
              </w:rPr>
              <w:t>Pathway</w:t>
            </w:r>
          </w:p>
        </w:tc>
        <w:tc>
          <w:tcPr>
            <w:tcW w:w="0" w:type="auto"/>
            <w:vAlign w:val="center"/>
            <w:hideMark/>
          </w:tcPr>
          <w:p w14:paraId="5A84CB07" w14:textId="77777777" w:rsidR="003830B0" w:rsidRPr="003830B0" w:rsidRDefault="003830B0" w:rsidP="003830B0">
            <w:pPr>
              <w:rPr>
                <w:b/>
                <w:bCs/>
              </w:rPr>
            </w:pPr>
            <w:r w:rsidRPr="003830B0">
              <w:rPr>
                <w:b/>
                <w:bCs/>
              </w:rPr>
              <w:t>Direction</w:t>
            </w:r>
          </w:p>
        </w:tc>
        <w:tc>
          <w:tcPr>
            <w:tcW w:w="0" w:type="auto"/>
            <w:vAlign w:val="center"/>
            <w:hideMark/>
          </w:tcPr>
          <w:p w14:paraId="336DB771" w14:textId="77777777" w:rsidR="003830B0" w:rsidRPr="003830B0" w:rsidRDefault="003830B0" w:rsidP="003830B0">
            <w:pPr>
              <w:rPr>
                <w:b/>
                <w:bCs/>
              </w:rPr>
            </w:pPr>
            <w:r w:rsidRPr="003830B0">
              <w:rPr>
                <w:b/>
                <w:bCs/>
              </w:rPr>
              <w:t>What this pathway does</w:t>
            </w:r>
          </w:p>
        </w:tc>
        <w:tc>
          <w:tcPr>
            <w:tcW w:w="0" w:type="auto"/>
            <w:vAlign w:val="center"/>
            <w:hideMark/>
          </w:tcPr>
          <w:p w14:paraId="1323331C" w14:textId="77777777" w:rsidR="003830B0" w:rsidRPr="003830B0" w:rsidRDefault="003830B0" w:rsidP="003830B0">
            <w:pPr>
              <w:rPr>
                <w:b/>
                <w:bCs/>
              </w:rPr>
            </w:pPr>
            <w:r w:rsidRPr="003830B0">
              <w:rPr>
                <w:b/>
                <w:bCs/>
              </w:rPr>
              <w:t>Why it may matter</w:t>
            </w:r>
          </w:p>
        </w:tc>
      </w:tr>
      <w:tr w:rsidR="003830B0" w:rsidRPr="003830B0" w14:paraId="4D9FB80B" w14:textId="77777777">
        <w:trPr>
          <w:tblCellSpacing w:w="15" w:type="dxa"/>
        </w:trPr>
        <w:tc>
          <w:tcPr>
            <w:tcW w:w="0" w:type="auto"/>
            <w:vAlign w:val="center"/>
            <w:hideMark/>
          </w:tcPr>
          <w:p w14:paraId="03238763" w14:textId="77777777" w:rsidR="003830B0" w:rsidRPr="003830B0" w:rsidRDefault="003830B0" w:rsidP="003830B0">
            <w:r w:rsidRPr="003830B0">
              <w:t>1</w:t>
            </w:r>
          </w:p>
        </w:tc>
        <w:tc>
          <w:tcPr>
            <w:tcW w:w="0" w:type="auto"/>
            <w:vAlign w:val="center"/>
            <w:hideMark/>
          </w:tcPr>
          <w:p w14:paraId="050D81A3" w14:textId="77777777" w:rsidR="003830B0" w:rsidRPr="003830B0" w:rsidRDefault="003830B0" w:rsidP="003830B0">
            <w:r w:rsidRPr="003830B0">
              <w:t>[Pathway name]</w:t>
            </w:r>
          </w:p>
        </w:tc>
        <w:tc>
          <w:tcPr>
            <w:tcW w:w="0" w:type="auto"/>
            <w:vAlign w:val="center"/>
            <w:hideMark/>
          </w:tcPr>
          <w:p w14:paraId="7233052F" w14:textId="77777777" w:rsidR="003830B0" w:rsidRPr="003830B0" w:rsidRDefault="003830B0" w:rsidP="003830B0">
            <w:r w:rsidRPr="003830B0">
              <w:t>[Up / Down]</w:t>
            </w:r>
          </w:p>
        </w:tc>
        <w:tc>
          <w:tcPr>
            <w:tcW w:w="0" w:type="auto"/>
            <w:vAlign w:val="center"/>
            <w:hideMark/>
          </w:tcPr>
          <w:p w14:paraId="2A5ACB0A" w14:textId="77777777" w:rsidR="003830B0" w:rsidRPr="003830B0" w:rsidRDefault="003830B0" w:rsidP="003830B0">
            <w:r w:rsidRPr="003830B0">
              <w:t>[Simple biological function]</w:t>
            </w:r>
          </w:p>
        </w:tc>
        <w:tc>
          <w:tcPr>
            <w:tcW w:w="0" w:type="auto"/>
            <w:vAlign w:val="center"/>
            <w:hideMark/>
          </w:tcPr>
          <w:p w14:paraId="782C1147" w14:textId="77777777" w:rsidR="003830B0" w:rsidRPr="003830B0" w:rsidRDefault="003830B0" w:rsidP="003830B0">
            <w:r w:rsidRPr="003830B0">
              <w:t>[Possible relevance to toxicity]</w:t>
            </w:r>
          </w:p>
        </w:tc>
      </w:tr>
      <w:tr w:rsidR="003830B0" w:rsidRPr="003830B0" w14:paraId="48BAADB7" w14:textId="77777777">
        <w:trPr>
          <w:tblCellSpacing w:w="15" w:type="dxa"/>
        </w:trPr>
        <w:tc>
          <w:tcPr>
            <w:tcW w:w="0" w:type="auto"/>
            <w:vAlign w:val="center"/>
            <w:hideMark/>
          </w:tcPr>
          <w:p w14:paraId="03646361" w14:textId="77777777" w:rsidR="003830B0" w:rsidRPr="003830B0" w:rsidRDefault="003830B0" w:rsidP="003830B0">
            <w:r w:rsidRPr="003830B0">
              <w:t>2</w:t>
            </w:r>
          </w:p>
        </w:tc>
        <w:tc>
          <w:tcPr>
            <w:tcW w:w="0" w:type="auto"/>
            <w:vAlign w:val="center"/>
            <w:hideMark/>
          </w:tcPr>
          <w:p w14:paraId="3D452A80" w14:textId="77777777" w:rsidR="003830B0" w:rsidRPr="003830B0" w:rsidRDefault="003830B0" w:rsidP="003830B0">
            <w:r w:rsidRPr="003830B0">
              <w:t>[Pathway name]</w:t>
            </w:r>
          </w:p>
        </w:tc>
        <w:tc>
          <w:tcPr>
            <w:tcW w:w="0" w:type="auto"/>
            <w:vAlign w:val="center"/>
            <w:hideMark/>
          </w:tcPr>
          <w:p w14:paraId="217C3510" w14:textId="77777777" w:rsidR="003830B0" w:rsidRPr="003830B0" w:rsidRDefault="003830B0" w:rsidP="003830B0">
            <w:r w:rsidRPr="003830B0">
              <w:t>[Up / Down]</w:t>
            </w:r>
          </w:p>
        </w:tc>
        <w:tc>
          <w:tcPr>
            <w:tcW w:w="0" w:type="auto"/>
            <w:vAlign w:val="center"/>
            <w:hideMark/>
          </w:tcPr>
          <w:p w14:paraId="350C6202" w14:textId="77777777" w:rsidR="003830B0" w:rsidRPr="003830B0" w:rsidRDefault="003830B0" w:rsidP="003830B0">
            <w:r w:rsidRPr="003830B0">
              <w:t>[Simple biological function]</w:t>
            </w:r>
          </w:p>
        </w:tc>
        <w:tc>
          <w:tcPr>
            <w:tcW w:w="0" w:type="auto"/>
            <w:vAlign w:val="center"/>
            <w:hideMark/>
          </w:tcPr>
          <w:p w14:paraId="3718AD3C" w14:textId="77777777" w:rsidR="003830B0" w:rsidRPr="003830B0" w:rsidRDefault="003830B0" w:rsidP="003830B0">
            <w:r w:rsidRPr="003830B0">
              <w:t>[Possible relevance to toxicity]</w:t>
            </w:r>
          </w:p>
        </w:tc>
      </w:tr>
      <w:tr w:rsidR="003830B0" w:rsidRPr="003830B0" w14:paraId="4C5EDC08" w14:textId="77777777">
        <w:trPr>
          <w:tblCellSpacing w:w="15" w:type="dxa"/>
        </w:trPr>
        <w:tc>
          <w:tcPr>
            <w:tcW w:w="0" w:type="auto"/>
            <w:vAlign w:val="center"/>
            <w:hideMark/>
          </w:tcPr>
          <w:p w14:paraId="3CA713EE" w14:textId="77777777" w:rsidR="003830B0" w:rsidRPr="003830B0" w:rsidRDefault="003830B0" w:rsidP="003830B0">
            <w:r w:rsidRPr="003830B0">
              <w:t>3</w:t>
            </w:r>
          </w:p>
        </w:tc>
        <w:tc>
          <w:tcPr>
            <w:tcW w:w="0" w:type="auto"/>
            <w:vAlign w:val="center"/>
            <w:hideMark/>
          </w:tcPr>
          <w:p w14:paraId="70B4721E" w14:textId="77777777" w:rsidR="003830B0" w:rsidRPr="003830B0" w:rsidRDefault="003830B0" w:rsidP="003830B0">
            <w:r w:rsidRPr="003830B0">
              <w:t>[Pathway name]</w:t>
            </w:r>
          </w:p>
        </w:tc>
        <w:tc>
          <w:tcPr>
            <w:tcW w:w="0" w:type="auto"/>
            <w:vAlign w:val="center"/>
            <w:hideMark/>
          </w:tcPr>
          <w:p w14:paraId="558ACEE0" w14:textId="77777777" w:rsidR="003830B0" w:rsidRPr="003830B0" w:rsidRDefault="003830B0" w:rsidP="003830B0">
            <w:r w:rsidRPr="003830B0">
              <w:t>[Up / Down]</w:t>
            </w:r>
          </w:p>
        </w:tc>
        <w:tc>
          <w:tcPr>
            <w:tcW w:w="0" w:type="auto"/>
            <w:vAlign w:val="center"/>
            <w:hideMark/>
          </w:tcPr>
          <w:p w14:paraId="492F4975" w14:textId="77777777" w:rsidR="003830B0" w:rsidRPr="003830B0" w:rsidRDefault="003830B0" w:rsidP="003830B0">
            <w:r w:rsidRPr="003830B0">
              <w:t>[Simple biological function]</w:t>
            </w:r>
          </w:p>
        </w:tc>
        <w:tc>
          <w:tcPr>
            <w:tcW w:w="0" w:type="auto"/>
            <w:vAlign w:val="center"/>
            <w:hideMark/>
          </w:tcPr>
          <w:p w14:paraId="3621DE6D" w14:textId="77777777" w:rsidR="003830B0" w:rsidRPr="003830B0" w:rsidRDefault="003830B0" w:rsidP="003830B0">
            <w:r w:rsidRPr="003830B0">
              <w:t>[Possible relevance to toxicity]</w:t>
            </w:r>
          </w:p>
        </w:tc>
      </w:tr>
      <w:tr w:rsidR="003830B0" w:rsidRPr="003830B0" w14:paraId="241F3DFB" w14:textId="77777777">
        <w:trPr>
          <w:tblCellSpacing w:w="15" w:type="dxa"/>
        </w:trPr>
        <w:tc>
          <w:tcPr>
            <w:tcW w:w="0" w:type="auto"/>
            <w:vAlign w:val="center"/>
            <w:hideMark/>
          </w:tcPr>
          <w:p w14:paraId="6E2BEFFA" w14:textId="77777777" w:rsidR="003830B0" w:rsidRPr="003830B0" w:rsidRDefault="003830B0" w:rsidP="003830B0">
            <w:r w:rsidRPr="003830B0">
              <w:t>4</w:t>
            </w:r>
          </w:p>
        </w:tc>
        <w:tc>
          <w:tcPr>
            <w:tcW w:w="0" w:type="auto"/>
            <w:vAlign w:val="center"/>
            <w:hideMark/>
          </w:tcPr>
          <w:p w14:paraId="26A23831" w14:textId="77777777" w:rsidR="003830B0" w:rsidRPr="003830B0" w:rsidRDefault="003830B0" w:rsidP="003830B0">
            <w:r w:rsidRPr="003830B0">
              <w:t>[Pathway name]</w:t>
            </w:r>
          </w:p>
        </w:tc>
        <w:tc>
          <w:tcPr>
            <w:tcW w:w="0" w:type="auto"/>
            <w:vAlign w:val="center"/>
            <w:hideMark/>
          </w:tcPr>
          <w:p w14:paraId="385278B5" w14:textId="77777777" w:rsidR="003830B0" w:rsidRPr="003830B0" w:rsidRDefault="003830B0" w:rsidP="003830B0">
            <w:r w:rsidRPr="003830B0">
              <w:t>[Up / Down]</w:t>
            </w:r>
          </w:p>
        </w:tc>
        <w:tc>
          <w:tcPr>
            <w:tcW w:w="0" w:type="auto"/>
            <w:vAlign w:val="center"/>
            <w:hideMark/>
          </w:tcPr>
          <w:p w14:paraId="4EED877A" w14:textId="77777777" w:rsidR="003830B0" w:rsidRPr="003830B0" w:rsidRDefault="003830B0" w:rsidP="003830B0">
            <w:r w:rsidRPr="003830B0">
              <w:t>[Simple biological function]</w:t>
            </w:r>
          </w:p>
        </w:tc>
        <w:tc>
          <w:tcPr>
            <w:tcW w:w="0" w:type="auto"/>
            <w:vAlign w:val="center"/>
            <w:hideMark/>
          </w:tcPr>
          <w:p w14:paraId="0973375A" w14:textId="77777777" w:rsidR="003830B0" w:rsidRPr="003830B0" w:rsidRDefault="003830B0" w:rsidP="003830B0">
            <w:r w:rsidRPr="003830B0">
              <w:t>[Possible relevance to toxicity]</w:t>
            </w:r>
          </w:p>
        </w:tc>
      </w:tr>
      <w:tr w:rsidR="003830B0" w:rsidRPr="003830B0" w14:paraId="31266650" w14:textId="77777777">
        <w:trPr>
          <w:tblCellSpacing w:w="15" w:type="dxa"/>
        </w:trPr>
        <w:tc>
          <w:tcPr>
            <w:tcW w:w="0" w:type="auto"/>
            <w:vAlign w:val="center"/>
            <w:hideMark/>
          </w:tcPr>
          <w:p w14:paraId="5D998832" w14:textId="77777777" w:rsidR="003830B0" w:rsidRPr="003830B0" w:rsidRDefault="003830B0" w:rsidP="003830B0">
            <w:r w:rsidRPr="003830B0">
              <w:t>5</w:t>
            </w:r>
          </w:p>
        </w:tc>
        <w:tc>
          <w:tcPr>
            <w:tcW w:w="0" w:type="auto"/>
            <w:vAlign w:val="center"/>
            <w:hideMark/>
          </w:tcPr>
          <w:p w14:paraId="660AC0FA" w14:textId="77777777" w:rsidR="003830B0" w:rsidRPr="003830B0" w:rsidRDefault="003830B0" w:rsidP="003830B0">
            <w:r w:rsidRPr="003830B0">
              <w:t>[Pathway name]</w:t>
            </w:r>
          </w:p>
        </w:tc>
        <w:tc>
          <w:tcPr>
            <w:tcW w:w="0" w:type="auto"/>
            <w:vAlign w:val="center"/>
            <w:hideMark/>
          </w:tcPr>
          <w:p w14:paraId="459A165B" w14:textId="77777777" w:rsidR="003830B0" w:rsidRPr="003830B0" w:rsidRDefault="003830B0" w:rsidP="003830B0">
            <w:r w:rsidRPr="003830B0">
              <w:t>[Up / Down]</w:t>
            </w:r>
          </w:p>
        </w:tc>
        <w:tc>
          <w:tcPr>
            <w:tcW w:w="0" w:type="auto"/>
            <w:vAlign w:val="center"/>
            <w:hideMark/>
          </w:tcPr>
          <w:p w14:paraId="43586B3D" w14:textId="77777777" w:rsidR="003830B0" w:rsidRPr="003830B0" w:rsidRDefault="003830B0" w:rsidP="003830B0">
            <w:r w:rsidRPr="003830B0">
              <w:t>[Simple biological function]</w:t>
            </w:r>
          </w:p>
        </w:tc>
        <w:tc>
          <w:tcPr>
            <w:tcW w:w="0" w:type="auto"/>
            <w:vAlign w:val="center"/>
            <w:hideMark/>
          </w:tcPr>
          <w:p w14:paraId="3216D642" w14:textId="77777777" w:rsidR="003830B0" w:rsidRPr="003830B0" w:rsidRDefault="003830B0" w:rsidP="003830B0">
            <w:r w:rsidRPr="003830B0">
              <w:t>[Possible relevance to toxicity]</w:t>
            </w:r>
          </w:p>
        </w:tc>
      </w:tr>
    </w:tbl>
    <w:p w14:paraId="292FD7B7" w14:textId="77777777" w:rsidR="003830B0" w:rsidRPr="003830B0" w:rsidRDefault="003830B0" w:rsidP="003830B0">
      <w:pPr>
        <w:rPr>
          <w:b/>
          <w:bCs/>
        </w:rPr>
      </w:pPr>
      <w:r w:rsidRPr="003830B0">
        <w:rPr>
          <w:b/>
          <w:bCs/>
        </w:rPr>
        <w:t>Pathway interpretation details</w:t>
      </w:r>
    </w:p>
    <w:p w14:paraId="2B735A5A" w14:textId="77777777" w:rsidR="003830B0" w:rsidRPr="003830B0" w:rsidRDefault="003830B0" w:rsidP="003830B0">
      <w:r w:rsidRPr="003830B0">
        <w:rPr>
          <w:b/>
          <w:bCs/>
        </w:rPr>
        <w:lastRenderedPageBreak/>
        <w:t>1. [Pathway name] — [Upregulated / Downregulated]</w:t>
      </w:r>
      <w:r w:rsidRPr="003830B0">
        <w:br/>
      </w:r>
      <w:r w:rsidRPr="003830B0">
        <w:rPr>
          <w:b/>
          <w:bCs/>
        </w:rPr>
        <w:t>What this pathway does:</w:t>
      </w:r>
      <w:r w:rsidRPr="003830B0">
        <w:br/>
        <w:t>This pathway is involved in [simple function].</w:t>
      </w:r>
    </w:p>
    <w:p w14:paraId="035E047E" w14:textId="77777777" w:rsidR="003830B0" w:rsidRPr="003830B0" w:rsidRDefault="003830B0" w:rsidP="003830B0">
      <w:r w:rsidRPr="003830B0">
        <w:rPr>
          <w:b/>
          <w:bCs/>
        </w:rPr>
        <w:t>What changed in your sample:</w:t>
      </w:r>
      <w:r w:rsidRPr="003830B0">
        <w:br/>
        <w:t xml:space="preserve">This pathway was </w:t>
      </w:r>
      <w:r w:rsidRPr="003830B0">
        <w:rPr>
          <w:b/>
          <w:bCs/>
        </w:rPr>
        <w:t>[more active / less active]</w:t>
      </w:r>
      <w:r w:rsidRPr="003830B0">
        <w:t xml:space="preserve"> than expected.</w:t>
      </w:r>
    </w:p>
    <w:p w14:paraId="48DF086D" w14:textId="77777777" w:rsidR="003830B0" w:rsidRPr="003830B0" w:rsidRDefault="003830B0" w:rsidP="003830B0">
      <w:r w:rsidRPr="003830B0">
        <w:rPr>
          <w:b/>
          <w:bCs/>
        </w:rPr>
        <w:t>Why this may matter:</w:t>
      </w:r>
      <w:r w:rsidRPr="003830B0">
        <w:br/>
        <w:t>This may be related to [cell stress / inflammation / damage response / energy imbalance / detoxification burden].</w:t>
      </w:r>
    </w:p>
    <w:p w14:paraId="2F530F59" w14:textId="77777777" w:rsidR="003830B0" w:rsidRPr="003830B0" w:rsidRDefault="00000000" w:rsidP="003830B0">
      <w:r>
        <w:rPr>
          <w:noProof/>
        </w:rPr>
        <w:pict w14:anchorId="35C77A69">
          <v:rect id="_x0000_i1028" alt="" style="width:415.3pt;height:.05pt;mso-width-percent:0;mso-height-percent:0;mso-width-percent:0;mso-height-percent:0" o:hralign="center" o:hrstd="t" o:hr="t" fillcolor="#a0a0a0" stroked="f"/>
        </w:pict>
      </w:r>
    </w:p>
    <w:p w14:paraId="20808354" w14:textId="77777777" w:rsidR="003830B0" w:rsidRPr="003830B0" w:rsidRDefault="003830B0" w:rsidP="003830B0">
      <w:r w:rsidRPr="003830B0">
        <w:rPr>
          <w:b/>
          <w:bCs/>
        </w:rPr>
        <w:t>2. [Pathway name] — [Upregulated / Downregulated]</w:t>
      </w:r>
      <w:r w:rsidRPr="003830B0">
        <w:br/>
      </w:r>
      <w:r w:rsidRPr="003830B0">
        <w:rPr>
          <w:b/>
          <w:bCs/>
        </w:rPr>
        <w:t>What this pathway does:</w:t>
      </w:r>
      <w:r w:rsidRPr="003830B0">
        <w:br/>
        <w:t>This pathway is involved in [simple function].</w:t>
      </w:r>
    </w:p>
    <w:p w14:paraId="7D3AF79E" w14:textId="77777777" w:rsidR="003830B0" w:rsidRPr="003830B0" w:rsidRDefault="003830B0" w:rsidP="003830B0">
      <w:r w:rsidRPr="003830B0">
        <w:rPr>
          <w:b/>
          <w:bCs/>
        </w:rPr>
        <w:t>What changed in your sample:</w:t>
      </w:r>
      <w:r w:rsidRPr="003830B0">
        <w:br/>
        <w:t xml:space="preserve">This pathway was </w:t>
      </w:r>
      <w:r w:rsidRPr="003830B0">
        <w:rPr>
          <w:b/>
          <w:bCs/>
        </w:rPr>
        <w:t>[more active / less active]</w:t>
      </w:r>
      <w:r w:rsidRPr="003830B0">
        <w:t xml:space="preserve"> than expected.</w:t>
      </w:r>
    </w:p>
    <w:p w14:paraId="5A3A5AE3" w14:textId="77777777" w:rsidR="003830B0" w:rsidRPr="003830B0" w:rsidRDefault="003830B0" w:rsidP="003830B0">
      <w:r w:rsidRPr="003830B0">
        <w:rPr>
          <w:b/>
          <w:bCs/>
        </w:rPr>
        <w:t>Why this may matter:</w:t>
      </w:r>
      <w:r w:rsidRPr="003830B0">
        <w:br/>
        <w:t>This may be related to [cell stress / inflammation / damage response / energy imbalance / detoxification burden].</w:t>
      </w:r>
    </w:p>
    <w:p w14:paraId="0BBDA54A" w14:textId="77777777" w:rsidR="003830B0" w:rsidRPr="003830B0" w:rsidRDefault="00000000" w:rsidP="003830B0">
      <w:r>
        <w:rPr>
          <w:noProof/>
        </w:rPr>
        <w:pict w14:anchorId="46D2B3BA">
          <v:rect id="_x0000_i1029" alt="" style="width:415.3pt;height:.05pt;mso-width-percent:0;mso-height-percent:0;mso-width-percent:0;mso-height-percent:0" o:hralign="center" o:hrstd="t" o:hr="t" fillcolor="#a0a0a0" stroked="f"/>
        </w:pict>
      </w:r>
    </w:p>
    <w:p w14:paraId="057AADCD" w14:textId="77777777" w:rsidR="003830B0" w:rsidRPr="003830B0" w:rsidRDefault="003830B0" w:rsidP="003830B0">
      <w:r w:rsidRPr="003830B0">
        <w:rPr>
          <w:b/>
          <w:bCs/>
        </w:rPr>
        <w:t>3. [Pathway name] — [Upregulated / Downregulated]</w:t>
      </w:r>
      <w:r w:rsidRPr="003830B0">
        <w:br/>
      </w:r>
      <w:r w:rsidRPr="003830B0">
        <w:rPr>
          <w:b/>
          <w:bCs/>
        </w:rPr>
        <w:t>What this pathway does:</w:t>
      </w:r>
      <w:r w:rsidRPr="003830B0">
        <w:br/>
        <w:t>This pathway is involved in [simple function].</w:t>
      </w:r>
    </w:p>
    <w:p w14:paraId="4E6A4180" w14:textId="77777777" w:rsidR="003830B0" w:rsidRPr="003830B0" w:rsidRDefault="003830B0" w:rsidP="003830B0">
      <w:r w:rsidRPr="003830B0">
        <w:rPr>
          <w:b/>
          <w:bCs/>
        </w:rPr>
        <w:t>What changed in your sample:</w:t>
      </w:r>
      <w:r w:rsidRPr="003830B0">
        <w:br/>
        <w:t xml:space="preserve">This pathway was </w:t>
      </w:r>
      <w:r w:rsidRPr="003830B0">
        <w:rPr>
          <w:b/>
          <w:bCs/>
        </w:rPr>
        <w:t>[more active / less active]</w:t>
      </w:r>
      <w:r w:rsidRPr="003830B0">
        <w:t xml:space="preserve"> than expected.</w:t>
      </w:r>
    </w:p>
    <w:p w14:paraId="5D5FB5E6" w14:textId="77777777" w:rsidR="003830B0" w:rsidRPr="003830B0" w:rsidRDefault="003830B0" w:rsidP="003830B0">
      <w:r w:rsidRPr="003830B0">
        <w:rPr>
          <w:b/>
          <w:bCs/>
        </w:rPr>
        <w:t>Why this may matter:</w:t>
      </w:r>
      <w:r w:rsidRPr="003830B0">
        <w:br/>
        <w:t>This may be related to [cell stress / inflammation / damage response / energy imbalance / detoxification burden].</w:t>
      </w:r>
    </w:p>
    <w:p w14:paraId="3BD20FB2" w14:textId="77777777" w:rsidR="003830B0" w:rsidRPr="003830B0" w:rsidRDefault="00000000" w:rsidP="003830B0">
      <w:r>
        <w:rPr>
          <w:noProof/>
        </w:rPr>
        <w:pict w14:anchorId="1166B2AF">
          <v:rect id="_x0000_i1030" alt="" style="width:415.3pt;height:.05pt;mso-width-percent:0;mso-height-percent:0;mso-width-percent:0;mso-height-percent:0" o:hralign="center" o:hrstd="t" o:hr="t" fillcolor="#a0a0a0" stroked="f"/>
        </w:pict>
      </w:r>
    </w:p>
    <w:p w14:paraId="04B10306" w14:textId="77777777" w:rsidR="003830B0" w:rsidRPr="003830B0" w:rsidRDefault="003830B0" w:rsidP="003830B0">
      <w:r w:rsidRPr="003830B0">
        <w:rPr>
          <w:b/>
          <w:bCs/>
        </w:rPr>
        <w:t>4. [Pathway name] — [Upregulated / Downregulated]</w:t>
      </w:r>
      <w:r w:rsidRPr="003830B0">
        <w:br/>
      </w:r>
      <w:r w:rsidRPr="003830B0">
        <w:rPr>
          <w:b/>
          <w:bCs/>
        </w:rPr>
        <w:t>What this pathway does:</w:t>
      </w:r>
      <w:r w:rsidRPr="003830B0">
        <w:br/>
        <w:t>This pathway is involved in [simple function].</w:t>
      </w:r>
    </w:p>
    <w:p w14:paraId="15CDAB1D" w14:textId="77777777" w:rsidR="003830B0" w:rsidRPr="003830B0" w:rsidRDefault="003830B0" w:rsidP="003830B0">
      <w:r w:rsidRPr="003830B0">
        <w:rPr>
          <w:b/>
          <w:bCs/>
        </w:rPr>
        <w:t>What changed in your sample:</w:t>
      </w:r>
      <w:r w:rsidRPr="003830B0">
        <w:br/>
        <w:t xml:space="preserve">This pathway was </w:t>
      </w:r>
      <w:r w:rsidRPr="003830B0">
        <w:rPr>
          <w:b/>
          <w:bCs/>
        </w:rPr>
        <w:t>[more active / less active]</w:t>
      </w:r>
      <w:r w:rsidRPr="003830B0">
        <w:t xml:space="preserve"> than expected.</w:t>
      </w:r>
    </w:p>
    <w:p w14:paraId="0E2A3847" w14:textId="77777777" w:rsidR="003830B0" w:rsidRPr="003830B0" w:rsidRDefault="003830B0" w:rsidP="003830B0">
      <w:r w:rsidRPr="003830B0">
        <w:rPr>
          <w:b/>
          <w:bCs/>
        </w:rPr>
        <w:lastRenderedPageBreak/>
        <w:t>Why this may matter:</w:t>
      </w:r>
      <w:r w:rsidRPr="003830B0">
        <w:br/>
        <w:t>This may be related to [cell stress / inflammation / damage response / energy imbalance / detoxification burden].</w:t>
      </w:r>
    </w:p>
    <w:p w14:paraId="04BDACE0" w14:textId="77777777" w:rsidR="003830B0" w:rsidRPr="003830B0" w:rsidRDefault="00000000" w:rsidP="003830B0">
      <w:r>
        <w:rPr>
          <w:noProof/>
        </w:rPr>
        <w:pict w14:anchorId="25F75818">
          <v:rect id="_x0000_i1031" alt="" style="width:415.3pt;height:.05pt;mso-width-percent:0;mso-height-percent:0;mso-width-percent:0;mso-height-percent:0" o:hralign="center" o:hrstd="t" o:hr="t" fillcolor="#a0a0a0" stroked="f"/>
        </w:pict>
      </w:r>
    </w:p>
    <w:p w14:paraId="7B9DBFE0" w14:textId="77777777" w:rsidR="003830B0" w:rsidRPr="003830B0" w:rsidRDefault="003830B0" w:rsidP="003830B0">
      <w:r w:rsidRPr="003830B0">
        <w:rPr>
          <w:b/>
          <w:bCs/>
        </w:rPr>
        <w:t>5. [Pathway name] — [Upregulated / Downregulated]</w:t>
      </w:r>
      <w:r w:rsidRPr="003830B0">
        <w:br/>
      </w:r>
      <w:r w:rsidRPr="003830B0">
        <w:rPr>
          <w:b/>
          <w:bCs/>
        </w:rPr>
        <w:t>What this pathway does:</w:t>
      </w:r>
      <w:r w:rsidRPr="003830B0">
        <w:br/>
        <w:t>This pathway is involved in [simple function].</w:t>
      </w:r>
    </w:p>
    <w:p w14:paraId="6DD6DE8C" w14:textId="77777777" w:rsidR="003830B0" w:rsidRPr="003830B0" w:rsidRDefault="003830B0" w:rsidP="003830B0">
      <w:r w:rsidRPr="003830B0">
        <w:rPr>
          <w:b/>
          <w:bCs/>
        </w:rPr>
        <w:t>What changed in your sample:</w:t>
      </w:r>
      <w:r w:rsidRPr="003830B0">
        <w:br/>
        <w:t xml:space="preserve">This pathway was </w:t>
      </w:r>
      <w:r w:rsidRPr="003830B0">
        <w:rPr>
          <w:b/>
          <w:bCs/>
        </w:rPr>
        <w:t>[more active / less active]</w:t>
      </w:r>
      <w:r w:rsidRPr="003830B0">
        <w:t xml:space="preserve"> than expected.</w:t>
      </w:r>
    </w:p>
    <w:p w14:paraId="67248988" w14:textId="77777777" w:rsidR="003830B0" w:rsidRPr="003830B0" w:rsidRDefault="003830B0" w:rsidP="003830B0">
      <w:r w:rsidRPr="003830B0">
        <w:rPr>
          <w:b/>
          <w:bCs/>
        </w:rPr>
        <w:t>Why this may matter:</w:t>
      </w:r>
      <w:r w:rsidRPr="003830B0">
        <w:br/>
        <w:t>This may be related to [cell stress / inflammation / damage response / energy imbalance / detoxification burden].</w:t>
      </w:r>
    </w:p>
    <w:p w14:paraId="7FBD1D2A" w14:textId="77777777" w:rsidR="003830B0" w:rsidRPr="003830B0" w:rsidRDefault="00000000" w:rsidP="003830B0">
      <w:r>
        <w:rPr>
          <w:noProof/>
        </w:rPr>
        <w:pict w14:anchorId="6042335C">
          <v:rect id="_x0000_i1032" alt="" style="width:415.3pt;height:.05pt;mso-width-percent:0;mso-height-percent:0;mso-width-percent:0;mso-height-percent:0" o:hralign="center" o:hrstd="t" o:hr="t" fillcolor="#a0a0a0" stroked="f"/>
        </w:pict>
      </w:r>
    </w:p>
    <w:p w14:paraId="1514D0A4" w14:textId="77777777" w:rsidR="003830B0" w:rsidRPr="003830B0" w:rsidRDefault="003830B0" w:rsidP="003830B0">
      <w:pPr>
        <w:rPr>
          <w:b/>
          <w:bCs/>
        </w:rPr>
      </w:pPr>
      <w:r w:rsidRPr="003830B0">
        <w:rPr>
          <w:b/>
          <w:bCs/>
        </w:rPr>
        <w:t>5. Model Details</w:t>
      </w:r>
    </w:p>
    <w:p w14:paraId="5A94EB22" w14:textId="77777777" w:rsidR="003830B0" w:rsidRPr="003830B0" w:rsidRDefault="003830B0" w:rsidP="003830B0">
      <w:pPr>
        <w:rPr>
          <w:b/>
          <w:bCs/>
        </w:rPr>
      </w:pPr>
      <w:r w:rsidRPr="003830B0">
        <w:rPr>
          <w:b/>
          <w:bCs/>
        </w:rPr>
        <w:t>Main model output</w:t>
      </w:r>
    </w:p>
    <w:p w14:paraId="1E0D631A" w14:textId="17F39806" w:rsidR="003830B0" w:rsidRPr="003830B0" w:rsidRDefault="003830B0" w:rsidP="003830B0">
      <w:pPr>
        <w:numPr>
          <w:ilvl w:val="0"/>
          <w:numId w:val="4"/>
        </w:numPr>
      </w:pPr>
      <w:r w:rsidRPr="003830B0">
        <w:rPr>
          <w:b/>
          <w:bCs/>
        </w:rPr>
        <w:t>Primary model:</w:t>
      </w:r>
      <w:r w:rsidRPr="003830B0">
        <w:t xml:space="preserve"> </w:t>
      </w:r>
      <w:r w:rsidR="004B3B9B">
        <w:rPr>
          <w:rFonts w:hint="eastAsia"/>
        </w:rPr>
        <w:t>{{</w:t>
      </w:r>
      <w:proofErr w:type="spellStart"/>
      <w:r w:rsidR="004B3B9B">
        <w:rPr>
          <w:rFonts w:hint="eastAsia"/>
        </w:rPr>
        <w:t>primaryModel</w:t>
      </w:r>
      <w:proofErr w:type="spellEnd"/>
      <w:r w:rsidR="004B3B9B">
        <w:rPr>
          <w:rFonts w:hint="eastAsia"/>
        </w:rPr>
        <w:t>}}</w:t>
      </w:r>
    </w:p>
    <w:p w14:paraId="029F9791" w14:textId="6013F462" w:rsidR="003830B0" w:rsidRPr="003830B0" w:rsidRDefault="003830B0" w:rsidP="003830B0">
      <w:pPr>
        <w:numPr>
          <w:ilvl w:val="0"/>
          <w:numId w:val="4"/>
        </w:numPr>
      </w:pPr>
      <w:r w:rsidRPr="003830B0">
        <w:rPr>
          <w:b/>
          <w:bCs/>
        </w:rPr>
        <w:t>Prediction:</w:t>
      </w:r>
      <w:r w:rsidRPr="003830B0">
        <w:t xml:space="preserve"> </w:t>
      </w:r>
      <w:r w:rsidR="004B3B9B">
        <w:rPr>
          <w:rFonts w:hint="eastAsia"/>
        </w:rPr>
        <w:t>{{</w:t>
      </w:r>
      <w:proofErr w:type="spellStart"/>
      <w:r w:rsidR="004B3B9B">
        <w:rPr>
          <w:rFonts w:hint="eastAsia"/>
        </w:rPr>
        <w:t>displayLabel</w:t>
      </w:r>
      <w:proofErr w:type="spellEnd"/>
      <w:r w:rsidR="004B3B9B">
        <w:rPr>
          <w:rFonts w:hint="eastAsia"/>
        </w:rPr>
        <w:t>}}</w:t>
      </w:r>
    </w:p>
    <w:p w14:paraId="3F865537" w14:textId="59BA479A" w:rsidR="003830B0" w:rsidRPr="003830B0" w:rsidRDefault="003830B0" w:rsidP="003830B0">
      <w:pPr>
        <w:numPr>
          <w:ilvl w:val="0"/>
          <w:numId w:val="4"/>
        </w:numPr>
      </w:pPr>
      <w:r w:rsidRPr="003830B0">
        <w:rPr>
          <w:b/>
          <w:bCs/>
        </w:rPr>
        <w:t>Confidence:</w:t>
      </w:r>
      <w:r w:rsidRPr="003830B0">
        <w:t xml:space="preserve"> </w:t>
      </w:r>
      <w:r w:rsidR="004B3B9B">
        <w:rPr>
          <w:rFonts w:hint="eastAsia"/>
        </w:rPr>
        <w:t>{{</w:t>
      </w:r>
      <w:proofErr w:type="spellStart"/>
      <w:r w:rsidR="004B3B9B">
        <w:rPr>
          <w:rFonts w:hint="eastAsia"/>
        </w:rPr>
        <w:t>confidenceScore</w:t>
      </w:r>
      <w:proofErr w:type="spellEnd"/>
      <w:r w:rsidR="004B3B9B">
        <w:rPr>
          <w:rFonts w:hint="eastAsia"/>
        </w:rPr>
        <w:t>}}</w:t>
      </w:r>
    </w:p>
    <w:p w14:paraId="1F7FFA06" w14:textId="77777777" w:rsidR="003830B0" w:rsidRPr="003830B0" w:rsidRDefault="003830B0" w:rsidP="003830B0">
      <w:pPr>
        <w:rPr>
          <w:b/>
          <w:bCs/>
        </w:rPr>
      </w:pPr>
      <w:r w:rsidRPr="003830B0">
        <w:rPr>
          <w:b/>
          <w:bCs/>
        </w:rPr>
        <w:t>Supporting model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1280"/>
        <w:gridCol w:w="643"/>
        <w:gridCol w:w="5503"/>
      </w:tblGrid>
      <w:tr w:rsidR="003830B0" w:rsidRPr="003830B0" w14:paraId="6B91FC33" w14:textId="77777777">
        <w:trPr>
          <w:tblHeader/>
          <w:tblCellSpacing w:w="15" w:type="dxa"/>
        </w:trPr>
        <w:tc>
          <w:tcPr>
            <w:tcW w:w="0" w:type="auto"/>
            <w:vAlign w:val="center"/>
            <w:hideMark/>
          </w:tcPr>
          <w:p w14:paraId="0BA776E6" w14:textId="77777777" w:rsidR="003830B0" w:rsidRPr="003830B0" w:rsidRDefault="003830B0" w:rsidP="003830B0">
            <w:pPr>
              <w:rPr>
                <w:b/>
                <w:bCs/>
              </w:rPr>
            </w:pPr>
            <w:r w:rsidRPr="003830B0">
              <w:rPr>
                <w:b/>
                <w:bCs/>
              </w:rPr>
              <w:t>Model</w:t>
            </w:r>
          </w:p>
        </w:tc>
        <w:tc>
          <w:tcPr>
            <w:tcW w:w="0" w:type="auto"/>
            <w:vAlign w:val="center"/>
            <w:hideMark/>
          </w:tcPr>
          <w:p w14:paraId="32890A4E" w14:textId="77777777" w:rsidR="003830B0" w:rsidRPr="003830B0" w:rsidRDefault="003830B0" w:rsidP="003830B0">
            <w:pPr>
              <w:rPr>
                <w:b/>
                <w:bCs/>
              </w:rPr>
            </w:pPr>
            <w:r w:rsidRPr="003830B0">
              <w:rPr>
                <w:b/>
                <w:bCs/>
              </w:rPr>
              <w:t>Result</w:t>
            </w:r>
          </w:p>
        </w:tc>
        <w:tc>
          <w:tcPr>
            <w:tcW w:w="0" w:type="auto"/>
            <w:vAlign w:val="center"/>
            <w:hideMark/>
          </w:tcPr>
          <w:p w14:paraId="4E5D2761" w14:textId="77777777" w:rsidR="003830B0" w:rsidRPr="003830B0" w:rsidRDefault="003830B0" w:rsidP="003830B0">
            <w:pPr>
              <w:rPr>
                <w:b/>
                <w:bCs/>
              </w:rPr>
            </w:pPr>
            <w:r w:rsidRPr="003830B0">
              <w:rPr>
                <w:b/>
                <w:bCs/>
              </w:rPr>
              <w:t>Score</w:t>
            </w:r>
          </w:p>
        </w:tc>
        <w:tc>
          <w:tcPr>
            <w:tcW w:w="0" w:type="auto"/>
            <w:vAlign w:val="center"/>
            <w:hideMark/>
          </w:tcPr>
          <w:p w14:paraId="66BC944B" w14:textId="77777777" w:rsidR="003830B0" w:rsidRPr="003830B0" w:rsidRDefault="003830B0" w:rsidP="003830B0">
            <w:pPr>
              <w:rPr>
                <w:b/>
                <w:bCs/>
              </w:rPr>
            </w:pPr>
            <w:r w:rsidRPr="003830B0">
              <w:rPr>
                <w:b/>
                <w:bCs/>
              </w:rPr>
              <w:t>Easy explanation</w:t>
            </w:r>
          </w:p>
        </w:tc>
      </w:tr>
      <w:tr w:rsidR="003830B0" w:rsidRPr="003830B0" w14:paraId="0FCB7506" w14:textId="77777777">
        <w:trPr>
          <w:tblCellSpacing w:w="15" w:type="dxa"/>
        </w:trPr>
        <w:tc>
          <w:tcPr>
            <w:tcW w:w="0" w:type="auto"/>
            <w:vAlign w:val="center"/>
            <w:hideMark/>
          </w:tcPr>
          <w:p w14:paraId="5A853380" w14:textId="77777777" w:rsidR="003830B0" w:rsidRPr="003830B0" w:rsidRDefault="003830B0" w:rsidP="003830B0">
            <w:r w:rsidRPr="003830B0">
              <w:t>[Model 1]</w:t>
            </w:r>
          </w:p>
        </w:tc>
        <w:tc>
          <w:tcPr>
            <w:tcW w:w="0" w:type="auto"/>
            <w:vAlign w:val="center"/>
            <w:hideMark/>
          </w:tcPr>
          <w:p w14:paraId="4315A2D2" w14:textId="77777777" w:rsidR="003830B0" w:rsidRPr="003830B0" w:rsidRDefault="003830B0" w:rsidP="003830B0">
            <w:r w:rsidRPr="003830B0">
              <w:t>[Safe / Not Safe]</w:t>
            </w:r>
          </w:p>
        </w:tc>
        <w:tc>
          <w:tcPr>
            <w:tcW w:w="0" w:type="auto"/>
            <w:vAlign w:val="center"/>
            <w:hideMark/>
          </w:tcPr>
          <w:p w14:paraId="30142CA7" w14:textId="77777777" w:rsidR="003830B0" w:rsidRPr="003830B0" w:rsidRDefault="003830B0" w:rsidP="003830B0">
            <w:r w:rsidRPr="003830B0">
              <w:t>[XX%]</w:t>
            </w:r>
          </w:p>
        </w:tc>
        <w:tc>
          <w:tcPr>
            <w:tcW w:w="0" w:type="auto"/>
            <w:vAlign w:val="center"/>
            <w:hideMark/>
          </w:tcPr>
          <w:p w14:paraId="1101DEC2" w14:textId="77777777" w:rsidR="003830B0" w:rsidRPr="003830B0" w:rsidRDefault="003830B0" w:rsidP="003830B0">
            <w:r w:rsidRPr="003830B0">
              <w:t>This model thinks the sample is more similar to [safe / harmful] reference patterns</w:t>
            </w:r>
          </w:p>
        </w:tc>
      </w:tr>
      <w:tr w:rsidR="003830B0" w:rsidRPr="003830B0" w14:paraId="6C23B592" w14:textId="77777777">
        <w:trPr>
          <w:tblCellSpacing w:w="15" w:type="dxa"/>
        </w:trPr>
        <w:tc>
          <w:tcPr>
            <w:tcW w:w="0" w:type="auto"/>
            <w:vAlign w:val="center"/>
            <w:hideMark/>
          </w:tcPr>
          <w:p w14:paraId="0B5511AB" w14:textId="77777777" w:rsidR="003830B0" w:rsidRPr="003830B0" w:rsidRDefault="003830B0" w:rsidP="003830B0">
            <w:r w:rsidRPr="003830B0">
              <w:t>[Model 2]</w:t>
            </w:r>
          </w:p>
        </w:tc>
        <w:tc>
          <w:tcPr>
            <w:tcW w:w="0" w:type="auto"/>
            <w:vAlign w:val="center"/>
            <w:hideMark/>
          </w:tcPr>
          <w:p w14:paraId="59938039" w14:textId="77777777" w:rsidR="003830B0" w:rsidRPr="003830B0" w:rsidRDefault="003830B0" w:rsidP="003830B0">
            <w:r w:rsidRPr="003830B0">
              <w:t>[Safe / Not Safe]</w:t>
            </w:r>
          </w:p>
        </w:tc>
        <w:tc>
          <w:tcPr>
            <w:tcW w:w="0" w:type="auto"/>
            <w:vAlign w:val="center"/>
            <w:hideMark/>
          </w:tcPr>
          <w:p w14:paraId="0AAADFE7" w14:textId="77777777" w:rsidR="003830B0" w:rsidRPr="003830B0" w:rsidRDefault="003830B0" w:rsidP="003830B0">
            <w:r w:rsidRPr="003830B0">
              <w:t>[XX%]</w:t>
            </w:r>
          </w:p>
        </w:tc>
        <w:tc>
          <w:tcPr>
            <w:tcW w:w="0" w:type="auto"/>
            <w:vAlign w:val="center"/>
            <w:hideMark/>
          </w:tcPr>
          <w:p w14:paraId="585C688C" w14:textId="77777777" w:rsidR="003830B0" w:rsidRPr="003830B0" w:rsidRDefault="003830B0" w:rsidP="003830B0">
            <w:r w:rsidRPr="003830B0">
              <w:t>This model found [few / some / strong] warning signals</w:t>
            </w:r>
          </w:p>
        </w:tc>
      </w:tr>
      <w:tr w:rsidR="003830B0" w:rsidRPr="003830B0" w14:paraId="7AB03FA8" w14:textId="77777777">
        <w:trPr>
          <w:tblCellSpacing w:w="15" w:type="dxa"/>
        </w:trPr>
        <w:tc>
          <w:tcPr>
            <w:tcW w:w="0" w:type="auto"/>
            <w:vAlign w:val="center"/>
            <w:hideMark/>
          </w:tcPr>
          <w:p w14:paraId="30F9A5C4" w14:textId="77777777" w:rsidR="003830B0" w:rsidRPr="003830B0" w:rsidRDefault="003830B0" w:rsidP="003830B0">
            <w:r w:rsidRPr="003830B0">
              <w:t>[Model 3]</w:t>
            </w:r>
          </w:p>
        </w:tc>
        <w:tc>
          <w:tcPr>
            <w:tcW w:w="0" w:type="auto"/>
            <w:vAlign w:val="center"/>
            <w:hideMark/>
          </w:tcPr>
          <w:p w14:paraId="7459101D" w14:textId="77777777" w:rsidR="003830B0" w:rsidRPr="003830B0" w:rsidRDefault="003830B0" w:rsidP="003830B0">
            <w:r w:rsidRPr="003830B0">
              <w:t>[Safe / Not Safe]</w:t>
            </w:r>
          </w:p>
        </w:tc>
        <w:tc>
          <w:tcPr>
            <w:tcW w:w="0" w:type="auto"/>
            <w:vAlign w:val="center"/>
            <w:hideMark/>
          </w:tcPr>
          <w:p w14:paraId="17CC266B" w14:textId="77777777" w:rsidR="003830B0" w:rsidRPr="003830B0" w:rsidRDefault="003830B0" w:rsidP="003830B0">
            <w:r w:rsidRPr="003830B0">
              <w:t>[XX%]</w:t>
            </w:r>
          </w:p>
        </w:tc>
        <w:tc>
          <w:tcPr>
            <w:tcW w:w="0" w:type="auto"/>
            <w:vAlign w:val="center"/>
            <w:hideMark/>
          </w:tcPr>
          <w:p w14:paraId="0DEA9058" w14:textId="77777777" w:rsidR="003830B0" w:rsidRPr="003830B0" w:rsidRDefault="003830B0" w:rsidP="003830B0">
            <w:r w:rsidRPr="003830B0">
              <w:t>This model gives [supporting / mixed] evidence</w:t>
            </w:r>
          </w:p>
        </w:tc>
      </w:tr>
      <w:tr w:rsidR="003830B0" w:rsidRPr="003830B0" w14:paraId="5E28377F" w14:textId="77777777">
        <w:trPr>
          <w:tblCellSpacing w:w="15" w:type="dxa"/>
        </w:trPr>
        <w:tc>
          <w:tcPr>
            <w:tcW w:w="0" w:type="auto"/>
            <w:vAlign w:val="center"/>
            <w:hideMark/>
          </w:tcPr>
          <w:p w14:paraId="5686F901" w14:textId="77777777" w:rsidR="003830B0" w:rsidRPr="003830B0" w:rsidRDefault="003830B0" w:rsidP="003830B0">
            <w:r w:rsidRPr="003830B0">
              <w:t>[Model 4]</w:t>
            </w:r>
          </w:p>
        </w:tc>
        <w:tc>
          <w:tcPr>
            <w:tcW w:w="0" w:type="auto"/>
            <w:vAlign w:val="center"/>
            <w:hideMark/>
          </w:tcPr>
          <w:p w14:paraId="130B87A3" w14:textId="77777777" w:rsidR="003830B0" w:rsidRPr="003830B0" w:rsidRDefault="003830B0" w:rsidP="003830B0">
            <w:r w:rsidRPr="003830B0">
              <w:t>[Safe / Not Safe]</w:t>
            </w:r>
          </w:p>
        </w:tc>
        <w:tc>
          <w:tcPr>
            <w:tcW w:w="0" w:type="auto"/>
            <w:vAlign w:val="center"/>
            <w:hideMark/>
          </w:tcPr>
          <w:p w14:paraId="3C5F3DC0" w14:textId="77777777" w:rsidR="003830B0" w:rsidRPr="003830B0" w:rsidRDefault="003830B0" w:rsidP="003830B0">
            <w:r w:rsidRPr="003830B0">
              <w:t>[XX%]</w:t>
            </w:r>
          </w:p>
        </w:tc>
        <w:tc>
          <w:tcPr>
            <w:tcW w:w="0" w:type="auto"/>
            <w:vAlign w:val="center"/>
            <w:hideMark/>
          </w:tcPr>
          <w:p w14:paraId="2CD0B7CE" w14:textId="77777777" w:rsidR="003830B0" w:rsidRPr="003830B0" w:rsidRDefault="003830B0" w:rsidP="003830B0">
            <w:r w:rsidRPr="003830B0">
              <w:t>This model compares the sample with known examples in the database</w:t>
            </w:r>
          </w:p>
        </w:tc>
      </w:tr>
    </w:tbl>
    <w:p w14:paraId="47E5DEEC" w14:textId="77777777" w:rsidR="003830B0" w:rsidRPr="003830B0" w:rsidRDefault="003830B0" w:rsidP="003830B0">
      <w:pPr>
        <w:rPr>
          <w:b/>
          <w:bCs/>
        </w:rPr>
      </w:pPr>
      <w:r w:rsidRPr="003830B0">
        <w:rPr>
          <w:b/>
          <w:bCs/>
        </w:rPr>
        <w:t>Model agreement</w:t>
      </w:r>
    </w:p>
    <w:p w14:paraId="58A5F121" w14:textId="77777777" w:rsidR="003830B0" w:rsidRPr="003830B0" w:rsidRDefault="003830B0" w:rsidP="003830B0">
      <w:r w:rsidRPr="003830B0">
        <w:rPr>
          <w:b/>
          <w:bCs/>
        </w:rPr>
        <w:lastRenderedPageBreak/>
        <w:t>Agreement across models:</w:t>
      </w:r>
      <w:r w:rsidRPr="003830B0">
        <w:t xml:space="preserve"> [High / Medium / Low]</w:t>
      </w:r>
    </w:p>
    <w:p w14:paraId="71206051" w14:textId="77777777" w:rsidR="003830B0" w:rsidRPr="003830B0" w:rsidRDefault="003830B0" w:rsidP="003830B0">
      <w:r w:rsidRPr="003830B0">
        <w:rPr>
          <w:b/>
          <w:bCs/>
        </w:rPr>
        <w:t>How to read this:</w:t>
      </w:r>
    </w:p>
    <w:p w14:paraId="021C01C2" w14:textId="77777777" w:rsidR="003830B0" w:rsidRPr="003830B0" w:rsidRDefault="003830B0" w:rsidP="003830B0">
      <w:pPr>
        <w:numPr>
          <w:ilvl w:val="0"/>
          <w:numId w:val="5"/>
        </w:numPr>
      </w:pPr>
      <w:r w:rsidRPr="003830B0">
        <w:rPr>
          <w:b/>
          <w:bCs/>
        </w:rPr>
        <w:t>High agreement</w:t>
      </w:r>
      <w:r w:rsidRPr="003830B0">
        <w:t xml:space="preserve"> means most models gave a similar result.</w:t>
      </w:r>
    </w:p>
    <w:p w14:paraId="077C2C66" w14:textId="77777777" w:rsidR="003830B0" w:rsidRPr="003830B0" w:rsidRDefault="003830B0" w:rsidP="003830B0">
      <w:pPr>
        <w:numPr>
          <w:ilvl w:val="0"/>
          <w:numId w:val="5"/>
        </w:numPr>
      </w:pPr>
      <w:r w:rsidRPr="003830B0">
        <w:rPr>
          <w:b/>
          <w:bCs/>
        </w:rPr>
        <w:t>Low agreement</w:t>
      </w:r>
      <w:r w:rsidRPr="003830B0">
        <w:t xml:space="preserve"> means the models disagreed more, so the result is less stable.</w:t>
      </w:r>
    </w:p>
    <w:p w14:paraId="41BFEC05" w14:textId="77777777" w:rsidR="003830B0" w:rsidRPr="003830B0" w:rsidRDefault="003830B0" w:rsidP="003830B0">
      <w:r w:rsidRPr="003830B0">
        <w:rPr>
          <w:b/>
          <w:bCs/>
        </w:rPr>
        <w:t>Interpretation for this sample:</w:t>
      </w:r>
      <w:r w:rsidRPr="003830B0">
        <w:br/>
        <w:t xml:space="preserve">The models showed </w:t>
      </w:r>
      <w:r w:rsidRPr="003830B0">
        <w:rPr>
          <w:b/>
          <w:bCs/>
        </w:rPr>
        <w:t>[high / medium / low] agreement</w:t>
      </w:r>
      <w:r w:rsidRPr="003830B0">
        <w:t xml:space="preserve">, which means the prediction is </w:t>
      </w:r>
      <w:r w:rsidRPr="003830B0">
        <w:rPr>
          <w:b/>
          <w:bCs/>
        </w:rPr>
        <w:t>[more / moderately / less] reliable</w:t>
      </w:r>
      <w:r w:rsidRPr="003830B0">
        <w:t>.</w:t>
      </w:r>
    </w:p>
    <w:p w14:paraId="7ACE57AA" w14:textId="77777777" w:rsidR="003830B0" w:rsidRPr="003830B0" w:rsidRDefault="00000000" w:rsidP="003830B0">
      <w:r>
        <w:rPr>
          <w:noProof/>
        </w:rPr>
        <w:pict w14:anchorId="137645D9">
          <v:rect id="_x0000_i1033" alt="" style="width:415.3pt;height:.05pt;mso-width-percent:0;mso-height-percent:0;mso-width-percent:0;mso-height-percent:0" o:hralign="center" o:hrstd="t" o:hr="t" fillcolor="#a0a0a0" stroked="f"/>
        </w:pict>
      </w:r>
    </w:p>
    <w:p w14:paraId="59062033" w14:textId="77777777" w:rsidR="003830B0" w:rsidRPr="003830B0" w:rsidRDefault="003830B0" w:rsidP="003830B0">
      <w:pPr>
        <w:rPr>
          <w:b/>
          <w:bCs/>
        </w:rPr>
      </w:pPr>
      <w:r w:rsidRPr="003830B0">
        <w:rPr>
          <w:b/>
          <w:bCs/>
        </w:rPr>
        <w:t>6. Data Quality and Reliability</w:t>
      </w:r>
    </w:p>
    <w:p w14:paraId="5B0E1FB7" w14:textId="77777777" w:rsidR="003830B0" w:rsidRPr="003830B0" w:rsidRDefault="003830B0" w:rsidP="003830B0">
      <w:pPr>
        <w:rPr>
          <w:b/>
          <w:bCs/>
        </w:rPr>
      </w:pPr>
      <w:r w:rsidRPr="003830B0">
        <w:rPr>
          <w:b/>
          <w:bCs/>
        </w:rPr>
        <w:t>Data Quality Check</w:t>
      </w:r>
    </w:p>
    <w:p w14:paraId="47E38B7E" w14:textId="77777777" w:rsidR="003830B0" w:rsidRPr="003830B0" w:rsidRDefault="003830B0" w:rsidP="003830B0">
      <w:r w:rsidRPr="003830B0">
        <w:rPr>
          <w:b/>
          <w:bCs/>
        </w:rPr>
        <w:t>Overall data quality:</w:t>
      </w:r>
      <w:r w:rsidRPr="003830B0">
        <w:t xml:space="preserve"> [Pass / Warning / Poor]</w:t>
      </w:r>
    </w:p>
    <w:p w14:paraId="7F6B3CB5" w14:textId="77777777" w:rsidR="003830B0" w:rsidRPr="003830B0" w:rsidRDefault="003830B0" w:rsidP="003830B0">
      <w:r w:rsidRPr="003830B0">
        <w:rPr>
          <w:b/>
          <w:bCs/>
        </w:rPr>
        <w:t>Quality metrics:</w:t>
      </w:r>
    </w:p>
    <w:p w14:paraId="5004E716" w14:textId="77777777" w:rsidR="003830B0" w:rsidRPr="003830B0" w:rsidRDefault="003830B0" w:rsidP="003830B0">
      <w:pPr>
        <w:numPr>
          <w:ilvl w:val="0"/>
          <w:numId w:val="6"/>
        </w:numPr>
      </w:pPr>
      <w:r w:rsidRPr="003830B0">
        <w:rPr>
          <w:b/>
          <w:bCs/>
        </w:rPr>
        <w:t>Input completeness:</w:t>
      </w:r>
      <w:r w:rsidRPr="003830B0">
        <w:t xml:space="preserve"> [Complete / Partially complete / Incomplete]</w:t>
      </w:r>
    </w:p>
    <w:p w14:paraId="67221014" w14:textId="77777777" w:rsidR="003830B0" w:rsidRPr="003830B0" w:rsidRDefault="003830B0" w:rsidP="003830B0">
      <w:pPr>
        <w:numPr>
          <w:ilvl w:val="0"/>
          <w:numId w:val="6"/>
        </w:numPr>
      </w:pPr>
      <w:r w:rsidRPr="003830B0">
        <w:rPr>
          <w:b/>
          <w:bCs/>
        </w:rPr>
        <w:t>Signal quality:</w:t>
      </w:r>
      <w:r w:rsidRPr="003830B0">
        <w:t xml:space="preserve"> [Good / Acceptable / Weak]</w:t>
      </w:r>
    </w:p>
    <w:p w14:paraId="20CFCE59" w14:textId="77777777" w:rsidR="003830B0" w:rsidRPr="003830B0" w:rsidRDefault="003830B0" w:rsidP="003830B0">
      <w:pPr>
        <w:numPr>
          <w:ilvl w:val="0"/>
          <w:numId w:val="6"/>
        </w:numPr>
      </w:pPr>
      <w:r w:rsidRPr="003830B0">
        <w:rPr>
          <w:b/>
          <w:bCs/>
        </w:rPr>
        <w:t>Missing data level:</w:t>
      </w:r>
      <w:r w:rsidRPr="003830B0">
        <w:t xml:space="preserve"> [Low / Moderate / High]</w:t>
      </w:r>
    </w:p>
    <w:p w14:paraId="5F2BE234" w14:textId="77777777" w:rsidR="003830B0" w:rsidRPr="003830B0" w:rsidRDefault="003830B0" w:rsidP="003830B0">
      <w:pPr>
        <w:numPr>
          <w:ilvl w:val="0"/>
          <w:numId w:val="6"/>
        </w:numPr>
      </w:pPr>
      <w:r w:rsidRPr="003830B0">
        <w:rPr>
          <w:b/>
          <w:bCs/>
        </w:rPr>
        <w:t>Normalization / preprocessing status:</w:t>
      </w:r>
      <w:r w:rsidRPr="003830B0">
        <w:t xml:space="preserve"> [Completed / Not completed]</w:t>
      </w:r>
    </w:p>
    <w:p w14:paraId="3191D5BC" w14:textId="77777777" w:rsidR="003830B0" w:rsidRPr="003830B0" w:rsidRDefault="003830B0" w:rsidP="003830B0">
      <w:pPr>
        <w:numPr>
          <w:ilvl w:val="0"/>
          <w:numId w:val="6"/>
        </w:numPr>
      </w:pPr>
      <w:r w:rsidRPr="003830B0">
        <w:rPr>
          <w:b/>
          <w:bCs/>
        </w:rPr>
        <w:t>Feature coverage:</w:t>
      </w:r>
      <w:r w:rsidRPr="003830B0">
        <w:t xml:space="preserve"> [High / Medium / Low]</w:t>
      </w:r>
    </w:p>
    <w:p w14:paraId="42C155E7" w14:textId="77777777" w:rsidR="003830B0" w:rsidRPr="003830B0" w:rsidRDefault="003830B0" w:rsidP="003830B0">
      <w:pPr>
        <w:rPr>
          <w:b/>
          <w:bCs/>
        </w:rPr>
      </w:pPr>
      <w:r w:rsidRPr="003830B0">
        <w:rPr>
          <w:b/>
          <w:bCs/>
        </w:rPr>
        <w:t>Reliability Check</w:t>
      </w:r>
    </w:p>
    <w:p w14:paraId="0E095923" w14:textId="77777777" w:rsidR="003830B0" w:rsidRPr="003830B0" w:rsidRDefault="003830B0" w:rsidP="003830B0">
      <w:r w:rsidRPr="003830B0">
        <w:rPr>
          <w:b/>
          <w:bCs/>
        </w:rPr>
        <w:t>Similarity to model training data:</w:t>
      </w:r>
      <w:r w:rsidRPr="003830B0">
        <w:t xml:space="preserve"> [High / Medium / Low]</w:t>
      </w:r>
      <w:r w:rsidRPr="003830B0">
        <w:br/>
      </w:r>
      <w:r w:rsidRPr="003830B0">
        <w:rPr>
          <w:b/>
          <w:bCs/>
        </w:rPr>
        <w:t>Applicability domain:</w:t>
      </w:r>
      <w:r w:rsidRPr="003830B0">
        <w:t xml:space="preserve"> [Inside range / Near boundary / Outside range]</w:t>
      </w:r>
      <w:r w:rsidRPr="003830B0">
        <w:br/>
      </w:r>
      <w:r w:rsidRPr="003830B0">
        <w:rPr>
          <w:b/>
          <w:bCs/>
        </w:rPr>
        <w:t>Overall reliability:</w:t>
      </w:r>
      <w:r w:rsidRPr="003830B0">
        <w:t xml:space="preserve"> [High / Medium / Low]</w:t>
      </w:r>
    </w:p>
    <w:p w14:paraId="17AD3B81" w14:textId="77777777" w:rsidR="003830B0" w:rsidRPr="003830B0" w:rsidRDefault="003830B0" w:rsidP="003830B0">
      <w:r w:rsidRPr="003830B0">
        <w:rPr>
          <w:b/>
          <w:bCs/>
        </w:rPr>
        <w:t>How to read this:</w:t>
      </w:r>
    </w:p>
    <w:p w14:paraId="6BD088A5" w14:textId="77777777" w:rsidR="003830B0" w:rsidRPr="003830B0" w:rsidRDefault="003830B0" w:rsidP="003830B0">
      <w:pPr>
        <w:numPr>
          <w:ilvl w:val="0"/>
          <w:numId w:val="7"/>
        </w:numPr>
      </w:pPr>
      <w:r w:rsidRPr="003830B0">
        <w:t>A result is more reliable when the uploaded data is high quality and similar to the kinds of samples the model was trained on.</w:t>
      </w:r>
    </w:p>
    <w:p w14:paraId="3A171867" w14:textId="77777777" w:rsidR="003830B0" w:rsidRPr="003830B0" w:rsidRDefault="003830B0" w:rsidP="003830B0">
      <w:pPr>
        <w:numPr>
          <w:ilvl w:val="0"/>
          <w:numId w:val="7"/>
        </w:numPr>
      </w:pPr>
      <w:r w:rsidRPr="003830B0">
        <w:t>A result is less reliable when the data quality is poor or the sample looks very different from known reference data.</w:t>
      </w:r>
    </w:p>
    <w:p w14:paraId="23100801" w14:textId="77777777" w:rsidR="003830B0" w:rsidRPr="003830B0" w:rsidRDefault="003830B0" w:rsidP="003830B0">
      <w:r w:rsidRPr="003830B0">
        <w:rPr>
          <w:b/>
          <w:bCs/>
        </w:rPr>
        <w:t>Interpretation for this sample:</w:t>
      </w:r>
      <w:r w:rsidRPr="003830B0">
        <w:br/>
        <w:t xml:space="preserve">This prediction has </w:t>
      </w:r>
      <w:r w:rsidRPr="003830B0">
        <w:rPr>
          <w:b/>
          <w:bCs/>
        </w:rPr>
        <w:t>[high / medium / low] reliability</w:t>
      </w:r>
      <w:r w:rsidRPr="003830B0">
        <w:t xml:space="preserve"> because the uploaded data is </w:t>
      </w:r>
      <w:r w:rsidRPr="003830B0">
        <w:rPr>
          <w:b/>
          <w:bCs/>
        </w:rPr>
        <w:t>[quality level]</w:t>
      </w:r>
      <w:r w:rsidRPr="003830B0">
        <w:t xml:space="preserve"> and the sample is </w:t>
      </w:r>
      <w:r w:rsidRPr="003830B0">
        <w:rPr>
          <w:b/>
          <w:bCs/>
        </w:rPr>
        <w:t>[similarity level]</w:t>
      </w:r>
      <w:r w:rsidRPr="003830B0">
        <w:t xml:space="preserve"> to the model’s reference database.</w:t>
      </w:r>
    </w:p>
    <w:p w14:paraId="390FC703" w14:textId="77777777" w:rsidR="003830B0" w:rsidRPr="003830B0" w:rsidRDefault="00000000" w:rsidP="003830B0">
      <w:r>
        <w:rPr>
          <w:noProof/>
        </w:rPr>
        <w:lastRenderedPageBreak/>
        <w:pict w14:anchorId="58F10294">
          <v:rect id="_x0000_i1034" alt="" style="width:415.3pt;height:.05pt;mso-width-percent:0;mso-height-percent:0;mso-width-percent:0;mso-height-percent:0" o:hralign="center" o:hrstd="t" o:hr="t" fillcolor="#a0a0a0" stroked="f"/>
        </w:pict>
      </w:r>
    </w:p>
    <w:p w14:paraId="2D527DDB" w14:textId="77777777" w:rsidR="003830B0" w:rsidRPr="003830B0" w:rsidRDefault="003830B0" w:rsidP="003830B0">
      <w:pPr>
        <w:rPr>
          <w:b/>
          <w:bCs/>
        </w:rPr>
      </w:pPr>
      <w:r w:rsidRPr="003830B0">
        <w:rPr>
          <w:b/>
          <w:bCs/>
        </w:rPr>
        <w:t>7. Disclaimer</w:t>
      </w:r>
    </w:p>
    <w:p w14:paraId="50B30423" w14:textId="77777777" w:rsidR="003830B0" w:rsidRPr="003830B0" w:rsidRDefault="003830B0" w:rsidP="003830B0">
      <w:r w:rsidRPr="003830B0">
        <w:t xml:space="preserve">This report is generated by a machine learning–based screening tool designed to support early safety assessment. It does </w:t>
      </w:r>
      <w:r w:rsidRPr="003830B0">
        <w:rPr>
          <w:b/>
          <w:bCs/>
        </w:rPr>
        <w:t>not</w:t>
      </w:r>
      <w:r w:rsidRPr="003830B0">
        <w:t xml:space="preserve"> provide a medical diagnosis, regulatory decision, or definitive toxicology conclusion.</w:t>
      </w:r>
    </w:p>
    <w:p w14:paraId="7EB29AC9" w14:textId="77777777" w:rsidR="003830B0" w:rsidRPr="003830B0" w:rsidRDefault="003830B0" w:rsidP="003830B0">
      <w:r w:rsidRPr="003830B0">
        <w:t>The prediction is based on patterns in the uploaded data and on comparison with reference datasets used during model development. Results may be affected by data quality, sample type, and how similar the uploaded sample is to the data the model has seen before.</w:t>
      </w:r>
    </w:p>
    <w:p w14:paraId="24E91CB0" w14:textId="77777777" w:rsidR="003830B0" w:rsidRPr="003830B0" w:rsidRDefault="003830B0" w:rsidP="003830B0">
      <w:r w:rsidRPr="003830B0">
        <w:t xml:space="preserve">This report should be used as a </w:t>
      </w:r>
      <w:r w:rsidRPr="003830B0">
        <w:rPr>
          <w:b/>
          <w:bCs/>
        </w:rPr>
        <w:t>decision-support tool</w:t>
      </w:r>
      <w:r w:rsidRPr="003830B0">
        <w:t>, not as a substitute for laboratory validation, expert review, or formal safety testing.</w:t>
      </w:r>
    </w:p>
    <w:p w14:paraId="1DFE5598" w14:textId="77777777" w:rsidR="003830B0" w:rsidRPr="003830B0" w:rsidRDefault="003830B0" w:rsidP="003830B0">
      <w:r w:rsidRPr="003830B0">
        <w:rPr>
          <w:b/>
          <w:bCs/>
        </w:rPr>
        <w:t>Recommended next step:</w:t>
      </w:r>
      <w:r w:rsidRPr="003830B0">
        <w:br/>
        <w:t>[No immediate concern / Repeat with higher-quality data / Review by expert / Confirm with follow-up toxicity testing]</w:t>
      </w:r>
    </w:p>
    <w:p w14:paraId="68485AF8" w14:textId="77777777" w:rsidR="003830B0" w:rsidRPr="003830B0" w:rsidRDefault="003830B0"/>
    <w:sectPr w:rsidR="003830B0" w:rsidRPr="003830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8EB"/>
    <w:multiLevelType w:val="multilevel"/>
    <w:tmpl w:val="44BC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67AFC"/>
    <w:multiLevelType w:val="multilevel"/>
    <w:tmpl w:val="BF0C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8549E"/>
    <w:multiLevelType w:val="multilevel"/>
    <w:tmpl w:val="EBDC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A04C9"/>
    <w:multiLevelType w:val="multilevel"/>
    <w:tmpl w:val="9B5C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E6FB1"/>
    <w:multiLevelType w:val="multilevel"/>
    <w:tmpl w:val="6C4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7495B"/>
    <w:multiLevelType w:val="multilevel"/>
    <w:tmpl w:val="ED98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824E2"/>
    <w:multiLevelType w:val="multilevel"/>
    <w:tmpl w:val="3502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751695">
    <w:abstractNumId w:val="4"/>
  </w:num>
  <w:num w:numId="2" w16cid:durableId="50033713">
    <w:abstractNumId w:val="0"/>
  </w:num>
  <w:num w:numId="3" w16cid:durableId="2005623960">
    <w:abstractNumId w:val="3"/>
  </w:num>
  <w:num w:numId="4" w16cid:durableId="1189493065">
    <w:abstractNumId w:val="6"/>
  </w:num>
  <w:num w:numId="5" w16cid:durableId="1965114894">
    <w:abstractNumId w:val="1"/>
  </w:num>
  <w:num w:numId="6" w16cid:durableId="560750588">
    <w:abstractNumId w:val="5"/>
  </w:num>
  <w:num w:numId="7" w16cid:durableId="1704288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0B0"/>
    <w:rsid w:val="00003A2E"/>
    <w:rsid w:val="00055CB8"/>
    <w:rsid w:val="000851EF"/>
    <w:rsid w:val="000A1A60"/>
    <w:rsid w:val="000A4566"/>
    <w:rsid w:val="00103913"/>
    <w:rsid w:val="002A69F9"/>
    <w:rsid w:val="002B479E"/>
    <w:rsid w:val="002E58EF"/>
    <w:rsid w:val="003531B8"/>
    <w:rsid w:val="00375645"/>
    <w:rsid w:val="003830B0"/>
    <w:rsid w:val="003833B2"/>
    <w:rsid w:val="0039046F"/>
    <w:rsid w:val="003B0F7C"/>
    <w:rsid w:val="003B1FE1"/>
    <w:rsid w:val="00425D81"/>
    <w:rsid w:val="004B3B9B"/>
    <w:rsid w:val="004C24C8"/>
    <w:rsid w:val="00510C20"/>
    <w:rsid w:val="0051603D"/>
    <w:rsid w:val="005675AD"/>
    <w:rsid w:val="00686F2D"/>
    <w:rsid w:val="006A2673"/>
    <w:rsid w:val="00782D2B"/>
    <w:rsid w:val="007A51B1"/>
    <w:rsid w:val="007D5430"/>
    <w:rsid w:val="00856649"/>
    <w:rsid w:val="0087028D"/>
    <w:rsid w:val="00876CE5"/>
    <w:rsid w:val="00897BC4"/>
    <w:rsid w:val="008A35DC"/>
    <w:rsid w:val="008F7205"/>
    <w:rsid w:val="009C6A3D"/>
    <w:rsid w:val="00A0155D"/>
    <w:rsid w:val="00A50727"/>
    <w:rsid w:val="00A7656B"/>
    <w:rsid w:val="00A8607F"/>
    <w:rsid w:val="00A964E3"/>
    <w:rsid w:val="00AA5ABE"/>
    <w:rsid w:val="00BA09FA"/>
    <w:rsid w:val="00BC0BE6"/>
    <w:rsid w:val="00C339C2"/>
    <w:rsid w:val="00C41D5F"/>
    <w:rsid w:val="00CD2FC3"/>
    <w:rsid w:val="00D115B9"/>
    <w:rsid w:val="00E11633"/>
    <w:rsid w:val="00E915C6"/>
    <w:rsid w:val="00E92280"/>
    <w:rsid w:val="00ED68B5"/>
    <w:rsid w:val="00F87EC8"/>
    <w:rsid w:val="00FB49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20781"/>
  <w15:chartTrackingRefBased/>
  <w15:docId w15:val="{1F78AC5A-7A08-AA45-A399-E89CD75F5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830B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830B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830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830B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830B0"/>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3830B0"/>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3830B0"/>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3830B0"/>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3830B0"/>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0B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830B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830B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830B0"/>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830B0"/>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3830B0"/>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3830B0"/>
    <w:rPr>
      <w:rFonts w:cstheme="majorBidi"/>
      <w:b/>
      <w:bCs/>
      <w:color w:val="595959" w:themeColor="text1" w:themeTint="A6"/>
    </w:rPr>
  </w:style>
  <w:style w:type="character" w:customStyle="1" w:styleId="Heading8Char">
    <w:name w:val="Heading 8 Char"/>
    <w:basedOn w:val="DefaultParagraphFont"/>
    <w:link w:val="Heading8"/>
    <w:uiPriority w:val="9"/>
    <w:semiHidden/>
    <w:rsid w:val="003830B0"/>
    <w:rPr>
      <w:rFonts w:cstheme="majorBidi"/>
      <w:color w:val="595959" w:themeColor="text1" w:themeTint="A6"/>
    </w:rPr>
  </w:style>
  <w:style w:type="character" w:customStyle="1" w:styleId="Heading9Char">
    <w:name w:val="Heading 9 Char"/>
    <w:basedOn w:val="DefaultParagraphFont"/>
    <w:link w:val="Heading9"/>
    <w:uiPriority w:val="9"/>
    <w:semiHidden/>
    <w:rsid w:val="003830B0"/>
    <w:rPr>
      <w:rFonts w:eastAsiaTheme="majorEastAsia" w:cstheme="majorBidi"/>
      <w:color w:val="595959" w:themeColor="text1" w:themeTint="A6"/>
    </w:rPr>
  </w:style>
  <w:style w:type="paragraph" w:styleId="Title">
    <w:name w:val="Title"/>
    <w:basedOn w:val="Normal"/>
    <w:next w:val="Normal"/>
    <w:link w:val="TitleChar"/>
    <w:uiPriority w:val="10"/>
    <w:qFormat/>
    <w:rsid w:val="003830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0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0B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830B0"/>
    <w:pPr>
      <w:spacing w:before="160"/>
      <w:jc w:val="center"/>
    </w:pPr>
    <w:rPr>
      <w:i/>
      <w:iCs/>
      <w:color w:val="404040" w:themeColor="text1" w:themeTint="BF"/>
    </w:rPr>
  </w:style>
  <w:style w:type="character" w:customStyle="1" w:styleId="QuoteChar">
    <w:name w:val="Quote Char"/>
    <w:basedOn w:val="DefaultParagraphFont"/>
    <w:link w:val="Quote"/>
    <w:uiPriority w:val="29"/>
    <w:rsid w:val="003830B0"/>
    <w:rPr>
      <w:i/>
      <w:iCs/>
      <w:color w:val="404040" w:themeColor="text1" w:themeTint="BF"/>
    </w:rPr>
  </w:style>
  <w:style w:type="paragraph" w:styleId="ListParagraph">
    <w:name w:val="List Paragraph"/>
    <w:basedOn w:val="Normal"/>
    <w:uiPriority w:val="34"/>
    <w:qFormat/>
    <w:rsid w:val="003830B0"/>
    <w:pPr>
      <w:ind w:left="720"/>
      <w:contextualSpacing/>
    </w:pPr>
  </w:style>
  <w:style w:type="character" w:styleId="IntenseEmphasis">
    <w:name w:val="Intense Emphasis"/>
    <w:basedOn w:val="DefaultParagraphFont"/>
    <w:uiPriority w:val="21"/>
    <w:qFormat/>
    <w:rsid w:val="003830B0"/>
    <w:rPr>
      <w:i/>
      <w:iCs/>
      <w:color w:val="0F4761" w:themeColor="accent1" w:themeShade="BF"/>
    </w:rPr>
  </w:style>
  <w:style w:type="paragraph" w:styleId="IntenseQuote">
    <w:name w:val="Intense Quote"/>
    <w:basedOn w:val="Normal"/>
    <w:next w:val="Normal"/>
    <w:link w:val="IntenseQuoteChar"/>
    <w:uiPriority w:val="30"/>
    <w:qFormat/>
    <w:rsid w:val="00383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0B0"/>
    <w:rPr>
      <w:i/>
      <w:iCs/>
      <w:color w:val="0F4761" w:themeColor="accent1" w:themeShade="BF"/>
    </w:rPr>
  </w:style>
  <w:style w:type="character" w:styleId="IntenseReference">
    <w:name w:val="Intense Reference"/>
    <w:basedOn w:val="DefaultParagraphFont"/>
    <w:uiPriority w:val="32"/>
    <w:qFormat/>
    <w:rsid w:val="003830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490</TotalTime>
  <Pages>6</Pages>
  <Words>1029</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 Kuoran</dc:creator>
  <cp:keywords/>
  <dc:description/>
  <cp:lastModifiedBy>boyuan wang</cp:lastModifiedBy>
  <cp:revision>3</cp:revision>
  <dcterms:created xsi:type="dcterms:W3CDTF">2026-04-01T03:39:00Z</dcterms:created>
  <dcterms:modified xsi:type="dcterms:W3CDTF">2026-04-07T20:53:00Z</dcterms:modified>
</cp:coreProperties>
</file>