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15EF25">
      <w:pPr>
        <w:numPr>
          <w:ilvl w:val="0"/>
          <w:numId w:val="0"/>
        </w:numPr>
        <w:rPr>
          <w:rFonts w:ascii="Helvetica" w:hAnsi="Helvetica" w:eastAsia="Helvetica" w:cs="Helvetica"/>
          <w:b/>
          <w:bCs/>
          <w:i w:val="0"/>
          <w:iCs w:val="0"/>
          <w:caps w:val="0"/>
          <w:color w:val="535861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535861"/>
          <w:spacing w:val="0"/>
          <w:sz w:val="28"/>
          <w:szCs w:val="28"/>
          <w:shd w:val="clear" w:fill="FFFFFF"/>
        </w:rPr>
        <w:t>在Docker环境下部署mBlog微博系统。</w:t>
      </w:r>
    </w:p>
    <w:p w14:paraId="3742726F">
      <w:pPr>
        <w:numPr>
          <w:ilvl w:val="0"/>
          <w:numId w:val="1"/>
        </w:numPr>
        <w:ind w:left="425" w:leftChars="0" w:hanging="425" w:firstLineChars="0"/>
        <w:rPr>
          <w:rFonts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检查Docker服务状态</w:t>
      </w:r>
    </w:p>
    <w:p w14:paraId="4449B855">
      <w:pPr>
        <w:numPr>
          <w:ilvl w:val="0"/>
          <w:numId w:val="0"/>
        </w:numP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  <w:t>检查Docker服务是否正常运行，确保Docker正常运行</w:t>
      </w:r>
    </w:p>
    <w:p w14:paraId="38AA397F"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  <w:lang w:val="en-US" w:eastAsia="zh-CN"/>
        </w:rPr>
        <w:t>运行代码：systemctl status docker</w:t>
      </w:r>
    </w:p>
    <w:p w14:paraId="1A16722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8435" cy="240284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64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：确保Docker引擎已启动并正常运行。</w:t>
      </w:r>
    </w:p>
    <w:p w14:paraId="0FE2B9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原因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：Docker是容器化的核心工具，必须保证其服务处于活跃状态才能执行后续操作。</w:t>
      </w:r>
    </w:p>
    <w:p w14:paraId="613CC644">
      <w:pPr>
        <w:numPr>
          <w:ilvl w:val="0"/>
          <w:numId w:val="0"/>
        </w:numPr>
        <w:ind w:leftChars="0"/>
      </w:pPr>
    </w:p>
    <w:p w14:paraId="28B8384F">
      <w:pPr>
        <w:numPr>
          <w:ilvl w:val="0"/>
          <w:numId w:val="1"/>
        </w:numPr>
        <w:ind w:left="425" w:leftChars="0" w:hanging="425" w:firstLine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检查Docker版本</w:t>
      </w:r>
    </w:p>
    <w:p w14:paraId="07F2D7B4">
      <w:pPr>
        <w:numPr>
          <w:ilvl w:val="0"/>
          <w:numId w:val="0"/>
        </w:numP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  <w:t>检查Docker版本，当前Docker版本为2</w:t>
      </w:r>
      <w:r>
        <w:rPr>
          <w:rFonts w:hint="eastAsia" w:ascii="Helvetica" w:hAnsi="Helvetica" w:eastAsia="宋体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  <w:lang w:val="en-US" w:eastAsia="zh-CN"/>
        </w:rPr>
        <w:t>6.1.4</w:t>
      </w:r>
      <w: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  <w:t>。</w:t>
      </w:r>
    </w:p>
    <w:p w14:paraId="647CABA8">
      <w:pPr>
        <w:numPr>
          <w:ilvl w:val="0"/>
          <w:numId w:val="0"/>
        </w:numPr>
        <w:rPr>
          <w:rFonts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  <w:lang w:val="en-US" w:eastAsia="zh-CN"/>
        </w:rPr>
        <w:t>运行代码：docker version</w:t>
      </w:r>
    </w:p>
    <w:p w14:paraId="6404AA5D">
      <w:pPr>
        <w:numPr>
          <w:ilvl w:val="0"/>
          <w:numId w:val="0"/>
        </w:numPr>
      </w:pPr>
      <w:r>
        <w:drawing>
          <wp:inline distT="0" distB="0" distL="114300" distR="114300">
            <wp:extent cx="2560320" cy="2518410"/>
            <wp:effectExtent l="0" t="0" r="1143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63B4">
      <w:pPr>
        <w:numPr>
          <w:ilvl w:val="0"/>
          <w:numId w:val="0"/>
        </w:numPr>
      </w:pPr>
    </w:p>
    <w:p w14:paraId="7381AB2D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15" w:lineRule="atLeast"/>
        <w:ind w:leftChars="0"/>
        <w:outlineLvl w:val="1"/>
        <w:rPr>
          <w:sz w:val="20"/>
          <w:szCs w:val="20"/>
        </w:rPr>
      </w:pPr>
      <w:r>
        <w:rPr>
          <w:rFonts w:hint="eastAsia" w:ascii="Helvetica" w:hAnsi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3.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下载mBlog镜像</w:t>
      </w:r>
    </w:p>
    <w:p w14:paraId="15405BC8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15" w:lineRule="atLeast"/>
        <w:ind w:leftChars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  <w:t>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 w:val="20"/>
          <w:szCs w:val="20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 w:val="20"/>
          <w:szCs w:val="20"/>
          <w:u w:val="none"/>
          <w:shd w:val="clear" w:fill="FFFFFF"/>
        </w:rPr>
        <w:instrText xml:space="preserve"> HYPERLINK "https://zhida.zhihu.com/search?content_id=703761793&amp;content_type=Answer&amp;match_order=1&amp;q=docker+hub&amp;zhida_source=entity" \t "https://www.zhihu.com/question/594994010/answer/_blank"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 w:val="20"/>
          <w:szCs w:val="20"/>
          <w:u w:val="none"/>
          <w:shd w:val="clear" w:fill="FFFFFF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 w:val="20"/>
          <w:szCs w:val="20"/>
          <w:u w:val="none"/>
          <w:shd w:val="clear" w:fill="FFFFFF"/>
        </w:rPr>
        <w:t>docker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 w:val="20"/>
          <w:szCs w:val="20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  <w:t>拉取镜像 kingwrcy/mblog:latest</w:t>
      </w:r>
    </w:p>
    <w:p w14:paraId="000CC44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运行代码：docker pull kingwrcy/mblog:latest</w:t>
      </w:r>
    </w:p>
    <w:p w14:paraId="22194167">
      <w:r>
        <w:drawing>
          <wp:inline distT="0" distB="0" distL="114300" distR="114300">
            <wp:extent cx="5271135" cy="185991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4FA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：从Docker Hub下载预构建的mBlog应用镜像。</w:t>
      </w:r>
    </w:p>
    <w:p w14:paraId="7D3FF76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原因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：避免手动构建镜像的复杂性，直接使用官方或团队预编译的镜像，确保环境一致性。</w:t>
      </w:r>
    </w:p>
    <w:p w14:paraId="35CFDCD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扩展说明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：若需自定义镜像（如修改代码），需通过</w:t>
      </w:r>
      <w:r>
        <w:rPr>
          <w:rStyle w:val="9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Dockerfile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构建（后续步骤）</w:t>
      </w: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。</w:t>
      </w:r>
    </w:p>
    <w:p w14:paraId="72D9B62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15" w:lineRule="atLeast"/>
        <w:ind w:leftChars="0"/>
        <w:outlineLvl w:val="1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</w:pPr>
      <w:r>
        <w:rPr>
          <w:rFonts w:hint="eastAsia" w:ascii="Helvetica" w:hAnsi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4.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部署mBlog</w:t>
      </w:r>
    </w:p>
    <w:p w14:paraId="1AF256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创建mBlog容器</w:t>
      </w:r>
    </w:p>
    <w:p w14:paraId="478163C3">
      <w:pPr>
        <w:rPr>
          <w:rFonts w:hint="eastAsia"/>
        </w:rPr>
      </w:pPr>
    </w:p>
    <w:p w14:paraId="1EF14B6D">
      <w:pPr>
        <w:numPr>
          <w:ilvl w:val="0"/>
          <w:numId w:val="2"/>
        </w:numPr>
        <w:ind w:left="425" w:leftChars="0" w:hanging="425" w:firstLineChars="0"/>
        <w:rPr>
          <w:color w:val="auto"/>
          <w:sz w:val="24"/>
          <w:szCs w:val="32"/>
        </w:rPr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auto"/>
          <w:spacing w:val="0"/>
          <w:sz w:val="20"/>
          <w:szCs w:val="20"/>
          <w:shd w:val="clear" w:fill="FFFFFF"/>
        </w:rPr>
        <w:t>构建镜像</w:t>
      </w:r>
    </w:p>
    <w:p w14:paraId="2E9E4D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20"/>
          <w:szCs w:val="20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20"/>
          <w:szCs w:val="20"/>
        </w:rPr>
        <w:t>docker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20"/>
          <w:szCs w:val="20"/>
        </w:rPr>
        <w:t xml:space="preserve"> build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20"/>
          <w:szCs w:val="20"/>
        </w:rPr>
        <w:t>-t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20"/>
          <w:szCs w:val="20"/>
        </w:rPr>
        <w:t xml:space="preserve"> mblog:latest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20"/>
          <w:szCs w:val="20"/>
        </w:rPr>
        <w:t>.</w:t>
      </w:r>
    </w:p>
    <w:p w14:paraId="70698C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20"/>
          <w:szCs w:val="20"/>
        </w:rPr>
      </w:pPr>
    </w:p>
    <w:p w14:paraId="69A57C6C"/>
    <w:p w14:paraId="1152DD6D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 w14:paraId="5B686982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安装Docker Compose </w:t>
      </w:r>
    </w:p>
    <w:p w14:paraId="09BC6052">
      <w:pPr>
        <w:numPr>
          <w:ilvl w:val="0"/>
          <w:numId w:val="0"/>
        </w:numPr>
        <w:ind w:leftChars="0"/>
        <w:rPr>
          <w:rFonts w:hint="eastAsia"/>
        </w:rPr>
      </w:pPr>
    </w:p>
    <w:p w14:paraId="65ED3E81"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使用curl命令从GitHub上的Docker Compose仓库下载二进制文件。</w:t>
      </w:r>
    </w:p>
    <w:p w14:paraId="56FA2305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curl -L https://ghproxy.cc/https://github.com/docker/compose/releases/download/1.26.0/docker-compose-`uname -s`-`uname -m` -o /usr/local/bin/docker-compose</w:t>
      </w:r>
    </w:p>
    <w:p w14:paraId="1ED2C20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 w14:paraId="065C84BF">
      <w:pPr>
        <w:numPr>
          <w:ilvl w:val="0"/>
          <w:numId w:val="0"/>
        </w:numPr>
      </w:pPr>
      <w:r>
        <w:drawing>
          <wp:inline distT="0" distB="0" distL="114300" distR="114300">
            <wp:extent cx="5263515" cy="5803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48D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C516B5F"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为该二进制文件添加可执行权限。</w:t>
      </w:r>
    </w:p>
    <w:p w14:paraId="108DA805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chmod +x /usr/local/bin/docker-compose</w:t>
      </w:r>
    </w:p>
    <w:p w14:paraId="1A98F02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 w14:paraId="0802700C">
      <w:pPr>
        <w:numPr>
          <w:ilvl w:val="0"/>
          <w:numId w:val="0"/>
        </w:numPr>
      </w:pPr>
      <w:r>
        <w:drawing>
          <wp:inline distT="0" distB="0" distL="114300" distR="114300">
            <wp:extent cx="5264150" cy="217805"/>
            <wp:effectExtent l="0" t="0" r="635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76A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E96A58B"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执行以下命令进行测试。</w:t>
      </w:r>
    </w:p>
    <w:p w14:paraId="4B48D39B"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docker-compose --version</w:t>
      </w:r>
    </w:p>
    <w:p w14:paraId="45494BC1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 w14:paraId="4F48B35C">
      <w:pPr>
        <w:numPr>
          <w:ilvl w:val="0"/>
          <w:numId w:val="0"/>
        </w:numPr>
      </w:pPr>
      <w:r>
        <w:drawing>
          <wp:inline distT="0" distB="0" distL="114300" distR="114300">
            <wp:extent cx="5269865" cy="741680"/>
            <wp:effectExtent l="0" t="0" r="6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9139">
      <w:pPr>
        <w:numPr>
          <w:ilvl w:val="0"/>
          <w:numId w:val="0"/>
        </w:numPr>
      </w:pPr>
    </w:p>
    <w:p w14:paraId="124BE59E">
      <w:pPr>
        <w:numPr>
          <w:ilvl w:val="0"/>
          <w:numId w:val="0"/>
        </w:numPr>
      </w:pPr>
    </w:p>
    <w:p w14:paraId="61F007C2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创建项目目录并进入该项目目录</w:t>
      </w:r>
    </w:p>
    <w:p w14:paraId="50AD2EE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运行代码：</w:t>
      </w:r>
      <w:r>
        <w:rPr>
          <w:rFonts w:hint="default"/>
          <w:lang w:val="en-US" w:eastAsia="zh-CN"/>
        </w:rPr>
        <w:t>mkdir my_mblog &amp;&amp; cd my_mblog</w:t>
      </w:r>
    </w:p>
    <w:p w14:paraId="12DC7B2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 w14:paraId="11AF0266">
      <w:pPr>
        <w:numPr>
          <w:ilvl w:val="0"/>
          <w:numId w:val="0"/>
        </w:numPr>
      </w:pPr>
      <w:r>
        <w:drawing>
          <wp:inline distT="0" distB="0" distL="114300" distR="114300">
            <wp:extent cx="5273675" cy="488315"/>
            <wp:effectExtent l="0" t="0" r="952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330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86C01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运行代码：vim docker-compose.yml</w:t>
      </w:r>
    </w:p>
    <w:p w14:paraId="7F424A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 w14:paraId="2F838B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5750"/>
            <wp:effectExtent l="0" t="0" r="12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60E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编辑界面编写：</w:t>
      </w:r>
    </w:p>
    <w:p w14:paraId="3E56C22A">
      <w:pPr>
        <w:rPr>
          <w:rFonts w:hint="eastAsia"/>
        </w:rPr>
      </w:pPr>
      <w:r>
        <w:rPr>
          <w:rFonts w:hint="eastAsia"/>
        </w:rPr>
        <w:t>version: '3'</w:t>
      </w:r>
    </w:p>
    <w:p w14:paraId="54A11AD0">
      <w:pPr>
        <w:rPr>
          <w:rFonts w:hint="eastAsia"/>
        </w:rPr>
      </w:pPr>
    </w:p>
    <w:p w14:paraId="5B2B3EDB">
      <w:pPr>
        <w:rPr>
          <w:rFonts w:hint="eastAsia"/>
        </w:rPr>
      </w:pPr>
      <w:r>
        <w:rPr>
          <w:rFonts w:hint="eastAsia"/>
        </w:rPr>
        <w:t>services:</w:t>
      </w:r>
    </w:p>
    <w:p w14:paraId="34E94892">
      <w:pPr>
        <w:rPr>
          <w:rFonts w:hint="eastAsia"/>
        </w:rPr>
      </w:pPr>
      <w:r>
        <w:rPr>
          <w:rFonts w:hint="eastAsia"/>
        </w:rPr>
        <w:t xml:space="preserve">  mblog:</w:t>
      </w:r>
    </w:p>
    <w:p w14:paraId="660BBAAE">
      <w:pPr>
        <w:rPr>
          <w:rFonts w:hint="eastAsia"/>
        </w:rPr>
      </w:pPr>
      <w:r>
        <w:rPr>
          <w:rFonts w:hint="eastAsia"/>
        </w:rPr>
        <w:t xml:space="preserve">    image: kingwrcy/mblog:latest</w:t>
      </w:r>
    </w:p>
    <w:p w14:paraId="38E6BA70">
      <w:pPr>
        <w:rPr>
          <w:rFonts w:hint="eastAsia"/>
        </w:rPr>
      </w:pPr>
      <w:r>
        <w:rPr>
          <w:rFonts w:hint="eastAsia"/>
        </w:rPr>
        <w:t xml:space="preserve">    container_name: mblog</w:t>
      </w:r>
    </w:p>
    <w:p w14:paraId="72A44950">
      <w:pPr>
        <w:rPr>
          <w:rFonts w:hint="eastAsia"/>
        </w:rPr>
      </w:pPr>
      <w:r>
        <w:rPr>
          <w:rFonts w:hint="eastAsia"/>
        </w:rPr>
        <w:t xml:space="preserve">    environment:</w:t>
      </w:r>
    </w:p>
    <w:p w14:paraId="15EC0235">
      <w:pPr>
        <w:rPr>
          <w:rFonts w:hint="eastAsia"/>
        </w:rPr>
      </w:pPr>
      <w:r>
        <w:rPr>
          <w:rFonts w:hint="eastAsia"/>
        </w:rPr>
        <w:t xml:space="preserve">      DB_TYPE: -sqlite     </w:t>
      </w:r>
    </w:p>
    <w:p w14:paraId="05C9CCA6">
      <w:pPr>
        <w:rPr>
          <w:rFonts w:hint="eastAsia"/>
        </w:rPr>
      </w:pPr>
      <w:r>
        <w:rPr>
          <w:rFonts w:hint="eastAsia"/>
        </w:rPr>
        <w:t xml:space="preserve">    ports:</w:t>
      </w:r>
    </w:p>
    <w:p w14:paraId="5323E872">
      <w:pPr>
        <w:rPr>
          <w:rFonts w:hint="eastAsia"/>
        </w:rPr>
      </w:pPr>
      <w:r>
        <w:rPr>
          <w:rFonts w:hint="eastAsia"/>
        </w:rPr>
        <w:t xml:space="preserve">      - "8000:80"          </w:t>
      </w:r>
    </w:p>
    <w:p w14:paraId="18972F36">
      <w:pPr>
        <w:rPr>
          <w:rFonts w:hint="eastAsia"/>
        </w:rPr>
      </w:pPr>
      <w:r>
        <w:rPr>
          <w:rFonts w:hint="eastAsia"/>
        </w:rPr>
        <w:t xml:space="preserve">    volumes:</w:t>
      </w:r>
    </w:p>
    <w:p w14:paraId="0C399104">
      <w:pPr>
        <w:rPr>
          <w:rFonts w:hint="eastAsia"/>
        </w:rPr>
      </w:pPr>
      <w:r>
        <w:rPr>
          <w:rFonts w:hint="eastAsia"/>
        </w:rPr>
        <w:t xml:space="preserve">      - /data/mblog/data:/opt/mblog</w:t>
      </w:r>
    </w:p>
    <w:p w14:paraId="479CB69F">
      <w:pPr>
        <w:ind w:firstLine="420"/>
        <w:rPr>
          <w:rFonts w:hint="eastAsia"/>
        </w:rPr>
      </w:pPr>
      <w:r>
        <w:rPr>
          <w:rFonts w:hint="eastAsia"/>
        </w:rPr>
        <w:t>restart: always</w:t>
      </w:r>
    </w:p>
    <w:p w14:paraId="7DF9874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 w14:paraId="5586D89F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04177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D27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0878B2E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 w14:paraId="286E41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# 使用更明确的端口映射（例如保持内外端口一致）</w:t>
      </w:r>
      <w:r>
        <w:rPr>
          <w:rFonts w:hint="default" w:ascii="Consolas" w:hAnsi="Consolas" w:eastAsia="Consolas" w:cs="Consolas"/>
          <w:i w:val="0"/>
          <w:iCs w:val="0"/>
          <w:caps w:val="0"/>
          <w:color w:val="FF5D4D"/>
          <w:spacing w:val="0"/>
          <w:sz w:val="19"/>
          <w:szCs w:val="19"/>
        </w:rPr>
        <w:t>docker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run </w:t>
      </w:r>
      <w:r>
        <w:rPr>
          <w:rFonts w:hint="default" w:ascii="Consolas" w:hAnsi="Consolas" w:eastAsia="Consolas" w:cs="Consolas"/>
          <w:i w:val="0"/>
          <w:iCs w:val="0"/>
          <w:caps w:val="0"/>
          <w:color w:val="4DA621"/>
          <w:spacing w:val="0"/>
          <w:sz w:val="19"/>
          <w:szCs w:val="19"/>
        </w:rPr>
        <w:t>-d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\</w:t>
      </w:r>
    </w:p>
    <w:p w14:paraId="5661C1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4DA621"/>
          <w:spacing w:val="0"/>
          <w:sz w:val="19"/>
          <w:szCs w:val="19"/>
        </w:rPr>
        <w:t>-v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/data/mblog/data:/opt/mblog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\</w:t>
      </w:r>
    </w:p>
    <w:p w14:paraId="6EBBF5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4DA621"/>
          <w:spacing w:val="0"/>
          <w:sz w:val="19"/>
          <w:szCs w:val="19"/>
        </w:rPr>
        <w:t>-p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54595"/>
          <w:spacing w:val="0"/>
          <w:sz w:val="19"/>
          <w:szCs w:val="19"/>
        </w:rPr>
        <w:t>38321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:38321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\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# 直接使用 38321 端口</w:t>
      </w:r>
    </w:p>
    <w:p w14:paraId="60B1BA9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4DA621"/>
          <w:spacing w:val="0"/>
          <w:sz w:val="19"/>
          <w:szCs w:val="19"/>
        </w:rPr>
        <w:t>--restart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=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unless-stopped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\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# 更灵活的重启策略</w:t>
      </w:r>
    </w:p>
    <w:p w14:paraId="356A23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4DA621"/>
          <w:spacing w:val="0"/>
          <w:sz w:val="19"/>
          <w:szCs w:val="19"/>
        </w:rPr>
        <w:t>--name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mblog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\</w:t>
      </w:r>
    </w:p>
    <w:p w14:paraId="7FE8CD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4DA621"/>
          <w:spacing w:val="0"/>
          <w:sz w:val="19"/>
          <w:szCs w:val="19"/>
        </w:rPr>
        <w:t>-e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DB_TYPE=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sqlite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\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# 简化环境变量设置</w:t>
      </w:r>
    </w:p>
    <w:p w14:paraId="4CE586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3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 xml:space="preserve">  kingwrcy/mblog:v1.0.0 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# 指定具体版本</w:t>
      </w:r>
    </w:p>
    <w:p w14:paraId="694634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20"/>
          <w:szCs w:val="20"/>
        </w:rPr>
      </w:pPr>
    </w:p>
    <w:p w14:paraId="5987B6D3">
      <w:pPr>
        <w:rPr>
          <w:rFonts w:hint="default"/>
        </w:rPr>
      </w:pPr>
    </w:p>
    <w:p w14:paraId="01D730D2">
      <w:pPr>
        <w:numPr>
          <w:ilvl w:val="0"/>
          <w:numId w:val="2"/>
        </w:numPr>
        <w:ind w:left="425" w:leftChars="0" w:hanging="425" w:firstLineChars="0"/>
        <w:rPr>
          <w:rFonts w:hint="eastAsia" w:ascii="Helvetica" w:hAnsi="Helvetica" w:eastAsia="Helvetica" w:cs="Helvetica"/>
          <w:i w:val="0"/>
          <w:iCs w:val="0"/>
          <w:caps w:val="0"/>
          <w:color w:val="auto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auto"/>
          <w:spacing w:val="0"/>
          <w:sz w:val="20"/>
          <w:szCs w:val="20"/>
          <w:shd w:val="clear" w:fill="FFFFFF"/>
        </w:rPr>
        <w:t>检查mBlog容器状态，确保mBlog容器正常启动</w:t>
      </w:r>
    </w:p>
    <w:p w14:paraId="796624C8">
      <w:pPr>
        <w:rPr>
          <w:rFonts w:hint="default" w:ascii="Helvetica" w:hAnsi="Helvetica" w:eastAsia="宋体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  <w:lang w:val="en-US" w:eastAsia="zh-CN"/>
        </w:rPr>
        <w:t>运行代码：docker ps</w:t>
      </w:r>
    </w:p>
    <w:p w14:paraId="59C0B157">
      <w:r>
        <w:drawing>
          <wp:inline distT="0" distB="0" distL="114300" distR="114300">
            <wp:extent cx="5269865" cy="48006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CC4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：根据</w:t>
      </w:r>
      <w:r>
        <w:rPr>
          <w:rStyle w:val="9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docker-compose.yml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启动所有服务（mBlog、MySQL、Redis）。</w:t>
      </w:r>
    </w:p>
    <w:p w14:paraId="6CDAF5EF">
      <w:pPr>
        <w:pStyle w:val="4"/>
        <w:keepNext w:val="0"/>
        <w:keepLines w:val="0"/>
        <w:widowControl/>
        <w:suppressLineNumbers w:val="0"/>
        <w:spacing w:before="0" w:beforeAutospacing="0" w:after="60" w:afterAutospacing="0"/>
        <w:ind w:right="0"/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参数解释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</w:t>
      </w:r>
      <w:r>
        <w:rPr>
          <w:rStyle w:val="9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-d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：后台运行（detached mode），不阻塞当前终端。</w:t>
      </w:r>
    </w:p>
    <w:p w14:paraId="7CAFBF6A">
      <w:pPr>
        <w:pStyle w:val="4"/>
        <w:keepNext w:val="0"/>
        <w:keepLines w:val="0"/>
        <w:widowControl/>
        <w:suppressLineNumbers w:val="0"/>
        <w:spacing w:before="0" w:beforeAutospacing="0" w:after="60" w:afterAutospacing="0"/>
        <w:ind w:right="0"/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核心流程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：创建Docker网络，使各服务可通过服务名（如</w:t>
      </w:r>
      <w:r>
        <w:rPr>
          <w:rStyle w:val="9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mysql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、</w:t>
      </w:r>
      <w:r>
        <w:rPr>
          <w:rStyle w:val="9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redis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）通信。</w:t>
      </w:r>
    </w:p>
    <w:p w14:paraId="775BAF0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</w:pPr>
      <w:r>
        <w:rPr>
          <w:rFonts w:hint="eastAsia" w:ascii="Helvetica" w:hAnsi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5.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检容器日志</w:t>
      </w:r>
    </w:p>
    <w:p w14:paraId="2F7A76BA">
      <w:pP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  <w:t>使用以下命令，查看容器运行日志。</w:t>
      </w:r>
    </w:p>
    <w:p w14:paraId="77D80943">
      <w:pPr>
        <w:pStyle w:val="3"/>
        <w:keepNext w:val="0"/>
        <w:keepLines w:val="0"/>
        <w:widowControl/>
        <w:suppressLineNumbers w:val="0"/>
        <w:shd w:val="clear" w:fill="F8F8FA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191B1F"/>
          <w:spacing w:val="0"/>
          <w:sz w:val="18"/>
          <w:szCs w:val="18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docker logs mblog</w:t>
      </w:r>
    </w:p>
    <w:p w14:paraId="1F541B2F">
      <w:pPr>
        <w:rPr>
          <w:rFonts w:ascii="Helvetica" w:hAnsi="Helvetica" w:eastAsia="Helvetica" w:cs="Helvetica"/>
          <w:i w:val="0"/>
          <w:iCs w:val="0"/>
          <w:caps w:val="0"/>
          <w:color w:val="535861"/>
          <w:spacing w:val="0"/>
          <w:sz w:val="20"/>
          <w:szCs w:val="20"/>
          <w:shd w:val="clear" w:fill="FFFFFF"/>
        </w:rPr>
      </w:pPr>
    </w:p>
    <w:p w14:paraId="253B9350">
      <w:r>
        <w:drawing>
          <wp:inline distT="0" distB="0" distL="114300" distR="114300">
            <wp:extent cx="5260340" cy="408305"/>
            <wp:effectExtent l="0" t="0" r="1016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F06D">
      <w:r>
        <w:drawing>
          <wp:inline distT="0" distB="0" distL="114300" distR="114300">
            <wp:extent cx="5261610" cy="7689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A41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作用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：列出所有运行中的容器，检查状态是否为</w:t>
      </w:r>
      <w:r>
        <w:rPr>
          <w:rStyle w:val="9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Up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。</w:t>
      </w:r>
    </w:p>
    <w:p w14:paraId="23D670F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Helvetica" w:hAnsi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预期输出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：应看到</w:t>
      </w:r>
      <w:r>
        <w:rPr>
          <w:rStyle w:val="9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mblog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、</w:t>
      </w:r>
      <w:r>
        <w:rPr>
          <w:rStyle w:val="9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mysql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、</w:t>
      </w:r>
      <w:r>
        <w:rPr>
          <w:rStyle w:val="9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redis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三个容器均正常运行。</w:t>
      </w:r>
    </w:p>
    <w:p w14:paraId="675162F4"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line="15" w:lineRule="atLeast"/>
        <w:ind w:leftChars="0"/>
        <w:outlineLvl w:val="1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访问mBlog微博系统</w:t>
      </w:r>
    </w:p>
    <w:p w14:paraId="4275A438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Ip  a 查看本机ip</w:t>
      </w:r>
      <w:bookmarkStart w:id="0" w:name="_GoBack"/>
      <w:bookmarkEnd w:id="0"/>
    </w:p>
    <w:p w14:paraId="1C9AEEA7">
      <w:pPr>
        <w:pStyle w:val="2"/>
        <w:keepNext w:val="0"/>
        <w:keepLines w:val="0"/>
        <w:widowControl/>
        <w:suppressLineNumbers w:val="0"/>
        <w:shd w:val="clear" w:fill="FFFFFF"/>
        <w:spacing w:line="15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191B1F"/>
          <w:spacing w:val="0"/>
          <w:sz w:val="25"/>
          <w:szCs w:val="25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191B1F"/>
          <w:spacing w:val="0"/>
          <w:sz w:val="20"/>
          <w:szCs w:val="20"/>
          <w:shd w:val="clear" w:fill="FFFFFF"/>
        </w:rPr>
        <w:t>访问mBlog首页</w:t>
      </w:r>
    </w:p>
    <w:p w14:paraId="3CBE4B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访问本机IP地址</w:t>
      </w:r>
    </w:p>
    <w:p w14:paraId="15811A20">
      <w:pPr>
        <w:rPr>
          <w:rFonts w:hint="eastAsia"/>
          <w:lang w:val="en-US" w:eastAsia="zh-CN"/>
        </w:rPr>
      </w:pPr>
    </w:p>
    <w:p w14:paraId="4DED05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06370"/>
            <wp:effectExtent l="0" t="0" r="3810" b="11430"/>
            <wp:docPr id="8" name="图片 8" descr="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6762">
      <w:r>
        <w:drawing>
          <wp:inline distT="0" distB="0" distL="114300" distR="114300">
            <wp:extent cx="5269230" cy="1932940"/>
            <wp:effectExtent l="0" t="0" r="127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387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004185"/>
            <wp:effectExtent l="0" t="0" r="254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3866">
      <w:pPr>
        <w:rPr>
          <w:rFonts w:hint="default"/>
          <w:lang w:val="en-US" w:eastAsia="zh-CN"/>
        </w:rPr>
      </w:pPr>
    </w:p>
    <w:p w14:paraId="63C64A9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416BC11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URL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</w:t>
      </w:r>
      <w:r>
        <w:rPr>
          <w:rStyle w:val="9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http://localhost:8080</w:t>
      </w:r>
    </w:p>
    <w:p w14:paraId="5754ABD6">
      <w:pPr>
        <w:pStyle w:val="4"/>
        <w:keepNext w:val="0"/>
        <w:keepLines w:val="0"/>
        <w:widowControl/>
        <w:suppressLineNumbers w:val="0"/>
        <w:spacing w:before="0" w:beforeAutospacing="0" w:after="60" w:afterAutospacing="0"/>
        <w:ind w:left="720" w:right="0"/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功能验证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（对应文件3.png）：</w:t>
      </w:r>
    </w:p>
    <w:p w14:paraId="68F2B9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登录/注册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：验证用户数据是否写入MySQL。</w:t>
      </w:r>
    </w:p>
    <w:p w14:paraId="71D6D26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创建/删除博客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：检查操作是否持久化到数据库。</w:t>
      </w:r>
    </w:p>
    <w:p w14:paraId="321D708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</w:pPr>
      <w:r>
        <w:rPr>
          <w:rStyle w:val="7"/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缓存测试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：通过频繁访问验证Redis是否缓存热点数据。</w:t>
      </w:r>
    </w:p>
    <w:p w14:paraId="2745DF18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6759E0"/>
    <w:multiLevelType w:val="singleLevel"/>
    <w:tmpl w:val="B56759E0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28523DE"/>
    <w:multiLevelType w:val="singleLevel"/>
    <w:tmpl w:val="328523D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7B126A3E"/>
    <w:multiLevelType w:val="singleLevel"/>
    <w:tmpl w:val="7B126A3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7ED28BD5"/>
    <w:multiLevelType w:val="singleLevel"/>
    <w:tmpl w:val="7ED28B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hkZWZhYjg5ZjE3ZDIyMDZiODRhOTRhZDdhNGM5MTUifQ=="/>
  </w:docVars>
  <w:rsids>
    <w:rsidRoot w:val="00000000"/>
    <w:rsid w:val="1F2B78C8"/>
    <w:rsid w:val="2F50778A"/>
    <w:rsid w:val="3EAF1AF0"/>
    <w:rsid w:val="41DD6D76"/>
    <w:rsid w:val="42E172A8"/>
    <w:rsid w:val="4E4D3AAA"/>
    <w:rsid w:val="54600E4B"/>
    <w:rsid w:val="72CE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768</Words>
  <Characters>1636</Characters>
  <Lines>0</Lines>
  <Paragraphs>0</Paragraphs>
  <TotalTime>14</TotalTime>
  <ScaleCrop>false</ScaleCrop>
  <LinksUpToDate>false</LinksUpToDate>
  <CharactersWithSpaces>1775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2025-05-10T07:33:00Z</dcterms:created>
  <dc:creator>Lenovo</dc:creator>
  <cp:lastModifiedBy>虚拟</cp:lastModifiedBy>
  <dcterms:modified xsi:type="dcterms:W3CDTF">2025-05-12T16:38:58Z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eyJoZGlkIjoiM2Y2NzM3M2Q2ZjM5ZGE3NGMxNDlmYTY5ZWRjODAyNjMiLCJ1c2VySWQiOiIxNDczMTcyMTAxIn0=</vt:lpwstr>
  </property>
  <property fmtid="{D5CDD505-2E9C-101B-9397-08002B2CF9AE}" pid="4" name="ICV">
    <vt:lpwstr>B6B012A440344F709DE8A927E2B5D81A_13</vt:lpwstr>
  </property>
</Properties>
</file>