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11</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William Brown, Taylor Payne, John Hopson, &amp; Corey Cooley</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s>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t>
        <w:tab/>
        <w:t xml:space="preserve">Get into your regular team</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w:t>
        <w:tab/>
        <w:t xml:space="preserve">Choose a recorder to prepare the final copy to submit to instructor in Blackboard.</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the Information Security function is often located in the IT department, many now argue that this is not the best place for it. Why? What factors need to be balanced when selecting the reporting structure of the Information Security function? (10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It is now being said information security should be a separate entity from the IT department because Information Security aims to maintain the security and integrity of the company and its assets while the IT department is primarily focused on resolving issues and implementing new resolutions to help the business run smoothly. At their core, the processes involved in information security often impede the efficiency and ease of use of IT systems, whereas the IT department is most concerned with making systems more efficient and easier to use. This can put the CIO and CISO at loggerheads, but with the CIO in charge, the CISO’s concerns can easily be suborned. The factors that need balancing include supervisor/employee relationships and who members of each department report to if they are inclusive of one another. Other factors could include special interests, or conflicts of interest between security and IT.</w:t>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pBdr/>
        <w:tabs>
          <w:tab w:val="left" w:pos="-720"/>
          <w:tab w:val="left" w:pos="0"/>
          <w:tab w:val="left" w:pos="72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and contrast the functions, key qualifications, and requirements of the CISO and a security manager. (8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CISO usually reports to the CIO, and manages the overall security information program. This could include making drafts or approving of drafts of information security policies or changes, as well as working with the CIO on strategic plans for future development, developing information security budgets, recruiting, hiring or firing decisions based on recommendations. The Security Manager is responsible for day-to-day operations in the department, while accomplishing directives from the CISO. Security Managers also are the ones that resolve most issues identified by their tech team. They also have a hiring and firing ability, and have the ability to draft lower level policies that affect the information security team.  </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abs>
          <w:tab w:val="left" w:pos="-720"/>
          <w:tab w:val="left" w:pos="0"/>
          <w:tab w:val="left" w:pos="720"/>
        </w:tabs>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pBdr/>
        <w:tabs>
          <w:tab w:val="left" w:pos="-720"/>
          <w:tab w:val="left" w:pos="0"/>
          <w:tab w:val="left" w:pos="72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would mandatory annual vacations for some (or all) employees be an important personnel control measure to consider? (7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Mandatory vacations are important because the vacation allows time for an audit of that particular employees system logs to check how the employee uses their system. Vacations also keep employees happy, so having a mandatory vacation shows the employee that they are valuable to the company and their well-being is cared for, as well as allowing the company to conduct regular audits and ensure proper system usage and care.</w:t>
      </w:r>
    </w:p>
    <w:sectPr>
      <w:pgSz w:h="15840" w:w="12240"/>
      <w:pgMar w:bottom="864" w:top="864"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w:cs="Courier" w:eastAsia="Courier" w:hAnsi="Courier"/>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