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7D95C" w14:textId="41BB47AA" w:rsidR="00E347AB" w:rsidRDefault="00E347AB" w:rsidP="00E347AB">
      <w:r w:rsidRPr="00E347AB">
        <w:t xml:space="preserve">Working of the </w:t>
      </w:r>
      <w:r>
        <w:t>operational</w:t>
      </w:r>
      <w:r w:rsidRPr="00E347AB">
        <w:t xml:space="preserve"> module</w:t>
      </w:r>
    </w:p>
    <w:p w14:paraId="7221F21C" w14:textId="77777777" w:rsidR="00471DBA" w:rsidRDefault="00471DBA" w:rsidP="00E347AB"/>
    <w:p w14:paraId="2B7EFC5B" w14:textId="77777777" w:rsidR="00471DBA" w:rsidRPr="00E347AB" w:rsidRDefault="00471DBA" w:rsidP="00471DBA">
      <w:pPr>
        <w:rPr>
          <w:b/>
          <w:bCs/>
        </w:rPr>
      </w:pPr>
      <w:r>
        <w:rPr>
          <w:b/>
          <w:bCs/>
        </w:rPr>
        <w:t>Operational Module Components</w:t>
      </w:r>
    </w:p>
    <w:p w14:paraId="34CA6DC6" w14:textId="12C55792" w:rsidR="00E347AB" w:rsidRPr="00E347AB" w:rsidRDefault="00471DBA" w:rsidP="00E347AB">
      <w:r>
        <w:t xml:space="preserve">The employee portal is made from the employee_window.py file, which contains the UI made from </w:t>
      </w:r>
      <w:proofErr w:type="spellStart"/>
      <w:r>
        <w:t>QtWidgets</w:t>
      </w:r>
      <w:proofErr w:type="spellEnd"/>
      <w:r>
        <w:t xml:space="preserve"> as well as the queries needed when talking to the database server. </w:t>
      </w:r>
    </w:p>
    <w:p w14:paraId="54E2061E" w14:textId="546E0C8D" w:rsidR="00E347AB" w:rsidRPr="00E347AB" w:rsidRDefault="00E347AB" w:rsidP="00E347AB">
      <w:pPr>
        <w:rPr>
          <w:b/>
          <w:bCs/>
        </w:rPr>
      </w:pPr>
      <w:r w:rsidRPr="00E347AB">
        <w:rPr>
          <w:b/>
          <w:bCs/>
        </w:rPr>
        <w:t>“</w:t>
      </w:r>
      <w:r w:rsidR="00C43A1E">
        <w:rPr>
          <w:b/>
          <w:bCs/>
        </w:rPr>
        <w:t>Employee Order</w:t>
      </w:r>
      <w:r w:rsidRPr="00E347AB">
        <w:rPr>
          <w:b/>
          <w:bCs/>
        </w:rPr>
        <w:t>” Window</w:t>
      </w:r>
    </w:p>
    <w:p w14:paraId="7E1187C8" w14:textId="1C6A36BC" w:rsidR="00E347AB" w:rsidRPr="00E347AB" w:rsidRDefault="00C43A1E" w:rsidP="00E347AB">
      <w:r>
        <w:t>Once the “employee window” button is clicked, the employee will be taken into the orders page. This page</w:t>
      </w:r>
      <w:r w:rsidR="006D644F">
        <w:t xml:space="preserve"> contains</w:t>
      </w:r>
      <w:r>
        <w:t xml:space="preserve"> all the necessary fields to take a customer’s order. </w:t>
      </w:r>
    </w:p>
    <w:p w14:paraId="01931087" w14:textId="0214DB28" w:rsidR="00E347AB" w:rsidRPr="00E347AB" w:rsidRDefault="00C43A1E" w:rsidP="006D644F">
      <w:pPr>
        <w:jc w:val="center"/>
      </w:pPr>
      <w:r>
        <w:rPr>
          <w:noProof/>
        </w:rPr>
        <w:drawing>
          <wp:inline distT="0" distB="0" distL="0" distR="0" wp14:anchorId="43A1DA01" wp14:editId="1BD95ACC">
            <wp:extent cx="2935605" cy="3785235"/>
            <wp:effectExtent l="0" t="0" r="0" b="5715"/>
            <wp:docPr id="754410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10585" name="Picture 1" descr="A screenshot of a computer&#10;&#10;Description automatically generated"/>
                    <pic:cNvPicPr>
                      <a:picLocks noChangeAspect="1"/>
                    </pic:cNvPicPr>
                  </pic:nvPicPr>
                  <pic:blipFill>
                    <a:blip r:embed="rId7"/>
                    <a:stretch>
                      <a:fillRect/>
                    </a:stretch>
                  </pic:blipFill>
                  <pic:spPr>
                    <a:xfrm>
                      <a:off x="0" y="0"/>
                      <a:ext cx="2935605" cy="3785235"/>
                    </a:xfrm>
                    <a:prstGeom prst="rect">
                      <a:avLst/>
                    </a:prstGeom>
                  </pic:spPr>
                </pic:pic>
              </a:graphicData>
            </a:graphic>
          </wp:inline>
        </w:drawing>
      </w:r>
      <w:r w:rsidR="00B15CED">
        <w:t>(default employee portal window)</w:t>
      </w:r>
    </w:p>
    <w:p w14:paraId="32B55896" w14:textId="1B521B1A" w:rsidR="006C7FD5" w:rsidRDefault="00E347AB">
      <w:r w:rsidRPr="00E347AB">
        <w:t xml:space="preserve">Here the </w:t>
      </w:r>
      <w:r w:rsidR="006D644F">
        <w:t>employee will take the customer’s name, order, and payment method, then input their employee ID and the order date to let the system recognize who authorized the transaction and when it occurred. Upon clicking the “Add Order” button, the order will then be sent to the orders table in the database where it can be used for analysis</w:t>
      </w:r>
      <w:r w:rsidR="00B55885">
        <w:t xml:space="preserve">, labelled with an </w:t>
      </w:r>
      <w:proofErr w:type="spellStart"/>
      <w:r w:rsidR="00B55885">
        <w:t>order_id</w:t>
      </w:r>
      <w:proofErr w:type="spellEnd"/>
      <w:r w:rsidR="006D644F">
        <w:t>. The drop down menus</w:t>
      </w:r>
      <w:r w:rsidR="00B55885">
        <w:t xml:space="preserve"> use SQL </w:t>
      </w:r>
      <w:proofErr w:type="gramStart"/>
      <w:r w:rsidR="00B55885">
        <w:t xml:space="preserve">to </w:t>
      </w:r>
      <w:r w:rsidR="006D644F">
        <w:t xml:space="preserve"> </w:t>
      </w:r>
      <w:r w:rsidR="00B55885">
        <w:t>query</w:t>
      </w:r>
      <w:proofErr w:type="gramEnd"/>
      <w:r w:rsidR="00B55885">
        <w:t xml:space="preserve"> the available payment methods in the database and display it in the text box when selected. The tea and topping </w:t>
      </w:r>
      <w:proofErr w:type="gramStart"/>
      <w:r w:rsidR="00B55885">
        <w:t>drop down</w:t>
      </w:r>
      <w:proofErr w:type="gramEnd"/>
      <w:r w:rsidR="00B55885">
        <w:t xml:space="preserve"> menus query the appropriate tea and topping and is then formatted into a “tea name/topping name – price” pattern. </w:t>
      </w:r>
    </w:p>
    <w:p w14:paraId="40F9ADD6" w14:textId="0CD90F6C" w:rsidR="0030434D" w:rsidRPr="0030434D" w:rsidRDefault="0030434D">
      <w:pPr>
        <w:rPr>
          <w:b/>
          <w:bCs/>
        </w:rPr>
      </w:pPr>
      <w:r w:rsidRPr="0030434D">
        <w:rPr>
          <w:b/>
          <w:bCs/>
        </w:rPr>
        <w:lastRenderedPageBreak/>
        <w:t>Example Use Case</w:t>
      </w:r>
    </w:p>
    <w:p w14:paraId="224792F1" w14:textId="77777777" w:rsidR="00B15CED" w:rsidRDefault="00B15CED"/>
    <w:p w14:paraId="6A9A63E7" w14:textId="345263FB" w:rsidR="00B15CED" w:rsidRDefault="00B15CED">
      <w:r>
        <w:t>(employee portal with an example order) (employee order added with success screen)</w:t>
      </w:r>
    </w:p>
    <w:sectPr w:rsidR="00B1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AB"/>
    <w:rsid w:val="0030434D"/>
    <w:rsid w:val="00471DBA"/>
    <w:rsid w:val="0059303B"/>
    <w:rsid w:val="00684D06"/>
    <w:rsid w:val="006C7FD5"/>
    <w:rsid w:val="006D644F"/>
    <w:rsid w:val="008527C3"/>
    <w:rsid w:val="00B15CED"/>
    <w:rsid w:val="00B55885"/>
    <w:rsid w:val="00C43A1E"/>
    <w:rsid w:val="00E34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15060C4"/>
  <w15:chartTrackingRefBased/>
  <w15:docId w15:val="{06678498-2775-41DC-8351-34610060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7AB"/>
    <w:rPr>
      <w:rFonts w:eastAsiaTheme="majorEastAsia" w:cstheme="majorBidi"/>
      <w:color w:val="272727" w:themeColor="text1" w:themeTint="D8"/>
    </w:rPr>
  </w:style>
  <w:style w:type="paragraph" w:styleId="Title">
    <w:name w:val="Title"/>
    <w:basedOn w:val="Normal"/>
    <w:next w:val="Normal"/>
    <w:link w:val="TitleChar"/>
    <w:uiPriority w:val="10"/>
    <w:qFormat/>
    <w:rsid w:val="00E34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7AB"/>
    <w:pPr>
      <w:spacing w:before="160"/>
      <w:jc w:val="center"/>
    </w:pPr>
    <w:rPr>
      <w:i/>
      <w:iCs/>
      <w:color w:val="404040" w:themeColor="text1" w:themeTint="BF"/>
    </w:rPr>
  </w:style>
  <w:style w:type="character" w:customStyle="1" w:styleId="QuoteChar">
    <w:name w:val="Quote Char"/>
    <w:basedOn w:val="DefaultParagraphFont"/>
    <w:link w:val="Quote"/>
    <w:uiPriority w:val="29"/>
    <w:rsid w:val="00E347AB"/>
    <w:rPr>
      <w:i/>
      <w:iCs/>
      <w:color w:val="404040" w:themeColor="text1" w:themeTint="BF"/>
    </w:rPr>
  </w:style>
  <w:style w:type="paragraph" w:styleId="ListParagraph">
    <w:name w:val="List Paragraph"/>
    <w:basedOn w:val="Normal"/>
    <w:uiPriority w:val="34"/>
    <w:qFormat/>
    <w:rsid w:val="00E347AB"/>
    <w:pPr>
      <w:ind w:left="720"/>
      <w:contextualSpacing/>
    </w:pPr>
  </w:style>
  <w:style w:type="character" w:styleId="IntenseEmphasis">
    <w:name w:val="Intense Emphasis"/>
    <w:basedOn w:val="DefaultParagraphFont"/>
    <w:uiPriority w:val="21"/>
    <w:qFormat/>
    <w:rsid w:val="00E347AB"/>
    <w:rPr>
      <w:i/>
      <w:iCs/>
      <w:color w:val="0F4761" w:themeColor="accent1" w:themeShade="BF"/>
    </w:rPr>
  </w:style>
  <w:style w:type="paragraph" w:styleId="IntenseQuote">
    <w:name w:val="Intense Quote"/>
    <w:basedOn w:val="Normal"/>
    <w:next w:val="Normal"/>
    <w:link w:val="IntenseQuoteChar"/>
    <w:uiPriority w:val="30"/>
    <w:qFormat/>
    <w:rsid w:val="00E34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7AB"/>
    <w:rPr>
      <w:i/>
      <w:iCs/>
      <w:color w:val="0F4761" w:themeColor="accent1" w:themeShade="BF"/>
    </w:rPr>
  </w:style>
  <w:style w:type="character" w:styleId="IntenseReference">
    <w:name w:val="Intense Reference"/>
    <w:basedOn w:val="DefaultParagraphFont"/>
    <w:uiPriority w:val="32"/>
    <w:qFormat/>
    <w:rsid w:val="00E347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15720">
      <w:bodyDiv w:val="1"/>
      <w:marLeft w:val="0"/>
      <w:marRight w:val="0"/>
      <w:marTop w:val="0"/>
      <w:marBottom w:val="0"/>
      <w:divBdr>
        <w:top w:val="none" w:sz="0" w:space="0" w:color="auto"/>
        <w:left w:val="none" w:sz="0" w:space="0" w:color="auto"/>
        <w:bottom w:val="none" w:sz="0" w:space="0" w:color="auto"/>
        <w:right w:val="none" w:sz="0" w:space="0" w:color="auto"/>
      </w:divBdr>
    </w:div>
    <w:div w:id="1027759339">
      <w:bodyDiv w:val="1"/>
      <w:marLeft w:val="0"/>
      <w:marRight w:val="0"/>
      <w:marTop w:val="0"/>
      <w:marBottom w:val="0"/>
      <w:divBdr>
        <w:top w:val="none" w:sz="0" w:space="0" w:color="auto"/>
        <w:left w:val="none" w:sz="0" w:space="0" w:color="auto"/>
        <w:bottom w:val="none" w:sz="0" w:space="0" w:color="auto"/>
        <w:right w:val="none" w:sz="0" w:space="0" w:color="auto"/>
      </w:divBdr>
    </w:div>
    <w:div w:id="1064452283">
      <w:bodyDiv w:val="1"/>
      <w:marLeft w:val="0"/>
      <w:marRight w:val="0"/>
      <w:marTop w:val="0"/>
      <w:marBottom w:val="0"/>
      <w:divBdr>
        <w:top w:val="none" w:sz="0" w:space="0" w:color="auto"/>
        <w:left w:val="none" w:sz="0" w:space="0" w:color="auto"/>
        <w:bottom w:val="none" w:sz="0" w:space="0" w:color="auto"/>
        <w:right w:val="none" w:sz="0" w:space="0" w:color="auto"/>
      </w:divBdr>
    </w:div>
    <w:div w:id="118674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85C18E9FD91444B74CE7DC7FD83A12" ma:contentTypeVersion="5" ma:contentTypeDescription="Create a new document." ma:contentTypeScope="" ma:versionID="15f23261f04773c8e45995254de04f52">
  <xsd:schema xmlns:xsd="http://www.w3.org/2001/XMLSchema" xmlns:xs="http://www.w3.org/2001/XMLSchema" xmlns:p="http://schemas.microsoft.com/office/2006/metadata/properties" xmlns:ns3="52e4663d-0144-40d3-b3e4-7183fede14be" targetNamespace="http://schemas.microsoft.com/office/2006/metadata/properties" ma:root="true" ma:fieldsID="83fd0f650b108ca9a1391a4d62db3f60" ns3:_="">
    <xsd:import namespace="52e4663d-0144-40d3-b3e4-7183fede14b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4663d-0144-40d3-b3e4-7183fede14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C4B901-3C96-4098-96D3-B5262C32D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4663d-0144-40d3-b3e4-7183fede1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543D5B-F65C-45B9-9A3D-A1CA36778E21}">
  <ds:schemaRefs>
    <ds:schemaRef ds:uri="http://schemas.microsoft.com/sharepoint/v3/contenttype/forms"/>
  </ds:schemaRefs>
</ds:datastoreItem>
</file>

<file path=customXml/itemProps3.xml><?xml version="1.0" encoding="utf-8"?>
<ds:datastoreItem xmlns:ds="http://schemas.openxmlformats.org/officeDocument/2006/customXml" ds:itemID="{54F51D16-AFA3-4F2C-9C6F-35526C2BCDEB}">
  <ds:schemaRefs>
    <ds:schemaRef ds:uri="52e4663d-0144-40d3-b3e4-7183fede14be"/>
    <ds:schemaRef ds:uri="http://schemas.microsoft.com/office/2006/documentManagement/typ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Chen</dc:creator>
  <cp:keywords/>
  <dc:description/>
  <cp:lastModifiedBy>Winston Chen</cp:lastModifiedBy>
  <cp:revision>2</cp:revision>
  <dcterms:created xsi:type="dcterms:W3CDTF">2024-12-20T10:52:00Z</dcterms:created>
  <dcterms:modified xsi:type="dcterms:W3CDTF">2024-12-20T10:52:00Z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0x0101006785C18E9FD91444B74CE7DC7FD83A12</vt:lpwstr>
  </property>
</Properties>
</file>