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RumbIA001</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RumbIA001</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Juan Pérez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+51987654321                                 </w:t>
            </w:r>
            <w:proofErr w:type="spellStart"/>
            <w:r/>
            <w:proofErr w:type="spellEnd"/>
            <w:r/>
          </w:p>
          <w:p w14:paraId="4C09B41B" w14:textId="77777777" w:rsidR="00D33C29" w:rsidRDefault="00F12BBF">
            <w:pPr>
              <w:tabs>
                <w:tab w:val="left" w:pos="2328"/>
                <w:tab w:val="left" w:pos="4278"/>
              </w:tabs>
            </w:pPr>
            <w:r>
              <w:t>Dirección electrónica:  juan.perez@example.com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Juan Pérez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+51987654321                                   </w:t>
            </w:r>
            <w:proofErr w:type="spellStart"/>
            <w:r/>
            <w:proofErr w:type="spellEnd"/>
            <w:r/>
          </w:p>
          <w:p w14:paraId="07D9BED7" w14:textId="77777777" w:rsidR="00D33C29" w:rsidRDefault="00F12BBF">
            <w:pPr>
              <w:tabs>
                <w:tab w:val="left" w:pos="2328"/>
                <w:tab w:val="left" w:pos="4278"/>
              </w:tabs>
            </w:pPr>
            <w:r>
              <w:t>Dirección electrónica: juan.perez@example.com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14/11/2025 11:34:01  horas</w:t>
            </w:r>
            <w:r/>
            <w:proofErr w:type="spellStart"/>
            <w:r/>
            <w:proofErr w:type="spellEnd"/>
            <w:r/>
            <w:proofErr w:type="spellStart"/>
            <w:r/>
            <w:proofErr w:type="spellEnd"/>
            <w:r/>
          </w:p>
          <w:p w14:paraId="6C0C2AA0" w14:textId="77777777" w:rsidR="00D33C29" w:rsidRDefault="00F12BBF">
            <w:pPr>
              <w:ind w:left="3560" w:hanging="3544"/>
            </w:pPr>
            <w:r>
              <w:t>Fecha de Emisión</w:t>
              <w:tab/>
              <w:t>: 14/11/2025</w:t>
            </w:r>
            <w:r/>
            <w:proofErr w:type="spellStart"/>
            <w:r/>
            <w:proofErr w:type="spellEnd"/>
            <w:r/>
          </w:p>
          <w:p w14:paraId="29CC27E0" w14:textId="77777777" w:rsidR="00D33C29" w:rsidRDefault="00F12BBF">
            <w:pPr>
              <w:widowControl/>
              <w:jc w:val="both"/>
            </w:pPr>
            <w:r>
              <w:t>Fecha y Hora Inicio de Vigencia             : 14/11/2025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6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14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JUAN PÉREZ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seis (6)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seis (6)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seis (6)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seis (6)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