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9046C" w14:textId="7333454E" w:rsidR="00A84AED" w:rsidRDefault="00A84AED" w:rsidP="00A84AED">
      <w:pPr>
        <w:rPr>
          <w:b/>
          <w:bCs/>
        </w:rPr>
      </w:pPr>
      <w:r w:rsidRPr="00EB402A">
        <w:rPr>
          <w:b/>
          <w:bCs/>
        </w:rPr>
        <w:t xml:space="preserve">ABC </w:t>
      </w:r>
      <w:r>
        <w:rPr>
          <w:b/>
          <w:bCs/>
        </w:rPr>
        <w:t>CPA</w:t>
      </w:r>
      <w:r w:rsidRPr="00EB402A">
        <w:rPr>
          <w:b/>
          <w:bCs/>
        </w:rPr>
        <w:t xml:space="preserve"> L</w:t>
      </w:r>
      <w:r w:rsidR="00423AD7">
        <w:rPr>
          <w:b/>
          <w:bCs/>
        </w:rPr>
        <w:t>IMITED</w:t>
      </w:r>
    </w:p>
    <w:p w14:paraId="36FBA9AC" w14:textId="77777777" w:rsidR="00A84AED" w:rsidRDefault="00A84AED" w:rsidP="00DB43CF">
      <w:pPr>
        <w:ind w:left="480" w:hanging="480"/>
        <w:rPr>
          <w:b/>
          <w:bCs/>
        </w:rPr>
      </w:pPr>
    </w:p>
    <w:p w14:paraId="7BD8DEE5" w14:textId="71111265" w:rsidR="00DB43CF" w:rsidRPr="005B1276" w:rsidRDefault="00DB43CF" w:rsidP="00DB43CF">
      <w:pPr>
        <w:ind w:left="480" w:hanging="480"/>
        <w:rPr>
          <w:b/>
          <w:bCs/>
        </w:rPr>
      </w:pPr>
      <w:r w:rsidRPr="005B1276">
        <w:rPr>
          <w:b/>
          <w:bCs/>
        </w:rPr>
        <w:t>Compliance Issues</w:t>
      </w:r>
      <w:r w:rsidR="000F3545">
        <w:rPr>
          <w:rFonts w:hint="eastAsia"/>
          <w:b/>
          <w:bCs/>
        </w:rPr>
        <w:t xml:space="preserve"> </w:t>
      </w:r>
      <w:r w:rsidR="000F3545" w:rsidRPr="008D0AC0">
        <w:rPr>
          <w:b/>
          <w:bCs/>
        </w:rPr>
        <w:t>(</w:t>
      </w:r>
      <w:r w:rsidR="000F3545" w:rsidRPr="0090054E">
        <w:rPr>
          <w:b/>
          <w:bCs/>
        </w:rPr>
        <w:t>Extract</w:t>
      </w:r>
      <w:r w:rsidR="000F3545" w:rsidRPr="008D0AC0">
        <w:rPr>
          <w:b/>
          <w:bCs/>
        </w:rPr>
        <w:t>)</w:t>
      </w:r>
    </w:p>
    <w:p w14:paraId="7E1BF217" w14:textId="77777777" w:rsidR="00DA6F99" w:rsidRPr="009E4716" w:rsidRDefault="00DA6F99" w:rsidP="00DA6F99">
      <w:pPr>
        <w:rPr>
          <w:b/>
          <w:bCs/>
        </w:rPr>
      </w:pPr>
      <w:r w:rsidRPr="005245B3">
        <w:rPr>
          <w:rFonts w:hint="eastAsia"/>
          <w:b/>
          <w:bCs/>
          <w:i/>
          <w:iCs/>
          <w:u w:val="single"/>
        </w:rPr>
        <w:t xml:space="preserve">Audit </w:t>
      </w:r>
      <w:r>
        <w:rPr>
          <w:rFonts w:hint="eastAsia"/>
          <w:b/>
          <w:bCs/>
          <w:i/>
          <w:iCs/>
          <w:u w:val="single"/>
        </w:rPr>
        <w:t>Period</w:t>
      </w:r>
      <w:r w:rsidRPr="005245B3">
        <w:rPr>
          <w:rFonts w:hint="eastAsia"/>
          <w:b/>
          <w:bCs/>
          <w:i/>
          <w:iCs/>
          <w:u w:val="single"/>
        </w:rPr>
        <w:t>:</w:t>
      </w:r>
      <w:r w:rsidRPr="008D0AC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 Jan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31 Dec </w:t>
      </w:r>
      <w:r w:rsidRPr="008D0AC0">
        <w:rPr>
          <w:b/>
          <w:bCs/>
        </w:rPr>
        <w:t>20</w:t>
      </w:r>
      <w:r>
        <w:rPr>
          <w:rFonts w:hint="eastAsia"/>
          <w:b/>
          <w:bCs/>
        </w:rPr>
        <w:t>1</w:t>
      </w:r>
      <w:r w:rsidRPr="008D0AC0">
        <w:rPr>
          <w:b/>
          <w:bCs/>
        </w:rPr>
        <w:t>4</w:t>
      </w:r>
    </w:p>
    <w:p w14:paraId="4D71D941" w14:textId="77777777" w:rsidR="00DB43CF" w:rsidRPr="008D0AC0" w:rsidRDefault="00DB43CF" w:rsidP="00DB43CF">
      <w:pPr>
        <w:rPr>
          <w:b/>
          <w:bCs/>
        </w:rPr>
      </w:pPr>
      <w:r w:rsidRPr="00CE17B1">
        <w:rPr>
          <w:rFonts w:hint="eastAsia"/>
          <w:b/>
          <w:bCs/>
          <w:i/>
          <w:iCs/>
          <w:u w:val="single"/>
        </w:rPr>
        <w:t>Client:</w:t>
      </w:r>
      <w:r>
        <w:rPr>
          <w:rFonts w:hint="eastAsia"/>
          <w:b/>
          <w:bCs/>
        </w:rPr>
        <w:t xml:space="preserve"> </w:t>
      </w:r>
      <w:r w:rsidRPr="00FA29D7">
        <w:rPr>
          <w:b/>
          <w:bCs/>
        </w:rPr>
        <w:t>CHINA METAL RECYCLING (HOLDINGS) LIMITED</w:t>
      </w:r>
    </w:p>
    <w:p w14:paraId="68DA176B" w14:textId="41D4195A" w:rsidR="00DB43CF" w:rsidRPr="00DB43CF" w:rsidRDefault="00DB43CF" w:rsidP="00DB43CF">
      <w:pPr>
        <w:pStyle w:val="a9"/>
        <w:numPr>
          <w:ilvl w:val="0"/>
          <w:numId w:val="5"/>
        </w:numPr>
        <w:rPr>
          <w:b/>
          <w:bCs/>
        </w:rPr>
      </w:pPr>
      <w:r w:rsidRPr="00DB43CF">
        <w:rPr>
          <w:b/>
          <w:bCs/>
        </w:rPr>
        <w:t>Revenue Recognition</w:t>
      </w:r>
    </w:p>
    <w:p w14:paraId="11C16580" w14:textId="77777777" w:rsidR="00DB43CF" w:rsidRPr="00DB43CF" w:rsidRDefault="00DB43CF" w:rsidP="00DB43CF">
      <w:pPr>
        <w:numPr>
          <w:ilvl w:val="0"/>
          <w:numId w:val="1"/>
        </w:numPr>
        <w:tabs>
          <w:tab w:val="clear" w:pos="720"/>
        </w:tabs>
        <w:ind w:left="851"/>
      </w:pPr>
      <w:r w:rsidRPr="00DB43CF">
        <w:rPr>
          <w:b/>
          <w:bCs/>
        </w:rPr>
        <w:t>Description:</w:t>
      </w:r>
      <w:r w:rsidRPr="00DB43CF">
        <w:t> Revenue from a 3</w:t>
      </w:r>
      <w:r w:rsidRPr="00DB43CF">
        <w:noBreakHyphen/>
        <w:t>year maintenance contract (HK$9,000,000 total) was recognised upfront in 2024 instead of over time.</w:t>
      </w:r>
    </w:p>
    <w:p w14:paraId="435F9C1E" w14:textId="77777777" w:rsidR="00DB43CF" w:rsidRPr="00DB43CF" w:rsidRDefault="00DB43CF" w:rsidP="00DB43CF">
      <w:pPr>
        <w:numPr>
          <w:ilvl w:val="0"/>
          <w:numId w:val="1"/>
        </w:numPr>
        <w:tabs>
          <w:tab w:val="clear" w:pos="720"/>
        </w:tabs>
        <w:ind w:left="851"/>
      </w:pPr>
      <w:r w:rsidRPr="00DB43CF">
        <w:rPr>
          <w:b/>
          <w:bCs/>
        </w:rPr>
        <w:t>Financial impact:</w:t>
      </w:r>
      <w:r w:rsidRPr="00DB43CF">
        <w:t> Estimated overstatement of profit before tax by HK$6,000,000 in 2024 (the portion attributable to 2024 should be only 1/3 if evenly spread).</w:t>
      </w:r>
    </w:p>
    <w:p w14:paraId="45F502B7" w14:textId="77777777" w:rsidR="00DB43CF" w:rsidRPr="00DB43CF" w:rsidRDefault="00DB43CF" w:rsidP="00DB43CF">
      <w:pPr>
        <w:numPr>
          <w:ilvl w:val="0"/>
          <w:numId w:val="1"/>
        </w:numPr>
        <w:tabs>
          <w:tab w:val="clear" w:pos="720"/>
        </w:tabs>
        <w:ind w:left="851"/>
      </w:pPr>
      <w:r w:rsidRPr="00DB43CF">
        <w:rPr>
          <w:b/>
          <w:bCs/>
        </w:rPr>
        <w:t>Qualitative factors:</w:t>
      </w:r>
      <w:r w:rsidRPr="00DB43CF">
        <w:t> High fraud susceptibility (management incentive to meet revenue targets); involves key audit matter (revenue recognition).</w:t>
      </w:r>
    </w:p>
    <w:p w14:paraId="6375FBD2" w14:textId="24ADFD1D" w:rsidR="00DB43CF" w:rsidRPr="00DB43CF" w:rsidRDefault="00DB43CF" w:rsidP="00DB43CF">
      <w:pPr>
        <w:pStyle w:val="a9"/>
        <w:numPr>
          <w:ilvl w:val="0"/>
          <w:numId w:val="5"/>
        </w:numPr>
        <w:rPr>
          <w:b/>
          <w:bCs/>
        </w:rPr>
      </w:pPr>
      <w:r w:rsidRPr="00DB43CF">
        <w:rPr>
          <w:b/>
          <w:bCs/>
        </w:rPr>
        <w:t>Lease Classification</w:t>
      </w:r>
    </w:p>
    <w:p w14:paraId="404AA339" w14:textId="77777777" w:rsidR="00DB43CF" w:rsidRPr="00DB43CF" w:rsidRDefault="00DB43CF" w:rsidP="00DB43CF">
      <w:pPr>
        <w:numPr>
          <w:ilvl w:val="0"/>
          <w:numId w:val="2"/>
        </w:numPr>
        <w:tabs>
          <w:tab w:val="clear" w:pos="720"/>
        </w:tabs>
        <w:ind w:left="851"/>
      </w:pPr>
      <w:r w:rsidRPr="00DB43CF">
        <w:rPr>
          <w:b/>
          <w:bCs/>
        </w:rPr>
        <w:t>Description:</w:t>
      </w:r>
      <w:r w:rsidRPr="00DB43CF">
        <w:t> A 10</w:t>
      </w:r>
      <w:r w:rsidRPr="00DB43CF">
        <w:noBreakHyphen/>
        <w:t>year lease with present value of HK$25,000,000 was classified as operating; should be a finance lease.</w:t>
      </w:r>
    </w:p>
    <w:p w14:paraId="0A6485D2" w14:textId="77777777" w:rsidR="00DB43CF" w:rsidRPr="00DB43CF" w:rsidRDefault="00DB43CF" w:rsidP="00DB43CF">
      <w:pPr>
        <w:numPr>
          <w:ilvl w:val="0"/>
          <w:numId w:val="2"/>
        </w:numPr>
        <w:tabs>
          <w:tab w:val="clear" w:pos="720"/>
        </w:tabs>
        <w:ind w:left="851"/>
      </w:pPr>
      <w:r w:rsidRPr="00DB43CF">
        <w:rPr>
          <w:b/>
          <w:bCs/>
        </w:rPr>
        <w:t>Financial impact:</w:t>
      </w:r>
      <w:r w:rsidRPr="00DB43CF">
        <w:t> Understatement of right</w:t>
      </w:r>
      <w:r w:rsidRPr="00DB43CF">
        <w:noBreakHyphen/>
        <w:t>of</w:t>
      </w:r>
      <w:r w:rsidRPr="00DB43CF">
        <w:noBreakHyphen/>
        <w:t>use assets and lease liabilities by HK$25,000,000; impact on profit (amortisation/interest) approximately HK$2,500,000 per year.</w:t>
      </w:r>
    </w:p>
    <w:p w14:paraId="4D6E8109" w14:textId="77777777" w:rsidR="00DB43CF" w:rsidRPr="00DB43CF" w:rsidRDefault="00DB43CF" w:rsidP="00DB43CF">
      <w:pPr>
        <w:numPr>
          <w:ilvl w:val="0"/>
          <w:numId w:val="2"/>
        </w:numPr>
        <w:tabs>
          <w:tab w:val="clear" w:pos="720"/>
        </w:tabs>
        <w:ind w:left="851"/>
      </w:pPr>
      <w:r w:rsidRPr="00DB43CF">
        <w:rPr>
          <w:b/>
          <w:bCs/>
        </w:rPr>
        <w:t>Qualitative factors:</w:t>
      </w:r>
      <w:r w:rsidRPr="00DB43CF">
        <w:t> Recurring classification error; not directly fraud</w:t>
      </w:r>
      <w:r w:rsidRPr="00DB43CF">
        <w:noBreakHyphen/>
        <w:t>related but significant balance sheet effect.</w:t>
      </w:r>
    </w:p>
    <w:p w14:paraId="23591581" w14:textId="6CC1246D" w:rsidR="00DB43CF" w:rsidRPr="00DB43CF" w:rsidRDefault="00DB43CF" w:rsidP="00DB43CF">
      <w:pPr>
        <w:pStyle w:val="a9"/>
        <w:numPr>
          <w:ilvl w:val="0"/>
          <w:numId w:val="5"/>
        </w:numPr>
        <w:rPr>
          <w:b/>
          <w:bCs/>
        </w:rPr>
      </w:pPr>
      <w:r w:rsidRPr="00DB43CF">
        <w:rPr>
          <w:b/>
          <w:bCs/>
        </w:rPr>
        <w:t>Audit Sampling</w:t>
      </w:r>
    </w:p>
    <w:p w14:paraId="2B9ACA89" w14:textId="77777777" w:rsidR="00DB43CF" w:rsidRPr="00DB43CF" w:rsidRDefault="00DB43CF" w:rsidP="00DB43CF">
      <w:pPr>
        <w:numPr>
          <w:ilvl w:val="0"/>
          <w:numId w:val="3"/>
        </w:numPr>
        <w:tabs>
          <w:tab w:val="clear" w:pos="720"/>
        </w:tabs>
        <w:ind w:left="851"/>
      </w:pPr>
      <w:r w:rsidRPr="00DB43CF">
        <w:rPr>
          <w:b/>
          <w:bCs/>
        </w:rPr>
        <w:t>Description:</w:t>
      </w:r>
      <w:r w:rsidRPr="00DB43CF">
        <w:t> Only 2 transactions tested out of a population of 10,000 sales transactions; sample size insufficient.</w:t>
      </w:r>
    </w:p>
    <w:p w14:paraId="6C58A6FC" w14:textId="77777777" w:rsidR="00DB43CF" w:rsidRPr="00DB43CF" w:rsidRDefault="00DB43CF" w:rsidP="00DB43CF">
      <w:pPr>
        <w:numPr>
          <w:ilvl w:val="0"/>
          <w:numId w:val="3"/>
        </w:numPr>
        <w:tabs>
          <w:tab w:val="clear" w:pos="720"/>
        </w:tabs>
        <w:ind w:left="851"/>
      </w:pPr>
      <w:r w:rsidRPr="00DB43CF">
        <w:rPr>
          <w:b/>
          <w:bCs/>
        </w:rPr>
        <w:t>Financial impact:</w:t>
      </w:r>
      <w:r w:rsidRPr="00DB43CF">
        <w:t> Potential undetected misstatement unknown; but sample size fails to provide sufficient appropriate evidence.</w:t>
      </w:r>
    </w:p>
    <w:p w14:paraId="200AFAC0" w14:textId="77777777" w:rsidR="00DB43CF" w:rsidRPr="00DB43CF" w:rsidRDefault="00DB43CF" w:rsidP="00DB43CF">
      <w:pPr>
        <w:numPr>
          <w:ilvl w:val="0"/>
          <w:numId w:val="3"/>
        </w:numPr>
        <w:tabs>
          <w:tab w:val="clear" w:pos="720"/>
        </w:tabs>
        <w:ind w:left="851"/>
      </w:pPr>
      <w:r w:rsidRPr="00DB43CF">
        <w:rPr>
          <w:b/>
          <w:bCs/>
        </w:rPr>
        <w:t>Qualitative factors:</w:t>
      </w:r>
      <w:r w:rsidRPr="00DB43CF">
        <w:t> Defective audit procedure; not a misstatement itself but increases risk of undetected material errors.</w:t>
      </w:r>
    </w:p>
    <w:p w14:paraId="60424C20" w14:textId="1B0DCE5E" w:rsidR="00DB43CF" w:rsidRPr="00DB43CF" w:rsidRDefault="00DB43CF" w:rsidP="00DB43CF">
      <w:pPr>
        <w:pStyle w:val="a9"/>
        <w:numPr>
          <w:ilvl w:val="0"/>
          <w:numId w:val="5"/>
        </w:numPr>
        <w:rPr>
          <w:b/>
          <w:bCs/>
        </w:rPr>
      </w:pPr>
      <w:r w:rsidRPr="00DB43CF">
        <w:rPr>
          <w:b/>
          <w:bCs/>
        </w:rPr>
        <w:t>Confidentiality Breach</w:t>
      </w:r>
    </w:p>
    <w:p w14:paraId="6A6F4030" w14:textId="77777777" w:rsidR="00DB43CF" w:rsidRPr="00DB43CF" w:rsidRDefault="00DB43CF" w:rsidP="00DB43CF">
      <w:pPr>
        <w:numPr>
          <w:ilvl w:val="0"/>
          <w:numId w:val="4"/>
        </w:numPr>
        <w:tabs>
          <w:tab w:val="clear" w:pos="720"/>
        </w:tabs>
        <w:ind w:left="851"/>
      </w:pPr>
      <w:r w:rsidRPr="00DB43CF">
        <w:rPr>
          <w:b/>
          <w:bCs/>
        </w:rPr>
        <w:t>Description:</w:t>
      </w:r>
      <w:r w:rsidRPr="00DB43CF">
        <w:t> Senior auditor shared client data with third party without consent.</w:t>
      </w:r>
    </w:p>
    <w:p w14:paraId="48FE661A" w14:textId="77777777" w:rsidR="00DB43CF" w:rsidRPr="00DB43CF" w:rsidRDefault="00DB43CF" w:rsidP="00DB43CF">
      <w:pPr>
        <w:numPr>
          <w:ilvl w:val="0"/>
          <w:numId w:val="4"/>
        </w:numPr>
        <w:tabs>
          <w:tab w:val="clear" w:pos="720"/>
        </w:tabs>
        <w:ind w:left="851"/>
      </w:pPr>
      <w:r w:rsidRPr="00DB43CF">
        <w:rPr>
          <w:b/>
          <w:bCs/>
        </w:rPr>
        <w:t>Financial impact:</w:t>
      </w:r>
      <w:r w:rsidRPr="00DB43CF">
        <w:t> None directly, but reputational and regulatory risk.</w:t>
      </w:r>
    </w:p>
    <w:p w14:paraId="4D647C96" w14:textId="7F8759DA" w:rsidR="00DB43CF" w:rsidRPr="00DB43CF" w:rsidRDefault="00DB43CF" w:rsidP="00DB43CF">
      <w:pPr>
        <w:numPr>
          <w:ilvl w:val="0"/>
          <w:numId w:val="4"/>
        </w:numPr>
        <w:tabs>
          <w:tab w:val="clear" w:pos="720"/>
        </w:tabs>
        <w:ind w:left="851"/>
      </w:pPr>
      <w:r w:rsidRPr="00DB43CF">
        <w:rPr>
          <w:b/>
          <w:bCs/>
        </w:rPr>
        <w:lastRenderedPageBreak/>
        <w:t>Qualitative factors:</w:t>
      </w:r>
      <w:r w:rsidRPr="00DB43CF">
        <w:t> Serious ethics breach; high severity from a compliance perspective.</w:t>
      </w:r>
    </w:p>
    <w:sectPr w:rsidR="00DB43CF" w:rsidRPr="00DB43CF" w:rsidSect="001E22F1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7CA52" w14:textId="77777777" w:rsidR="001E22F1" w:rsidRDefault="001E22F1" w:rsidP="001E22F1">
      <w:pPr>
        <w:spacing w:after="0" w:line="240" w:lineRule="auto"/>
      </w:pPr>
      <w:r>
        <w:separator/>
      </w:r>
    </w:p>
  </w:endnote>
  <w:endnote w:type="continuationSeparator" w:id="0">
    <w:p w14:paraId="57E9BF5B" w14:textId="77777777" w:rsidR="001E22F1" w:rsidRDefault="001E22F1" w:rsidP="001E2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B2EDC" w14:textId="77777777" w:rsidR="001E22F1" w:rsidRDefault="001E22F1" w:rsidP="001E22F1">
      <w:pPr>
        <w:spacing w:after="0" w:line="240" w:lineRule="auto"/>
      </w:pPr>
      <w:r>
        <w:separator/>
      </w:r>
    </w:p>
  </w:footnote>
  <w:footnote w:type="continuationSeparator" w:id="0">
    <w:p w14:paraId="6AF9AAFA" w14:textId="77777777" w:rsidR="001E22F1" w:rsidRDefault="001E22F1" w:rsidP="001E2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B5D"/>
    <w:multiLevelType w:val="multilevel"/>
    <w:tmpl w:val="2D5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E3053"/>
    <w:multiLevelType w:val="multilevel"/>
    <w:tmpl w:val="220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71554"/>
    <w:multiLevelType w:val="multilevel"/>
    <w:tmpl w:val="C2D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C3603"/>
    <w:multiLevelType w:val="hybridMultilevel"/>
    <w:tmpl w:val="7C8ED3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1E11C9"/>
    <w:multiLevelType w:val="multilevel"/>
    <w:tmpl w:val="DF8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21522">
    <w:abstractNumId w:val="0"/>
  </w:num>
  <w:num w:numId="2" w16cid:durableId="994147915">
    <w:abstractNumId w:val="1"/>
  </w:num>
  <w:num w:numId="3" w16cid:durableId="633098203">
    <w:abstractNumId w:val="4"/>
  </w:num>
  <w:num w:numId="4" w16cid:durableId="1423146052">
    <w:abstractNumId w:val="2"/>
  </w:num>
  <w:num w:numId="5" w16cid:durableId="583683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CF"/>
    <w:rsid w:val="000F3545"/>
    <w:rsid w:val="001E22F1"/>
    <w:rsid w:val="001F7D5D"/>
    <w:rsid w:val="00257896"/>
    <w:rsid w:val="003F01B5"/>
    <w:rsid w:val="00423AD7"/>
    <w:rsid w:val="004308A8"/>
    <w:rsid w:val="005B1276"/>
    <w:rsid w:val="0068046B"/>
    <w:rsid w:val="008D1C0D"/>
    <w:rsid w:val="009105D6"/>
    <w:rsid w:val="009B0368"/>
    <w:rsid w:val="00A6366C"/>
    <w:rsid w:val="00A84AED"/>
    <w:rsid w:val="00C81D45"/>
    <w:rsid w:val="00CE17B1"/>
    <w:rsid w:val="00DA6F99"/>
    <w:rsid w:val="00DB43CF"/>
    <w:rsid w:val="00E73D42"/>
    <w:rsid w:val="00F33CE3"/>
    <w:rsid w:val="00FA1437"/>
    <w:rsid w:val="00FF3872"/>
    <w:rsid w:val="00FF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AD72AC5"/>
  <w15:chartTrackingRefBased/>
  <w15:docId w15:val="{5E999B94-CE36-4BC9-A944-680C6681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43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43C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3C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3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3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3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3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43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4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B43C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4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43C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43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43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43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43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43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3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43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43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3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43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43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3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E22F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E2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E22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4C359-D604-4434-9066-60A814D9A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16</cp:revision>
  <dcterms:created xsi:type="dcterms:W3CDTF">2026-03-31T18:09:00Z</dcterms:created>
  <dcterms:modified xsi:type="dcterms:W3CDTF">2026-04-02T06:32:00Z</dcterms:modified>
</cp:coreProperties>
</file>