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544F" w14:textId="52AE5399" w:rsidR="00D42799" w:rsidRDefault="00841AA6" w:rsidP="007003C5">
      <w:pPr>
        <w:jc w:val="center"/>
        <w:rPr>
          <w:rFonts w:ascii="Cambria" w:hAnsi="Cambria"/>
          <w:b/>
          <w:sz w:val="32"/>
          <w:szCs w:val="32"/>
        </w:rPr>
      </w:pPr>
      <w:r>
        <w:rPr>
          <w:rFonts w:ascii="Cambria" w:hAnsi="Cambria"/>
          <w:b/>
          <w:sz w:val="32"/>
          <w:szCs w:val="32"/>
        </w:rPr>
        <w:t>Analytical Synthesis Exercise</w:t>
      </w:r>
    </w:p>
    <w:p w14:paraId="747FF345" w14:textId="77777777" w:rsidR="007003C5" w:rsidRDefault="007003C5" w:rsidP="007003C5">
      <w:pPr>
        <w:rPr>
          <w:rFonts w:ascii="Cambria" w:hAnsi="Cambria"/>
          <w:sz w:val="22"/>
          <w:szCs w:val="22"/>
        </w:rPr>
      </w:pPr>
    </w:p>
    <w:p w14:paraId="562D44ED" w14:textId="77777777" w:rsidR="0002308A" w:rsidRDefault="00841AA6" w:rsidP="00841AA6">
      <w:pPr>
        <w:rPr>
          <w:rFonts w:ascii="Cambria" w:hAnsi="Cambria"/>
          <w:sz w:val="22"/>
          <w:szCs w:val="22"/>
        </w:rPr>
      </w:pPr>
      <w:r>
        <w:rPr>
          <w:rFonts w:ascii="Cambria" w:hAnsi="Cambria"/>
          <w:sz w:val="22"/>
          <w:szCs w:val="22"/>
        </w:rPr>
        <w:t>In academic writing, analytical synthesis is a complex process in which students first analyze (break down</w:t>
      </w:r>
      <w:r w:rsidR="00D56462">
        <w:rPr>
          <w:rFonts w:ascii="Cambria" w:hAnsi="Cambria"/>
          <w:sz w:val="22"/>
          <w:szCs w:val="22"/>
        </w:rPr>
        <w:t xml:space="preserve"> and question how the parts work together</w:t>
      </w:r>
      <w:r>
        <w:rPr>
          <w:rFonts w:ascii="Cambria" w:hAnsi="Cambria"/>
          <w:sz w:val="22"/>
          <w:szCs w:val="22"/>
        </w:rPr>
        <w:t xml:space="preserve">) individual texts and then bring </w:t>
      </w:r>
      <w:r w:rsidR="00BF7444">
        <w:rPr>
          <w:rFonts w:ascii="Cambria" w:hAnsi="Cambria"/>
          <w:sz w:val="22"/>
          <w:szCs w:val="22"/>
        </w:rPr>
        <w:t xml:space="preserve">together </w:t>
      </w:r>
      <w:r w:rsidR="00D56462">
        <w:rPr>
          <w:rFonts w:ascii="Cambria" w:hAnsi="Cambria"/>
          <w:sz w:val="22"/>
          <w:szCs w:val="22"/>
        </w:rPr>
        <w:t>several texts</w:t>
      </w:r>
      <w:r>
        <w:rPr>
          <w:rFonts w:ascii="Cambria" w:hAnsi="Cambria"/>
          <w:sz w:val="22"/>
          <w:szCs w:val="22"/>
        </w:rPr>
        <w:t xml:space="preserve"> </w:t>
      </w:r>
      <w:r w:rsidR="00D56462">
        <w:rPr>
          <w:rFonts w:ascii="Cambria" w:hAnsi="Cambria"/>
          <w:sz w:val="22"/>
          <w:szCs w:val="22"/>
        </w:rPr>
        <w:t>to</w:t>
      </w:r>
      <w:r>
        <w:rPr>
          <w:rFonts w:ascii="Cambria" w:hAnsi="Cambria"/>
          <w:sz w:val="22"/>
          <w:szCs w:val="22"/>
        </w:rPr>
        <w:t xml:space="preserve"> reflec</w:t>
      </w:r>
      <w:r w:rsidR="00D56462">
        <w:rPr>
          <w:rFonts w:ascii="Cambria" w:hAnsi="Cambria"/>
          <w:sz w:val="22"/>
          <w:szCs w:val="22"/>
        </w:rPr>
        <w:t>t</w:t>
      </w:r>
      <w:r>
        <w:rPr>
          <w:rFonts w:ascii="Cambria" w:hAnsi="Cambria"/>
          <w:sz w:val="22"/>
          <w:szCs w:val="22"/>
        </w:rPr>
        <w:t xml:space="preserve"> on the connections between them (whether those connections be agreement, disagreement, complication</w:t>
      </w:r>
      <w:r w:rsidR="0002308A">
        <w:rPr>
          <w:rFonts w:ascii="Cambria" w:hAnsi="Cambria"/>
          <w:sz w:val="22"/>
          <w:szCs w:val="22"/>
        </w:rPr>
        <w:t>—in which one writer doesn’t necessarily agree or disagree but instead demonstrates more of a “gray area” or a more complicated representation of a point</w:t>
      </w:r>
      <w:r>
        <w:rPr>
          <w:rFonts w:ascii="Cambria" w:hAnsi="Cambria"/>
          <w:sz w:val="22"/>
          <w:szCs w:val="22"/>
        </w:rPr>
        <w:t>, extension</w:t>
      </w:r>
      <w:r w:rsidR="0002308A">
        <w:rPr>
          <w:rFonts w:ascii="Cambria" w:hAnsi="Cambria"/>
          <w:sz w:val="22"/>
          <w:szCs w:val="22"/>
        </w:rPr>
        <w:t>—in which one writer makes a similar point as another writer but delves deeper or goes further into it</w:t>
      </w:r>
      <w:r>
        <w:rPr>
          <w:rFonts w:ascii="Cambria" w:hAnsi="Cambria"/>
          <w:sz w:val="22"/>
          <w:szCs w:val="22"/>
        </w:rPr>
        <w:t>,</w:t>
      </w:r>
      <w:r w:rsidR="0002308A">
        <w:rPr>
          <w:rFonts w:ascii="Cambria" w:hAnsi="Cambria"/>
          <w:sz w:val="22"/>
          <w:szCs w:val="22"/>
        </w:rPr>
        <w:t xml:space="preserve"> or some other kind of relationship between ideas</w:t>
      </w:r>
      <w:r>
        <w:rPr>
          <w:rFonts w:ascii="Cambria" w:hAnsi="Cambria"/>
          <w:sz w:val="22"/>
          <w:szCs w:val="22"/>
        </w:rPr>
        <w:t xml:space="preserve">).  </w:t>
      </w:r>
    </w:p>
    <w:p w14:paraId="7AEA2EDF" w14:textId="77777777" w:rsidR="0002308A" w:rsidRDefault="0002308A" w:rsidP="00841AA6">
      <w:pPr>
        <w:rPr>
          <w:rFonts w:ascii="Cambria" w:hAnsi="Cambria"/>
          <w:sz w:val="22"/>
          <w:szCs w:val="22"/>
        </w:rPr>
      </w:pPr>
    </w:p>
    <w:p w14:paraId="0B496C31" w14:textId="3DA66EFB" w:rsidR="00841AA6" w:rsidRDefault="0002308A" w:rsidP="00841AA6">
      <w:pPr>
        <w:rPr>
          <w:rFonts w:ascii="Cambria" w:hAnsi="Cambria"/>
          <w:sz w:val="22"/>
          <w:szCs w:val="22"/>
        </w:rPr>
      </w:pPr>
      <w:r>
        <w:rPr>
          <w:rFonts w:ascii="Cambria" w:hAnsi="Cambria"/>
          <w:sz w:val="22"/>
          <w:szCs w:val="22"/>
        </w:rPr>
        <w:t>There</w:t>
      </w:r>
      <w:r w:rsidR="00841AA6">
        <w:rPr>
          <w:rFonts w:ascii="Cambria" w:hAnsi="Cambria"/>
          <w:sz w:val="22"/>
          <w:szCs w:val="22"/>
        </w:rPr>
        <w:t xml:space="preserve"> are multiple steps to the process</w:t>
      </w:r>
      <w:r>
        <w:rPr>
          <w:rFonts w:ascii="Cambria" w:hAnsi="Cambria"/>
          <w:sz w:val="22"/>
          <w:szCs w:val="22"/>
        </w:rPr>
        <w:t xml:space="preserve"> of analytical synthesis</w:t>
      </w:r>
      <w:r w:rsidR="00841AA6">
        <w:rPr>
          <w:rFonts w:ascii="Cambria" w:hAnsi="Cambria"/>
          <w:sz w:val="22"/>
          <w:szCs w:val="22"/>
        </w:rPr>
        <w:t xml:space="preserve">.  In preparation for our second major </w:t>
      </w:r>
      <w:r>
        <w:rPr>
          <w:rFonts w:ascii="Cambria" w:hAnsi="Cambria"/>
          <w:sz w:val="22"/>
          <w:szCs w:val="22"/>
        </w:rPr>
        <w:t xml:space="preserve">assignment, </w:t>
      </w:r>
      <w:r w:rsidR="00841AA6">
        <w:rPr>
          <w:rFonts w:ascii="Cambria" w:hAnsi="Cambria"/>
          <w:sz w:val="22"/>
          <w:szCs w:val="22"/>
        </w:rPr>
        <w:t xml:space="preserve">please complete the exercise below.  </w:t>
      </w:r>
    </w:p>
    <w:p w14:paraId="6372C8FC" w14:textId="4595520C" w:rsidR="00841AA6" w:rsidRDefault="00841AA6" w:rsidP="00841AA6">
      <w:pPr>
        <w:rPr>
          <w:rFonts w:ascii="Cambria" w:hAnsi="Cambria"/>
          <w:sz w:val="22"/>
          <w:szCs w:val="22"/>
        </w:rPr>
      </w:pPr>
    </w:p>
    <w:p w14:paraId="38DD33AE" w14:textId="6F5E4FF3" w:rsidR="00841AA6" w:rsidRDefault="00841AA6" w:rsidP="00841AA6">
      <w:pPr>
        <w:rPr>
          <w:rFonts w:ascii="Cambria" w:hAnsi="Cambria"/>
          <w:sz w:val="22"/>
          <w:szCs w:val="22"/>
        </w:rPr>
      </w:pPr>
      <w:r w:rsidRPr="003F5DA4">
        <w:rPr>
          <w:rFonts w:ascii="Cambria" w:hAnsi="Cambria"/>
          <w:b/>
          <w:sz w:val="22"/>
          <w:szCs w:val="22"/>
        </w:rPr>
        <w:t>Step 1:</w:t>
      </w:r>
      <w:r>
        <w:rPr>
          <w:rFonts w:ascii="Cambria" w:hAnsi="Cambria"/>
          <w:sz w:val="22"/>
          <w:szCs w:val="22"/>
        </w:rPr>
        <w:t xml:space="preserve"> Choose</w:t>
      </w:r>
      <w:r w:rsidRPr="00925A96">
        <w:rPr>
          <w:rFonts w:ascii="Cambria" w:hAnsi="Cambria"/>
          <w:b/>
          <w:bCs/>
          <w:sz w:val="22"/>
          <w:szCs w:val="22"/>
        </w:rPr>
        <w:t xml:space="preserve"> two</w:t>
      </w:r>
      <w:r>
        <w:rPr>
          <w:rFonts w:ascii="Cambria" w:hAnsi="Cambria"/>
          <w:sz w:val="22"/>
          <w:szCs w:val="22"/>
        </w:rPr>
        <w:t xml:space="preserve"> texts from our assigned </w:t>
      </w:r>
      <w:r w:rsidR="0002308A">
        <w:rPr>
          <w:rFonts w:ascii="Cambria" w:hAnsi="Cambria"/>
          <w:sz w:val="22"/>
          <w:szCs w:val="22"/>
        </w:rPr>
        <w:t>m</w:t>
      </w:r>
      <w:r w:rsidR="00F83EB3">
        <w:rPr>
          <w:rFonts w:ascii="Cambria" w:hAnsi="Cambria"/>
          <w:sz w:val="22"/>
          <w:szCs w:val="22"/>
        </w:rPr>
        <w:t xml:space="preserve">ass </w:t>
      </w:r>
      <w:r w:rsidR="0002308A">
        <w:rPr>
          <w:rFonts w:ascii="Cambria" w:hAnsi="Cambria"/>
          <w:sz w:val="22"/>
          <w:szCs w:val="22"/>
        </w:rPr>
        <w:t>i</w:t>
      </w:r>
      <w:r w:rsidR="00F83EB3">
        <w:rPr>
          <w:rFonts w:ascii="Cambria" w:hAnsi="Cambria"/>
          <w:sz w:val="22"/>
          <w:szCs w:val="22"/>
        </w:rPr>
        <w:t>ncarceration</w:t>
      </w:r>
      <w:r>
        <w:rPr>
          <w:rFonts w:ascii="Cambria" w:hAnsi="Cambria"/>
          <w:sz w:val="22"/>
          <w:szCs w:val="22"/>
        </w:rPr>
        <w:t xml:space="preserve"> readings</w:t>
      </w:r>
      <w:r w:rsidR="00925A96">
        <w:rPr>
          <w:rFonts w:ascii="Cambria" w:hAnsi="Cambria"/>
          <w:sz w:val="22"/>
          <w:szCs w:val="22"/>
        </w:rPr>
        <w:t xml:space="preserve"> (by Grover Norquist, Rich Benjamin, Adam Foss, Jennifer </w:t>
      </w:r>
      <w:proofErr w:type="spellStart"/>
      <w:r w:rsidR="00925A96">
        <w:rPr>
          <w:rFonts w:ascii="Cambria" w:hAnsi="Cambria"/>
          <w:sz w:val="22"/>
          <w:szCs w:val="22"/>
        </w:rPr>
        <w:t>Gonnerman</w:t>
      </w:r>
      <w:proofErr w:type="spellEnd"/>
      <w:r w:rsidR="00925A96">
        <w:rPr>
          <w:rFonts w:ascii="Cambria" w:hAnsi="Cambria"/>
          <w:sz w:val="22"/>
          <w:szCs w:val="22"/>
        </w:rPr>
        <w:t>, and Kai Wright)</w:t>
      </w:r>
      <w:r>
        <w:rPr>
          <w:rFonts w:ascii="Cambria" w:hAnsi="Cambria"/>
          <w:sz w:val="22"/>
          <w:szCs w:val="22"/>
        </w:rPr>
        <w:t xml:space="preserve"> that interest you and that seem to have a specific connection </w:t>
      </w:r>
      <w:r w:rsidR="00ED5216">
        <w:rPr>
          <w:rFonts w:ascii="Cambria" w:hAnsi="Cambria"/>
          <w:sz w:val="22"/>
          <w:szCs w:val="22"/>
        </w:rPr>
        <w:t xml:space="preserve">you want to explore </w:t>
      </w:r>
      <w:r>
        <w:rPr>
          <w:rFonts w:ascii="Cambria" w:hAnsi="Cambria"/>
          <w:sz w:val="22"/>
          <w:szCs w:val="22"/>
        </w:rPr>
        <w:t xml:space="preserve">(again, that connection may be </w:t>
      </w:r>
      <w:r w:rsidRPr="00BF7444">
        <w:rPr>
          <w:rFonts w:ascii="Cambria" w:hAnsi="Cambria"/>
          <w:i/>
          <w:sz w:val="22"/>
          <w:szCs w:val="22"/>
        </w:rPr>
        <w:t xml:space="preserve">disagreement, complication, agreement, </w:t>
      </w:r>
      <w:r w:rsidR="00BF7444" w:rsidRPr="00BF7444">
        <w:rPr>
          <w:rFonts w:ascii="Cambria" w:hAnsi="Cambria"/>
          <w:i/>
          <w:sz w:val="22"/>
          <w:szCs w:val="22"/>
        </w:rPr>
        <w:t>extension</w:t>
      </w:r>
      <w:r w:rsidR="00BF7444">
        <w:rPr>
          <w:rFonts w:ascii="Cambria" w:hAnsi="Cambria"/>
          <w:sz w:val="22"/>
          <w:szCs w:val="22"/>
        </w:rPr>
        <w:t xml:space="preserve">, </w:t>
      </w:r>
      <w:r>
        <w:rPr>
          <w:rFonts w:ascii="Cambria" w:hAnsi="Cambria"/>
          <w:sz w:val="22"/>
          <w:szCs w:val="22"/>
        </w:rPr>
        <w:t xml:space="preserve">etc.).  </w:t>
      </w:r>
      <w:r w:rsidR="00BF7444">
        <w:rPr>
          <w:rFonts w:ascii="Cambria" w:hAnsi="Cambria"/>
          <w:sz w:val="22"/>
          <w:szCs w:val="22"/>
        </w:rPr>
        <w:t xml:space="preserve">Try to find a connection that is DIFFERENT from the ones we already discussed in our group exercises.  </w:t>
      </w:r>
      <w:r>
        <w:rPr>
          <w:rFonts w:ascii="Cambria" w:hAnsi="Cambria"/>
          <w:sz w:val="22"/>
          <w:szCs w:val="22"/>
        </w:rPr>
        <w:t>Answer the following</w:t>
      </w:r>
      <w:r w:rsidR="003F5DA4">
        <w:rPr>
          <w:rFonts w:ascii="Cambria" w:hAnsi="Cambria"/>
          <w:sz w:val="22"/>
          <w:szCs w:val="22"/>
        </w:rPr>
        <w:t xml:space="preserve"> q</w:t>
      </w:r>
      <w:r>
        <w:rPr>
          <w:rFonts w:ascii="Cambria" w:hAnsi="Cambria"/>
          <w:sz w:val="22"/>
          <w:szCs w:val="22"/>
        </w:rPr>
        <w:t>uestions for each text:</w:t>
      </w:r>
    </w:p>
    <w:p w14:paraId="3F61B7A8" w14:textId="77777777" w:rsidR="00841AA6" w:rsidRDefault="00841AA6" w:rsidP="00841AA6">
      <w:pPr>
        <w:rPr>
          <w:rFonts w:ascii="Cambria" w:hAnsi="Cambria"/>
          <w:sz w:val="22"/>
          <w:szCs w:val="22"/>
        </w:rPr>
      </w:pPr>
    </w:p>
    <w:tbl>
      <w:tblPr>
        <w:tblStyle w:val="TableGrid"/>
        <w:tblW w:w="0" w:type="auto"/>
        <w:tblLook w:val="04A0" w:firstRow="1" w:lastRow="0" w:firstColumn="1" w:lastColumn="0" w:noHBand="0" w:noVBand="1"/>
      </w:tblPr>
      <w:tblGrid>
        <w:gridCol w:w="2605"/>
        <w:gridCol w:w="3330"/>
        <w:gridCol w:w="3415"/>
      </w:tblGrid>
      <w:tr w:rsidR="00841AA6" w14:paraId="284D5B4A" w14:textId="77777777" w:rsidTr="004C78E7">
        <w:tc>
          <w:tcPr>
            <w:tcW w:w="2605" w:type="dxa"/>
          </w:tcPr>
          <w:p w14:paraId="36D06A1D" w14:textId="6EB1A3CC" w:rsidR="00841AA6" w:rsidRDefault="00841AA6" w:rsidP="00841AA6">
            <w:pPr>
              <w:rPr>
                <w:rFonts w:ascii="Cambria" w:hAnsi="Cambria"/>
                <w:sz w:val="22"/>
                <w:szCs w:val="22"/>
              </w:rPr>
            </w:pPr>
          </w:p>
        </w:tc>
        <w:tc>
          <w:tcPr>
            <w:tcW w:w="3330" w:type="dxa"/>
          </w:tcPr>
          <w:p w14:paraId="06B502C6" w14:textId="2893527E" w:rsidR="00841AA6" w:rsidRPr="003F5DA4" w:rsidRDefault="00841AA6" w:rsidP="00841AA6">
            <w:pPr>
              <w:rPr>
                <w:rFonts w:ascii="Cambria" w:hAnsi="Cambria"/>
                <w:b/>
                <w:sz w:val="22"/>
                <w:szCs w:val="22"/>
              </w:rPr>
            </w:pPr>
            <w:r w:rsidRPr="003F5DA4">
              <w:rPr>
                <w:rFonts w:ascii="Cambria" w:hAnsi="Cambria"/>
                <w:b/>
                <w:sz w:val="22"/>
                <w:szCs w:val="22"/>
              </w:rPr>
              <w:t>Text 1</w:t>
            </w:r>
          </w:p>
        </w:tc>
        <w:tc>
          <w:tcPr>
            <w:tcW w:w="3415" w:type="dxa"/>
          </w:tcPr>
          <w:p w14:paraId="69381A14" w14:textId="2AE31B55" w:rsidR="00841AA6" w:rsidRPr="003F5DA4" w:rsidRDefault="00841AA6" w:rsidP="00841AA6">
            <w:pPr>
              <w:rPr>
                <w:rFonts w:ascii="Cambria" w:hAnsi="Cambria"/>
                <w:b/>
                <w:sz w:val="22"/>
                <w:szCs w:val="22"/>
              </w:rPr>
            </w:pPr>
            <w:r w:rsidRPr="003F5DA4">
              <w:rPr>
                <w:rFonts w:ascii="Cambria" w:hAnsi="Cambria"/>
                <w:b/>
                <w:sz w:val="22"/>
                <w:szCs w:val="22"/>
              </w:rPr>
              <w:t>Text 2</w:t>
            </w:r>
          </w:p>
        </w:tc>
      </w:tr>
      <w:tr w:rsidR="00841AA6" w14:paraId="6DB4C4DD" w14:textId="77777777" w:rsidTr="00CD1CD9">
        <w:trPr>
          <w:trHeight w:val="395"/>
        </w:trPr>
        <w:tc>
          <w:tcPr>
            <w:tcW w:w="2605" w:type="dxa"/>
          </w:tcPr>
          <w:p w14:paraId="7C639044" w14:textId="3DEFF610" w:rsidR="00841AA6" w:rsidRPr="003F5DA4" w:rsidRDefault="00841AA6" w:rsidP="00841AA6">
            <w:pPr>
              <w:rPr>
                <w:rFonts w:ascii="Cambria" w:hAnsi="Cambria"/>
                <w:b/>
                <w:sz w:val="22"/>
                <w:szCs w:val="22"/>
              </w:rPr>
            </w:pPr>
            <w:r w:rsidRPr="003F5DA4">
              <w:rPr>
                <w:rFonts w:ascii="Cambria" w:hAnsi="Cambria"/>
                <w:b/>
                <w:sz w:val="22"/>
                <w:szCs w:val="22"/>
              </w:rPr>
              <w:t>Title</w:t>
            </w:r>
            <w:r w:rsidR="00BF7444">
              <w:rPr>
                <w:rFonts w:ascii="Cambria" w:hAnsi="Cambria"/>
                <w:b/>
                <w:sz w:val="22"/>
                <w:szCs w:val="22"/>
              </w:rPr>
              <w:t xml:space="preserve"> (abbreviated)</w:t>
            </w:r>
          </w:p>
        </w:tc>
        <w:tc>
          <w:tcPr>
            <w:tcW w:w="3330" w:type="dxa"/>
          </w:tcPr>
          <w:p w14:paraId="760176EC" w14:textId="32F0D02B" w:rsidR="00841AA6" w:rsidRDefault="00615DA4" w:rsidP="00841AA6">
            <w:pPr>
              <w:rPr>
                <w:rFonts w:ascii="Cambria" w:hAnsi="Cambria"/>
                <w:sz w:val="22"/>
                <w:szCs w:val="22"/>
              </w:rPr>
            </w:pPr>
            <w:r>
              <w:rPr>
                <w:rFonts w:ascii="Cambria" w:hAnsi="Cambria"/>
                <w:sz w:val="22"/>
                <w:szCs w:val="22"/>
              </w:rPr>
              <w:t>“Trump’s Prison-Reform Push Has Divided Washington On A Rare Bipartisan Issue”</w:t>
            </w:r>
          </w:p>
        </w:tc>
        <w:tc>
          <w:tcPr>
            <w:tcW w:w="3415" w:type="dxa"/>
          </w:tcPr>
          <w:p w14:paraId="313C3472" w14:textId="2BB803E7" w:rsidR="00841AA6" w:rsidRDefault="00E05379" w:rsidP="00841AA6">
            <w:pPr>
              <w:rPr>
                <w:rFonts w:ascii="Cambria" w:hAnsi="Cambria"/>
                <w:sz w:val="22"/>
                <w:szCs w:val="22"/>
              </w:rPr>
            </w:pPr>
            <w:r>
              <w:rPr>
                <w:rFonts w:ascii="Cambria" w:hAnsi="Cambria"/>
                <w:sz w:val="22"/>
                <w:szCs w:val="22"/>
              </w:rPr>
              <w:t>“A prosecutor’s vision for a better justice system”</w:t>
            </w:r>
          </w:p>
        </w:tc>
      </w:tr>
      <w:tr w:rsidR="00841AA6" w14:paraId="09FBB6A1" w14:textId="77777777" w:rsidTr="004C78E7">
        <w:trPr>
          <w:trHeight w:val="764"/>
        </w:trPr>
        <w:tc>
          <w:tcPr>
            <w:tcW w:w="2605" w:type="dxa"/>
          </w:tcPr>
          <w:p w14:paraId="7FE48E44" w14:textId="27127157" w:rsidR="00841AA6" w:rsidRPr="003F5DA4" w:rsidRDefault="00841AA6" w:rsidP="00841AA6">
            <w:pPr>
              <w:rPr>
                <w:rFonts w:ascii="Cambria" w:hAnsi="Cambria"/>
                <w:b/>
                <w:sz w:val="22"/>
                <w:szCs w:val="22"/>
              </w:rPr>
            </w:pPr>
            <w:r w:rsidRPr="003F5DA4">
              <w:rPr>
                <w:rFonts w:ascii="Cambria" w:hAnsi="Cambria"/>
                <w:b/>
                <w:sz w:val="22"/>
                <w:szCs w:val="22"/>
              </w:rPr>
              <w:t>Author name, expertise</w:t>
            </w:r>
            <w:r w:rsidR="003F5DA4" w:rsidRPr="003F5DA4">
              <w:rPr>
                <w:rFonts w:ascii="Cambria" w:hAnsi="Cambria"/>
                <w:b/>
                <w:sz w:val="22"/>
                <w:szCs w:val="22"/>
              </w:rPr>
              <w:t>, background</w:t>
            </w:r>
            <w:r w:rsidR="0002308A">
              <w:rPr>
                <w:rFonts w:ascii="Cambria" w:hAnsi="Cambria"/>
                <w:b/>
                <w:sz w:val="22"/>
                <w:szCs w:val="22"/>
              </w:rPr>
              <w:t>, credibility</w:t>
            </w:r>
          </w:p>
        </w:tc>
        <w:tc>
          <w:tcPr>
            <w:tcW w:w="3330" w:type="dxa"/>
          </w:tcPr>
          <w:p w14:paraId="711CBCAD" w14:textId="75DA079A" w:rsidR="00841AA6" w:rsidRDefault="00126FEC" w:rsidP="00841AA6">
            <w:pPr>
              <w:rPr>
                <w:rFonts w:ascii="Cambria" w:hAnsi="Cambria"/>
                <w:sz w:val="22"/>
                <w:szCs w:val="22"/>
              </w:rPr>
            </w:pPr>
            <w:r>
              <w:rPr>
                <w:rFonts w:ascii="Cambria" w:hAnsi="Cambria"/>
                <w:sz w:val="22"/>
                <w:szCs w:val="22"/>
              </w:rPr>
              <w:t>Rich Benjamin. He is an author, cultural critic, and is focused on politics and modern society. Benjamin studied at Stanford University and Wesleyan University. His work has also been shown in a plethora of newspapers/news stations. Benjamin also wrote a book.</w:t>
            </w:r>
          </w:p>
        </w:tc>
        <w:tc>
          <w:tcPr>
            <w:tcW w:w="3415" w:type="dxa"/>
          </w:tcPr>
          <w:p w14:paraId="767F3AB2" w14:textId="26922197" w:rsidR="00841AA6" w:rsidRDefault="00E05379" w:rsidP="00841AA6">
            <w:pPr>
              <w:rPr>
                <w:rFonts w:ascii="Cambria" w:hAnsi="Cambria"/>
                <w:sz w:val="22"/>
                <w:szCs w:val="22"/>
              </w:rPr>
            </w:pPr>
            <w:r>
              <w:rPr>
                <w:rFonts w:ascii="Cambria" w:hAnsi="Cambria"/>
                <w:sz w:val="22"/>
                <w:szCs w:val="22"/>
              </w:rPr>
              <w:t xml:space="preserve">Adam Foss is </w:t>
            </w:r>
            <w:r w:rsidR="001E052B">
              <w:rPr>
                <w:rFonts w:ascii="Cambria" w:hAnsi="Cambria"/>
                <w:sz w:val="22"/>
                <w:szCs w:val="22"/>
              </w:rPr>
              <w:t xml:space="preserve">the founder and executive director of Prosecutor Impact. He used to be an assistant district attorney in Boston and advocates for criminal justice reform and the importance of the role of prosecutors in ending mass incarceration. He spent nine years as a prosecutor. </w:t>
            </w:r>
          </w:p>
        </w:tc>
      </w:tr>
      <w:tr w:rsidR="003F5DA4" w14:paraId="5D15A831" w14:textId="77777777" w:rsidTr="004C78E7">
        <w:trPr>
          <w:trHeight w:val="800"/>
        </w:trPr>
        <w:tc>
          <w:tcPr>
            <w:tcW w:w="2605" w:type="dxa"/>
          </w:tcPr>
          <w:p w14:paraId="0C4FB299" w14:textId="19BE94FE" w:rsidR="003F5DA4" w:rsidRPr="003F5DA4" w:rsidRDefault="003F5DA4" w:rsidP="00841AA6">
            <w:pPr>
              <w:rPr>
                <w:rFonts w:ascii="Cambria" w:hAnsi="Cambria"/>
                <w:b/>
                <w:sz w:val="22"/>
                <w:szCs w:val="22"/>
              </w:rPr>
            </w:pPr>
            <w:r>
              <w:rPr>
                <w:rFonts w:ascii="Cambria" w:hAnsi="Cambria"/>
                <w:b/>
                <w:sz w:val="22"/>
                <w:szCs w:val="22"/>
              </w:rPr>
              <w:t xml:space="preserve">Publication? (e.g. </w:t>
            </w:r>
            <w:r w:rsidRPr="003F5DA4">
              <w:rPr>
                <w:rFonts w:ascii="Cambria" w:hAnsi="Cambria"/>
                <w:b/>
                <w:i/>
                <w:sz w:val="22"/>
                <w:szCs w:val="22"/>
              </w:rPr>
              <w:t>NY Times</w:t>
            </w:r>
            <w:r>
              <w:rPr>
                <w:rFonts w:ascii="Cambria" w:hAnsi="Cambria"/>
                <w:b/>
                <w:sz w:val="22"/>
                <w:szCs w:val="22"/>
              </w:rPr>
              <w:t xml:space="preserve">, </w:t>
            </w:r>
            <w:r w:rsidR="0002308A">
              <w:rPr>
                <w:rFonts w:ascii="Cambria" w:hAnsi="Cambria"/>
                <w:b/>
                <w:i/>
                <w:sz w:val="22"/>
                <w:szCs w:val="22"/>
              </w:rPr>
              <w:t xml:space="preserve">The New Yorker, TED.com, </w:t>
            </w:r>
            <w:proofErr w:type="gramStart"/>
            <w:r w:rsidR="0002308A">
              <w:rPr>
                <w:rFonts w:ascii="Cambria" w:hAnsi="Cambria"/>
                <w:b/>
                <w:i/>
                <w:sz w:val="22"/>
                <w:szCs w:val="22"/>
              </w:rPr>
              <w:t xml:space="preserve">etc. </w:t>
            </w:r>
            <w:r w:rsidRPr="003F5DA4">
              <w:rPr>
                <w:rFonts w:ascii="Cambria" w:hAnsi="Cambria"/>
                <w:b/>
                <w:i/>
                <w:sz w:val="22"/>
                <w:szCs w:val="22"/>
              </w:rPr>
              <w:t>)</w:t>
            </w:r>
            <w:proofErr w:type="gramEnd"/>
          </w:p>
        </w:tc>
        <w:tc>
          <w:tcPr>
            <w:tcW w:w="3330" w:type="dxa"/>
          </w:tcPr>
          <w:p w14:paraId="68835D30" w14:textId="468DDC13" w:rsidR="003F5DA4" w:rsidRDefault="00126FEC" w:rsidP="00841AA6">
            <w:pPr>
              <w:rPr>
                <w:rFonts w:ascii="Cambria" w:hAnsi="Cambria"/>
                <w:sz w:val="22"/>
                <w:szCs w:val="22"/>
              </w:rPr>
            </w:pPr>
            <w:r>
              <w:rPr>
                <w:rFonts w:ascii="Cambria" w:hAnsi="Cambria"/>
                <w:sz w:val="22"/>
                <w:szCs w:val="22"/>
              </w:rPr>
              <w:t>NY Times, The New Yorker, The Guardian, CNN, NPR, PBS, MSNBC, NY Times Sunday Book Review</w:t>
            </w:r>
            <w:r w:rsidR="001E052B">
              <w:rPr>
                <w:rFonts w:ascii="Cambria" w:hAnsi="Cambria"/>
                <w:sz w:val="22"/>
                <w:szCs w:val="22"/>
              </w:rPr>
              <w:t>.</w:t>
            </w:r>
          </w:p>
        </w:tc>
        <w:tc>
          <w:tcPr>
            <w:tcW w:w="3415" w:type="dxa"/>
          </w:tcPr>
          <w:p w14:paraId="129AF0D4" w14:textId="34698AE2" w:rsidR="003F5DA4" w:rsidRDefault="001E052B" w:rsidP="00841AA6">
            <w:pPr>
              <w:rPr>
                <w:rFonts w:ascii="Cambria" w:hAnsi="Cambria"/>
                <w:sz w:val="22"/>
                <w:szCs w:val="22"/>
              </w:rPr>
            </w:pPr>
            <w:r>
              <w:rPr>
                <w:rFonts w:ascii="Cambria" w:hAnsi="Cambria"/>
                <w:sz w:val="22"/>
                <w:szCs w:val="22"/>
              </w:rPr>
              <w:t>Ted.com</w:t>
            </w:r>
          </w:p>
        </w:tc>
      </w:tr>
      <w:tr w:rsidR="00841AA6" w14:paraId="7F2AC856" w14:textId="77777777" w:rsidTr="00BF7444">
        <w:trPr>
          <w:trHeight w:val="359"/>
        </w:trPr>
        <w:tc>
          <w:tcPr>
            <w:tcW w:w="2605" w:type="dxa"/>
          </w:tcPr>
          <w:p w14:paraId="7B703656" w14:textId="3E2E924F" w:rsidR="00841AA6" w:rsidRPr="003F5DA4" w:rsidRDefault="003F5DA4" w:rsidP="00841AA6">
            <w:pPr>
              <w:rPr>
                <w:rFonts w:ascii="Cambria" w:hAnsi="Cambria"/>
                <w:b/>
                <w:sz w:val="22"/>
                <w:szCs w:val="22"/>
              </w:rPr>
            </w:pPr>
            <w:r w:rsidRPr="003F5DA4">
              <w:rPr>
                <w:rFonts w:ascii="Cambria" w:hAnsi="Cambria"/>
                <w:b/>
                <w:sz w:val="22"/>
                <w:szCs w:val="22"/>
              </w:rPr>
              <w:t>Text genre</w:t>
            </w:r>
            <w:r w:rsidR="00BF7444">
              <w:rPr>
                <w:rFonts w:ascii="Cambria" w:hAnsi="Cambria"/>
                <w:b/>
                <w:sz w:val="22"/>
                <w:szCs w:val="22"/>
              </w:rPr>
              <w:t xml:space="preserve">? </w:t>
            </w:r>
            <w:r w:rsidR="0002308A">
              <w:rPr>
                <w:rFonts w:ascii="Cambria" w:hAnsi="Cambria"/>
                <w:b/>
                <w:sz w:val="22"/>
                <w:szCs w:val="22"/>
              </w:rPr>
              <w:t xml:space="preserve">What is this text? </w:t>
            </w:r>
          </w:p>
        </w:tc>
        <w:tc>
          <w:tcPr>
            <w:tcW w:w="3330" w:type="dxa"/>
          </w:tcPr>
          <w:p w14:paraId="71AB5985" w14:textId="12E873E8" w:rsidR="00841AA6" w:rsidRDefault="00856EF7" w:rsidP="00841AA6">
            <w:pPr>
              <w:rPr>
                <w:rFonts w:ascii="Cambria" w:hAnsi="Cambria"/>
                <w:sz w:val="22"/>
                <w:szCs w:val="22"/>
              </w:rPr>
            </w:pPr>
            <w:r>
              <w:rPr>
                <w:rFonts w:ascii="Cambria" w:hAnsi="Cambria"/>
                <w:sz w:val="22"/>
                <w:szCs w:val="22"/>
              </w:rPr>
              <w:t xml:space="preserve">Informative news article in a magazine. The New Yorker is known for its in-depth reporting, and political/cultural commentary. </w:t>
            </w:r>
          </w:p>
        </w:tc>
        <w:tc>
          <w:tcPr>
            <w:tcW w:w="3415" w:type="dxa"/>
          </w:tcPr>
          <w:p w14:paraId="5596398D" w14:textId="38AEA021" w:rsidR="00841AA6" w:rsidRDefault="001E052B" w:rsidP="00841AA6">
            <w:pPr>
              <w:rPr>
                <w:rFonts w:ascii="Cambria" w:hAnsi="Cambria"/>
                <w:sz w:val="22"/>
                <w:szCs w:val="22"/>
              </w:rPr>
            </w:pPr>
            <w:r>
              <w:rPr>
                <w:rFonts w:ascii="Cambria" w:hAnsi="Cambria"/>
                <w:sz w:val="22"/>
                <w:szCs w:val="22"/>
              </w:rPr>
              <w:t>Articulating a personal anecdote and statistics in a conference. TED talks are meant to spread ideas worth spreading.</w:t>
            </w:r>
          </w:p>
        </w:tc>
      </w:tr>
      <w:tr w:rsidR="00BF7444" w14:paraId="6CD1BE15" w14:textId="77777777" w:rsidTr="00BF7444">
        <w:trPr>
          <w:trHeight w:val="359"/>
        </w:trPr>
        <w:tc>
          <w:tcPr>
            <w:tcW w:w="2605" w:type="dxa"/>
          </w:tcPr>
          <w:p w14:paraId="6303DD4E" w14:textId="28C82A33" w:rsidR="00BF7444" w:rsidRPr="003F5DA4" w:rsidRDefault="00BF7444" w:rsidP="00841AA6">
            <w:pPr>
              <w:rPr>
                <w:rFonts w:ascii="Cambria" w:hAnsi="Cambria"/>
                <w:b/>
                <w:sz w:val="22"/>
                <w:szCs w:val="22"/>
              </w:rPr>
            </w:pPr>
            <w:r>
              <w:rPr>
                <w:rFonts w:ascii="Cambria" w:hAnsi="Cambria"/>
                <w:b/>
                <w:sz w:val="22"/>
                <w:szCs w:val="22"/>
              </w:rPr>
              <w:t xml:space="preserve">Intended audience? </w:t>
            </w:r>
          </w:p>
        </w:tc>
        <w:tc>
          <w:tcPr>
            <w:tcW w:w="3330" w:type="dxa"/>
          </w:tcPr>
          <w:p w14:paraId="264DD75F" w14:textId="5AF3659B" w:rsidR="00BF7444" w:rsidRDefault="00856EF7" w:rsidP="00841AA6">
            <w:pPr>
              <w:rPr>
                <w:rFonts w:ascii="Cambria" w:hAnsi="Cambria"/>
                <w:sz w:val="22"/>
                <w:szCs w:val="22"/>
              </w:rPr>
            </w:pPr>
            <w:r>
              <w:rPr>
                <w:rFonts w:ascii="Cambria" w:hAnsi="Cambria"/>
                <w:sz w:val="22"/>
                <w:szCs w:val="22"/>
              </w:rPr>
              <w:t>People with interest in prison-reforms or people that are unaware of prison issues</w:t>
            </w:r>
            <w:r w:rsidR="001E052B">
              <w:rPr>
                <w:rFonts w:ascii="Cambria" w:hAnsi="Cambria"/>
                <w:sz w:val="22"/>
                <w:szCs w:val="22"/>
              </w:rPr>
              <w:t>.</w:t>
            </w:r>
          </w:p>
        </w:tc>
        <w:tc>
          <w:tcPr>
            <w:tcW w:w="3415" w:type="dxa"/>
          </w:tcPr>
          <w:p w14:paraId="134C2FC8" w14:textId="128D89FD" w:rsidR="00BF7444" w:rsidRDefault="001E052B" w:rsidP="00841AA6">
            <w:pPr>
              <w:rPr>
                <w:rFonts w:ascii="Cambria" w:hAnsi="Cambria"/>
                <w:sz w:val="22"/>
                <w:szCs w:val="22"/>
              </w:rPr>
            </w:pPr>
            <w:r>
              <w:rPr>
                <w:rFonts w:ascii="Cambria" w:hAnsi="Cambria"/>
                <w:sz w:val="22"/>
                <w:szCs w:val="22"/>
              </w:rPr>
              <w:t>People that watch TED talks, and people who are swayed by talks about prison.</w:t>
            </w:r>
          </w:p>
        </w:tc>
      </w:tr>
      <w:tr w:rsidR="00841AA6" w14:paraId="5417C1A6" w14:textId="77777777" w:rsidTr="004C78E7">
        <w:trPr>
          <w:trHeight w:val="2510"/>
        </w:trPr>
        <w:tc>
          <w:tcPr>
            <w:tcW w:w="2605" w:type="dxa"/>
          </w:tcPr>
          <w:p w14:paraId="554FE544" w14:textId="3B846663" w:rsidR="00841AA6" w:rsidRPr="003F5DA4" w:rsidRDefault="003F5DA4" w:rsidP="00841AA6">
            <w:pPr>
              <w:rPr>
                <w:rFonts w:ascii="Cambria" w:hAnsi="Cambria"/>
                <w:b/>
                <w:sz w:val="22"/>
                <w:szCs w:val="22"/>
              </w:rPr>
            </w:pPr>
            <w:r w:rsidRPr="003F5DA4">
              <w:rPr>
                <w:rFonts w:ascii="Cambria" w:hAnsi="Cambria"/>
                <w:b/>
                <w:sz w:val="22"/>
                <w:szCs w:val="22"/>
              </w:rPr>
              <w:lastRenderedPageBreak/>
              <w:t>Author’s purpose</w:t>
            </w:r>
            <w:r w:rsidR="00BF7444">
              <w:rPr>
                <w:rFonts w:ascii="Cambria" w:hAnsi="Cambria"/>
                <w:b/>
                <w:sz w:val="22"/>
                <w:szCs w:val="22"/>
              </w:rPr>
              <w:t>/aims</w:t>
            </w:r>
          </w:p>
        </w:tc>
        <w:tc>
          <w:tcPr>
            <w:tcW w:w="3330" w:type="dxa"/>
          </w:tcPr>
          <w:p w14:paraId="355A6D5A" w14:textId="54195EBB" w:rsidR="00841AA6" w:rsidRDefault="00856EF7" w:rsidP="00841AA6">
            <w:pPr>
              <w:rPr>
                <w:rFonts w:ascii="Cambria" w:hAnsi="Cambria"/>
                <w:sz w:val="22"/>
                <w:szCs w:val="22"/>
              </w:rPr>
            </w:pPr>
            <w:r>
              <w:rPr>
                <w:rFonts w:ascii="Cambria" w:hAnsi="Cambria"/>
                <w:sz w:val="22"/>
                <w:szCs w:val="22"/>
              </w:rPr>
              <w:t xml:space="preserve">To inform people about the prison issues such as population, and the responses to that. Trump is wanting to give non-violent “good-time credits” but that doesn’t respond to the overpopulation in prisons. </w:t>
            </w:r>
            <w:r w:rsidR="00E05379">
              <w:rPr>
                <w:rFonts w:ascii="Cambria" w:hAnsi="Cambria"/>
                <w:sz w:val="22"/>
                <w:szCs w:val="22"/>
              </w:rPr>
              <w:t xml:space="preserve">Benjamin is also informing readers about the corrupt court systems when it comes to sentencing people and the potential solutions. </w:t>
            </w:r>
          </w:p>
        </w:tc>
        <w:tc>
          <w:tcPr>
            <w:tcW w:w="3415" w:type="dxa"/>
          </w:tcPr>
          <w:p w14:paraId="6921E33E" w14:textId="51B71494" w:rsidR="00841AA6" w:rsidRDefault="001E052B" w:rsidP="00841AA6">
            <w:pPr>
              <w:rPr>
                <w:rFonts w:ascii="Cambria" w:hAnsi="Cambria"/>
                <w:sz w:val="22"/>
                <w:szCs w:val="22"/>
              </w:rPr>
            </w:pPr>
            <w:r>
              <w:rPr>
                <w:rFonts w:ascii="Cambria" w:hAnsi="Cambria"/>
                <w:sz w:val="22"/>
                <w:szCs w:val="22"/>
              </w:rPr>
              <w:t xml:space="preserve">To inform people about how much power a prosecutor has and how they can utilize that power for the better. </w:t>
            </w:r>
            <w:bookmarkStart w:id="0" w:name="_GoBack"/>
            <w:bookmarkEnd w:id="0"/>
          </w:p>
        </w:tc>
      </w:tr>
      <w:tr w:rsidR="00841AA6" w14:paraId="47A4A371" w14:textId="77777777" w:rsidTr="004C78E7">
        <w:trPr>
          <w:trHeight w:val="3140"/>
        </w:trPr>
        <w:tc>
          <w:tcPr>
            <w:tcW w:w="2605" w:type="dxa"/>
          </w:tcPr>
          <w:p w14:paraId="34A208CF" w14:textId="641C4F0A" w:rsidR="00841AA6" w:rsidRPr="003F5DA4" w:rsidRDefault="003F5DA4" w:rsidP="00841AA6">
            <w:pPr>
              <w:rPr>
                <w:rFonts w:ascii="Cambria" w:hAnsi="Cambria"/>
                <w:b/>
                <w:sz w:val="22"/>
                <w:szCs w:val="22"/>
              </w:rPr>
            </w:pPr>
            <w:r w:rsidRPr="003F5DA4">
              <w:rPr>
                <w:rFonts w:ascii="Cambria" w:hAnsi="Cambria"/>
                <w:b/>
                <w:sz w:val="22"/>
                <w:szCs w:val="22"/>
              </w:rPr>
              <w:t xml:space="preserve">Author’s </w:t>
            </w:r>
            <w:r w:rsidR="00BF7444">
              <w:rPr>
                <w:rFonts w:ascii="Cambria" w:hAnsi="Cambria"/>
                <w:b/>
                <w:sz w:val="22"/>
                <w:szCs w:val="22"/>
              </w:rPr>
              <w:t>methods and materials</w:t>
            </w:r>
            <w:r w:rsidR="0002308A">
              <w:rPr>
                <w:rFonts w:ascii="Cambria" w:hAnsi="Cambria"/>
                <w:b/>
                <w:sz w:val="22"/>
                <w:szCs w:val="22"/>
              </w:rPr>
              <w:t xml:space="preserve"> (</w:t>
            </w:r>
            <w:proofErr w:type="gramStart"/>
            <w:r w:rsidR="0002308A">
              <w:rPr>
                <w:rFonts w:ascii="Cambria" w:hAnsi="Cambria"/>
                <w:b/>
                <w:sz w:val="22"/>
                <w:szCs w:val="22"/>
              </w:rPr>
              <w:t>remember:</w:t>
            </w:r>
            <w:proofErr w:type="gramEnd"/>
            <w:r w:rsidR="0002308A">
              <w:rPr>
                <w:rFonts w:ascii="Cambria" w:hAnsi="Cambria"/>
                <w:b/>
                <w:sz w:val="22"/>
                <w:szCs w:val="22"/>
              </w:rPr>
              <w:t xml:space="preserve"> methods are what they do in their writing—narrating, comparing, contrasting, arguing, etc. and materials are what they use—anecdotes, statistics, logical reasoning, emotional appeals, etc.)</w:t>
            </w:r>
          </w:p>
        </w:tc>
        <w:tc>
          <w:tcPr>
            <w:tcW w:w="3330" w:type="dxa"/>
          </w:tcPr>
          <w:p w14:paraId="6AFF0407" w14:textId="7CF27A23" w:rsidR="00841AA6" w:rsidRDefault="00E05379" w:rsidP="00841AA6">
            <w:pPr>
              <w:rPr>
                <w:rFonts w:ascii="Cambria" w:hAnsi="Cambria"/>
                <w:sz w:val="22"/>
                <w:szCs w:val="22"/>
              </w:rPr>
            </w:pPr>
            <w:r>
              <w:rPr>
                <w:rFonts w:ascii="Cambria" w:hAnsi="Cambria"/>
                <w:sz w:val="22"/>
                <w:szCs w:val="22"/>
              </w:rPr>
              <w:t xml:space="preserve">Benjamin compares the two solutions (front end and back end). The front-end solution attacks the main issue of overpopulation through sentencing reform which reduces mandatory-minimum sentences, ending three-strike rule, and restore judges’ discretion regarding sentencing. The back-end solution is giving inmates a “second chance” by allowing them to earn good-time credits to serve the final days in halfway houses or home confinement. It also seems as if Benjamin is arguing for the front-end solution as he mentions it a lot more. Some materials he uses is statistics (such as prison population and spending increased by 600% each) and is subtly swaying </w:t>
            </w:r>
            <w:proofErr w:type="gramStart"/>
            <w:r>
              <w:rPr>
                <w:rFonts w:ascii="Cambria" w:hAnsi="Cambria"/>
                <w:sz w:val="22"/>
                <w:szCs w:val="22"/>
              </w:rPr>
              <w:t>ones</w:t>
            </w:r>
            <w:proofErr w:type="gramEnd"/>
            <w:r>
              <w:rPr>
                <w:rFonts w:ascii="Cambria" w:hAnsi="Cambria"/>
                <w:sz w:val="22"/>
                <w:szCs w:val="22"/>
              </w:rPr>
              <w:t xml:space="preserve"> emotion by providing all negative sides to this issue.</w:t>
            </w:r>
          </w:p>
        </w:tc>
        <w:tc>
          <w:tcPr>
            <w:tcW w:w="3415" w:type="dxa"/>
          </w:tcPr>
          <w:p w14:paraId="544A762E" w14:textId="77777777" w:rsidR="00841AA6" w:rsidRDefault="00841AA6" w:rsidP="00841AA6">
            <w:pPr>
              <w:rPr>
                <w:rFonts w:ascii="Cambria" w:hAnsi="Cambria"/>
                <w:sz w:val="22"/>
                <w:szCs w:val="22"/>
              </w:rPr>
            </w:pPr>
          </w:p>
        </w:tc>
      </w:tr>
    </w:tbl>
    <w:p w14:paraId="41AA6254" w14:textId="5D2B5269" w:rsidR="004C78E7" w:rsidRPr="004C78E7" w:rsidRDefault="004C78E7" w:rsidP="00841AA6">
      <w:pPr>
        <w:rPr>
          <w:rFonts w:ascii="Cambria" w:hAnsi="Cambria"/>
          <w:sz w:val="22"/>
          <w:szCs w:val="22"/>
        </w:rPr>
      </w:pPr>
    </w:p>
    <w:p w14:paraId="6B8F55F1" w14:textId="75205A07" w:rsidR="003F5DA4" w:rsidRDefault="003F5DA4" w:rsidP="00841AA6">
      <w:pPr>
        <w:rPr>
          <w:rFonts w:ascii="Cambria" w:hAnsi="Cambria"/>
          <w:sz w:val="22"/>
          <w:szCs w:val="22"/>
        </w:rPr>
      </w:pPr>
      <w:r w:rsidRPr="003F5DA4">
        <w:rPr>
          <w:rFonts w:ascii="Cambria" w:hAnsi="Cambria"/>
          <w:b/>
          <w:sz w:val="22"/>
          <w:szCs w:val="22"/>
        </w:rPr>
        <w:t>Step 2:</w:t>
      </w:r>
      <w:r>
        <w:rPr>
          <w:rFonts w:ascii="Cambria" w:hAnsi="Cambria"/>
          <w:sz w:val="22"/>
          <w:szCs w:val="22"/>
        </w:rPr>
        <w:t xml:space="preserve"> Write out some</w:t>
      </w:r>
      <w:r w:rsidR="00BF7444">
        <w:rPr>
          <w:rFonts w:ascii="Cambria" w:hAnsi="Cambria"/>
          <w:sz w:val="22"/>
          <w:szCs w:val="22"/>
        </w:rPr>
        <w:t xml:space="preserve"> of</w:t>
      </w:r>
      <w:r>
        <w:rPr>
          <w:rFonts w:ascii="Cambria" w:hAnsi="Cambria"/>
          <w:sz w:val="22"/>
          <w:szCs w:val="22"/>
        </w:rPr>
        <w:t xml:space="preserve"> </w:t>
      </w:r>
      <w:r w:rsidR="00BF7444">
        <w:rPr>
          <w:rFonts w:ascii="Cambria" w:hAnsi="Cambria"/>
          <w:sz w:val="22"/>
          <w:szCs w:val="22"/>
        </w:rPr>
        <w:t xml:space="preserve">the </w:t>
      </w:r>
      <w:r w:rsidR="00BF7444" w:rsidRPr="0002308A">
        <w:rPr>
          <w:rFonts w:ascii="Cambria" w:hAnsi="Cambria"/>
          <w:b/>
          <w:bCs/>
          <w:sz w:val="22"/>
          <w:szCs w:val="22"/>
        </w:rPr>
        <w:t>specific</w:t>
      </w:r>
      <w:r w:rsidR="00BF7444">
        <w:rPr>
          <w:rFonts w:ascii="Cambria" w:hAnsi="Cambria"/>
          <w:sz w:val="22"/>
          <w:szCs w:val="22"/>
        </w:rPr>
        <w:t xml:space="preserve"> quotations and ideas that these writers articulate about a single concept or point of contention in the conversation</w:t>
      </w:r>
      <w:r w:rsidR="0002308A">
        <w:rPr>
          <w:rFonts w:ascii="Cambria" w:hAnsi="Cambria"/>
          <w:sz w:val="22"/>
          <w:szCs w:val="22"/>
        </w:rPr>
        <w:t xml:space="preserve"> about mass incarceration</w:t>
      </w:r>
      <w:r w:rsidR="00BF7444">
        <w:rPr>
          <w:rFonts w:ascii="Cambria" w:hAnsi="Cambria"/>
          <w:sz w:val="22"/>
          <w:szCs w:val="22"/>
        </w:rPr>
        <w:t xml:space="preserve">.  </w:t>
      </w:r>
      <w:r w:rsidR="0002308A">
        <w:rPr>
          <w:rFonts w:ascii="Cambria" w:hAnsi="Cambria"/>
          <w:sz w:val="22"/>
          <w:szCs w:val="22"/>
        </w:rPr>
        <w:t>These points</w:t>
      </w:r>
      <w:r w:rsidR="00BF7444">
        <w:rPr>
          <w:rFonts w:ascii="Cambria" w:hAnsi="Cambria"/>
          <w:sz w:val="22"/>
          <w:szCs w:val="22"/>
        </w:rPr>
        <w:t xml:space="preserve"> </w:t>
      </w:r>
      <w:r w:rsidR="0002308A">
        <w:rPr>
          <w:rFonts w:ascii="Cambria" w:hAnsi="Cambria"/>
          <w:sz w:val="22"/>
          <w:szCs w:val="22"/>
        </w:rPr>
        <w:t>must connect to each other</w:t>
      </w:r>
      <w:r w:rsidR="00BF7444">
        <w:rPr>
          <w:rFonts w:ascii="Cambria" w:hAnsi="Cambria"/>
          <w:sz w:val="22"/>
          <w:szCs w:val="22"/>
        </w:rPr>
        <w:t xml:space="preserve"> in some way!  Please </w:t>
      </w:r>
      <w:r w:rsidR="0002308A">
        <w:rPr>
          <w:rFonts w:ascii="Cambria" w:hAnsi="Cambria"/>
          <w:sz w:val="22"/>
          <w:szCs w:val="22"/>
        </w:rPr>
        <w:t>type the quotations word-for-word</w:t>
      </w:r>
      <w:r w:rsidR="00925A96">
        <w:rPr>
          <w:rFonts w:ascii="Cambria" w:hAnsi="Cambria"/>
          <w:sz w:val="22"/>
          <w:szCs w:val="22"/>
        </w:rPr>
        <w:t xml:space="preserve"> or describe the ideas very specifically</w:t>
      </w:r>
      <w:r w:rsidR="0002308A">
        <w:rPr>
          <w:rFonts w:ascii="Cambria" w:hAnsi="Cambria"/>
          <w:sz w:val="22"/>
          <w:szCs w:val="22"/>
        </w:rPr>
        <w:t xml:space="preserve">; </w:t>
      </w:r>
      <w:r w:rsidR="00BF7444">
        <w:rPr>
          <w:rFonts w:ascii="Cambria" w:hAnsi="Cambria"/>
          <w:sz w:val="22"/>
          <w:szCs w:val="22"/>
        </w:rPr>
        <w:t>do NOT paraphrase inaccurately or overgeneralize</w:t>
      </w:r>
      <w:r w:rsidR="00925A96">
        <w:rPr>
          <w:rFonts w:ascii="Cambria" w:hAnsi="Cambria"/>
          <w:sz w:val="22"/>
          <w:szCs w:val="22"/>
        </w:rPr>
        <w:t>.</w:t>
      </w:r>
      <w:r w:rsidR="00BF7444">
        <w:rPr>
          <w:rFonts w:ascii="Cambria" w:hAnsi="Cambria"/>
          <w:sz w:val="22"/>
          <w:szCs w:val="22"/>
        </w:rPr>
        <w:t xml:space="preserve"> </w:t>
      </w:r>
      <w:r w:rsidR="00925A96">
        <w:rPr>
          <w:rFonts w:ascii="Cambria" w:hAnsi="Cambria"/>
          <w:sz w:val="22"/>
          <w:szCs w:val="22"/>
        </w:rPr>
        <w:t>W</w:t>
      </w:r>
      <w:r w:rsidR="00BF7444">
        <w:rPr>
          <w:rFonts w:ascii="Cambria" w:hAnsi="Cambria"/>
          <w:sz w:val="22"/>
          <w:szCs w:val="22"/>
        </w:rPr>
        <w:t xml:space="preserve">e are focusing on </w:t>
      </w:r>
      <w:r w:rsidR="00BF7444" w:rsidRPr="00925A96">
        <w:rPr>
          <w:rFonts w:ascii="Cambria" w:hAnsi="Cambria"/>
          <w:i/>
          <w:iCs/>
          <w:sz w:val="22"/>
          <w:szCs w:val="22"/>
        </w:rPr>
        <w:t>accuracy</w:t>
      </w:r>
      <w:r w:rsidR="00BF7444">
        <w:rPr>
          <w:rFonts w:ascii="Cambria" w:hAnsi="Cambria"/>
          <w:sz w:val="22"/>
          <w:szCs w:val="22"/>
        </w:rPr>
        <w:t xml:space="preserve"> here.  I would like you to do some careful</w:t>
      </w:r>
      <w:r w:rsidR="0002308A">
        <w:rPr>
          <w:rFonts w:ascii="Cambria" w:hAnsi="Cambria"/>
          <w:sz w:val="22"/>
          <w:szCs w:val="22"/>
        </w:rPr>
        <w:t>, close</w:t>
      </w:r>
      <w:r w:rsidR="00BF7444">
        <w:rPr>
          <w:rFonts w:ascii="Cambria" w:hAnsi="Cambria"/>
          <w:sz w:val="22"/>
          <w:szCs w:val="22"/>
        </w:rPr>
        <w:t xml:space="preserve"> reading and understanding of what the authors’ say about that particular point: </w:t>
      </w:r>
    </w:p>
    <w:p w14:paraId="358616E5" w14:textId="312B914B" w:rsidR="003F5DA4" w:rsidRDefault="003F5DA4" w:rsidP="00841AA6">
      <w:pPr>
        <w:rPr>
          <w:rFonts w:ascii="Cambria" w:hAnsi="Cambria"/>
          <w:sz w:val="22"/>
          <w:szCs w:val="22"/>
        </w:rPr>
      </w:pPr>
    </w:p>
    <w:p w14:paraId="6F71BD7D" w14:textId="5FB4510D" w:rsidR="003F5DA4" w:rsidRDefault="003F5DA4" w:rsidP="00841AA6">
      <w:pPr>
        <w:rPr>
          <w:rFonts w:ascii="Cambria" w:hAnsi="Cambria"/>
          <w:sz w:val="22"/>
          <w:szCs w:val="22"/>
        </w:rPr>
      </w:pPr>
      <w:r>
        <w:rPr>
          <w:rFonts w:ascii="Cambria" w:hAnsi="Cambria"/>
          <w:sz w:val="22"/>
          <w:szCs w:val="22"/>
        </w:rPr>
        <w:t xml:space="preserve"> Text 1:</w:t>
      </w:r>
    </w:p>
    <w:p w14:paraId="23964879" w14:textId="5767213F" w:rsidR="003F5DA4" w:rsidRDefault="003F5DA4" w:rsidP="00841AA6">
      <w:pPr>
        <w:rPr>
          <w:rFonts w:ascii="Cambria" w:hAnsi="Cambria"/>
          <w:sz w:val="22"/>
          <w:szCs w:val="22"/>
        </w:rPr>
      </w:pPr>
    </w:p>
    <w:p w14:paraId="2A735F2E" w14:textId="271733C4" w:rsidR="003F5DA4" w:rsidRDefault="003F5DA4" w:rsidP="00841AA6">
      <w:pPr>
        <w:rPr>
          <w:rFonts w:ascii="Cambria" w:hAnsi="Cambria"/>
          <w:sz w:val="22"/>
          <w:szCs w:val="22"/>
        </w:rPr>
      </w:pPr>
    </w:p>
    <w:p w14:paraId="4029A7B1" w14:textId="191301B4" w:rsidR="003F5DA4" w:rsidRDefault="003F5DA4" w:rsidP="00841AA6">
      <w:pPr>
        <w:rPr>
          <w:rFonts w:ascii="Cambria" w:hAnsi="Cambria"/>
          <w:sz w:val="22"/>
          <w:szCs w:val="22"/>
        </w:rPr>
      </w:pPr>
    </w:p>
    <w:p w14:paraId="0935060C" w14:textId="5235C1EA" w:rsidR="003F5DA4" w:rsidRDefault="003F5DA4" w:rsidP="00841AA6">
      <w:pPr>
        <w:rPr>
          <w:rFonts w:ascii="Cambria" w:hAnsi="Cambria"/>
          <w:sz w:val="22"/>
          <w:szCs w:val="22"/>
        </w:rPr>
      </w:pPr>
    </w:p>
    <w:p w14:paraId="735D19C0" w14:textId="55B1E298" w:rsidR="003F5DA4" w:rsidRDefault="003F5DA4" w:rsidP="00841AA6">
      <w:pPr>
        <w:rPr>
          <w:rFonts w:ascii="Cambria" w:hAnsi="Cambria"/>
          <w:sz w:val="22"/>
          <w:szCs w:val="22"/>
        </w:rPr>
      </w:pPr>
    </w:p>
    <w:p w14:paraId="244EC733" w14:textId="7D3CAB2B" w:rsidR="003F5DA4" w:rsidRDefault="003F5DA4" w:rsidP="00841AA6">
      <w:pPr>
        <w:rPr>
          <w:rFonts w:ascii="Cambria" w:hAnsi="Cambria"/>
          <w:sz w:val="22"/>
          <w:szCs w:val="22"/>
        </w:rPr>
      </w:pPr>
    </w:p>
    <w:p w14:paraId="1B7F80F1" w14:textId="05825BD2" w:rsidR="003F5DA4" w:rsidRDefault="003F5DA4" w:rsidP="00841AA6">
      <w:pPr>
        <w:rPr>
          <w:rFonts w:ascii="Cambria" w:hAnsi="Cambria"/>
          <w:sz w:val="22"/>
          <w:szCs w:val="22"/>
        </w:rPr>
      </w:pPr>
    </w:p>
    <w:p w14:paraId="30F90C91" w14:textId="77777777" w:rsidR="004C78E7" w:rsidRDefault="004C78E7" w:rsidP="00841AA6">
      <w:pPr>
        <w:rPr>
          <w:rFonts w:ascii="Cambria" w:hAnsi="Cambria"/>
          <w:sz w:val="22"/>
          <w:szCs w:val="22"/>
        </w:rPr>
      </w:pPr>
    </w:p>
    <w:p w14:paraId="75093897" w14:textId="3B4A6B09" w:rsidR="003F5DA4" w:rsidRDefault="003F5DA4" w:rsidP="00841AA6">
      <w:pPr>
        <w:rPr>
          <w:rFonts w:ascii="Cambria" w:hAnsi="Cambria"/>
          <w:sz w:val="22"/>
          <w:szCs w:val="22"/>
        </w:rPr>
      </w:pPr>
      <w:r>
        <w:rPr>
          <w:rFonts w:ascii="Cambria" w:hAnsi="Cambria"/>
          <w:sz w:val="22"/>
          <w:szCs w:val="22"/>
        </w:rPr>
        <w:t xml:space="preserve">Text 2:  </w:t>
      </w:r>
    </w:p>
    <w:p w14:paraId="66E78E4E" w14:textId="5C4B335B" w:rsidR="003F5DA4" w:rsidRDefault="003F5DA4" w:rsidP="00841AA6">
      <w:pPr>
        <w:rPr>
          <w:rFonts w:ascii="Cambria" w:hAnsi="Cambria"/>
          <w:sz w:val="22"/>
          <w:szCs w:val="22"/>
        </w:rPr>
      </w:pPr>
    </w:p>
    <w:p w14:paraId="4BFE0EE9" w14:textId="6C8EED37" w:rsidR="003F5DA4" w:rsidRDefault="003F5DA4" w:rsidP="00841AA6">
      <w:pPr>
        <w:rPr>
          <w:rFonts w:ascii="Cambria" w:hAnsi="Cambria"/>
          <w:sz w:val="22"/>
          <w:szCs w:val="22"/>
        </w:rPr>
      </w:pPr>
    </w:p>
    <w:p w14:paraId="422F3863" w14:textId="28930CE7" w:rsidR="003F5DA4" w:rsidRDefault="003F5DA4" w:rsidP="00841AA6">
      <w:pPr>
        <w:rPr>
          <w:rFonts w:ascii="Cambria" w:hAnsi="Cambria"/>
          <w:sz w:val="22"/>
          <w:szCs w:val="22"/>
        </w:rPr>
      </w:pPr>
    </w:p>
    <w:p w14:paraId="2C62B2B7" w14:textId="616EE42E" w:rsidR="003F5DA4" w:rsidRDefault="003F5DA4" w:rsidP="00841AA6">
      <w:pPr>
        <w:rPr>
          <w:rFonts w:ascii="Cambria" w:hAnsi="Cambria"/>
          <w:sz w:val="22"/>
          <w:szCs w:val="22"/>
        </w:rPr>
      </w:pPr>
    </w:p>
    <w:p w14:paraId="7634A069" w14:textId="1B3E3388" w:rsidR="003F5DA4" w:rsidRDefault="003F5DA4" w:rsidP="00841AA6">
      <w:pPr>
        <w:rPr>
          <w:rFonts w:ascii="Cambria" w:hAnsi="Cambria"/>
          <w:sz w:val="22"/>
          <w:szCs w:val="22"/>
        </w:rPr>
      </w:pPr>
    </w:p>
    <w:p w14:paraId="3C4BB0DD" w14:textId="3ECCDA90" w:rsidR="004C78E7" w:rsidRDefault="004C78E7" w:rsidP="00841AA6">
      <w:pPr>
        <w:rPr>
          <w:rFonts w:ascii="Cambria" w:hAnsi="Cambria"/>
          <w:sz w:val="22"/>
          <w:szCs w:val="22"/>
        </w:rPr>
      </w:pPr>
    </w:p>
    <w:p w14:paraId="53E99CB4" w14:textId="442D8FCA" w:rsidR="004C78E7" w:rsidRDefault="004C78E7" w:rsidP="00841AA6">
      <w:pPr>
        <w:rPr>
          <w:rFonts w:ascii="Cambria" w:hAnsi="Cambria"/>
          <w:sz w:val="22"/>
          <w:szCs w:val="22"/>
        </w:rPr>
      </w:pPr>
    </w:p>
    <w:p w14:paraId="22F20F87" w14:textId="77777777" w:rsidR="004C78E7" w:rsidRDefault="004C78E7" w:rsidP="00841AA6">
      <w:pPr>
        <w:rPr>
          <w:rFonts w:ascii="Cambria" w:hAnsi="Cambria"/>
          <w:sz w:val="22"/>
          <w:szCs w:val="22"/>
        </w:rPr>
      </w:pPr>
    </w:p>
    <w:p w14:paraId="3E633C6E" w14:textId="3052B006" w:rsidR="003F5DA4" w:rsidRDefault="003F5DA4" w:rsidP="00841AA6">
      <w:pPr>
        <w:rPr>
          <w:rFonts w:ascii="Cambria" w:hAnsi="Cambria"/>
          <w:b/>
          <w:sz w:val="22"/>
          <w:szCs w:val="22"/>
        </w:rPr>
      </w:pPr>
      <w:r w:rsidRPr="003F5DA4">
        <w:rPr>
          <w:rFonts w:ascii="Cambria" w:hAnsi="Cambria"/>
          <w:b/>
          <w:sz w:val="22"/>
          <w:szCs w:val="22"/>
        </w:rPr>
        <w:t xml:space="preserve">Step 3: </w:t>
      </w:r>
      <w:r w:rsidR="00BF7444">
        <w:rPr>
          <w:rFonts w:ascii="Cambria" w:hAnsi="Cambria"/>
          <w:b/>
          <w:sz w:val="22"/>
          <w:szCs w:val="22"/>
        </w:rPr>
        <w:t>Articulate the connection in as specific description and explanation as possible, using the quotations from step 2 to help you</w:t>
      </w:r>
      <w:r>
        <w:rPr>
          <w:rFonts w:ascii="Cambria" w:hAnsi="Cambria"/>
          <w:b/>
          <w:sz w:val="22"/>
          <w:szCs w:val="22"/>
        </w:rPr>
        <w:t xml:space="preserve">.  </w:t>
      </w:r>
      <w:r w:rsidR="0002308A">
        <w:rPr>
          <w:rFonts w:ascii="Cambria" w:hAnsi="Cambria"/>
          <w:b/>
          <w:sz w:val="22"/>
          <w:szCs w:val="22"/>
        </w:rPr>
        <w:t xml:space="preserve">How are the ideas or writers’ points related to each other?  </w:t>
      </w:r>
    </w:p>
    <w:p w14:paraId="3C93FF66" w14:textId="752AC436" w:rsidR="003F5DA4" w:rsidRDefault="003F5DA4" w:rsidP="00841AA6">
      <w:pPr>
        <w:rPr>
          <w:rFonts w:ascii="Cambria" w:hAnsi="Cambria"/>
          <w:sz w:val="22"/>
          <w:szCs w:val="22"/>
        </w:rPr>
      </w:pPr>
      <w:r>
        <w:rPr>
          <w:rFonts w:ascii="Cambria" w:hAnsi="Cambria"/>
          <w:sz w:val="22"/>
          <w:szCs w:val="22"/>
        </w:rPr>
        <w:t xml:space="preserve">For example: “While Barbara Reynolds criticizes the lack of central leadership in </w:t>
      </w:r>
      <w:r w:rsidR="0002308A">
        <w:rPr>
          <w:rFonts w:ascii="Cambria" w:hAnsi="Cambria"/>
          <w:sz w:val="22"/>
          <w:szCs w:val="22"/>
        </w:rPr>
        <w:t xml:space="preserve">the Black </w:t>
      </w:r>
      <w:r>
        <w:rPr>
          <w:rFonts w:ascii="Cambria" w:hAnsi="Cambria"/>
          <w:sz w:val="22"/>
          <w:szCs w:val="22"/>
        </w:rPr>
        <w:t>L</w:t>
      </w:r>
      <w:r w:rsidR="0002308A">
        <w:rPr>
          <w:rFonts w:ascii="Cambria" w:hAnsi="Cambria"/>
          <w:sz w:val="22"/>
          <w:szCs w:val="22"/>
        </w:rPr>
        <w:t xml:space="preserve">ives </w:t>
      </w:r>
      <w:r>
        <w:rPr>
          <w:rFonts w:ascii="Cambria" w:hAnsi="Cambria"/>
          <w:sz w:val="22"/>
          <w:szCs w:val="22"/>
        </w:rPr>
        <w:t>M</w:t>
      </w:r>
      <w:r w:rsidR="0002308A">
        <w:rPr>
          <w:rFonts w:ascii="Cambria" w:hAnsi="Cambria"/>
          <w:sz w:val="22"/>
          <w:szCs w:val="22"/>
        </w:rPr>
        <w:t>atter movement</w:t>
      </w:r>
      <w:r>
        <w:rPr>
          <w:rFonts w:ascii="Cambria" w:hAnsi="Cambria"/>
          <w:sz w:val="22"/>
          <w:szCs w:val="22"/>
        </w:rPr>
        <w:t>, Frederick Harris views that as a strength because single leaders can be targeted by opposition groups, corrupted</w:t>
      </w:r>
      <w:r w:rsidR="00D56462">
        <w:rPr>
          <w:rFonts w:ascii="Cambria" w:hAnsi="Cambria"/>
          <w:sz w:val="22"/>
          <w:szCs w:val="22"/>
        </w:rPr>
        <w:t xml:space="preserve"> by outside influences</w:t>
      </w:r>
      <w:r>
        <w:rPr>
          <w:rFonts w:ascii="Cambria" w:hAnsi="Cambria"/>
          <w:sz w:val="22"/>
          <w:szCs w:val="22"/>
        </w:rPr>
        <w:t>, or they can be</w:t>
      </w:r>
      <w:r w:rsidR="004C78E7">
        <w:rPr>
          <w:rFonts w:ascii="Cambria" w:hAnsi="Cambria"/>
          <w:sz w:val="22"/>
          <w:szCs w:val="22"/>
        </w:rPr>
        <w:t xml:space="preserve"> assassinated.  </w:t>
      </w:r>
      <w:r w:rsidR="00D56462">
        <w:rPr>
          <w:rFonts w:ascii="Cambria" w:hAnsi="Cambria"/>
          <w:sz w:val="22"/>
          <w:szCs w:val="22"/>
        </w:rPr>
        <w:t>As a result, the movements then die out</w:t>
      </w:r>
      <w:r w:rsidR="004C78E7">
        <w:rPr>
          <w:rFonts w:ascii="Cambria" w:hAnsi="Cambria"/>
          <w:sz w:val="22"/>
          <w:szCs w:val="22"/>
        </w:rPr>
        <w:t xml:space="preserve">.” </w:t>
      </w:r>
      <w:r w:rsidR="00D56462">
        <w:rPr>
          <w:rFonts w:ascii="Cambria" w:hAnsi="Cambria"/>
          <w:sz w:val="22"/>
          <w:szCs w:val="22"/>
        </w:rPr>
        <w:t xml:space="preserve"> (</w:t>
      </w:r>
      <w:r w:rsidR="00D56462" w:rsidRPr="00D56462">
        <w:rPr>
          <w:rFonts w:ascii="Cambria" w:hAnsi="Cambria"/>
          <w:i/>
          <w:sz w:val="22"/>
          <w:szCs w:val="22"/>
        </w:rPr>
        <w:t xml:space="preserve">note that this passage </w:t>
      </w:r>
      <w:r w:rsidR="00D56462">
        <w:rPr>
          <w:rFonts w:ascii="Cambria" w:hAnsi="Cambria"/>
          <w:i/>
          <w:sz w:val="22"/>
          <w:szCs w:val="22"/>
        </w:rPr>
        <w:t>articulates the relationship</w:t>
      </w:r>
      <w:r w:rsidR="00D56462" w:rsidRPr="00D56462">
        <w:rPr>
          <w:rFonts w:ascii="Cambria" w:hAnsi="Cambria"/>
          <w:i/>
          <w:sz w:val="22"/>
          <w:szCs w:val="22"/>
        </w:rPr>
        <w:t xml:space="preserve"> between </w:t>
      </w:r>
      <w:r w:rsidR="0002308A">
        <w:rPr>
          <w:rFonts w:ascii="Cambria" w:hAnsi="Cambria"/>
          <w:i/>
          <w:sz w:val="22"/>
          <w:szCs w:val="22"/>
        </w:rPr>
        <w:t xml:space="preserve">two different writers’ </w:t>
      </w:r>
      <w:r w:rsidR="00D56462" w:rsidRPr="00D56462">
        <w:rPr>
          <w:rFonts w:ascii="Cambria" w:hAnsi="Cambria"/>
          <w:i/>
          <w:sz w:val="22"/>
          <w:szCs w:val="22"/>
        </w:rPr>
        <w:t>point</w:t>
      </w:r>
      <w:r w:rsidR="0002308A">
        <w:rPr>
          <w:rFonts w:ascii="Cambria" w:hAnsi="Cambria"/>
          <w:i/>
          <w:sz w:val="22"/>
          <w:szCs w:val="22"/>
        </w:rPr>
        <w:t>s</w:t>
      </w:r>
      <w:r w:rsidR="00D56462" w:rsidRPr="00D56462">
        <w:rPr>
          <w:rFonts w:ascii="Cambria" w:hAnsi="Cambria"/>
          <w:i/>
          <w:sz w:val="22"/>
          <w:szCs w:val="22"/>
        </w:rPr>
        <w:t xml:space="preserve"> of view on one specific aspect of BLM</w:t>
      </w:r>
      <w:r w:rsidR="00D56462">
        <w:rPr>
          <w:rFonts w:ascii="Cambria" w:hAnsi="Cambria"/>
          <w:sz w:val="22"/>
          <w:szCs w:val="22"/>
        </w:rPr>
        <w:t xml:space="preserve">).  </w:t>
      </w:r>
      <w:r w:rsidR="004C78E7">
        <w:rPr>
          <w:rFonts w:ascii="Cambria" w:hAnsi="Cambria"/>
          <w:sz w:val="22"/>
          <w:szCs w:val="22"/>
        </w:rPr>
        <w:t xml:space="preserve"> </w:t>
      </w:r>
    </w:p>
    <w:p w14:paraId="0AEED514" w14:textId="07710F19" w:rsidR="004C78E7" w:rsidRDefault="004C78E7" w:rsidP="00841AA6">
      <w:pPr>
        <w:rPr>
          <w:rFonts w:ascii="Cambria" w:hAnsi="Cambria"/>
          <w:b/>
          <w:sz w:val="22"/>
          <w:szCs w:val="22"/>
        </w:rPr>
      </w:pPr>
    </w:p>
    <w:p w14:paraId="175CF9B7" w14:textId="64E4ADD5" w:rsidR="004C78E7" w:rsidRDefault="004C78E7" w:rsidP="00841AA6">
      <w:pPr>
        <w:rPr>
          <w:rFonts w:ascii="Cambria" w:hAnsi="Cambria"/>
          <w:b/>
          <w:sz w:val="22"/>
          <w:szCs w:val="22"/>
        </w:rPr>
      </w:pPr>
    </w:p>
    <w:p w14:paraId="5BA788D4" w14:textId="497647B6" w:rsidR="004C78E7" w:rsidRPr="0002308A" w:rsidRDefault="004C78E7" w:rsidP="00841AA6">
      <w:pPr>
        <w:rPr>
          <w:rFonts w:ascii="Cambria" w:hAnsi="Cambria"/>
          <w:b/>
          <w:i/>
          <w:iCs/>
          <w:sz w:val="22"/>
          <w:szCs w:val="22"/>
        </w:rPr>
      </w:pPr>
      <w:r>
        <w:rPr>
          <w:rFonts w:ascii="Cambria" w:hAnsi="Cambria"/>
          <w:b/>
          <w:sz w:val="22"/>
          <w:szCs w:val="22"/>
        </w:rPr>
        <w:t xml:space="preserve">Step 4: Ask yourself “So what?  Why does this matter?  What does it mean?” about every connection you </w:t>
      </w:r>
      <w:r w:rsidR="00D56462">
        <w:rPr>
          <w:rFonts w:ascii="Cambria" w:hAnsi="Cambria"/>
          <w:b/>
          <w:sz w:val="22"/>
          <w:szCs w:val="22"/>
        </w:rPr>
        <w:t>choose to discuss</w:t>
      </w:r>
      <w:r>
        <w:rPr>
          <w:rFonts w:ascii="Cambria" w:hAnsi="Cambria"/>
          <w:b/>
          <w:sz w:val="22"/>
          <w:szCs w:val="22"/>
        </w:rPr>
        <w:t xml:space="preserve">.  This is when you start synthesizing to </w:t>
      </w:r>
      <w:r w:rsidRPr="004C78E7">
        <w:rPr>
          <w:rFonts w:ascii="Cambria" w:hAnsi="Cambria"/>
          <w:b/>
          <w:i/>
          <w:sz w:val="22"/>
          <w:szCs w:val="22"/>
        </w:rPr>
        <w:t>make your own claims</w:t>
      </w:r>
      <w:r>
        <w:rPr>
          <w:rFonts w:ascii="Cambria" w:hAnsi="Cambria"/>
          <w:b/>
          <w:sz w:val="22"/>
          <w:szCs w:val="22"/>
        </w:rPr>
        <w:t xml:space="preserve">.  These claims should address the </w:t>
      </w:r>
      <w:r w:rsidR="0002308A">
        <w:rPr>
          <w:rFonts w:ascii="Cambria" w:hAnsi="Cambria"/>
          <w:b/>
          <w:sz w:val="22"/>
          <w:szCs w:val="22"/>
        </w:rPr>
        <w:t>topic</w:t>
      </w:r>
      <w:r>
        <w:rPr>
          <w:rFonts w:ascii="Cambria" w:hAnsi="Cambria"/>
          <w:b/>
          <w:sz w:val="22"/>
          <w:szCs w:val="22"/>
        </w:rPr>
        <w:t xml:space="preserve"> by way of your thinking </w:t>
      </w:r>
      <w:r w:rsidRPr="0002308A">
        <w:rPr>
          <w:rFonts w:ascii="Cambria" w:hAnsi="Cambria"/>
          <w:b/>
          <w:i/>
          <w:iCs/>
          <w:sz w:val="22"/>
          <w:szCs w:val="22"/>
        </w:rPr>
        <w:t xml:space="preserve">about the authors’ arguments.  </w:t>
      </w:r>
    </w:p>
    <w:p w14:paraId="55BCDF3A" w14:textId="79187ECF" w:rsidR="004C78E7" w:rsidRPr="003F5DA4" w:rsidRDefault="004C78E7" w:rsidP="00841AA6">
      <w:pPr>
        <w:rPr>
          <w:rFonts w:ascii="Cambria" w:hAnsi="Cambria"/>
          <w:b/>
          <w:sz w:val="22"/>
          <w:szCs w:val="22"/>
        </w:rPr>
      </w:pPr>
      <w:r>
        <w:rPr>
          <w:rFonts w:ascii="Cambria" w:hAnsi="Cambria"/>
          <w:b/>
          <w:sz w:val="22"/>
          <w:szCs w:val="22"/>
        </w:rPr>
        <w:t xml:space="preserve">For example: </w:t>
      </w:r>
    </w:p>
    <w:p w14:paraId="230CFFF5" w14:textId="4A6B0AF6" w:rsidR="003F5DA4" w:rsidRDefault="004C78E7" w:rsidP="00841AA6">
      <w:pPr>
        <w:rPr>
          <w:rFonts w:ascii="Cambria" w:hAnsi="Cambria"/>
          <w:sz w:val="22"/>
          <w:szCs w:val="22"/>
        </w:rPr>
      </w:pPr>
      <w:r>
        <w:rPr>
          <w:rFonts w:ascii="Cambria" w:hAnsi="Cambria"/>
          <w:sz w:val="22"/>
          <w:szCs w:val="22"/>
        </w:rPr>
        <w:t xml:space="preserve">“Harris’s arguments make </w:t>
      </w:r>
      <w:r w:rsidR="00BF7444">
        <w:rPr>
          <w:rFonts w:ascii="Cambria" w:hAnsi="Cambria"/>
          <w:sz w:val="22"/>
          <w:szCs w:val="22"/>
        </w:rPr>
        <w:t>sense,</w:t>
      </w:r>
      <w:r>
        <w:rPr>
          <w:rFonts w:ascii="Cambria" w:hAnsi="Cambria"/>
          <w:sz w:val="22"/>
          <w:szCs w:val="22"/>
        </w:rPr>
        <w:t xml:space="preserve"> especially because (as he points out) our modern-day technology has made it easier for people to communicate with each other on an equal basis.  Why should there be a centralized leader for BLM when strong participation and dialogue works best with many diverse voices?  With the inclusion of many different voices, the movement can avoid some of the mistakes of the past that resulted from the exclusion of women.</w:t>
      </w:r>
      <w:r w:rsidR="00D56462">
        <w:rPr>
          <w:rFonts w:ascii="Cambria" w:hAnsi="Cambria"/>
          <w:sz w:val="22"/>
          <w:szCs w:val="22"/>
        </w:rPr>
        <w:t xml:space="preserve">”  </w:t>
      </w:r>
      <w:r w:rsidR="0002308A">
        <w:rPr>
          <w:rFonts w:ascii="Cambria" w:hAnsi="Cambria"/>
          <w:sz w:val="22"/>
          <w:szCs w:val="22"/>
        </w:rPr>
        <w:t xml:space="preserve">(these are my claims based on the point of connection I see in Reynolds and Harris’s work). </w:t>
      </w:r>
    </w:p>
    <w:p w14:paraId="0106CD11" w14:textId="7CF5B547" w:rsidR="004C78E7" w:rsidRDefault="004C78E7" w:rsidP="00841AA6">
      <w:pPr>
        <w:rPr>
          <w:rFonts w:ascii="Cambria" w:hAnsi="Cambria"/>
          <w:sz w:val="22"/>
          <w:szCs w:val="22"/>
        </w:rPr>
      </w:pPr>
    </w:p>
    <w:p w14:paraId="79385628" w14:textId="05ECEC39" w:rsidR="004C78E7" w:rsidRDefault="004C78E7" w:rsidP="00841AA6">
      <w:pPr>
        <w:rPr>
          <w:rFonts w:ascii="Cambria" w:hAnsi="Cambria"/>
          <w:sz w:val="22"/>
          <w:szCs w:val="22"/>
        </w:rPr>
      </w:pPr>
      <w:r>
        <w:rPr>
          <w:rFonts w:ascii="Cambria" w:hAnsi="Cambria"/>
          <w:sz w:val="22"/>
          <w:szCs w:val="22"/>
        </w:rPr>
        <w:t xml:space="preserve">Now, you try.  Write a paragraph that answers the “so what?” question </w:t>
      </w:r>
      <w:r w:rsidR="00D56462">
        <w:rPr>
          <w:rFonts w:ascii="Cambria" w:hAnsi="Cambria"/>
          <w:sz w:val="22"/>
          <w:szCs w:val="22"/>
        </w:rPr>
        <w:t>about</w:t>
      </w:r>
      <w:r w:rsidR="00ED5216">
        <w:rPr>
          <w:rFonts w:ascii="Cambria" w:hAnsi="Cambria"/>
          <w:sz w:val="22"/>
          <w:szCs w:val="22"/>
        </w:rPr>
        <w:t xml:space="preserve"> </w:t>
      </w:r>
      <w:r w:rsidR="00925A96">
        <w:rPr>
          <w:rFonts w:ascii="Cambria" w:hAnsi="Cambria"/>
          <w:sz w:val="22"/>
          <w:szCs w:val="22"/>
        </w:rPr>
        <w:t>some</w:t>
      </w:r>
      <w:r w:rsidR="00D56462">
        <w:rPr>
          <w:rFonts w:ascii="Cambria" w:hAnsi="Cambria"/>
          <w:sz w:val="22"/>
          <w:szCs w:val="22"/>
        </w:rPr>
        <w:t xml:space="preserve"> connection that you noticed </w:t>
      </w:r>
      <w:r>
        <w:rPr>
          <w:rFonts w:ascii="Cambria" w:hAnsi="Cambria"/>
          <w:sz w:val="22"/>
          <w:szCs w:val="22"/>
        </w:rPr>
        <w:t>and incorporates your own analytical argument about the issue:</w:t>
      </w:r>
    </w:p>
    <w:p w14:paraId="2120BA8C" w14:textId="7FA1438E" w:rsidR="004C78E7" w:rsidRDefault="004C78E7" w:rsidP="00841AA6">
      <w:pPr>
        <w:rPr>
          <w:rFonts w:ascii="Cambria" w:hAnsi="Cambria"/>
          <w:sz w:val="22"/>
          <w:szCs w:val="22"/>
        </w:rPr>
      </w:pPr>
    </w:p>
    <w:p w14:paraId="68A98F5A" w14:textId="4BED57C5" w:rsidR="004C78E7" w:rsidRDefault="004C78E7" w:rsidP="00841AA6">
      <w:pPr>
        <w:rPr>
          <w:rFonts w:ascii="Cambria" w:hAnsi="Cambria"/>
          <w:sz w:val="22"/>
          <w:szCs w:val="22"/>
        </w:rPr>
      </w:pPr>
    </w:p>
    <w:p w14:paraId="6B4D05DE" w14:textId="77777777" w:rsidR="004C78E7" w:rsidRPr="003F5DA4" w:rsidRDefault="004C78E7" w:rsidP="00841AA6">
      <w:pPr>
        <w:rPr>
          <w:rFonts w:ascii="Cambria" w:hAnsi="Cambria"/>
          <w:sz w:val="22"/>
          <w:szCs w:val="22"/>
        </w:rPr>
      </w:pPr>
    </w:p>
    <w:sectPr w:rsidR="004C78E7" w:rsidRPr="003F5DA4" w:rsidSect="008533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CDE98" w14:textId="77777777" w:rsidR="004A44C0" w:rsidRDefault="004A44C0" w:rsidP="007003C5">
      <w:r>
        <w:separator/>
      </w:r>
    </w:p>
  </w:endnote>
  <w:endnote w:type="continuationSeparator" w:id="0">
    <w:p w14:paraId="6CBB3747" w14:textId="77777777" w:rsidR="004A44C0" w:rsidRDefault="004A44C0" w:rsidP="0070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D565E" w14:textId="77777777" w:rsidR="004A44C0" w:rsidRDefault="004A44C0" w:rsidP="007003C5">
      <w:r>
        <w:separator/>
      </w:r>
    </w:p>
  </w:footnote>
  <w:footnote w:type="continuationSeparator" w:id="0">
    <w:p w14:paraId="1270DB92" w14:textId="77777777" w:rsidR="004A44C0" w:rsidRDefault="004A44C0" w:rsidP="00700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E4DA0" w14:textId="15AEFE1E" w:rsidR="007003C5" w:rsidRPr="007003C5" w:rsidRDefault="007003C5">
    <w:pPr>
      <w:pStyle w:val="Header"/>
      <w:rPr>
        <w:rFonts w:ascii="Cambria" w:hAnsi="Cambria"/>
        <w:i/>
        <w:sz w:val="20"/>
        <w:szCs w:val="20"/>
      </w:rPr>
    </w:pPr>
    <w:r w:rsidRPr="007003C5">
      <w:rPr>
        <w:rFonts w:ascii="Cambria" w:hAnsi="Cambria"/>
        <w:i/>
        <w:sz w:val="20"/>
        <w:szCs w:val="20"/>
      </w:rPr>
      <w:t>Meriwether</w:t>
    </w:r>
    <w:r w:rsidRPr="007003C5">
      <w:rPr>
        <w:rFonts w:ascii="Cambria" w:hAnsi="Cambria"/>
        <w:i/>
        <w:sz w:val="20"/>
        <w:szCs w:val="20"/>
      </w:rPr>
      <w:tab/>
    </w:r>
    <w:r w:rsidRPr="007003C5">
      <w:rPr>
        <w:rFonts w:ascii="Cambria" w:hAnsi="Cambria"/>
        <w:i/>
        <w:sz w:val="20"/>
        <w:szCs w:val="20"/>
      </w:rPr>
      <w:tab/>
      <w:t>WRT 205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7E39"/>
    <w:multiLevelType w:val="hybridMultilevel"/>
    <w:tmpl w:val="F900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C5"/>
    <w:rsid w:val="0002308A"/>
    <w:rsid w:val="00126FEC"/>
    <w:rsid w:val="001E052B"/>
    <w:rsid w:val="003817E6"/>
    <w:rsid w:val="003F5DA4"/>
    <w:rsid w:val="004A44C0"/>
    <w:rsid w:val="004C78E7"/>
    <w:rsid w:val="005712D4"/>
    <w:rsid w:val="005C1697"/>
    <w:rsid w:val="00615DA4"/>
    <w:rsid w:val="007003C5"/>
    <w:rsid w:val="0084197A"/>
    <w:rsid w:val="00841AA6"/>
    <w:rsid w:val="008533D5"/>
    <w:rsid w:val="00856EF7"/>
    <w:rsid w:val="00925A96"/>
    <w:rsid w:val="00962EB0"/>
    <w:rsid w:val="00993301"/>
    <w:rsid w:val="00A22819"/>
    <w:rsid w:val="00A80559"/>
    <w:rsid w:val="00AB04B5"/>
    <w:rsid w:val="00AC3227"/>
    <w:rsid w:val="00BF7444"/>
    <w:rsid w:val="00CD1CD9"/>
    <w:rsid w:val="00D56462"/>
    <w:rsid w:val="00E05379"/>
    <w:rsid w:val="00ED5216"/>
    <w:rsid w:val="00F8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419B"/>
  <w15:chartTrackingRefBased/>
  <w15:docId w15:val="{971D5E89-3120-9E47-8D27-8DE80CAF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3C5"/>
    <w:pPr>
      <w:tabs>
        <w:tab w:val="center" w:pos="4680"/>
        <w:tab w:val="right" w:pos="9360"/>
      </w:tabs>
    </w:pPr>
  </w:style>
  <w:style w:type="character" w:customStyle="1" w:styleId="HeaderChar">
    <w:name w:val="Header Char"/>
    <w:basedOn w:val="DefaultParagraphFont"/>
    <w:link w:val="Header"/>
    <w:uiPriority w:val="99"/>
    <w:rsid w:val="007003C5"/>
  </w:style>
  <w:style w:type="paragraph" w:styleId="Footer">
    <w:name w:val="footer"/>
    <w:basedOn w:val="Normal"/>
    <w:link w:val="FooterChar"/>
    <w:uiPriority w:val="99"/>
    <w:unhideWhenUsed/>
    <w:rsid w:val="007003C5"/>
    <w:pPr>
      <w:tabs>
        <w:tab w:val="center" w:pos="4680"/>
        <w:tab w:val="right" w:pos="9360"/>
      </w:tabs>
    </w:pPr>
  </w:style>
  <w:style w:type="character" w:customStyle="1" w:styleId="FooterChar">
    <w:name w:val="Footer Char"/>
    <w:basedOn w:val="DefaultParagraphFont"/>
    <w:link w:val="Footer"/>
    <w:uiPriority w:val="99"/>
    <w:rsid w:val="007003C5"/>
  </w:style>
  <w:style w:type="paragraph" w:styleId="ListParagraph">
    <w:name w:val="List Paragraph"/>
    <w:basedOn w:val="Normal"/>
    <w:uiPriority w:val="34"/>
    <w:qFormat/>
    <w:rsid w:val="007003C5"/>
    <w:pPr>
      <w:ind w:left="720"/>
      <w:contextualSpacing/>
    </w:pPr>
  </w:style>
  <w:style w:type="table" w:styleId="TableGrid">
    <w:name w:val="Table Grid"/>
    <w:basedOn w:val="TableNormal"/>
    <w:uiPriority w:val="39"/>
    <w:rsid w:val="00841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Chen</cp:lastModifiedBy>
  <cp:revision>2</cp:revision>
  <dcterms:created xsi:type="dcterms:W3CDTF">2020-02-06T18:21:00Z</dcterms:created>
  <dcterms:modified xsi:type="dcterms:W3CDTF">2020-02-06T18:21:00Z</dcterms:modified>
</cp:coreProperties>
</file>