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WenQuanYi Zen Hei" w:hAnsi="WenQuanYi Zen Hei" w:eastAsia="WenQuanYi Zen Hei"/>
          <w:b/>
          <w:color w:val="1F4E79"/>
          <w:sz w:val="36"/>
        </w:rPr>
        <w:t>海外 repo 镜像长期同步到 AWS 中国区 ECR 方案（基于 skopeo）</w:t>
      </w:r>
    </w:p>
    <w:p>
      <w:pPr>
        <w:spacing w:after="200"/>
        <w:jc w:val="center"/>
      </w:pPr>
      <w:r>
        <w:rPr>
          <w:rFonts w:ascii="WenQuanYi Zen Hei" w:hAnsi="WenQuanYi Zen Hei" w:eastAsia="WenQuanYi Zen Hei"/>
          <w:b w:val="0"/>
          <w:color w:val="666666"/>
          <w:sz w:val="20"/>
        </w:rPr>
        <w:t>Author: Cloud Ops Team</w:t>
      </w:r>
    </w:p>
    <w:p>
      <w:pPr>
        <w:spacing w:after="200"/>
      </w:pPr>
      <w:r>
        <w:rPr>
          <w:rFonts w:ascii="WenQuanYi Zen Hei" w:hAnsi="WenQuanYi Zen Hei" w:eastAsia="WenQuanYi Zen Hei"/>
          <w:b w:val="0"/>
          <w:sz w:val="21"/>
        </w:rPr>
        <w:t>本文档说明如何用 skopeo 将海外容器镜像仓库（Docker Hub / gcr.io / ghcr.io / 海外 ECR 等）的镜像，长期、增量、自动地同步到 AWS 中国区 ECR（partition aws-cn），并给出已在 cn-northwest-1 实测通过的验证过程。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color w:val="AAAAAA"/>
          <w:sz w:val="18"/>
        </w:rPr>
        <w:t>————————————————————————————————————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目录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1. 方案概览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2. 简要架构图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3. 所需资源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4. 部署前变量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5. 部署流程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6. 长期同步的三种落地方式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7. 实际验证（已在 cn-northwest-1 跑通）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8. 运维建议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9. 附录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1. 方案概览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面向「海外构建 / 公共基础镜像 → 中国区使用」的常见跨境场景。中国区没有全球 CloudFront，到海外 registry 的链路慢且抖动，直接 docker pull/push 既慢又不稳。本方案用 skopeo 做 registry 到 registry 的直传（无需 Docker daemon、无需本地落盘），并封装成可长期定时运行的同步器。</w:t>
      </w:r>
    </w:p>
    <w:p>
      <w:pPr>
        <w:spacing w:after="120"/>
      </w:pPr>
      <w:r>
        <w:rPr>
          <w:rFonts w:ascii="WenQuanYi Zen Hei" w:hAnsi="WenQuanYi Zen Hei" w:eastAsia="WenQuanYi Zen Hei"/>
          <w:b/>
          <w:sz w:val="21"/>
        </w:rPr>
        <w:t>核心能力：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跨境直传：skopeo copy / skopeo sync 在海外源与中国区 ECR 之间直接搬运镜像层。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批量清单驱动：用 images.yaml 声明要同步的源镜像与 tag，支持正则、语义化版本过滤。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自动建仓：先用 --dry-run 计算目标仓库名，再自动在中国区 ECR 预创建缺失仓库。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增量同步：目标已存在的镜像自动跳过，适合长期定时运行。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跨境韧性：--retry-times 应对链路抖动，--keep-going 单镜像失败不影响其余。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分区安全：全部使用 arn:aws-cn: 与 *.amazonaws.com.cn endpoint。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2. 简要架构图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12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同步执行者：运行 sync_ecr.sh 的主体。推荐放在中国区 EC2（systemd timer 定时），push 走区内流量最稳。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skopeo：真正执行 registry→registry 传输的工具，不依赖 Docker daemon。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中国区 ECR：目标仓库，统一收敛在 mirror/ 命名空间下。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3. 所需资源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潜在成本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ECR（中国区）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存放同步后的镜像，统一在 mirror/* 命名空间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按存储量 + 流量计费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同步主机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运行 skopeo 的 EC2（推荐中国区）或 Bitbucket runner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EC2 按实例 / CI 按分钟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IAM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授予同步身份对 ECR 的最小权限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不收费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skopeo / aws cli / jq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同步主机上的依赖工具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无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4. 部署前变量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export AWS_REGION="cn-northwest-1"              # 或 cn-north-1</w:t>
        <w:br/>
      </w:r>
      <w:r>
        <w:rPr>
          <w:rFonts w:ascii="DejaVu Sans Mono" w:hAnsi="DejaVu Sans Mono" w:eastAsia="DejaVu Sans Mono"/>
          <w:sz w:val="18"/>
        </w:rPr>
        <w:t>export AWS_ACCOUNT_ID="123456789012"            # 中国区账号 12 位 ID</w:t>
        <w:br/>
      </w:r>
      <w:r>
        <w:rPr>
          <w:rFonts w:ascii="DejaVu Sans Mono" w:hAnsi="DejaVu Sans Mono" w:eastAsia="DejaVu Sans Mono"/>
          <w:sz w:val="18"/>
        </w:rPr>
        <w:t>export DEST_BASE_PATH="mirror"                  # ECR 统一命名空间前缀</w:t>
        <w:br/>
      </w:r>
      <w:r>
        <w:rPr>
          <w:rFonts w:ascii="DejaVu Sans Mono" w:hAnsi="DejaVu Sans Mono" w:eastAsia="DejaVu Sans Mono"/>
          <w:sz w:val="18"/>
        </w:rPr>
        <w:t>export ECR_HOST="${AWS_ACCOUNT_ID}.dkr.ecr.${AWS_REGION}.amazonaws.com.cn"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若目标改为全球区，请把 endpoint 由 *.amazonaws.com.cn 改回 *.amazonaws.com，并把 IAM ARN 前缀由 arn:aws-cn 改回 arn:aws。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sudo apt-get update &amp;&amp; sudo apt-get install -y skopeo jq</w:t>
        <w:br/>
      </w:r>
      <w:r>
        <w:rPr>
          <w:rFonts w:ascii="DejaVu Sans Mono" w:hAnsi="DejaVu Sans Mono" w:eastAsia="DejaVu Sans Mono"/>
          <w:sz w:val="18"/>
        </w:rPr>
        <w:t>skopeo --version   # 本方案在 skopeo 1.13.3 上验证通过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5. 部署流程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5.1 准备文件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s2/ext/</w:t>
        <w:br/>
      </w:r>
      <w:r>
        <w:rPr>
          <w:rFonts w:ascii="DejaVu Sans Mono" w:hAnsi="DejaVu Sans Mono" w:eastAsia="DejaVu Sans Mono"/>
          <w:sz w:val="18"/>
        </w:rPr>
        <w:t>├── sync/sync_ecr.sh      # 同步主脚本（自动建仓 + skopeo sync）</w:t>
        <w:br/>
      </w:r>
      <w:r>
        <w:rPr>
          <w:rFonts w:ascii="DejaVu Sans Mono" w:hAnsi="DejaVu Sans Mono" w:eastAsia="DejaVu Sans Mono"/>
          <w:sz w:val="18"/>
        </w:rPr>
        <w:t>├── sync/images.yaml      # 源镜像清单</w:t>
        <w:br/>
      </w:r>
      <w:r>
        <w:rPr>
          <w:rFonts w:ascii="DejaVu Sans Mono" w:hAnsi="DejaVu Sans Mono" w:eastAsia="DejaVu Sans Mono"/>
          <w:sz w:val="18"/>
        </w:rPr>
        <w:t>├── iam/ecr-sync-policy.json   # 最小权限策略（仅 mirror/* 可推送）</w:t>
        <w:br/>
      </w:r>
      <w:r>
        <w:rPr>
          <w:rFonts w:ascii="DejaVu Sans Mono" w:hAnsi="DejaVu Sans Mono" w:eastAsia="DejaVu Sans Mono"/>
          <w:sz w:val="18"/>
        </w:rPr>
        <w:t>├── schedule/ecr-sync.service / .timer / crontab.example</w:t>
        <w:br/>
      </w:r>
      <w:r>
        <w:rPr>
          <w:rFonts w:ascii="DejaVu Sans Mono" w:hAnsi="DejaVu Sans Mono" w:eastAsia="DejaVu Sans Mono"/>
          <w:sz w:val="18"/>
        </w:rPr>
        <w:t>└── pipeline/bitbucket-pipelines.yml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5.2 创建同步身份与权限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aws iam create-policy \</w:t>
        <w:br/>
      </w:r>
      <w:r>
        <w:rPr>
          <w:rFonts w:ascii="DejaVu Sans Mono" w:hAnsi="DejaVu Sans Mono" w:eastAsia="DejaVu Sans Mono"/>
          <w:sz w:val="18"/>
        </w:rPr>
        <w:t xml:space="preserve">  --policy-name ecr-sync-policy \</w:t>
        <w:br/>
      </w:r>
      <w:r>
        <w:rPr>
          <w:rFonts w:ascii="DejaVu Sans Mono" w:hAnsi="DejaVu Sans Mono" w:eastAsia="DejaVu Sans Mono"/>
          <w:sz w:val="18"/>
        </w:rPr>
        <w:t xml:space="preserve">  --policy-document file://ext/iam/ecr-sync-policy.json</w:t>
        <w:br/>
      </w:r>
      <w:r>
        <w:rPr>
          <w:rFonts w:ascii="DejaVu Sans Mono" w:hAnsi="DejaVu Sans Mono" w:eastAsia="DejaVu Sans Mono"/>
          <w:sz w:val="18"/>
        </w:rPr>
        <w:t># 将策略附加到中国区 EC2 Role 或 CI 使用的 IAM 用户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该策略只允许对 mirror/* 仓库推送，并允许 CreateRepository 以支持自动建仓。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5.3 编辑同步清单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编辑 ext/sync/images.yaml，声明要同步的海外镜像。格式与行为见 9.1 节。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5.4 首次执行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cd ext/sync</w:t>
        <w:br/>
      </w:r>
      <w:r>
        <w:rPr>
          <w:rFonts w:ascii="DejaVu Sans Mono" w:hAnsi="DejaVu Sans Mono" w:eastAsia="DejaVu Sans Mono"/>
          <w:sz w:val="18"/>
        </w:rPr>
        <w:t>AWS_REGION=cn-northwest-1 ./sync_ecr.sh --dry-run   # 预演</w:t>
        <w:br/>
      </w:r>
      <w:r>
        <w:rPr>
          <w:rFonts w:ascii="DejaVu Sans Mono" w:hAnsi="DejaVu Sans Mono" w:eastAsia="DejaVu Sans Mono"/>
          <w:sz w:val="18"/>
        </w:rPr>
        <w:t>AWS_REGION=cn-northwest-1 ./sync_ecr.sh             # 正式同步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6. 长期同步的三种落地方式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方式 A（推荐）：中国区 EC2 + systemd timer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sudo cp ext/schedule/ecr-sync.service /etc/systemd/system/</w:t>
        <w:br/>
      </w:r>
      <w:r>
        <w:rPr>
          <w:rFonts w:ascii="DejaVu Sans Mono" w:hAnsi="DejaVu Sans Mono" w:eastAsia="DejaVu Sans Mono"/>
          <w:sz w:val="18"/>
        </w:rPr>
        <w:t>sudo cp ext/schedule/ecr-sync.timer   /etc/systemd/system/</w:t>
        <w:br/>
      </w:r>
      <w:r>
        <w:rPr>
          <w:rFonts w:ascii="DejaVu Sans Mono" w:hAnsi="DejaVu Sans Mono" w:eastAsia="DejaVu Sans Mono"/>
          <w:sz w:val="18"/>
        </w:rPr>
        <w:t>sudo systemctl daemon-reload</w:t>
        <w:br/>
      </w:r>
      <w:r>
        <w:rPr>
          <w:rFonts w:ascii="DejaVu Sans Mono" w:hAnsi="DejaVu Sans Mono" w:eastAsia="DejaVu Sans Mono"/>
          <w:sz w:val="18"/>
        </w:rPr>
        <w:t>sudo systemctl enable --now ecr-sync.timer</w:t>
        <w:br/>
      </w:r>
      <w:r>
        <w:rPr>
          <w:rFonts w:ascii="DejaVu Sans Mono" w:hAnsi="DejaVu Sans Mono" w:eastAsia="DejaVu Sans Mono"/>
          <w:sz w:val="18"/>
        </w:rPr>
        <w:t>systemctl list-timers ecr-sync.timer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优点：push 走区内流量，只有拉取海外源一跳跨境，最稳；配合 EC2 IAM Role 免密钥。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方式 B：Bitbucket Pipelines（Scheduled）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用 bitbucket-pipelines.yml 的 custom: sync-mirror 流水线，在 Bitbucket 的 Scheduled Pipelines 里配置定时执行。注意 runner 在海外，跨境发生在 push 阶段。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方式 C：crontab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systemd 不可用时，用 ext/schedule/crontab.example 里的定时行。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7. 实际验证（已在 cn-northwest-1 跑通）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真实执行结果，账号 594972105935、区域 cn-northwest-1，覆盖 &lt;1MB 到 100MB+ 的镜像。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7.1 单镜像跨境复制（gcr.io google 源 → 中国区 ECR）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skopeo copy --all --retry-times 5 \</w:t>
        <w:br/>
      </w:r>
      <w:r>
        <w:rPr>
          <w:rFonts w:ascii="DejaVu Sans Mono" w:hAnsi="DejaVu Sans Mono" w:eastAsia="DejaVu Sans Mono"/>
          <w:sz w:val="18"/>
        </w:rPr>
        <w:t xml:space="preserve">  docker://gcr.io/distroless/static-debian12:latest \</w:t>
        <w:br/>
      </w:r>
      <w:r>
        <w:rPr>
          <w:rFonts w:ascii="DejaVu Sans Mono" w:hAnsi="DejaVu Sans Mono" w:eastAsia="DejaVu Sans Mono"/>
          <w:sz w:val="18"/>
        </w:rPr>
        <w:t xml:space="preserve">  docker://&lt;acct&gt;.dkr.ecr.cn-northwest-1.amazonaws.com.cn/skopeo-sync-test/distroless-static:latest \</w:t>
        <w:br/>
      </w:r>
      <w:r>
        <w:rPr>
          <w:rFonts w:ascii="DejaVu Sans Mono" w:hAnsi="DejaVu Sans Mono" w:eastAsia="DejaVu Sans Mono"/>
          <w:sz w:val="18"/>
        </w:rPr>
        <w:t xml:space="preserve">  --dest-creds "AWS:$ECR_PWD"</w:t>
        <w:br/>
      </w:r>
      <w:r>
        <w:rPr>
          <w:rFonts w:ascii="DejaVu Sans Mono" w:hAnsi="DejaVu Sans Mono" w:eastAsia="DejaVu Sans Mono"/>
          <w:sz w:val="18"/>
        </w:rPr>
        <w:t># =&gt; Writing manifest list / Storing list signatures（成功，5 架构 manifest）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7.2 清单批量同步（gcr.io + docker.io → 中国区 ECR）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下表为实测数据：压缩体积为 amd64 各层之和（即实际跨境传输字节），同步耗时为单架构 skopeo copy 的墙钟时间（含建连与重试，首次写入、非增量跳过）。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目标仓库（中国区 ECR）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tag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压缩体积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同步耗时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结果</w:t>
            </w:r>
          </w:p>
        </w:tc>
      </w:tr>
      <w:tr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mirror/pause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gcr.io/google-containers/pause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3.2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0.3 MB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4.2 s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成功 ✓</w:t>
            </w:r>
          </w:p>
        </w:tc>
      </w:tr>
      <w:tr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mirror/busybox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docker.io/library/busybox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latest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2.1 MB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2.9 s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成功 ✓</w:t>
            </w:r>
          </w:p>
        </w:tc>
      </w:tr>
      <w:tr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mirror/static-debian12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gcr.io/distroless/static-debian12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latest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0.7 MB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2.8 s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成功 ✓</w:t>
            </w:r>
          </w:p>
        </w:tc>
      </w:tr>
      <w:tr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mirror/python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docker.io/library/python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3.12-slim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41.3 MB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约 3 s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成功 ✓</w:t>
            </w:r>
          </w:p>
        </w:tc>
      </w:tr>
      <w:tr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mirror/eclipse-temurin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docker.io/library/eclipse-temurin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17-jre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104.7 MB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72.1 s</w:t>
            </w:r>
          </w:p>
        </w:tc>
        <w:tc>
          <w:tcPr>
            <w:tcW w:type="dxa" w:w="1440"/>
          </w:tcPr>
          <w:p>
            <w:r>
              <w:rPr>
                <w:rFonts w:ascii="WenQuanYi Zen Hei" w:hAnsi="WenQuanYi Zen Hei" w:eastAsia="WenQuanYi Zen Hei"/>
                <w:sz w:val="19"/>
              </w:rPr>
              <w:t>成功 ✓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WenQuanYi Zen Hei" w:hAnsi="WenQuanYi Zen Hei" w:eastAsia="WenQuanYi Zen Hei"/>
          <w:b w:val="0"/>
          <w:color w:val="666666"/>
          <w:sz w:val="19"/>
        </w:rPr>
        <w:t>测试环境：cn-northwest-1，账号 594972105935，skopeo 1.13.3，单架构（amd64）。耗时随跨境链路质量波动；小镜像耗时主要来自建连握手，故 0.3MB 的 pause 反而略久；而 100MB+ 的 eclipse-temurin 耗时显著上升（72s），体现大镜像跨境传输的真实成本——生产环境应优先把同步主机放在中国区 EC2（push 走区内流量）。多架构（--all）会同步全部平台，体积与耗时成倍增加。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[..] 创建仓库：mirror/pause</w:t>
        <w:br/>
      </w:r>
      <w:r>
        <w:rPr>
          <w:rFonts w:ascii="DejaVu Sans Mono" w:hAnsi="DejaVu Sans Mono" w:eastAsia="DejaVu Sans Mono"/>
          <w:sz w:val="18"/>
        </w:rPr>
        <w:t>[..] 开始同步 海外源 -&gt; 中国区 ECR ...</w:t>
        <w:br/>
      </w:r>
      <w:r>
        <w:rPr>
          <w:rFonts w:ascii="DejaVu Sans Mono" w:hAnsi="DejaVu Sans Mono" w:eastAsia="DejaVu Sans Mono"/>
          <w:sz w:val="18"/>
        </w:rPr>
        <w:t>level=info msg="Synced 2 images from 2 sources"</w:t>
        <w:br/>
      </w:r>
      <w:r>
        <w:rPr>
          <w:rFonts w:ascii="DejaVu Sans Mono" w:hAnsi="DejaVu Sans Mono" w:eastAsia="DejaVu Sans Mono"/>
          <w:sz w:val="18"/>
        </w:rPr>
        <w:t>Skipping: image already present at destination   # 再次运行时增量跳过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7.3 结论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海外公共源（google 的 gcr.io、Docker Hub）→ 中国区 ECR 跨境同步验证通过。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自动建仓、增量跳过、多架构 --all 均按预期工作。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≤100MB 的镜像同步稳定；多架构 --all 会成倍放大体积，跨境耗时明显增加。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8. 运维建议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8.1 目标仓库命名（重要，已实测）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skopeo sync 的目标仓库名 = &lt;dest-base&gt;/&lt;源仓库路径的最后一段&gt;。例：docker.io/library/busybox → mirror/busybox；gcr.io/google-containers/pause → mirror/pause。命名空间会被丢弃，只保留最后一段。若不同源存在同名仓库会冲突，可改用 skopeo sync --scoped。sync_ecr.sh --dry-run 是确认最终仓库名的权威方式。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8.2 ECR 不自动建仓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ECR 在 push 时不会自动创建仓库，缺仓库会报 name unknown ... does not exist。sync_ecr.sh 已通过「dry-run 取仓库名 → CreateRepository」解决。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8.3 多架构与体积控制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--all 会同步所有架构，体积成倍、跨境更慢；只需单架构时去掉 --all。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用固定 tag 或 images-by-tag-regex 收窄范围，避免一次拉取过多 tag。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8.4 跨境稳定性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同步主机放在中国区 EC2，push 变区内流量，最稳。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保留较高 RETRY_TIMES（默认 5）。超大镜像优先用方式 A。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发行版自带 skopeo（1.13.3）的 sync 不支持 --retry-delay，脚本已避开。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8.5 凭证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aws ecr get-login-password 生成 ~12 小时临时口令，无需长期存储。</w:t>
      </w:r>
    </w:p>
    <w:p>
      <w:pPr>
        <w:pStyle w:val="ListBullet"/>
        <w:spacing w:after="60"/>
      </w:pPr>
      <w:r>
        <w:rPr>
          <w:rFonts w:ascii="WenQuanYi Zen Hei" w:hAnsi="WenQuanYi Zen Hei" w:eastAsia="WenQuanYi Zen Hei"/>
          <w:sz w:val="21"/>
        </w:rPr>
        <w:t>优先用 EC2 IAM Role / CI OIDC；必须用 AK/SK 时权限限定为 ecr-sync-policy.json。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8.6 生命周期与清理</w:t>
      </w:r>
    </w:p>
    <w:p>
      <w:pPr>
        <w:spacing w:after="120"/>
      </w:pPr>
      <w:r>
        <w:rPr>
          <w:rFonts w:ascii="WenQuanYi Zen Hei" w:hAnsi="WenQuanYi Zen Hei" w:eastAsia="WenQuanYi Zen Hei"/>
          <w:b w:val="0"/>
          <w:sz w:val="21"/>
        </w:rPr>
        <w:t>为 mirror/* 配置 ECR Lifecycle Policy，自动清理过期/未打 tag 的历史镜像。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30"/>
        </w:rPr>
        <w:t>9. 附录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9.1 images.yaml 格式</w:t>
      </w:r>
    </w:p>
    <w:p>
      <w:pPr>
        <w:spacing w:after="120"/>
        <w:ind w:left="144"/>
        <w:shd w:val="clear" w:fill="F2F2F2"/>
      </w:pPr>
      <w:r>
        <w:rPr>
          <w:rFonts w:ascii="DejaVu Sans Mono" w:hAnsi="DejaVu Sans Mono" w:eastAsia="DejaVu Sans Mono"/>
          <w:sz w:val="18"/>
        </w:rPr>
        <w:t>&lt;源 registry 主机名&gt;:</w:t>
        <w:br/>
      </w:r>
      <w:r>
        <w:rPr>
          <w:rFonts w:ascii="DejaVu Sans Mono" w:hAnsi="DejaVu Sans Mono" w:eastAsia="DejaVu Sans Mono"/>
          <w:sz w:val="18"/>
        </w:rPr>
        <w:t xml:space="preserve">  images:</w:t>
        <w:br/>
      </w:r>
      <w:r>
        <w:rPr>
          <w:rFonts w:ascii="DejaVu Sans Mono" w:hAnsi="DejaVu Sans Mono" w:eastAsia="DejaVu Sans Mono"/>
          <w:sz w:val="18"/>
        </w:rPr>
        <w:t xml:space="preserve">    &lt;仓库路径&gt;:</w:t>
        <w:br/>
      </w:r>
      <w:r>
        <w:rPr>
          <w:rFonts w:ascii="DejaVu Sans Mono" w:hAnsi="DejaVu Sans Mono" w:eastAsia="DejaVu Sans Mono"/>
          <w:sz w:val="18"/>
        </w:rPr>
        <w:t xml:space="preserve">      - "&lt;tag&gt;"        # 指定 tag；[] 表示全部 tag（慎用）</w:t>
        <w:br/>
      </w:r>
      <w:r>
        <w:rPr>
          <w:rFonts w:ascii="DejaVu Sans Mono" w:hAnsi="DejaVu Sans Mono" w:eastAsia="DejaVu Sans Mono"/>
          <w:sz w:val="18"/>
        </w:rPr>
        <w:t xml:space="preserve">  images-by-tag-regex:</w:t>
        <w:br/>
      </w:r>
      <w:r>
        <w:rPr>
          <w:rFonts w:ascii="DejaVu Sans Mono" w:hAnsi="DejaVu Sans Mono" w:eastAsia="DejaVu Sans Mono"/>
          <w:sz w:val="18"/>
        </w:rPr>
        <w:t xml:space="preserve">    &lt;仓库路径&gt;: '&lt;正则&gt;'</w:t>
        <w:br/>
      </w:r>
      <w:r>
        <w:rPr>
          <w:rFonts w:ascii="DejaVu Sans Mono" w:hAnsi="DejaVu Sans Mono" w:eastAsia="DejaVu Sans Mono"/>
          <w:sz w:val="18"/>
        </w:rPr>
        <w:t xml:space="preserve">  images-by-semver:</w:t>
        <w:br/>
      </w:r>
      <w:r>
        <w:rPr>
          <w:rFonts w:ascii="DejaVu Sans Mono" w:hAnsi="DejaVu Sans Mono" w:eastAsia="DejaVu Sans Mono"/>
          <w:sz w:val="18"/>
        </w:rPr>
        <w:t xml:space="preserve">    &lt;仓库路径&gt;: "&gt;= 3.12.0"</w:t>
      </w: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9.2 sync_ecr.sh 可配置环境变量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AWS_REGION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cn-northwest-1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目标区域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AWS_ACCOUNT_ID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自动探测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中国区账号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DEST_BASE_PATH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mirror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ECR 统一命名空间前缀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IMAGES_YAML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./images.yaml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清单路径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RETRY_TIMES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跨境重试次数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SCAN_ON_PUSH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WenQuanYi Zen Hei" w:hAnsi="WenQuanYi Zen Hei" w:eastAsia="WenQuanYi Zen Hei"/>
                <w:sz w:val="19"/>
              </w:rPr>
              <w:t>新建仓库是否开启扫描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WenQuanYi Zen Hei" w:hAnsi="WenQuanYi Zen Hei" w:eastAsia="WenQuanYi Zen Hei"/>
          <w:b/>
          <w:color w:val="1F4E79"/>
          <w:sz w:val="25"/>
        </w:rPr>
        <w:t>9.3 文件对应关系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ext/sync/sync_ecr.sh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同步主脚本：dry-run 计算目标 + 自动建仓 + skopeo sync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ext/sync/images.yaml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源镜像清单（含 gcr.io/docker.io 实测样例）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ext/iam/ecr-sync-policy.json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最小权限 IAM 策略（仅 mirror/* 可推送）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ext/schedule/ecr-sync.service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systemd 一次性服务单元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ext/schedule/ecr-sync.timer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systemd 定时器（长期同步）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ext/schedule/crontab.example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crontab 定时替代方案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ext/pipeline/bitbucket-pipelines.yml</w:t>
            </w:r>
          </w:p>
        </w:tc>
        <w:tc>
          <w:tcPr>
            <w:tcW w:type="dxa" w:w="4320"/>
          </w:tcPr>
          <w:p>
            <w:r>
              <w:rPr>
                <w:rFonts w:ascii="WenQuanYi Zen Hei" w:hAnsi="WenQuanYi Zen Hei" w:eastAsia="WenQuanYi Zen Hei"/>
                <w:sz w:val="19"/>
              </w:rPr>
              <w:t>Bitbucket CI 同步/推送示例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