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1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Proposal For Data Analysis</w:t>
      </w:r>
    </w:p>
    <w:p w:rsidR="00000000" w:rsidDel="00000000" w:rsidP="00000000" w:rsidRDefault="00000000" w:rsidRPr="00000000" w14:paraId="0000000C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Title: </w:t>
      </w:r>
      <w:r w:rsidDel="00000000" w:rsidR="00000000" w:rsidRPr="00000000">
        <w:rPr>
          <w:sz w:val="36"/>
          <w:szCs w:val="36"/>
          <w:rtl w:val="0"/>
        </w:rPr>
        <w:t xml:space="preserve">Diabetes Prevalence In the United States</w:t>
      </w:r>
    </w:p>
    <w:p w:rsidR="00000000" w:rsidDel="00000000" w:rsidP="00000000" w:rsidRDefault="00000000" w:rsidRPr="00000000" w14:paraId="0000000D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Team: The Miner League</w:t>
      </w:r>
    </w:p>
    <w:p w:rsidR="00000000" w:rsidDel="00000000" w:rsidP="00000000" w:rsidRDefault="00000000" w:rsidRPr="00000000" w14:paraId="0000000F">
      <w:pPr>
        <w:ind w:left="144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Dataticians:  Maxwell Carduner</w:t>
      </w:r>
    </w:p>
    <w:p w:rsidR="00000000" w:rsidDel="00000000" w:rsidP="00000000" w:rsidRDefault="00000000" w:rsidRPr="00000000" w14:paraId="00000011">
      <w:pPr>
        <w:ind w:left="144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Kalaivani Chandramohan</w:t>
      </w:r>
    </w:p>
    <w:p w:rsidR="00000000" w:rsidDel="00000000" w:rsidP="00000000" w:rsidRDefault="00000000" w:rsidRPr="00000000" w14:paraId="00000012">
      <w:pPr>
        <w:ind w:left="144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William Chirciu</w:t>
      </w:r>
    </w:p>
    <w:p w:rsidR="00000000" w:rsidDel="00000000" w:rsidP="00000000" w:rsidRDefault="00000000" w:rsidRPr="00000000" w14:paraId="00000013">
      <w:pPr>
        <w:ind w:left="28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Ramkumar Perum</w:t>
      </w:r>
      <w:r w:rsidDel="00000000" w:rsidR="00000000" w:rsidRPr="00000000">
        <w:rPr>
          <w:sz w:val="36"/>
          <w:szCs w:val="36"/>
          <w:rtl w:val="0"/>
        </w:rPr>
        <w:t xml:space="preserve">al</w:t>
      </w:r>
    </w:p>
    <w:p w:rsidR="00000000" w:rsidDel="00000000" w:rsidP="00000000" w:rsidRDefault="00000000" w:rsidRPr="00000000" w14:paraId="00000014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Charles Saporito</w:t>
      </w:r>
    </w:p>
    <w:p w:rsidR="00000000" w:rsidDel="00000000" w:rsidP="00000000" w:rsidRDefault="00000000" w:rsidRPr="00000000" w14:paraId="00000015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Set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are using CDC county level diabetes related data to create a model to predict the diabetes prevalence within a county by using other county level data such as obesity prevalence, leisure-time physical inactivity rates, socio-economic indicators such as median age, income, Unemployment rate, education, and Median Household income.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Variables for Analysis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Y-Variable for this analysis will be Diabetes Prevalence Percentage. Our proposed X-Variables (9, all numeric) for prediction of Diabetes Prevalence are as follows; Unemployment Rate, Household Median Income, Median Age, Obesity Prev %, Leisure Time Physical Inactivity Prev, Percent of adults with less than a high school diploma, Percent of adults with a high school diploma only, Percent of adults completing some college or associate's degree, Percent of adults with a bachelor's degree or higher.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Number of Records in Proposed Sample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our proposed sample of Diabetes prevalence there are 3,139 observations for analysis.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URLs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Socio-economic county indicators from USDA: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https://www.ers.usda.gov/data-products/county-level-data-sets/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Diabetes prevalence and lifestyle indicators from CDC:</w:t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https://gis.cdc.gov/grasp/diabetes/DiabetesAtlas.html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Median Age of Sample Data</w:t>
      </w:r>
    </w:p>
    <w:p w:rsidR="00000000" w:rsidDel="00000000" w:rsidP="00000000" w:rsidRDefault="00000000" w:rsidRPr="00000000" w14:paraId="0000002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https://datausa.io/map/?level=county&amp;key=age,age_moe,age_rank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30.3 million people had diabetes in the US according to a 2015 American Diabetes Association (ADA) study. This represents a national prevalence rate of 9.4%. Therefore, we have compiled county level prevalence rates with socio-economic and lifestyle indicators to see if they have a contributory effect to diabetes prevalence.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Proposed Methodology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data (Complete)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datasets using FIPS Code (Zip Code)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observations where not all information is available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distributions of all variables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transform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2. Examine scatterplots of all variables in the dataset to: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linearity (target vs. all other predictors)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linear, propose transformations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associations between predictors to see if anything is highly correlated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so, will need to check VIFs after building the regression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4. Estimating model parameters: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significance of predictors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any predictors with p-values &gt; 0.05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Examine VIFs for multicollinearity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Examine studentized residuals and normal probability plot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Linearity, Constant Variance, Independence, and Normality assumptions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Outliers and Influential Points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Re-run using model selection methods.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best model based on r squared, adjusted r squared, CP, F value, RMSE, etc. while keeping in mind as few variables as possible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Model on full data set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5. Partition data into training and test set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6. Evaluate goodness of fit on test set with final model(s)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Ezzati, Majid. 2016. Worldwide trends in diabetes since 1980: a pooled analysis of 751 population-based studies with 4·4 million participants.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https://www.thelancet.com/journals/lancet/article/PIIS0140-6736%2816%2900618-8/fulltext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.Accesses April 6,2016.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Alexandra, Virginia. 2016.County-Level Data Reveal Three-Fold Difference in Diabetes Prevalence Across the U.S.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http://www.diabetes.org/newsroom/press-releases/2016/county-level-data-reveal.html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.Access August 23,2016.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ry54ljsij1zr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Sanjay Basu,Paula Yoffe,Nancy Hills,Robert H.Lustig.2013. The Relationship of Sugar to Population-Level Diabetes Prevalence: An Econometric Analysis of Repeated CrossSectional Data. 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https://www.medpagetoday.com/upload/2013/3/1/journal.pone.0057873.pdf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.Accessed Feburary 27,2013.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fvk5oh3o55r4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Statistics About Diabetes. 2018. 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http://www.diabetes.org/diabetes-basics/statistics/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Accessed May 13,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edpagetoday.com/upload/2013/3/1/journal.pone.0057873.pdf" TargetMode="External"/><Relationship Id="rId10" Type="http://schemas.openxmlformats.org/officeDocument/2006/relationships/hyperlink" Target="http://www.diabetes.org/newsroom/press-releases/2016/county-level-data-reveal.html" TargetMode="External"/><Relationship Id="rId12" Type="http://schemas.openxmlformats.org/officeDocument/2006/relationships/hyperlink" Target="http://www.diabetes.org/diabetes-basics/statistics/" TargetMode="External"/><Relationship Id="rId9" Type="http://schemas.openxmlformats.org/officeDocument/2006/relationships/hyperlink" Target="https://www.thelancet.com/journals/lancet/article/PIIS0140-6736%2816%2900618-8/fulltex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rs.usda.gov/data-products/county-level-data-sets/" TargetMode="External"/><Relationship Id="rId7" Type="http://schemas.openxmlformats.org/officeDocument/2006/relationships/hyperlink" Target="https://gis.cdc.gov/grasp/diabetes/DiabetesAtlas.html" TargetMode="External"/><Relationship Id="rId8" Type="http://schemas.openxmlformats.org/officeDocument/2006/relationships/hyperlink" Target="https://datausa.io/map/?level=county&amp;key=age,age_moe,age_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