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3A82" w14:textId="77777777" w:rsidR="00EA6287" w:rsidRPr="00D60499" w:rsidRDefault="00000000">
      <w:pPr>
        <w:pStyle w:val="Heading1"/>
        <w:jc w:val="center"/>
        <w:rPr>
          <w:rFonts w:ascii="Aptos" w:hAnsi="Aptos"/>
          <w:color w:val="auto"/>
        </w:rPr>
      </w:pPr>
      <w:r w:rsidRPr="00D60499">
        <w:rPr>
          <w:rFonts w:ascii="Aptos" w:hAnsi="Aptos"/>
          <w:color w:val="auto"/>
        </w:rPr>
        <w:t>Tab Plan Automation System – Technical Specification v2.0</w:t>
      </w:r>
    </w:p>
    <w:p w14:paraId="4CE2400E" w14:textId="77777777" w:rsidR="00EA6287" w:rsidRPr="00D60499" w:rsidRDefault="00000000">
      <w:pPr>
        <w:rPr>
          <w:rFonts w:ascii="Aptos" w:hAnsi="Aptos"/>
        </w:rPr>
      </w:pPr>
      <w:r w:rsidRPr="00D60499">
        <w:rPr>
          <w:rFonts w:ascii="Aptos" w:hAnsi="Aptos"/>
        </w:rPr>
        <w:t>Purpose: Automate the creation of tab plans and Excel shell files from structured questionnaires using OpenAI and Python.</w:t>
      </w:r>
    </w:p>
    <w:p w14:paraId="1EC026CA" w14:textId="77777777" w:rsidR="00EA6287" w:rsidRPr="00D60499" w:rsidRDefault="00000000">
      <w:pPr>
        <w:pStyle w:val="Heading2"/>
        <w:rPr>
          <w:rFonts w:ascii="Aptos" w:hAnsi="Aptos"/>
          <w:color w:val="auto"/>
        </w:rPr>
      </w:pPr>
      <w:r w:rsidRPr="00D60499">
        <w:rPr>
          <w:rFonts w:ascii="Aptos" w:hAnsi="Aptos"/>
          <w:color w:val="auto"/>
        </w:rPr>
        <w:t>1. System Overview</w:t>
      </w:r>
    </w:p>
    <w:p w14:paraId="4C9CD4B8" w14:textId="77777777" w:rsidR="00EA6287" w:rsidRPr="00D60499" w:rsidRDefault="00000000">
      <w:pPr>
        <w:rPr>
          <w:rFonts w:ascii="Aptos" w:hAnsi="Aptos"/>
        </w:rPr>
      </w:pPr>
      <w:r w:rsidRPr="00D60499">
        <w:rPr>
          <w:rFonts w:ascii="Aptos" w:hAnsi="Aptos"/>
        </w:rPr>
        <w:t>This system automates the process of transforming a standardized questionnaire file (Word or PDF) into a structured tab plan and Excel table templates used for charting and reporting. It minimizes manual work, enforces questionnaire standards, and accelerates downstream charting.</w:t>
      </w:r>
    </w:p>
    <w:p w14:paraId="37997FAB" w14:textId="77777777" w:rsidR="00EA6287" w:rsidRPr="00D60499" w:rsidRDefault="00000000">
      <w:pPr>
        <w:pStyle w:val="Heading2"/>
        <w:rPr>
          <w:rFonts w:ascii="Aptos" w:hAnsi="Aptos"/>
          <w:color w:val="auto"/>
        </w:rPr>
      </w:pPr>
      <w:r w:rsidRPr="00D60499">
        <w:rPr>
          <w:rFonts w:ascii="Aptos" w:hAnsi="Aptos"/>
          <w:color w:val="auto"/>
        </w:rPr>
        <w:t>2. Core Objectives</w:t>
      </w:r>
    </w:p>
    <w:p w14:paraId="16C3A162" w14:textId="24EB79F0" w:rsidR="00EA6287" w:rsidRPr="00D60499" w:rsidRDefault="00000000">
      <w:pPr>
        <w:pStyle w:val="ListBullet"/>
        <w:rPr>
          <w:rFonts w:ascii="Aptos" w:hAnsi="Aptos"/>
        </w:rPr>
      </w:pPr>
      <w:r w:rsidRPr="00D60499">
        <w:rPr>
          <w:rFonts w:ascii="Aptos" w:hAnsi="Aptos"/>
        </w:rPr>
        <w:t>Automate Questionnaire → Tab Plan Translation</w:t>
      </w:r>
    </w:p>
    <w:p w14:paraId="6A12F368" w14:textId="56D8CE48" w:rsidR="00EA6287" w:rsidRPr="00D60499" w:rsidRDefault="00000000">
      <w:pPr>
        <w:pStyle w:val="ListBullet"/>
        <w:rPr>
          <w:rFonts w:ascii="Aptos" w:hAnsi="Aptos"/>
        </w:rPr>
      </w:pPr>
      <w:r w:rsidRPr="00D60499">
        <w:rPr>
          <w:rFonts w:ascii="Aptos" w:hAnsi="Aptos"/>
        </w:rPr>
        <w:t>Generate Excel Table Templates</w:t>
      </w:r>
    </w:p>
    <w:p w14:paraId="7410CF92" w14:textId="6B614E3B" w:rsidR="00EA6287" w:rsidRPr="00D60499" w:rsidRDefault="00000000">
      <w:pPr>
        <w:pStyle w:val="ListBullet"/>
        <w:rPr>
          <w:rFonts w:ascii="Aptos" w:hAnsi="Aptos"/>
        </w:rPr>
      </w:pPr>
      <w:r w:rsidRPr="00D60499">
        <w:rPr>
          <w:rFonts w:ascii="Aptos" w:hAnsi="Aptos"/>
        </w:rPr>
        <w:t>Enforce a Standardized Questionnaire File Structure</w:t>
      </w:r>
    </w:p>
    <w:p w14:paraId="43F7F85E" w14:textId="0753DF77" w:rsidR="00EA6287" w:rsidRPr="00D60499" w:rsidRDefault="00000000">
      <w:pPr>
        <w:pStyle w:val="ListBullet"/>
        <w:rPr>
          <w:rFonts w:ascii="Aptos" w:hAnsi="Aptos"/>
        </w:rPr>
      </w:pPr>
      <w:r w:rsidRPr="00D60499">
        <w:rPr>
          <w:rFonts w:ascii="Aptos" w:hAnsi="Aptos"/>
        </w:rPr>
        <w:t>Integrate OpenAI for Ambiguity Resolution</w:t>
      </w:r>
    </w:p>
    <w:p w14:paraId="1B001062" w14:textId="0D39B5EB" w:rsidR="00EA6287" w:rsidRPr="00D60499" w:rsidRDefault="00000000">
      <w:pPr>
        <w:pStyle w:val="ListBullet"/>
        <w:rPr>
          <w:rFonts w:ascii="Aptos" w:hAnsi="Aptos"/>
        </w:rPr>
      </w:pPr>
      <w:r w:rsidRPr="00D60499">
        <w:rPr>
          <w:rFonts w:ascii="Aptos" w:hAnsi="Aptos"/>
        </w:rPr>
        <w:t>Provide a Streamlit-Based Interface</w:t>
      </w:r>
    </w:p>
    <w:p w14:paraId="6C813818" w14:textId="201097B4" w:rsidR="00EA6287" w:rsidRPr="00D60499" w:rsidRDefault="00000000">
      <w:pPr>
        <w:pStyle w:val="ListBullet"/>
        <w:rPr>
          <w:rFonts w:ascii="Aptos" w:hAnsi="Aptos"/>
        </w:rPr>
      </w:pPr>
      <w:r w:rsidRPr="00D60499">
        <w:rPr>
          <w:rFonts w:ascii="Aptos" w:hAnsi="Aptos"/>
        </w:rPr>
        <w:t>Ensure Compatibility with Decipher Data Exports</w:t>
      </w:r>
    </w:p>
    <w:p w14:paraId="3451EF46" w14:textId="77777777" w:rsidR="00EA6287" w:rsidRPr="00D60499" w:rsidRDefault="00000000">
      <w:pPr>
        <w:pStyle w:val="Heading2"/>
        <w:rPr>
          <w:rFonts w:ascii="Aptos" w:hAnsi="Aptos"/>
          <w:color w:val="auto"/>
        </w:rPr>
      </w:pPr>
      <w:r w:rsidRPr="00D60499">
        <w:rPr>
          <w:rFonts w:ascii="Aptos" w:hAnsi="Aptos"/>
          <w:color w:val="auto"/>
        </w:rPr>
        <w:t>3. Standardized Input Structure (Required)</w:t>
      </w:r>
    </w:p>
    <w:p w14:paraId="46552254" w14:textId="77777777" w:rsidR="00EA6287" w:rsidRPr="00D60499" w:rsidRDefault="00000000">
      <w:pPr>
        <w:pStyle w:val="Heading3"/>
        <w:rPr>
          <w:rFonts w:ascii="Aptos" w:hAnsi="Aptos"/>
          <w:color w:val="auto"/>
        </w:rPr>
      </w:pPr>
      <w:r w:rsidRPr="00D60499">
        <w:rPr>
          <w:rFonts w:ascii="Aptos" w:hAnsi="Aptos"/>
          <w:color w:val="auto"/>
        </w:rPr>
        <w:t>3.1 File Naming Convention</w:t>
      </w:r>
    </w:p>
    <w:p w14:paraId="4B12B872" w14:textId="77777777" w:rsidR="00EA6287" w:rsidRPr="00D60499" w:rsidRDefault="00000000">
      <w:pPr>
        <w:rPr>
          <w:rFonts w:ascii="Aptos" w:hAnsi="Aptos"/>
        </w:rPr>
      </w:pPr>
      <w:r w:rsidRPr="00D60499">
        <w:rPr>
          <w:rFonts w:ascii="Aptos" w:hAnsi="Aptos"/>
        </w:rPr>
        <w:t>[ClientName]_[ProjectName]_QRE_[Version].docx</w:t>
      </w:r>
    </w:p>
    <w:p w14:paraId="283AD5A4" w14:textId="77777777" w:rsidR="00EA6287" w:rsidRPr="00D60499" w:rsidRDefault="00000000">
      <w:pPr>
        <w:rPr>
          <w:rFonts w:ascii="Aptos" w:hAnsi="Aptos"/>
        </w:rPr>
      </w:pPr>
      <w:r w:rsidRPr="00D60499">
        <w:rPr>
          <w:rFonts w:ascii="Aptos" w:hAnsi="Aptos"/>
        </w:rPr>
        <w:t>Example: NFL_Segmentation_QRE_v10.14.docx</w:t>
      </w:r>
    </w:p>
    <w:p w14:paraId="7422C174" w14:textId="77777777" w:rsidR="00EA6287" w:rsidRPr="00D60499" w:rsidRDefault="00000000">
      <w:pPr>
        <w:pStyle w:val="Heading3"/>
        <w:rPr>
          <w:rFonts w:ascii="Aptos" w:hAnsi="Aptos"/>
          <w:color w:val="auto"/>
        </w:rPr>
      </w:pPr>
      <w:r w:rsidRPr="00D60499">
        <w:rPr>
          <w:rFonts w:ascii="Aptos" w:hAnsi="Aptos"/>
          <w:color w:val="auto"/>
        </w:rPr>
        <w:t>3.2 Required Section Order</w:t>
      </w:r>
    </w:p>
    <w:tbl>
      <w:tblPr>
        <w:tblW w:w="0" w:type="auto"/>
        <w:tblLook w:val="04A0" w:firstRow="1" w:lastRow="0" w:firstColumn="1" w:lastColumn="0" w:noHBand="0" w:noVBand="1"/>
      </w:tblPr>
      <w:tblGrid>
        <w:gridCol w:w="2160"/>
        <w:gridCol w:w="2160"/>
        <w:gridCol w:w="2160"/>
        <w:gridCol w:w="2160"/>
      </w:tblGrid>
      <w:tr w:rsidR="00D60499" w:rsidRPr="00D60499" w14:paraId="6D5D2557" w14:textId="77777777">
        <w:tc>
          <w:tcPr>
            <w:tcW w:w="2160" w:type="dxa"/>
          </w:tcPr>
          <w:p w14:paraId="746466EA" w14:textId="77777777" w:rsidR="00EA6287" w:rsidRPr="00D60499" w:rsidRDefault="00000000">
            <w:pPr>
              <w:rPr>
                <w:rFonts w:ascii="Aptos" w:hAnsi="Aptos"/>
              </w:rPr>
            </w:pPr>
            <w:r w:rsidRPr="00D60499">
              <w:rPr>
                <w:rFonts w:ascii="Aptos" w:hAnsi="Aptos"/>
              </w:rPr>
              <w:t>Section</w:t>
            </w:r>
          </w:p>
        </w:tc>
        <w:tc>
          <w:tcPr>
            <w:tcW w:w="2160" w:type="dxa"/>
          </w:tcPr>
          <w:p w14:paraId="4ACD0EE0" w14:textId="77777777" w:rsidR="00EA6287" w:rsidRPr="00D60499" w:rsidRDefault="00000000">
            <w:pPr>
              <w:rPr>
                <w:rFonts w:ascii="Aptos" w:hAnsi="Aptos"/>
              </w:rPr>
            </w:pPr>
            <w:r w:rsidRPr="00D60499">
              <w:rPr>
                <w:rFonts w:ascii="Aptos" w:hAnsi="Aptos"/>
              </w:rPr>
              <w:t>Prefix</w:t>
            </w:r>
          </w:p>
        </w:tc>
        <w:tc>
          <w:tcPr>
            <w:tcW w:w="2160" w:type="dxa"/>
          </w:tcPr>
          <w:p w14:paraId="37C0888F" w14:textId="77777777" w:rsidR="00EA6287" w:rsidRPr="00D60499" w:rsidRDefault="00000000">
            <w:pPr>
              <w:rPr>
                <w:rFonts w:ascii="Aptos" w:hAnsi="Aptos"/>
              </w:rPr>
            </w:pPr>
            <w:r w:rsidRPr="00D60499">
              <w:rPr>
                <w:rFonts w:ascii="Aptos" w:hAnsi="Aptos"/>
              </w:rPr>
              <w:t>Example</w:t>
            </w:r>
          </w:p>
        </w:tc>
        <w:tc>
          <w:tcPr>
            <w:tcW w:w="2160" w:type="dxa"/>
          </w:tcPr>
          <w:p w14:paraId="70439FFA" w14:textId="77777777" w:rsidR="00EA6287" w:rsidRPr="00D60499" w:rsidRDefault="00000000">
            <w:pPr>
              <w:rPr>
                <w:rFonts w:ascii="Aptos" w:hAnsi="Aptos"/>
              </w:rPr>
            </w:pPr>
            <w:r w:rsidRPr="00D60499">
              <w:rPr>
                <w:rFonts w:ascii="Aptos" w:hAnsi="Aptos"/>
              </w:rPr>
              <w:t>Notes</w:t>
            </w:r>
          </w:p>
        </w:tc>
      </w:tr>
      <w:tr w:rsidR="00D60499" w:rsidRPr="00D60499" w14:paraId="050819F5" w14:textId="77777777">
        <w:tc>
          <w:tcPr>
            <w:tcW w:w="2160" w:type="dxa"/>
          </w:tcPr>
          <w:p w14:paraId="296E6D9F" w14:textId="77777777" w:rsidR="00EA6287" w:rsidRPr="00D60499" w:rsidRDefault="00000000">
            <w:pPr>
              <w:rPr>
                <w:rFonts w:ascii="Aptos" w:hAnsi="Aptos"/>
              </w:rPr>
            </w:pPr>
            <w:r w:rsidRPr="00D60499">
              <w:rPr>
                <w:rFonts w:ascii="Aptos" w:hAnsi="Aptos"/>
              </w:rPr>
              <w:t>Screener</w:t>
            </w:r>
          </w:p>
        </w:tc>
        <w:tc>
          <w:tcPr>
            <w:tcW w:w="2160" w:type="dxa"/>
          </w:tcPr>
          <w:p w14:paraId="0C703FB6" w14:textId="77777777" w:rsidR="00EA6287" w:rsidRPr="00D60499" w:rsidRDefault="00000000">
            <w:pPr>
              <w:rPr>
                <w:rFonts w:ascii="Aptos" w:hAnsi="Aptos"/>
              </w:rPr>
            </w:pPr>
            <w:r w:rsidRPr="00D60499">
              <w:rPr>
                <w:rFonts w:ascii="Aptos" w:hAnsi="Aptos"/>
              </w:rPr>
              <w:t>QS</w:t>
            </w:r>
          </w:p>
        </w:tc>
        <w:tc>
          <w:tcPr>
            <w:tcW w:w="2160" w:type="dxa"/>
          </w:tcPr>
          <w:p w14:paraId="4948DF84" w14:textId="77777777" w:rsidR="00EA6287" w:rsidRPr="00D60499" w:rsidRDefault="00000000">
            <w:pPr>
              <w:rPr>
                <w:rFonts w:ascii="Aptos" w:hAnsi="Aptos"/>
              </w:rPr>
            </w:pPr>
            <w:r w:rsidRPr="00D60499">
              <w:rPr>
                <w:rFonts w:ascii="Aptos" w:hAnsi="Aptos"/>
              </w:rPr>
              <w:t>QS1, QS2, QS3</w:t>
            </w:r>
          </w:p>
        </w:tc>
        <w:tc>
          <w:tcPr>
            <w:tcW w:w="2160" w:type="dxa"/>
          </w:tcPr>
          <w:p w14:paraId="0BB39FDA" w14:textId="77777777" w:rsidR="00EA6287" w:rsidRPr="00D60499" w:rsidRDefault="00000000">
            <w:pPr>
              <w:rPr>
                <w:rFonts w:ascii="Aptos" w:hAnsi="Aptos"/>
              </w:rPr>
            </w:pPr>
            <w:r w:rsidRPr="00D60499">
              <w:rPr>
                <w:rFonts w:ascii="Aptos" w:hAnsi="Aptos"/>
              </w:rPr>
              <w:t>Demographics, eligibility</w:t>
            </w:r>
          </w:p>
        </w:tc>
      </w:tr>
      <w:tr w:rsidR="00D60499" w:rsidRPr="00D60499" w14:paraId="6C6085E0" w14:textId="77777777">
        <w:tc>
          <w:tcPr>
            <w:tcW w:w="2160" w:type="dxa"/>
          </w:tcPr>
          <w:p w14:paraId="22D8827B" w14:textId="77777777" w:rsidR="00EA6287" w:rsidRPr="00D60499" w:rsidRDefault="00000000">
            <w:pPr>
              <w:rPr>
                <w:rFonts w:ascii="Aptos" w:hAnsi="Aptos"/>
              </w:rPr>
            </w:pPr>
            <w:r w:rsidRPr="00D60499">
              <w:rPr>
                <w:rFonts w:ascii="Aptos" w:hAnsi="Aptos"/>
              </w:rPr>
              <w:t>Motivations</w:t>
            </w:r>
          </w:p>
        </w:tc>
        <w:tc>
          <w:tcPr>
            <w:tcW w:w="2160" w:type="dxa"/>
          </w:tcPr>
          <w:p w14:paraId="67125E2E" w14:textId="77777777" w:rsidR="00EA6287" w:rsidRPr="00D60499" w:rsidRDefault="00000000">
            <w:pPr>
              <w:rPr>
                <w:rFonts w:ascii="Aptos" w:hAnsi="Aptos"/>
              </w:rPr>
            </w:pPr>
            <w:r w:rsidRPr="00D60499">
              <w:rPr>
                <w:rFonts w:ascii="Aptos" w:hAnsi="Aptos"/>
              </w:rPr>
              <w:t>QA</w:t>
            </w:r>
          </w:p>
        </w:tc>
        <w:tc>
          <w:tcPr>
            <w:tcW w:w="2160" w:type="dxa"/>
          </w:tcPr>
          <w:p w14:paraId="46B3FF13" w14:textId="77777777" w:rsidR="00EA6287" w:rsidRPr="00D60499" w:rsidRDefault="00000000">
            <w:pPr>
              <w:rPr>
                <w:rFonts w:ascii="Aptos" w:hAnsi="Aptos"/>
              </w:rPr>
            </w:pPr>
            <w:r w:rsidRPr="00D60499">
              <w:rPr>
                <w:rFonts w:ascii="Aptos" w:hAnsi="Aptos"/>
              </w:rPr>
              <w:t>QA1, QA2</w:t>
            </w:r>
          </w:p>
        </w:tc>
        <w:tc>
          <w:tcPr>
            <w:tcW w:w="2160" w:type="dxa"/>
          </w:tcPr>
          <w:p w14:paraId="024D591E" w14:textId="77777777" w:rsidR="00EA6287" w:rsidRPr="00D60499" w:rsidRDefault="00000000">
            <w:pPr>
              <w:rPr>
                <w:rFonts w:ascii="Aptos" w:hAnsi="Aptos"/>
              </w:rPr>
            </w:pPr>
            <w:r w:rsidRPr="00D60499">
              <w:rPr>
                <w:rFonts w:ascii="Aptos" w:hAnsi="Aptos"/>
              </w:rPr>
              <w:t>Attitudes, drivers</w:t>
            </w:r>
          </w:p>
        </w:tc>
      </w:tr>
      <w:tr w:rsidR="00D60499" w:rsidRPr="00D60499" w14:paraId="49370D34" w14:textId="77777777">
        <w:tc>
          <w:tcPr>
            <w:tcW w:w="2160" w:type="dxa"/>
          </w:tcPr>
          <w:p w14:paraId="4DFCC223" w14:textId="77777777" w:rsidR="00EA6287" w:rsidRPr="00D60499" w:rsidRDefault="00000000">
            <w:pPr>
              <w:rPr>
                <w:rFonts w:ascii="Aptos" w:hAnsi="Aptos"/>
              </w:rPr>
            </w:pPr>
            <w:r w:rsidRPr="00D60499">
              <w:rPr>
                <w:rFonts w:ascii="Aptos" w:hAnsi="Aptos"/>
              </w:rPr>
              <w:t>Activities</w:t>
            </w:r>
          </w:p>
        </w:tc>
        <w:tc>
          <w:tcPr>
            <w:tcW w:w="2160" w:type="dxa"/>
          </w:tcPr>
          <w:p w14:paraId="74B08883" w14:textId="77777777" w:rsidR="00EA6287" w:rsidRPr="00D60499" w:rsidRDefault="00000000">
            <w:pPr>
              <w:rPr>
                <w:rFonts w:ascii="Aptos" w:hAnsi="Aptos"/>
              </w:rPr>
            </w:pPr>
            <w:r w:rsidRPr="00D60499">
              <w:rPr>
                <w:rFonts w:ascii="Aptos" w:hAnsi="Aptos"/>
              </w:rPr>
              <w:t>QB</w:t>
            </w:r>
          </w:p>
        </w:tc>
        <w:tc>
          <w:tcPr>
            <w:tcW w:w="2160" w:type="dxa"/>
          </w:tcPr>
          <w:p w14:paraId="3371F497" w14:textId="77777777" w:rsidR="00EA6287" w:rsidRPr="00D60499" w:rsidRDefault="00000000">
            <w:pPr>
              <w:rPr>
                <w:rFonts w:ascii="Aptos" w:hAnsi="Aptos"/>
              </w:rPr>
            </w:pPr>
            <w:r w:rsidRPr="00D60499">
              <w:rPr>
                <w:rFonts w:ascii="Aptos" w:hAnsi="Aptos"/>
              </w:rPr>
              <w:t>QB1, QB2</w:t>
            </w:r>
          </w:p>
        </w:tc>
        <w:tc>
          <w:tcPr>
            <w:tcW w:w="2160" w:type="dxa"/>
          </w:tcPr>
          <w:p w14:paraId="35C10705" w14:textId="77777777" w:rsidR="00EA6287" w:rsidRPr="00D60499" w:rsidRDefault="00000000">
            <w:pPr>
              <w:rPr>
                <w:rFonts w:ascii="Aptos" w:hAnsi="Aptos"/>
              </w:rPr>
            </w:pPr>
            <w:r w:rsidRPr="00D60499">
              <w:rPr>
                <w:rFonts w:ascii="Aptos" w:hAnsi="Aptos"/>
              </w:rPr>
              <w:t>Behaviors, experiences</w:t>
            </w:r>
          </w:p>
        </w:tc>
      </w:tr>
      <w:tr w:rsidR="00D60499" w:rsidRPr="00D60499" w14:paraId="317C76D2" w14:textId="77777777">
        <w:tc>
          <w:tcPr>
            <w:tcW w:w="2160" w:type="dxa"/>
          </w:tcPr>
          <w:p w14:paraId="60025B2E" w14:textId="77777777" w:rsidR="00EA6287" w:rsidRPr="00D60499" w:rsidRDefault="00000000">
            <w:pPr>
              <w:rPr>
                <w:rFonts w:ascii="Aptos" w:hAnsi="Aptos"/>
              </w:rPr>
            </w:pPr>
            <w:r w:rsidRPr="00D60499">
              <w:rPr>
                <w:rFonts w:ascii="Aptos" w:hAnsi="Aptos"/>
              </w:rPr>
              <w:t>Media Brands</w:t>
            </w:r>
          </w:p>
        </w:tc>
        <w:tc>
          <w:tcPr>
            <w:tcW w:w="2160" w:type="dxa"/>
          </w:tcPr>
          <w:p w14:paraId="5570E500" w14:textId="77777777" w:rsidR="00EA6287" w:rsidRPr="00D60499" w:rsidRDefault="00000000">
            <w:pPr>
              <w:rPr>
                <w:rFonts w:ascii="Aptos" w:hAnsi="Aptos"/>
              </w:rPr>
            </w:pPr>
            <w:r w:rsidRPr="00D60499">
              <w:rPr>
                <w:rFonts w:ascii="Aptos" w:hAnsi="Aptos"/>
              </w:rPr>
              <w:t>QM</w:t>
            </w:r>
          </w:p>
        </w:tc>
        <w:tc>
          <w:tcPr>
            <w:tcW w:w="2160" w:type="dxa"/>
          </w:tcPr>
          <w:p w14:paraId="670E236A" w14:textId="77777777" w:rsidR="00EA6287" w:rsidRPr="00D60499" w:rsidRDefault="00000000">
            <w:pPr>
              <w:rPr>
                <w:rFonts w:ascii="Aptos" w:hAnsi="Aptos"/>
              </w:rPr>
            </w:pPr>
            <w:r w:rsidRPr="00D60499">
              <w:rPr>
                <w:rFonts w:ascii="Aptos" w:hAnsi="Aptos"/>
              </w:rPr>
              <w:t>QM1, QM2</w:t>
            </w:r>
          </w:p>
        </w:tc>
        <w:tc>
          <w:tcPr>
            <w:tcW w:w="2160" w:type="dxa"/>
          </w:tcPr>
          <w:p w14:paraId="2471815C" w14:textId="77777777" w:rsidR="00EA6287" w:rsidRPr="00D60499" w:rsidRDefault="00000000">
            <w:pPr>
              <w:rPr>
                <w:rFonts w:ascii="Aptos" w:hAnsi="Aptos"/>
              </w:rPr>
            </w:pPr>
            <w:r w:rsidRPr="00D60499">
              <w:rPr>
                <w:rFonts w:ascii="Aptos" w:hAnsi="Aptos"/>
              </w:rPr>
              <w:t>Brand/channel usage</w:t>
            </w:r>
          </w:p>
        </w:tc>
      </w:tr>
      <w:tr w:rsidR="00D60499" w:rsidRPr="00D60499" w14:paraId="2A04F8D2" w14:textId="77777777">
        <w:tc>
          <w:tcPr>
            <w:tcW w:w="2160" w:type="dxa"/>
          </w:tcPr>
          <w:p w14:paraId="0EE72C4F" w14:textId="77777777" w:rsidR="00EA6287" w:rsidRPr="00D60499" w:rsidRDefault="00000000">
            <w:pPr>
              <w:rPr>
                <w:rFonts w:ascii="Aptos" w:hAnsi="Aptos"/>
              </w:rPr>
            </w:pPr>
            <w:r w:rsidRPr="00D60499">
              <w:rPr>
                <w:rFonts w:ascii="Aptos" w:hAnsi="Aptos"/>
              </w:rPr>
              <w:t>Demographics</w:t>
            </w:r>
          </w:p>
        </w:tc>
        <w:tc>
          <w:tcPr>
            <w:tcW w:w="2160" w:type="dxa"/>
          </w:tcPr>
          <w:p w14:paraId="559B9A41" w14:textId="77777777" w:rsidR="00EA6287" w:rsidRPr="00D60499" w:rsidRDefault="00000000">
            <w:pPr>
              <w:rPr>
                <w:rFonts w:ascii="Aptos" w:hAnsi="Aptos"/>
              </w:rPr>
            </w:pPr>
            <w:r w:rsidRPr="00D60499">
              <w:rPr>
                <w:rFonts w:ascii="Aptos" w:hAnsi="Aptos"/>
              </w:rPr>
              <w:t>QD</w:t>
            </w:r>
          </w:p>
        </w:tc>
        <w:tc>
          <w:tcPr>
            <w:tcW w:w="2160" w:type="dxa"/>
          </w:tcPr>
          <w:p w14:paraId="4D799B5C" w14:textId="77777777" w:rsidR="00EA6287" w:rsidRPr="00D60499" w:rsidRDefault="00000000">
            <w:pPr>
              <w:rPr>
                <w:rFonts w:ascii="Aptos" w:hAnsi="Aptos"/>
              </w:rPr>
            </w:pPr>
            <w:r w:rsidRPr="00D60499">
              <w:rPr>
                <w:rFonts w:ascii="Aptos" w:hAnsi="Aptos"/>
              </w:rPr>
              <w:t>QD1, QD2</w:t>
            </w:r>
          </w:p>
        </w:tc>
        <w:tc>
          <w:tcPr>
            <w:tcW w:w="2160" w:type="dxa"/>
          </w:tcPr>
          <w:p w14:paraId="4D49F9E7" w14:textId="77777777" w:rsidR="00EA6287" w:rsidRPr="00D60499" w:rsidRDefault="00000000">
            <w:pPr>
              <w:rPr>
                <w:rFonts w:ascii="Aptos" w:hAnsi="Aptos"/>
              </w:rPr>
            </w:pPr>
            <w:r w:rsidRPr="00D60499">
              <w:rPr>
                <w:rFonts w:ascii="Aptos" w:hAnsi="Aptos"/>
              </w:rPr>
              <w:t>Final classification</w:t>
            </w:r>
          </w:p>
        </w:tc>
      </w:tr>
    </w:tbl>
    <w:p w14:paraId="1BCA6B54" w14:textId="77777777" w:rsidR="00EA6287" w:rsidRPr="00D60499" w:rsidRDefault="00000000">
      <w:pPr>
        <w:pStyle w:val="Heading3"/>
        <w:rPr>
          <w:rFonts w:ascii="Aptos" w:hAnsi="Aptos"/>
          <w:color w:val="auto"/>
        </w:rPr>
      </w:pPr>
      <w:r w:rsidRPr="00D60499">
        <w:rPr>
          <w:rFonts w:ascii="Aptos" w:hAnsi="Aptos"/>
          <w:color w:val="auto"/>
        </w:rPr>
        <w:t>3.3 Question Format (Required)</w:t>
      </w:r>
    </w:p>
    <w:p w14:paraId="3F844397" w14:textId="77777777" w:rsidR="00EA6287" w:rsidRPr="00D60499" w:rsidRDefault="00000000">
      <w:pPr>
        <w:rPr>
          <w:rFonts w:ascii="Aptos" w:hAnsi="Aptos"/>
        </w:rPr>
      </w:pPr>
      <w:r w:rsidRPr="00D60499">
        <w:rPr>
          <w:rFonts w:ascii="Aptos" w:hAnsi="Aptos"/>
        </w:rPr>
        <w:t>Each question must include the following labeled fields in order:</w:t>
      </w:r>
    </w:p>
    <w:p w14:paraId="5021DC09" w14:textId="77777777" w:rsidR="00EA6287" w:rsidRPr="00D60499" w:rsidRDefault="00000000">
      <w:pPr>
        <w:rPr>
          <w:rFonts w:ascii="Aptos" w:hAnsi="Aptos"/>
        </w:rPr>
      </w:pPr>
      <w:r w:rsidRPr="00D60499">
        <w:rPr>
          <w:rFonts w:ascii="Aptos" w:hAnsi="Aptos"/>
        </w:rPr>
        <w:lastRenderedPageBreak/>
        <w:t>QID</w:t>
      </w:r>
      <w:r w:rsidRPr="00D60499">
        <w:rPr>
          <w:rFonts w:ascii="Aptos" w:hAnsi="Aptos"/>
        </w:rPr>
        <w:br/>
        <w:t>Question text</w:t>
      </w:r>
      <w:r w:rsidRPr="00D60499">
        <w:rPr>
          <w:rFonts w:ascii="Aptos" w:hAnsi="Aptos"/>
        </w:rPr>
        <w:br/>
        <w:t>[RESPONSE TYPE TAG]</w:t>
      </w:r>
      <w:r w:rsidRPr="00D60499">
        <w:rPr>
          <w:rFonts w:ascii="Aptos" w:hAnsi="Aptos"/>
        </w:rPr>
        <w:br/>
        <w:t>[LIST OF OPTIONS / SCALE / GRID]</w:t>
      </w:r>
      <w:r w:rsidRPr="00D60499">
        <w:rPr>
          <w:rFonts w:ascii="Aptos" w:hAnsi="Aptos"/>
        </w:rPr>
        <w:br/>
        <w:t>[INSTRUCTIONS / SKIP LOGIC TAGS]</w:t>
      </w:r>
    </w:p>
    <w:p w14:paraId="3E03197D" w14:textId="77777777" w:rsidR="00EA6287" w:rsidRPr="00D60499" w:rsidRDefault="00000000">
      <w:pPr>
        <w:rPr>
          <w:rFonts w:ascii="Aptos" w:hAnsi="Aptos"/>
        </w:rPr>
      </w:pPr>
      <w:r w:rsidRPr="00D60499">
        <w:rPr>
          <w:rFonts w:ascii="Aptos" w:hAnsi="Aptos"/>
        </w:rPr>
        <w:t>Example (Standardized Layout):</w:t>
      </w:r>
    </w:p>
    <w:p w14:paraId="17F5B08C" w14:textId="77777777" w:rsidR="00EA6287" w:rsidRPr="00D60499" w:rsidRDefault="00000000">
      <w:pPr>
        <w:rPr>
          <w:rFonts w:ascii="Aptos" w:hAnsi="Aptos"/>
        </w:rPr>
      </w:pPr>
      <w:r w:rsidRPr="00D60499">
        <w:rPr>
          <w:rFonts w:ascii="Aptos" w:hAnsi="Aptos"/>
        </w:rPr>
        <w:t>QS7</w:t>
      </w:r>
      <w:r w:rsidRPr="00D60499">
        <w:rPr>
          <w:rFonts w:ascii="Aptos" w:hAnsi="Aptos"/>
        </w:rPr>
        <w:br/>
        <w:t>How much of a sports fan are you in general?</w:t>
      </w:r>
      <w:r w:rsidRPr="00D60499">
        <w:rPr>
          <w:rFonts w:ascii="Aptos" w:hAnsi="Aptos"/>
        </w:rPr>
        <w:br/>
        <w:t>[SINGLE SELECT – 10-POINT SCALE]</w:t>
      </w:r>
      <w:r w:rsidRPr="00D60499">
        <w:rPr>
          <w:rFonts w:ascii="Aptos" w:hAnsi="Aptos"/>
        </w:rPr>
        <w:br/>
        <w:t>1 = Not at all a fan</w:t>
      </w:r>
      <w:r w:rsidRPr="00D60499">
        <w:rPr>
          <w:rFonts w:ascii="Aptos" w:hAnsi="Aptos"/>
        </w:rPr>
        <w:br/>
        <w:t>10 = Huge sports fan</w:t>
      </w:r>
      <w:r w:rsidRPr="00D60499">
        <w:rPr>
          <w:rFonts w:ascii="Aptos" w:hAnsi="Aptos"/>
        </w:rPr>
        <w:br/>
        <w:t>[TERMINATE IF 1–3]</w:t>
      </w:r>
    </w:p>
    <w:p w14:paraId="4782A00F" w14:textId="77777777" w:rsidR="00EA6287" w:rsidRPr="00D60499" w:rsidRDefault="00000000">
      <w:pPr>
        <w:pStyle w:val="Heading3"/>
        <w:rPr>
          <w:rFonts w:ascii="Aptos" w:hAnsi="Aptos"/>
          <w:color w:val="auto"/>
        </w:rPr>
      </w:pPr>
      <w:r w:rsidRPr="00D60499">
        <w:rPr>
          <w:rFonts w:ascii="Aptos" w:hAnsi="Aptos"/>
          <w:color w:val="auto"/>
        </w:rPr>
        <w:t>3.4 Metadata Block (Top of Each Document)</w:t>
      </w:r>
    </w:p>
    <w:p w14:paraId="794337F0" w14:textId="77777777" w:rsidR="00EA6287" w:rsidRPr="00D60499" w:rsidRDefault="00000000">
      <w:pPr>
        <w:rPr>
          <w:rFonts w:ascii="Aptos" w:hAnsi="Aptos"/>
        </w:rPr>
      </w:pPr>
      <w:r w:rsidRPr="00D60499">
        <w:rPr>
          <w:rFonts w:ascii="Aptos" w:hAnsi="Aptos"/>
        </w:rPr>
        <w:t>Client: NFL</w:t>
      </w:r>
      <w:r w:rsidRPr="00D60499">
        <w:rPr>
          <w:rFonts w:ascii="Aptos" w:hAnsi="Aptos"/>
        </w:rPr>
        <w:br/>
        <w:t>Project: NFL+ Segmentation 2025</w:t>
      </w:r>
      <w:r w:rsidRPr="00D60499">
        <w:rPr>
          <w:rFonts w:ascii="Aptos" w:hAnsi="Aptos"/>
        </w:rPr>
        <w:br/>
        <w:t>Sample: n=4,000 (1,000 NFL+ subscribers + 3,000 panel)</w:t>
      </w:r>
      <w:r w:rsidRPr="00D60499">
        <w:rPr>
          <w:rFonts w:ascii="Aptos" w:hAnsi="Aptos"/>
        </w:rPr>
        <w:br/>
        <w:t>Length: 20 minutes</w:t>
      </w:r>
      <w:r w:rsidRPr="00D60499">
        <w:rPr>
          <w:rFonts w:ascii="Aptos" w:hAnsi="Aptos"/>
        </w:rPr>
        <w:br/>
        <w:t>Version: 10.14</w:t>
      </w:r>
      <w:r w:rsidRPr="00D60499">
        <w:rPr>
          <w:rFonts w:ascii="Aptos" w:hAnsi="Aptos"/>
        </w:rPr>
        <w:br/>
        <w:t>Date: October 2025</w:t>
      </w:r>
    </w:p>
    <w:p w14:paraId="22C5DFE2" w14:textId="77777777" w:rsidR="00EA6287" w:rsidRPr="00D60499" w:rsidRDefault="00000000">
      <w:pPr>
        <w:pStyle w:val="Heading2"/>
        <w:rPr>
          <w:rFonts w:ascii="Aptos" w:hAnsi="Aptos"/>
          <w:color w:val="auto"/>
        </w:rPr>
      </w:pPr>
      <w:r w:rsidRPr="00D60499">
        <w:rPr>
          <w:rFonts w:ascii="Aptos" w:hAnsi="Aptos"/>
          <w:color w:val="auto"/>
        </w:rPr>
        <w:t>4. System Inputs and Outputs</w:t>
      </w:r>
    </w:p>
    <w:tbl>
      <w:tblPr>
        <w:tblW w:w="0" w:type="auto"/>
        <w:tblLook w:val="04A0" w:firstRow="1" w:lastRow="0" w:firstColumn="1" w:lastColumn="0" w:noHBand="0" w:noVBand="1"/>
      </w:tblPr>
      <w:tblGrid>
        <w:gridCol w:w="2880"/>
        <w:gridCol w:w="2880"/>
        <w:gridCol w:w="2880"/>
      </w:tblGrid>
      <w:tr w:rsidR="00D60499" w:rsidRPr="00D60499" w14:paraId="21C5A233" w14:textId="77777777">
        <w:tc>
          <w:tcPr>
            <w:tcW w:w="2880" w:type="dxa"/>
          </w:tcPr>
          <w:p w14:paraId="1C2AB7F2" w14:textId="77777777" w:rsidR="00EA6287" w:rsidRPr="00D60499" w:rsidRDefault="00000000">
            <w:pPr>
              <w:rPr>
                <w:rFonts w:ascii="Aptos" w:hAnsi="Aptos"/>
              </w:rPr>
            </w:pPr>
            <w:r w:rsidRPr="00D60499">
              <w:rPr>
                <w:rFonts w:ascii="Aptos" w:hAnsi="Aptos"/>
              </w:rPr>
              <w:t>Type</w:t>
            </w:r>
          </w:p>
        </w:tc>
        <w:tc>
          <w:tcPr>
            <w:tcW w:w="2880" w:type="dxa"/>
          </w:tcPr>
          <w:p w14:paraId="2DDF8666" w14:textId="77777777" w:rsidR="00EA6287" w:rsidRPr="00D60499" w:rsidRDefault="00000000">
            <w:pPr>
              <w:rPr>
                <w:rFonts w:ascii="Aptos" w:hAnsi="Aptos"/>
              </w:rPr>
            </w:pPr>
            <w:r w:rsidRPr="00D60499">
              <w:rPr>
                <w:rFonts w:ascii="Aptos" w:hAnsi="Aptos"/>
              </w:rPr>
              <w:t>Format</w:t>
            </w:r>
          </w:p>
        </w:tc>
        <w:tc>
          <w:tcPr>
            <w:tcW w:w="2880" w:type="dxa"/>
          </w:tcPr>
          <w:p w14:paraId="7333B578" w14:textId="77777777" w:rsidR="00EA6287" w:rsidRPr="00D60499" w:rsidRDefault="00000000">
            <w:pPr>
              <w:rPr>
                <w:rFonts w:ascii="Aptos" w:hAnsi="Aptos"/>
              </w:rPr>
            </w:pPr>
            <w:r w:rsidRPr="00D60499">
              <w:rPr>
                <w:rFonts w:ascii="Aptos" w:hAnsi="Aptos"/>
              </w:rPr>
              <w:t>Description</w:t>
            </w:r>
          </w:p>
        </w:tc>
      </w:tr>
      <w:tr w:rsidR="00D60499" w:rsidRPr="00D60499" w14:paraId="302EDD41" w14:textId="77777777">
        <w:tc>
          <w:tcPr>
            <w:tcW w:w="2880" w:type="dxa"/>
          </w:tcPr>
          <w:p w14:paraId="35EC3DB1" w14:textId="77777777" w:rsidR="00EA6287" w:rsidRPr="00D60499" w:rsidRDefault="00000000">
            <w:pPr>
              <w:rPr>
                <w:rFonts w:ascii="Aptos" w:hAnsi="Aptos"/>
              </w:rPr>
            </w:pPr>
            <w:r w:rsidRPr="00D60499">
              <w:rPr>
                <w:rFonts w:ascii="Aptos" w:hAnsi="Aptos"/>
              </w:rPr>
              <w:t>Input</w:t>
            </w:r>
          </w:p>
        </w:tc>
        <w:tc>
          <w:tcPr>
            <w:tcW w:w="2880" w:type="dxa"/>
          </w:tcPr>
          <w:p w14:paraId="43078DDC" w14:textId="77777777" w:rsidR="00EA6287" w:rsidRPr="00D60499" w:rsidRDefault="00000000">
            <w:pPr>
              <w:rPr>
                <w:rFonts w:ascii="Aptos" w:hAnsi="Aptos"/>
              </w:rPr>
            </w:pPr>
            <w:r w:rsidRPr="00D60499">
              <w:rPr>
                <w:rFonts w:ascii="Aptos" w:hAnsi="Aptos"/>
              </w:rPr>
              <w:t>.docx (required) / .pdf (optional)</w:t>
            </w:r>
          </w:p>
        </w:tc>
        <w:tc>
          <w:tcPr>
            <w:tcW w:w="2880" w:type="dxa"/>
          </w:tcPr>
          <w:p w14:paraId="13DA139B" w14:textId="77777777" w:rsidR="00EA6287" w:rsidRPr="00D60499" w:rsidRDefault="00000000">
            <w:pPr>
              <w:rPr>
                <w:rFonts w:ascii="Aptos" w:hAnsi="Aptos"/>
              </w:rPr>
            </w:pPr>
            <w:r w:rsidRPr="00D60499">
              <w:rPr>
                <w:rFonts w:ascii="Aptos" w:hAnsi="Aptos"/>
              </w:rPr>
              <w:t>Questionnaire file with standardized structure</w:t>
            </w:r>
          </w:p>
        </w:tc>
      </w:tr>
      <w:tr w:rsidR="00D60499" w:rsidRPr="00D60499" w14:paraId="10CBF67F" w14:textId="77777777">
        <w:tc>
          <w:tcPr>
            <w:tcW w:w="2880" w:type="dxa"/>
          </w:tcPr>
          <w:p w14:paraId="10EAC615" w14:textId="77777777" w:rsidR="00EA6287" w:rsidRPr="00D60499" w:rsidRDefault="00000000">
            <w:pPr>
              <w:rPr>
                <w:rFonts w:ascii="Aptos" w:hAnsi="Aptos"/>
              </w:rPr>
            </w:pPr>
            <w:r w:rsidRPr="00D60499">
              <w:rPr>
                <w:rFonts w:ascii="Aptos" w:hAnsi="Aptos"/>
              </w:rPr>
              <w:t>Optional Input</w:t>
            </w:r>
          </w:p>
        </w:tc>
        <w:tc>
          <w:tcPr>
            <w:tcW w:w="2880" w:type="dxa"/>
          </w:tcPr>
          <w:p w14:paraId="19BDC156" w14:textId="77777777" w:rsidR="00EA6287" w:rsidRPr="00D60499" w:rsidRDefault="00000000">
            <w:pPr>
              <w:rPr>
                <w:rFonts w:ascii="Aptos" w:hAnsi="Aptos"/>
              </w:rPr>
            </w:pPr>
            <w:r w:rsidRPr="00D60499">
              <w:rPr>
                <w:rFonts w:ascii="Aptos" w:hAnsi="Aptos"/>
              </w:rPr>
              <w:t>.xlsx</w:t>
            </w:r>
          </w:p>
        </w:tc>
        <w:tc>
          <w:tcPr>
            <w:tcW w:w="2880" w:type="dxa"/>
          </w:tcPr>
          <w:p w14:paraId="1FAED271" w14:textId="77777777" w:rsidR="00EA6287" w:rsidRPr="00D60499" w:rsidRDefault="00000000">
            <w:pPr>
              <w:rPr>
                <w:rFonts w:ascii="Aptos" w:hAnsi="Aptos"/>
              </w:rPr>
            </w:pPr>
            <w:r w:rsidRPr="00D60499">
              <w:rPr>
                <w:rFonts w:ascii="Aptos" w:hAnsi="Aptos"/>
              </w:rPr>
              <w:t>Decipher data export (for validation only, no format change)</w:t>
            </w:r>
          </w:p>
        </w:tc>
      </w:tr>
      <w:tr w:rsidR="00D60499" w:rsidRPr="00D60499" w14:paraId="50F05DCE" w14:textId="77777777">
        <w:tc>
          <w:tcPr>
            <w:tcW w:w="2880" w:type="dxa"/>
          </w:tcPr>
          <w:p w14:paraId="7BBC1783" w14:textId="77777777" w:rsidR="00EA6287" w:rsidRPr="00D60499" w:rsidRDefault="00000000">
            <w:pPr>
              <w:rPr>
                <w:rFonts w:ascii="Aptos" w:hAnsi="Aptos"/>
              </w:rPr>
            </w:pPr>
            <w:r w:rsidRPr="00D60499">
              <w:rPr>
                <w:rFonts w:ascii="Aptos" w:hAnsi="Aptos"/>
              </w:rPr>
              <w:t>Output 1</w:t>
            </w:r>
          </w:p>
        </w:tc>
        <w:tc>
          <w:tcPr>
            <w:tcW w:w="2880" w:type="dxa"/>
          </w:tcPr>
          <w:p w14:paraId="79DEF153" w14:textId="77777777" w:rsidR="00EA6287" w:rsidRPr="00D60499" w:rsidRDefault="00000000">
            <w:pPr>
              <w:rPr>
                <w:rFonts w:ascii="Aptos" w:hAnsi="Aptos"/>
              </w:rPr>
            </w:pPr>
            <w:r w:rsidRPr="00D60499">
              <w:rPr>
                <w:rFonts w:ascii="Aptos" w:hAnsi="Aptos"/>
              </w:rPr>
              <w:t>.json</w:t>
            </w:r>
          </w:p>
        </w:tc>
        <w:tc>
          <w:tcPr>
            <w:tcW w:w="2880" w:type="dxa"/>
          </w:tcPr>
          <w:p w14:paraId="78DCFD5A" w14:textId="77777777" w:rsidR="00EA6287" w:rsidRPr="00D60499" w:rsidRDefault="00000000">
            <w:pPr>
              <w:rPr>
                <w:rFonts w:ascii="Aptos" w:hAnsi="Aptos"/>
              </w:rPr>
            </w:pPr>
            <w:r w:rsidRPr="00D60499">
              <w:rPr>
                <w:rFonts w:ascii="Aptos" w:hAnsi="Aptos"/>
              </w:rPr>
              <w:t>Tab plan structure for automation pipeline</w:t>
            </w:r>
          </w:p>
        </w:tc>
      </w:tr>
      <w:tr w:rsidR="00D60499" w:rsidRPr="00D60499" w14:paraId="64C87DD2" w14:textId="77777777">
        <w:tc>
          <w:tcPr>
            <w:tcW w:w="2880" w:type="dxa"/>
          </w:tcPr>
          <w:p w14:paraId="304B8845" w14:textId="77777777" w:rsidR="00EA6287" w:rsidRPr="00D60499" w:rsidRDefault="00000000">
            <w:pPr>
              <w:rPr>
                <w:rFonts w:ascii="Aptos" w:hAnsi="Aptos"/>
              </w:rPr>
            </w:pPr>
            <w:r w:rsidRPr="00D60499">
              <w:rPr>
                <w:rFonts w:ascii="Aptos" w:hAnsi="Aptos"/>
              </w:rPr>
              <w:t>Output 2</w:t>
            </w:r>
          </w:p>
        </w:tc>
        <w:tc>
          <w:tcPr>
            <w:tcW w:w="2880" w:type="dxa"/>
          </w:tcPr>
          <w:p w14:paraId="5CB79023" w14:textId="77777777" w:rsidR="00EA6287" w:rsidRPr="00D60499" w:rsidRDefault="00000000">
            <w:pPr>
              <w:rPr>
                <w:rFonts w:ascii="Aptos" w:hAnsi="Aptos"/>
              </w:rPr>
            </w:pPr>
            <w:r w:rsidRPr="00D60499">
              <w:rPr>
                <w:rFonts w:ascii="Aptos" w:hAnsi="Aptos"/>
              </w:rPr>
              <w:t>.xlsx</w:t>
            </w:r>
          </w:p>
        </w:tc>
        <w:tc>
          <w:tcPr>
            <w:tcW w:w="2880" w:type="dxa"/>
          </w:tcPr>
          <w:p w14:paraId="09217D16" w14:textId="77777777" w:rsidR="00EA6287" w:rsidRPr="00D60499" w:rsidRDefault="00000000">
            <w:pPr>
              <w:rPr>
                <w:rFonts w:ascii="Aptos" w:hAnsi="Aptos"/>
              </w:rPr>
            </w:pPr>
            <w:r w:rsidRPr="00D60499">
              <w:rPr>
                <w:rFonts w:ascii="Aptos" w:hAnsi="Aptos"/>
              </w:rPr>
              <w:t>Excel table templates with placeholders</w:t>
            </w:r>
          </w:p>
        </w:tc>
      </w:tr>
      <w:tr w:rsidR="00D60499" w:rsidRPr="00D60499" w14:paraId="760F64A5" w14:textId="77777777">
        <w:tc>
          <w:tcPr>
            <w:tcW w:w="2880" w:type="dxa"/>
          </w:tcPr>
          <w:p w14:paraId="7A8FD068" w14:textId="77777777" w:rsidR="00EA6287" w:rsidRPr="00D60499" w:rsidRDefault="00000000">
            <w:pPr>
              <w:rPr>
                <w:rFonts w:ascii="Aptos" w:hAnsi="Aptos"/>
              </w:rPr>
            </w:pPr>
            <w:r w:rsidRPr="00D60499">
              <w:rPr>
                <w:rFonts w:ascii="Aptos" w:hAnsi="Aptos"/>
              </w:rPr>
              <w:t>Output 3</w:t>
            </w:r>
          </w:p>
        </w:tc>
        <w:tc>
          <w:tcPr>
            <w:tcW w:w="2880" w:type="dxa"/>
          </w:tcPr>
          <w:p w14:paraId="7A3B0DEE" w14:textId="77777777" w:rsidR="00EA6287" w:rsidRPr="00D60499" w:rsidRDefault="00000000">
            <w:pPr>
              <w:rPr>
                <w:rFonts w:ascii="Aptos" w:hAnsi="Aptos"/>
              </w:rPr>
            </w:pPr>
            <w:r w:rsidRPr="00D60499">
              <w:rPr>
                <w:rFonts w:ascii="Aptos" w:hAnsi="Aptos"/>
              </w:rPr>
              <w:t>.docx</w:t>
            </w:r>
          </w:p>
        </w:tc>
        <w:tc>
          <w:tcPr>
            <w:tcW w:w="2880" w:type="dxa"/>
          </w:tcPr>
          <w:p w14:paraId="46924FE2" w14:textId="77777777" w:rsidR="00EA6287" w:rsidRPr="00D60499" w:rsidRDefault="00000000">
            <w:pPr>
              <w:rPr>
                <w:rFonts w:ascii="Aptos" w:hAnsi="Aptos"/>
              </w:rPr>
            </w:pPr>
            <w:r w:rsidRPr="00D60499">
              <w:rPr>
                <w:rFonts w:ascii="Aptos" w:hAnsi="Aptos"/>
              </w:rPr>
              <w:t>Word version of tab plan for client-facing review</w:t>
            </w:r>
          </w:p>
        </w:tc>
      </w:tr>
    </w:tbl>
    <w:p w14:paraId="4794FC16" w14:textId="77777777" w:rsidR="00EA6287" w:rsidRPr="00D60499" w:rsidRDefault="00000000">
      <w:pPr>
        <w:pStyle w:val="Heading2"/>
        <w:rPr>
          <w:rFonts w:ascii="Aptos" w:hAnsi="Aptos"/>
          <w:color w:val="auto"/>
        </w:rPr>
      </w:pPr>
      <w:r w:rsidRPr="00D60499">
        <w:rPr>
          <w:rFonts w:ascii="Aptos" w:hAnsi="Aptos"/>
          <w:color w:val="auto"/>
        </w:rPr>
        <w:lastRenderedPageBreak/>
        <w:t>5. Functional Modules</w:t>
      </w:r>
    </w:p>
    <w:p w14:paraId="3997B26E" w14:textId="77777777" w:rsidR="00EA6287" w:rsidRPr="00D60499" w:rsidRDefault="00000000">
      <w:pPr>
        <w:rPr>
          <w:rFonts w:ascii="Aptos" w:hAnsi="Aptos"/>
        </w:rPr>
      </w:pPr>
      <w:r w:rsidRPr="00D60499">
        <w:rPr>
          <w:rFonts w:ascii="Aptos" w:hAnsi="Aptos"/>
        </w:rPr>
        <w:t>• Document Parsing Module (parser.py) – Extracts QIDs, text, scales, skips, and converts to JSON.</w:t>
      </w:r>
    </w:p>
    <w:p w14:paraId="0BA50905" w14:textId="77777777" w:rsidR="00EA6287" w:rsidRPr="00D60499" w:rsidRDefault="00000000">
      <w:pPr>
        <w:rPr>
          <w:rFonts w:ascii="Aptos" w:hAnsi="Aptos"/>
        </w:rPr>
      </w:pPr>
      <w:r w:rsidRPr="00D60499">
        <w:rPr>
          <w:rFonts w:ascii="Aptos" w:hAnsi="Aptos"/>
        </w:rPr>
        <w:t>• AI Interpretation Module (openai_integration.py) – Uses GPT to infer types, suggest structures, and validate logic.</w:t>
      </w:r>
    </w:p>
    <w:p w14:paraId="5557BD3D" w14:textId="77777777" w:rsidR="00EA6287" w:rsidRPr="00D60499" w:rsidRDefault="00000000">
      <w:pPr>
        <w:rPr>
          <w:rFonts w:ascii="Aptos" w:hAnsi="Aptos"/>
        </w:rPr>
      </w:pPr>
      <w:r w:rsidRPr="00D60499">
        <w:rPr>
          <w:rFonts w:ascii="Aptos" w:hAnsi="Aptos"/>
        </w:rPr>
        <w:t>• Tab Plan Builder (tabplan_builder.py) – Builds structured JSON representation of the tab plan.</w:t>
      </w:r>
    </w:p>
    <w:p w14:paraId="22039E62" w14:textId="77777777" w:rsidR="00EA6287" w:rsidRPr="00D60499" w:rsidRDefault="00000000">
      <w:pPr>
        <w:rPr>
          <w:rFonts w:ascii="Aptos" w:hAnsi="Aptos"/>
        </w:rPr>
      </w:pPr>
      <w:r w:rsidRPr="00D60499">
        <w:rPr>
          <w:rFonts w:ascii="Aptos" w:hAnsi="Aptos"/>
        </w:rPr>
        <w:t>• Excel Table Generator (excel_generator.py) – Creates formatted Excel tables with placeholders and banners.</w:t>
      </w:r>
    </w:p>
    <w:p w14:paraId="7FDFEB8A" w14:textId="77777777" w:rsidR="00EA6287" w:rsidRPr="00D60499" w:rsidRDefault="00000000">
      <w:pPr>
        <w:rPr>
          <w:rFonts w:ascii="Aptos" w:hAnsi="Aptos"/>
        </w:rPr>
      </w:pPr>
      <w:r w:rsidRPr="00D60499">
        <w:rPr>
          <w:rFonts w:ascii="Aptos" w:hAnsi="Aptos"/>
        </w:rPr>
        <w:t>• User Interface (ui_streamlit.py) – Streamlit app for uploads, metadata entry, and output download.</w:t>
      </w:r>
    </w:p>
    <w:p w14:paraId="4C5C1A72" w14:textId="77777777" w:rsidR="00EA6287" w:rsidRPr="00D60499" w:rsidRDefault="00000000">
      <w:pPr>
        <w:rPr>
          <w:rFonts w:ascii="Aptos" w:hAnsi="Aptos"/>
        </w:rPr>
      </w:pPr>
      <w:r w:rsidRPr="00D60499">
        <w:rPr>
          <w:rFonts w:ascii="Aptos" w:hAnsi="Aptos"/>
        </w:rPr>
        <w:t>• File Management (storage.py) – Handles project folder naming and file saving.</w:t>
      </w:r>
    </w:p>
    <w:p w14:paraId="046F7770" w14:textId="77777777" w:rsidR="00EA6287" w:rsidRPr="00D60499" w:rsidRDefault="00000000">
      <w:pPr>
        <w:pStyle w:val="Heading3"/>
        <w:rPr>
          <w:rFonts w:ascii="Aptos" w:hAnsi="Aptos"/>
          <w:color w:val="auto"/>
        </w:rPr>
      </w:pPr>
      <w:r w:rsidRPr="00D60499">
        <w:rPr>
          <w:rFonts w:ascii="Aptos" w:hAnsi="Aptos"/>
          <w:color w:val="auto"/>
        </w:rPr>
        <w:t>5.7 End-to-End Workflow Description</w:t>
      </w:r>
    </w:p>
    <w:p w14:paraId="4345A601" w14:textId="77777777" w:rsidR="00EA6287" w:rsidRPr="00D60499" w:rsidRDefault="00000000">
      <w:pPr>
        <w:rPr>
          <w:rFonts w:ascii="Aptos" w:hAnsi="Aptos"/>
        </w:rPr>
      </w:pPr>
      <w:r w:rsidRPr="00D60499">
        <w:rPr>
          <w:rFonts w:ascii="Aptos" w:hAnsi="Aptos"/>
        </w:rPr>
        <w:t>The following workflow describes how an end user interacts with the Tab Plan Automation Tool from initial upload through final export. The process accommodates both users who only have a questionnaire (pre-fieldwork) and those who already possess a completed Decipher data file (post-fieldwork).</w:t>
      </w:r>
    </w:p>
    <w:p w14:paraId="61FE558B" w14:textId="77777777" w:rsidR="00EA6287" w:rsidRPr="00D60499" w:rsidRDefault="00000000">
      <w:pPr>
        <w:pStyle w:val="Heading4"/>
        <w:rPr>
          <w:rFonts w:ascii="Aptos" w:hAnsi="Aptos"/>
          <w:color w:val="auto"/>
        </w:rPr>
      </w:pPr>
      <w:r w:rsidRPr="00D60499">
        <w:rPr>
          <w:rFonts w:ascii="Aptos" w:hAnsi="Aptos"/>
          <w:color w:val="auto"/>
        </w:rPr>
        <w:t>Step 1 – Questionnaire Upload and Metadata Entry</w:t>
      </w:r>
    </w:p>
    <w:p w14:paraId="7524A5E3" w14:textId="77777777" w:rsidR="00EA6287" w:rsidRPr="00D60499" w:rsidRDefault="00000000">
      <w:pPr>
        <w:rPr>
          <w:rFonts w:ascii="Aptos" w:hAnsi="Aptos"/>
        </w:rPr>
      </w:pPr>
      <w:r w:rsidRPr="00D60499">
        <w:rPr>
          <w:rFonts w:ascii="Aptos" w:hAnsi="Aptos"/>
        </w:rPr>
        <w:t>1. The user launches the Streamlit interface.</w:t>
      </w:r>
      <w:r w:rsidRPr="00D60499">
        <w:rPr>
          <w:rFonts w:ascii="Aptos" w:hAnsi="Aptos"/>
        </w:rPr>
        <w:br/>
        <w:t>2. The system prompts the user to upload a standardized questionnaire file (.docx or .pdf).</w:t>
      </w:r>
      <w:r w:rsidRPr="00D60499">
        <w:rPr>
          <w:rFonts w:ascii="Aptos" w:hAnsi="Aptos"/>
        </w:rPr>
        <w:br/>
        <w:t>3. Optional metadata fields (Client Name, Project Name, Version, Date, etc.) are displayed and stored in session memory.</w:t>
      </w:r>
      <w:r w:rsidRPr="00D60499">
        <w:rPr>
          <w:rFonts w:ascii="Aptos" w:hAnsi="Aptos"/>
        </w:rPr>
        <w:br/>
        <w:t>4. The parser.py module reads the file, extracts all question blocks (QID, text, response type, scales, logic), and converts them into structured JSON.</w:t>
      </w:r>
      <w:r w:rsidRPr="00D60499">
        <w:rPr>
          <w:rFonts w:ascii="Aptos" w:hAnsi="Aptos"/>
        </w:rPr>
        <w:br/>
        <w:t>Output: Parsed questionnaire stored as parsed_qre.json and metadata saved in session.</w:t>
      </w:r>
    </w:p>
    <w:p w14:paraId="19FCE0FD" w14:textId="77777777" w:rsidR="00EA6287" w:rsidRPr="00D60499" w:rsidRDefault="00000000">
      <w:pPr>
        <w:pStyle w:val="Heading4"/>
        <w:rPr>
          <w:rFonts w:ascii="Aptos" w:hAnsi="Aptos"/>
          <w:color w:val="auto"/>
        </w:rPr>
      </w:pPr>
      <w:r w:rsidRPr="00D60499">
        <w:rPr>
          <w:rFonts w:ascii="Aptos" w:hAnsi="Aptos"/>
          <w:color w:val="auto"/>
        </w:rPr>
        <w:t>Step 2 – AI-Assisted Tab Plan Generation</w:t>
      </w:r>
    </w:p>
    <w:p w14:paraId="15501691" w14:textId="77777777" w:rsidR="00EA6287" w:rsidRPr="00D60499" w:rsidRDefault="00000000">
      <w:pPr>
        <w:rPr>
          <w:rFonts w:ascii="Aptos" w:hAnsi="Aptos"/>
        </w:rPr>
      </w:pPr>
      <w:r w:rsidRPr="00D60499">
        <w:rPr>
          <w:rFonts w:ascii="Aptos" w:hAnsi="Aptos"/>
        </w:rPr>
        <w:t>1. Parsed JSON is sent to openai_integration.py.</w:t>
      </w:r>
      <w:r w:rsidRPr="00D60499">
        <w:rPr>
          <w:rFonts w:ascii="Aptos" w:hAnsi="Aptos"/>
        </w:rPr>
        <w:br/>
        <w:t>2. GPT validates question types, suggests tab logic, and checks scale completeness.</w:t>
      </w:r>
      <w:r w:rsidRPr="00D60499">
        <w:rPr>
          <w:rFonts w:ascii="Aptos" w:hAnsi="Aptos"/>
        </w:rPr>
        <w:br/>
        <w:t>3. The draft tab plan JSON is rendered interactively in Streamlit.</w:t>
      </w:r>
      <w:r w:rsidRPr="00D60499">
        <w:rPr>
          <w:rFonts w:ascii="Aptos" w:hAnsi="Aptos"/>
        </w:rPr>
        <w:br/>
        <w:t>Output: Machine-interpreted tabplan_draft.json with preview tree view.</w:t>
      </w:r>
    </w:p>
    <w:p w14:paraId="3C7E652F" w14:textId="77777777" w:rsidR="00EA6287" w:rsidRPr="00D60499" w:rsidRDefault="00000000">
      <w:pPr>
        <w:pStyle w:val="Heading4"/>
        <w:rPr>
          <w:rFonts w:ascii="Aptos" w:hAnsi="Aptos"/>
          <w:color w:val="auto"/>
        </w:rPr>
      </w:pPr>
      <w:r w:rsidRPr="00D60499">
        <w:rPr>
          <w:rFonts w:ascii="Aptos" w:hAnsi="Aptos"/>
          <w:color w:val="auto"/>
        </w:rPr>
        <w:t>Step 3 – Blank Table Creation</w:t>
      </w:r>
    </w:p>
    <w:p w14:paraId="57FC91DE" w14:textId="77777777" w:rsidR="00EA6287" w:rsidRPr="00D60499" w:rsidRDefault="00000000">
      <w:pPr>
        <w:rPr>
          <w:rFonts w:ascii="Aptos" w:hAnsi="Aptos"/>
        </w:rPr>
      </w:pPr>
      <w:r w:rsidRPr="00D60499">
        <w:rPr>
          <w:rFonts w:ascii="Aptos" w:hAnsi="Aptos"/>
        </w:rPr>
        <w:t>1. The excel_generator.py module converts each question into an Excel sheet grouped by section.</w:t>
      </w:r>
      <w:r w:rsidRPr="00D60499">
        <w:rPr>
          <w:rFonts w:ascii="Aptos" w:hAnsi="Aptos"/>
        </w:rPr>
        <w:br/>
        <w:t>2. Each sheet contains question text, response scales (rows), banner placeholders (columns), and placeholder cells marked “--”.</w:t>
      </w:r>
      <w:r w:rsidRPr="00D60499">
        <w:rPr>
          <w:rFonts w:ascii="Aptos" w:hAnsi="Aptos"/>
        </w:rPr>
        <w:br/>
        <w:t>Output: TabPlan_BlankTables.xlsx – formatted but unpopulated workbook.</w:t>
      </w:r>
    </w:p>
    <w:p w14:paraId="0F74CAAB" w14:textId="77777777" w:rsidR="00EA6287" w:rsidRPr="00D60499" w:rsidRDefault="00000000">
      <w:pPr>
        <w:pStyle w:val="Heading4"/>
        <w:rPr>
          <w:rFonts w:ascii="Aptos" w:hAnsi="Aptos"/>
          <w:color w:val="auto"/>
        </w:rPr>
      </w:pPr>
      <w:r w:rsidRPr="00D60499">
        <w:rPr>
          <w:rFonts w:ascii="Aptos" w:hAnsi="Aptos"/>
          <w:color w:val="auto"/>
        </w:rPr>
        <w:lastRenderedPageBreak/>
        <w:t>Step 4 – Optional Data Population (Decipher Integration)</w:t>
      </w:r>
    </w:p>
    <w:p w14:paraId="0E8FAD82" w14:textId="77777777" w:rsidR="00EA6287" w:rsidRPr="00D60499" w:rsidRDefault="00000000">
      <w:pPr>
        <w:rPr>
          <w:rFonts w:ascii="Aptos" w:hAnsi="Aptos"/>
        </w:rPr>
      </w:pPr>
      <w:r w:rsidRPr="00D60499">
        <w:rPr>
          <w:rFonts w:ascii="Aptos" w:hAnsi="Aptos"/>
        </w:rPr>
        <w:t>1. If the user uploads the Decipher export (.xlsx), data_loader.py matches Decipher variable names to question IDs.</w:t>
      </w:r>
      <w:r w:rsidRPr="00D60499">
        <w:rPr>
          <w:rFonts w:ascii="Aptos" w:hAnsi="Aptos"/>
        </w:rPr>
        <w:br/>
        <w:t>2. excel_populator.py populates corresponding tables with real data (frequencies, %, T2B, means, nets).</w:t>
      </w:r>
      <w:r w:rsidRPr="00D60499">
        <w:rPr>
          <w:rFonts w:ascii="Aptos" w:hAnsi="Aptos"/>
        </w:rPr>
        <w:br/>
        <w:t>3. Unmatched variables are flagged in an 'Unmatched Variables' sheet.</w:t>
      </w:r>
      <w:r w:rsidRPr="00D60499">
        <w:rPr>
          <w:rFonts w:ascii="Aptos" w:hAnsi="Aptos"/>
        </w:rPr>
        <w:br/>
        <w:t>Output: TabPlan_Populated.xlsx – Excel workbook with data-filled tables.</w:t>
      </w:r>
    </w:p>
    <w:p w14:paraId="39000E39" w14:textId="77777777" w:rsidR="00EA6287" w:rsidRPr="00D60499" w:rsidRDefault="00000000">
      <w:pPr>
        <w:pStyle w:val="Heading4"/>
        <w:rPr>
          <w:rFonts w:ascii="Aptos" w:hAnsi="Aptos"/>
          <w:color w:val="auto"/>
        </w:rPr>
      </w:pPr>
      <w:r w:rsidRPr="00D60499">
        <w:rPr>
          <w:rFonts w:ascii="Aptos" w:hAnsi="Aptos"/>
          <w:color w:val="auto"/>
        </w:rPr>
        <w:t>Step 5 – Chat-Driven Crosstab Specification</w:t>
      </w:r>
    </w:p>
    <w:p w14:paraId="522E6ACF" w14:textId="77777777" w:rsidR="00EA6287" w:rsidRPr="00D60499" w:rsidRDefault="00000000">
      <w:pPr>
        <w:rPr>
          <w:rFonts w:ascii="Aptos" w:hAnsi="Aptos"/>
        </w:rPr>
      </w:pPr>
      <w:r w:rsidRPr="00D60499">
        <w:rPr>
          <w:rFonts w:ascii="Aptos" w:hAnsi="Aptos"/>
        </w:rPr>
        <w:t>1. A chat interface allows users to type natural-language requests such as 'Add a crosstab of QB4 by Gender and Age Group'.</w:t>
      </w:r>
      <w:r w:rsidRPr="00D60499">
        <w:rPr>
          <w:rFonts w:ascii="Aptos" w:hAnsi="Aptos"/>
        </w:rPr>
        <w:br/>
        <w:t>2. The request is parsed and executed by cross_tab_builder.py.</w:t>
      </w:r>
      <w:r w:rsidRPr="00D60499">
        <w:rPr>
          <w:rFonts w:ascii="Aptos" w:hAnsi="Aptos"/>
        </w:rPr>
        <w:br/>
        <w:t>3. New sheets are appended to the Excel workbook and tracked in session.</w:t>
      </w:r>
      <w:r w:rsidRPr="00D60499">
        <w:rPr>
          <w:rFonts w:ascii="Aptos" w:hAnsi="Aptos"/>
        </w:rPr>
        <w:br/>
        <w:t>Output: TabPlan_CustomCrosstabs.xlsx – workbook with user-defined tables.</w:t>
      </w:r>
    </w:p>
    <w:p w14:paraId="59C479B0" w14:textId="77777777" w:rsidR="00EA6287" w:rsidRPr="00D60499" w:rsidRDefault="00000000">
      <w:pPr>
        <w:pStyle w:val="Heading4"/>
        <w:rPr>
          <w:rFonts w:ascii="Aptos" w:hAnsi="Aptos"/>
          <w:color w:val="auto"/>
        </w:rPr>
      </w:pPr>
      <w:r w:rsidRPr="00D60499">
        <w:rPr>
          <w:rFonts w:ascii="Aptos" w:hAnsi="Aptos"/>
          <w:color w:val="auto"/>
        </w:rPr>
        <w:t>Step 6 – Interactive Preview and Validation</w:t>
      </w:r>
    </w:p>
    <w:p w14:paraId="617D43C1" w14:textId="77777777" w:rsidR="00EA6287" w:rsidRPr="00D60499" w:rsidRDefault="00000000">
      <w:pPr>
        <w:rPr>
          <w:rFonts w:ascii="Aptos" w:hAnsi="Aptos"/>
        </w:rPr>
      </w:pPr>
      <w:r w:rsidRPr="00D60499">
        <w:rPr>
          <w:rFonts w:ascii="Aptos" w:hAnsi="Aptos"/>
        </w:rPr>
        <w:t>1. Streamlit displays a live preview of all generated tables.</w:t>
      </w:r>
      <w:r w:rsidRPr="00D60499">
        <w:rPr>
          <w:rFonts w:ascii="Aptos" w:hAnsi="Aptos"/>
        </w:rPr>
        <w:br/>
        <w:t>2. Users can browse, rename, or delete tables.</w:t>
      </w:r>
      <w:r w:rsidRPr="00D60499">
        <w:rPr>
          <w:rFonts w:ascii="Aptos" w:hAnsi="Aptos"/>
        </w:rPr>
        <w:br/>
        <w:t>3. When satisfied, the user clicks 'Generate Final File'.</w:t>
      </w:r>
      <w:r w:rsidRPr="00D60499">
        <w:rPr>
          <w:rFonts w:ascii="Aptos" w:hAnsi="Aptos"/>
        </w:rPr>
        <w:br/>
        <w:t>Output: Preview confirmed; ready-to-download Excel file.</w:t>
      </w:r>
    </w:p>
    <w:p w14:paraId="1D9D35C2" w14:textId="77777777" w:rsidR="00EA6287" w:rsidRPr="00D60499" w:rsidRDefault="00000000">
      <w:pPr>
        <w:pStyle w:val="Heading4"/>
        <w:rPr>
          <w:rFonts w:ascii="Aptos" w:hAnsi="Aptos"/>
          <w:color w:val="auto"/>
        </w:rPr>
      </w:pPr>
      <w:r w:rsidRPr="00D60499">
        <w:rPr>
          <w:rFonts w:ascii="Aptos" w:hAnsi="Aptos"/>
          <w:color w:val="auto"/>
        </w:rPr>
        <w:t>Step 7 – Final Output and Download</w:t>
      </w:r>
    </w:p>
    <w:p w14:paraId="33240382" w14:textId="77777777" w:rsidR="00EA6287" w:rsidRPr="00D60499" w:rsidRDefault="00000000">
      <w:pPr>
        <w:rPr>
          <w:rFonts w:ascii="Aptos" w:hAnsi="Aptos"/>
        </w:rPr>
      </w:pPr>
      <w:r w:rsidRPr="00D60499">
        <w:rPr>
          <w:rFonts w:ascii="Aptos" w:hAnsi="Aptos"/>
        </w:rPr>
        <w:t>1. All sheets (standard, populated, and custom) are consolidated into a single validated workbook.</w:t>
      </w:r>
      <w:r w:rsidRPr="00D60499">
        <w:rPr>
          <w:rFonts w:ascii="Aptos" w:hAnsi="Aptos"/>
        </w:rPr>
        <w:br/>
        <w:t>2. Final file naming convention: [Client]_[Project]_TabPlan_[Version]_Final.xlsx.</w:t>
      </w:r>
      <w:r w:rsidRPr="00D60499">
        <w:rPr>
          <w:rFonts w:ascii="Aptos" w:hAnsi="Aptos"/>
        </w:rPr>
        <w:br/>
        <w:t>3. Files stored under /outputs/[Client]/[Project]/[Version]/Final/.</w:t>
      </w:r>
      <w:r w:rsidRPr="00D60499">
        <w:rPr>
          <w:rFonts w:ascii="Aptos" w:hAnsi="Aptos"/>
        </w:rPr>
        <w:br/>
        <w:t>4. A success message confirms completion with download link and process_log.json.</w:t>
      </w:r>
      <w:r w:rsidRPr="00D60499">
        <w:rPr>
          <w:rFonts w:ascii="Aptos" w:hAnsi="Aptos"/>
        </w:rPr>
        <w:br/>
        <w:t>Output: Final Excel file and process log.</w:t>
      </w:r>
    </w:p>
    <w:p w14:paraId="07A75644" w14:textId="77777777" w:rsidR="00EA6287" w:rsidRPr="00D60499" w:rsidRDefault="00000000">
      <w:pPr>
        <w:rPr>
          <w:rFonts w:ascii="Aptos" w:hAnsi="Aptos"/>
        </w:rPr>
      </w:pPr>
      <w:r w:rsidRPr="00D60499">
        <w:rPr>
          <w:rFonts w:ascii="Aptos" w:hAnsi="Aptos"/>
        </w:rPr>
        <w:t>Workflow Diagram (Conceptual Summary):</w:t>
      </w:r>
    </w:p>
    <w:p w14:paraId="39A51F7B" w14:textId="77777777" w:rsidR="00EA6287" w:rsidRPr="00D60499" w:rsidRDefault="00000000">
      <w:pPr>
        <w:rPr>
          <w:rFonts w:ascii="Aptos" w:hAnsi="Aptos"/>
        </w:rPr>
      </w:pPr>
      <w:r w:rsidRPr="00D60499">
        <w:rPr>
          <w:rFonts w:ascii="Aptos" w:hAnsi="Aptos"/>
        </w:rPr>
        <w:t>Upload Questionnaire → Parse (JSON) → AI Tab Plan → Blank Excel → [Optional] Data Populate → Chat-Driven Crosstabs → Streamlit Preview → Final Download</w:t>
      </w:r>
    </w:p>
    <w:p w14:paraId="0EB5950B" w14:textId="77777777" w:rsidR="00EA6287" w:rsidRPr="00D60499" w:rsidRDefault="00000000">
      <w:pPr>
        <w:pStyle w:val="Heading2"/>
        <w:rPr>
          <w:rFonts w:ascii="Aptos" w:hAnsi="Aptos"/>
          <w:color w:val="auto"/>
        </w:rPr>
      </w:pPr>
      <w:r w:rsidRPr="00D60499">
        <w:rPr>
          <w:rFonts w:ascii="Aptos" w:hAnsi="Aptos"/>
          <w:color w:val="auto"/>
        </w:rPr>
        <w:t>8. Analytics Engine Specification</w:t>
      </w:r>
    </w:p>
    <w:p w14:paraId="672374ED" w14:textId="77777777" w:rsidR="00EA6287" w:rsidRPr="00D60499" w:rsidRDefault="00000000">
      <w:pPr>
        <w:rPr>
          <w:rFonts w:ascii="Aptos" w:hAnsi="Aptos"/>
        </w:rPr>
      </w:pPr>
      <w:r w:rsidRPr="00D60499">
        <w:rPr>
          <w:rFonts w:ascii="Aptos" w:hAnsi="Aptos"/>
        </w:rPr>
        <w:t>The Analytics Engine extends the Tab Plan Automation System to support a suite of analytical methods directly within the Streamlit interface. It allows end users to select, configure, and execute analytical tests either at the tab plan generation phase or via natural-language commands during review.</w:t>
      </w:r>
    </w:p>
    <w:p w14:paraId="56498F33" w14:textId="77777777" w:rsidR="00EA6287" w:rsidRPr="00D60499" w:rsidRDefault="00000000">
      <w:pPr>
        <w:pStyle w:val="Heading3"/>
        <w:rPr>
          <w:rFonts w:ascii="Aptos" w:hAnsi="Aptos"/>
          <w:color w:val="auto"/>
        </w:rPr>
      </w:pPr>
      <w:r w:rsidRPr="00D60499">
        <w:rPr>
          <w:rFonts w:ascii="Aptos" w:hAnsi="Aptos"/>
          <w:color w:val="auto"/>
        </w:rPr>
        <w:t>8.1 Overview</w:t>
      </w:r>
    </w:p>
    <w:p w14:paraId="5F076EF8" w14:textId="77777777" w:rsidR="00EA6287" w:rsidRPr="00D60499" w:rsidRDefault="00000000">
      <w:pPr>
        <w:rPr>
          <w:rFonts w:ascii="Aptos" w:hAnsi="Aptos"/>
        </w:rPr>
      </w:pPr>
      <w:r w:rsidRPr="00D60499">
        <w:rPr>
          <w:rFonts w:ascii="Aptos" w:hAnsi="Aptos"/>
        </w:rPr>
        <w:t xml:space="preserve">The analytics engine is modular, extensible, and designed to evolve over time as new methodologies are introduced. Each analytical function operates as an independent </w:t>
      </w:r>
      <w:r w:rsidRPr="00D60499">
        <w:rPr>
          <w:rFonts w:ascii="Aptos" w:hAnsi="Aptos"/>
        </w:rPr>
        <w:lastRenderedPageBreak/>
        <w:t>module and can be invoked via code, user interface selection, or natural language prompt through the integrated chat system.</w:t>
      </w:r>
    </w:p>
    <w:p w14:paraId="3B38F8F6" w14:textId="77777777" w:rsidR="00EA6287" w:rsidRPr="00D60499" w:rsidRDefault="00000000">
      <w:pPr>
        <w:pStyle w:val="Heading3"/>
        <w:rPr>
          <w:rFonts w:ascii="Aptos" w:hAnsi="Aptos"/>
          <w:color w:val="auto"/>
        </w:rPr>
      </w:pPr>
      <w:r w:rsidRPr="00D60499">
        <w:rPr>
          <w:rFonts w:ascii="Aptos" w:hAnsi="Aptos"/>
          <w:color w:val="auto"/>
        </w:rPr>
        <w:t>8.2 Supported Analytic Methods</w:t>
      </w:r>
    </w:p>
    <w:p w14:paraId="13B3B92E" w14:textId="77777777" w:rsidR="00EA6287" w:rsidRPr="00D60499" w:rsidRDefault="00000000">
      <w:pPr>
        <w:rPr>
          <w:rFonts w:ascii="Aptos" w:hAnsi="Aptos"/>
        </w:rPr>
      </w:pPr>
      <w:r w:rsidRPr="00D60499">
        <w:rPr>
          <w:rFonts w:ascii="Aptos" w:hAnsi="Aptos"/>
        </w:rPr>
        <w:t>1. Statistical Significance Testing (Monadic Design) – Performs cell-level significance testing within tables. Supports proportions (z-tests, chi-square) and means (t-tests, ANOVA). Handles weighted and unweighted bases. Automatically applies multiple comparison corrections (Holm or Bonferroni).</w:t>
      </w:r>
    </w:p>
    <w:p w14:paraId="70D3DBF2" w14:textId="77777777" w:rsidR="00EA6287" w:rsidRPr="00D60499" w:rsidRDefault="00000000">
      <w:pPr>
        <w:rPr>
          <w:rFonts w:ascii="Aptos" w:hAnsi="Aptos"/>
        </w:rPr>
      </w:pPr>
      <w:r w:rsidRPr="00D60499">
        <w:rPr>
          <w:rFonts w:ascii="Aptos" w:hAnsi="Aptos"/>
        </w:rPr>
        <w:t>2. Variable Clustering (VarClus Factor Analysis) – Groups correlated variables into clusters using hierarchical clustering on correlation matrices. Each cluster’s first principal component is extracted to represent a latent construct. Produces loadings tables, eigenvalues, and composite cluster scores for downstream use.</w:t>
      </w:r>
    </w:p>
    <w:p w14:paraId="0AA9C2A3" w14:textId="77777777" w:rsidR="00EA6287" w:rsidRPr="00D60499" w:rsidRDefault="00000000">
      <w:pPr>
        <w:rPr>
          <w:rFonts w:ascii="Aptos" w:hAnsi="Aptos"/>
        </w:rPr>
      </w:pPr>
      <w:r w:rsidRPr="00D60499">
        <w:rPr>
          <w:rFonts w:ascii="Aptos" w:hAnsi="Aptos"/>
        </w:rPr>
        <w:t>3. K-Means Clustering – Segments respondents based on behavioral, attitudinal, or derived metrics. Supports automatic K selection via silhouette and elbow methods. Outputs cluster centers, segment sizes, and respondent-level assignments.</w:t>
      </w:r>
    </w:p>
    <w:p w14:paraId="2D9C9419" w14:textId="77777777" w:rsidR="00EA6287" w:rsidRPr="00D60499" w:rsidRDefault="00000000">
      <w:pPr>
        <w:rPr>
          <w:rFonts w:ascii="Aptos" w:hAnsi="Aptos"/>
        </w:rPr>
      </w:pPr>
      <w:r w:rsidRPr="00D60499">
        <w:rPr>
          <w:rFonts w:ascii="Aptos" w:hAnsi="Aptos"/>
        </w:rPr>
        <w:t>4. Utility Score Generation – Calculates respondent-level utility or preference scores from conjoint or MaxDiff-type data. Supports logit modeling, hierarchical Bayes, and simple count-based methods. Produces a utility score per attribute and respondent for segmentation or profiling.</w:t>
      </w:r>
    </w:p>
    <w:p w14:paraId="6AEA555A" w14:textId="77777777" w:rsidR="00EA6287" w:rsidRPr="00D60499" w:rsidRDefault="00000000">
      <w:pPr>
        <w:rPr>
          <w:rFonts w:ascii="Aptos" w:hAnsi="Aptos"/>
        </w:rPr>
      </w:pPr>
      <w:r w:rsidRPr="00D60499">
        <w:rPr>
          <w:rFonts w:ascii="Aptos" w:hAnsi="Aptos"/>
        </w:rPr>
        <w:t>5. TURF Analysis (Total Unduplicated Reach and Frequency) – Identifies the optimal combination of features, claims, or product variants that maximize total audience reach. Can be configured for simple reach or reach with frequency weighting. Outputs summary tables and visual coverage maps.</w:t>
      </w:r>
    </w:p>
    <w:p w14:paraId="3AD94878" w14:textId="77777777" w:rsidR="00EA6287" w:rsidRPr="00D60499" w:rsidRDefault="00000000">
      <w:pPr>
        <w:pStyle w:val="Heading3"/>
        <w:rPr>
          <w:rFonts w:ascii="Aptos" w:hAnsi="Aptos"/>
          <w:color w:val="auto"/>
        </w:rPr>
      </w:pPr>
      <w:r w:rsidRPr="00D60499">
        <w:rPr>
          <w:rFonts w:ascii="Aptos" w:hAnsi="Aptos"/>
          <w:color w:val="auto"/>
        </w:rPr>
        <w:t>8.3 Architecture</w:t>
      </w:r>
    </w:p>
    <w:p w14:paraId="3CBDF74A" w14:textId="77777777" w:rsidR="00EA6287" w:rsidRPr="00D60499" w:rsidRDefault="00000000">
      <w:pPr>
        <w:rPr>
          <w:rFonts w:ascii="Aptos" w:hAnsi="Aptos"/>
        </w:rPr>
      </w:pPr>
      <w:r w:rsidRPr="00D60499">
        <w:rPr>
          <w:rFonts w:ascii="Aptos" w:hAnsi="Aptos"/>
        </w:rPr>
        <w:t>The analytics engine is organized into modular Python packages, each corresponding to a specific analytic function. Modules are stored under /analytics and share a common pre-processing and output handling framework. Each module reads standardized JSON input (derived from tab plan and data) and outputs structured DataFrames or Excel sheets.</w:t>
      </w:r>
    </w:p>
    <w:p w14:paraId="5EC4A799" w14:textId="77777777" w:rsidR="00EA6287" w:rsidRPr="00D60499" w:rsidRDefault="00000000">
      <w:pPr>
        <w:pStyle w:val="ListBullet"/>
        <w:rPr>
          <w:rFonts w:ascii="Aptos" w:hAnsi="Aptos"/>
        </w:rPr>
      </w:pPr>
      <w:r w:rsidRPr="00D60499">
        <w:rPr>
          <w:rFonts w:ascii="Aptos" w:hAnsi="Aptos"/>
        </w:rPr>
        <w:t>• /analytics/core/preprocess.py – Data cleaning, scaling, imputation, weighting</w:t>
      </w:r>
    </w:p>
    <w:p w14:paraId="395E90FE" w14:textId="77777777" w:rsidR="00EA6287" w:rsidRPr="00D60499" w:rsidRDefault="00000000">
      <w:pPr>
        <w:pStyle w:val="ListBullet"/>
        <w:rPr>
          <w:rFonts w:ascii="Aptos" w:hAnsi="Aptos"/>
        </w:rPr>
      </w:pPr>
      <w:r w:rsidRPr="00D60499">
        <w:rPr>
          <w:rFonts w:ascii="Aptos" w:hAnsi="Aptos"/>
        </w:rPr>
        <w:t>• /analytics/tests/significance.py – Proportion and mean tests with corrections</w:t>
      </w:r>
    </w:p>
    <w:p w14:paraId="7BED3623" w14:textId="77777777" w:rsidR="00EA6287" w:rsidRPr="00D60499" w:rsidRDefault="00000000">
      <w:pPr>
        <w:pStyle w:val="ListBullet"/>
        <w:rPr>
          <w:rFonts w:ascii="Aptos" w:hAnsi="Aptos"/>
        </w:rPr>
      </w:pPr>
      <w:r w:rsidRPr="00D60499">
        <w:rPr>
          <w:rFonts w:ascii="Aptos" w:hAnsi="Aptos"/>
        </w:rPr>
        <w:t>• /analytics/fa/varclus.py – Variable clustering and factor summaries</w:t>
      </w:r>
    </w:p>
    <w:p w14:paraId="5642E30F" w14:textId="77777777" w:rsidR="00EA6287" w:rsidRPr="00D60499" w:rsidRDefault="00000000">
      <w:pPr>
        <w:pStyle w:val="ListBullet"/>
        <w:rPr>
          <w:rFonts w:ascii="Aptos" w:hAnsi="Aptos"/>
        </w:rPr>
      </w:pPr>
      <w:r w:rsidRPr="00D60499">
        <w:rPr>
          <w:rFonts w:ascii="Aptos" w:hAnsi="Aptos"/>
        </w:rPr>
        <w:t>• /analytics/cluster/kmeans.py – K-means clustering and profiling</w:t>
      </w:r>
    </w:p>
    <w:p w14:paraId="5F0DAA83" w14:textId="77777777" w:rsidR="00EA6287" w:rsidRPr="00D60499" w:rsidRDefault="00000000">
      <w:pPr>
        <w:pStyle w:val="ListBullet"/>
        <w:rPr>
          <w:rFonts w:ascii="Aptos" w:hAnsi="Aptos"/>
        </w:rPr>
      </w:pPr>
      <w:r w:rsidRPr="00D60499">
        <w:rPr>
          <w:rFonts w:ascii="Aptos" w:hAnsi="Aptos"/>
        </w:rPr>
        <w:t>• /analytics/utility/utility_scores.py – Utility score computation from conjoint or MaxDiff data</w:t>
      </w:r>
    </w:p>
    <w:p w14:paraId="2A534B4B" w14:textId="77777777" w:rsidR="00EA6287" w:rsidRPr="00D60499" w:rsidRDefault="00000000">
      <w:pPr>
        <w:pStyle w:val="ListBullet"/>
        <w:rPr>
          <w:rFonts w:ascii="Aptos" w:hAnsi="Aptos"/>
        </w:rPr>
      </w:pPr>
      <w:r w:rsidRPr="00D60499">
        <w:rPr>
          <w:rFonts w:ascii="Aptos" w:hAnsi="Aptos"/>
        </w:rPr>
        <w:t>• /analytics/turf/turf_analysis.py – TURF optimization and coverage calculation</w:t>
      </w:r>
    </w:p>
    <w:p w14:paraId="587C3EB5" w14:textId="77777777" w:rsidR="00EA6287" w:rsidRPr="00D60499" w:rsidRDefault="00000000">
      <w:pPr>
        <w:pStyle w:val="Heading3"/>
        <w:rPr>
          <w:rFonts w:ascii="Aptos" w:hAnsi="Aptos"/>
          <w:color w:val="auto"/>
        </w:rPr>
      </w:pPr>
      <w:r w:rsidRPr="00D60499">
        <w:rPr>
          <w:rFonts w:ascii="Aptos" w:hAnsi="Aptos"/>
          <w:color w:val="auto"/>
        </w:rPr>
        <w:lastRenderedPageBreak/>
        <w:t>8.4 Integration Workflow</w:t>
      </w:r>
    </w:p>
    <w:p w14:paraId="317E8404" w14:textId="77777777" w:rsidR="00EA6287" w:rsidRPr="00D60499" w:rsidRDefault="00000000">
      <w:pPr>
        <w:rPr>
          <w:rFonts w:ascii="Aptos" w:hAnsi="Aptos"/>
        </w:rPr>
      </w:pPr>
      <w:r w:rsidRPr="00D60499">
        <w:rPr>
          <w:rFonts w:ascii="Aptos" w:hAnsi="Aptos"/>
        </w:rPr>
        <w:t>1. User specifies desired analyses at tab plan generation (via checkbox or natural language prompt).</w:t>
      </w:r>
      <w:r w:rsidRPr="00D60499">
        <w:rPr>
          <w:rFonts w:ascii="Aptos" w:hAnsi="Aptos"/>
        </w:rPr>
        <w:br/>
        <w:t>2. System validates that required data and variable types are available.</w:t>
      </w:r>
      <w:r w:rsidRPr="00D60499">
        <w:rPr>
          <w:rFonts w:ascii="Aptos" w:hAnsi="Aptos"/>
        </w:rPr>
        <w:br/>
        <w:t>3. Analysis modules are executed in sequence or in parallel, depending on configuration.</w:t>
      </w:r>
      <w:r w:rsidRPr="00D60499">
        <w:rPr>
          <w:rFonts w:ascii="Aptos" w:hAnsi="Aptos"/>
        </w:rPr>
        <w:br/>
        <w:t>4. Results are written to new Excel sheets and previewed in Streamlit before download.</w:t>
      </w:r>
      <w:r w:rsidRPr="00D60499">
        <w:rPr>
          <w:rFonts w:ascii="Aptos" w:hAnsi="Aptos"/>
        </w:rPr>
        <w:br/>
        <w:t>5. User can request additional analyses interactively through the chat interface.</w:t>
      </w:r>
    </w:p>
    <w:p w14:paraId="5D9B5442" w14:textId="77777777" w:rsidR="00EA6287" w:rsidRPr="00D60499" w:rsidRDefault="00000000">
      <w:pPr>
        <w:pStyle w:val="Heading3"/>
        <w:rPr>
          <w:rFonts w:ascii="Aptos" w:hAnsi="Aptos"/>
          <w:color w:val="auto"/>
        </w:rPr>
      </w:pPr>
      <w:r w:rsidRPr="00D60499">
        <w:rPr>
          <w:rFonts w:ascii="Aptos" w:hAnsi="Aptos"/>
          <w:color w:val="auto"/>
        </w:rPr>
        <w:t>8.5 Extensibility and Future-Proofing</w:t>
      </w:r>
    </w:p>
    <w:p w14:paraId="2AFC5AC5" w14:textId="77777777" w:rsidR="00EA6287" w:rsidRPr="00D60499" w:rsidRDefault="00000000">
      <w:pPr>
        <w:rPr>
          <w:rFonts w:ascii="Aptos" w:hAnsi="Aptos"/>
        </w:rPr>
      </w:pPr>
      <w:r w:rsidRPr="00D60499">
        <w:rPr>
          <w:rFonts w:ascii="Aptos" w:hAnsi="Aptos"/>
        </w:rPr>
        <w:t>The analytics engine is built for continuous growth. New analytical modules can be added to /analytics without impacting existing functionality. Future enhancements may include regression modeling, structural equation modeling, text analytics, and AI-assisted pattern detection. All modules follow a standardized API to ensure compatibility with the Streamlit interface and tab plan schema.</w:t>
      </w:r>
    </w:p>
    <w:sectPr w:rsidR="00EA6287" w:rsidRPr="00D604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902903">
    <w:abstractNumId w:val="8"/>
  </w:num>
  <w:num w:numId="2" w16cid:durableId="324745488">
    <w:abstractNumId w:val="6"/>
  </w:num>
  <w:num w:numId="3" w16cid:durableId="1778796764">
    <w:abstractNumId w:val="5"/>
  </w:num>
  <w:num w:numId="4" w16cid:durableId="502479659">
    <w:abstractNumId w:val="4"/>
  </w:num>
  <w:num w:numId="5" w16cid:durableId="1490094249">
    <w:abstractNumId w:val="7"/>
  </w:num>
  <w:num w:numId="6" w16cid:durableId="865101686">
    <w:abstractNumId w:val="3"/>
  </w:num>
  <w:num w:numId="7" w16cid:durableId="355347244">
    <w:abstractNumId w:val="2"/>
  </w:num>
  <w:num w:numId="8" w16cid:durableId="1683781806">
    <w:abstractNumId w:val="1"/>
  </w:num>
  <w:num w:numId="9" w16cid:durableId="25821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2EB"/>
    <w:rsid w:val="00AA1D8D"/>
    <w:rsid w:val="00B47730"/>
    <w:rsid w:val="00CB0664"/>
    <w:rsid w:val="00D60499"/>
    <w:rsid w:val="00EA62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94748"/>
  <w14:defaultImageDpi w14:val="300"/>
  <w15:docId w15:val="{03582363-AEFC-4CD8-98A4-1DEC1AFB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Cimarosa</cp:lastModifiedBy>
  <cp:revision>2</cp:revision>
  <dcterms:created xsi:type="dcterms:W3CDTF">2013-12-23T23:15:00Z</dcterms:created>
  <dcterms:modified xsi:type="dcterms:W3CDTF">2025-11-03T18:28:00Z</dcterms:modified>
  <cp:category/>
</cp:coreProperties>
</file>