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策划之中"/>
      <w:r>
        <w:t xml:space="preserve">一，在马里兰全州举办免费公益太极拳普及巡回活动（策划之中）。</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策划之中"/>
      <w:r>
        <w:t xml:space="preserve">二，在哈维郡举办免费公益太极拳定期培训（策划之中）。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2022年11月开始"/>
      <w:r>
        <w:t xml:space="preserve">三，在哈维郡举办免费公益太极拳长期培训（2022年11月开始）。</w:t>
      </w:r>
      <w:bookmarkEnd w:id="26"/>
    </w:p>
    <w:p>
      <w:pPr>
        <w:pStyle w:val="FirstParagraph"/>
      </w:pPr>
      <w:r>
        <w:t xml:space="preserve">长期培训地点如下：</w:t>
      </w:r>
    </w:p>
    <w:p>
      <w:pPr>
        <w:pStyle w:val="BodyText"/>
      </w:pPr>
      <w:r>
        <w:t xml:space="preserve">河山高中篮球场 (River Hill High School Basketball Court)</w:t>
      </w:r>
    </w:p>
    <w:p>
      <w:pPr>
        <w:pStyle w:val="BodyText"/>
      </w:pPr>
      <w:r>
        <w:t xml:space="preserve">地址：12101 Clarksville Pike, Clarksville, MD 21029</w:t>
      </w:r>
      <w:r>
        <w:t xml:space="preserve"> </w:t>
      </w:r>
      <w:r>
        <w:t xml:space="preserve">时间，周六，周日早上，7点到9点。</w:t>
      </w:r>
    </w:p>
    <w:p>
      <w:pPr>
        <w:pStyle w:val="BodyText"/>
      </w:pPr>
      <w:r>
        <w:t xml:space="preserve">雪松巷公园东区篮球场 (Cedar Lane Park East Basketball Court)</w:t>
      </w:r>
    </w:p>
    <w:p>
      <w:pPr>
        <w:pStyle w:val="BodyText"/>
      </w:pPr>
      <w:r>
        <w:t xml:space="preserve">地址：10745 Route 108 (East) Columbia, MD 21044</w:t>
      </w:r>
    </w:p>
    <w:p>
      <w:pPr>
        <w:pStyle w:val="BodyText"/>
      </w:pPr>
      <w:r>
        <w:t xml:space="preserve">时间，周一至周五，早上6:40到8:30</w:t>
      </w:r>
    </w:p>
    <w:p>
      <w:pPr>
        <w:pStyle w:val="BodyText"/>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Public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ae3b52c977350f7189adc4c00b205dcb77e9463"/>
      <w:r>
        <w:t xml:space="preserve">1. Free public Tai Chi promotion activities across the state of Maryland (to be announced).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 Stay tuned for more details to come.</w:t>
      </w:r>
    </w:p>
    <w:p>
      <w:pPr>
        <w:pStyle w:val="Heading2"/>
      </w:pPr>
      <w:bookmarkStart w:id="29" w:name="X6be30ae6f105f81f649353235c5e6fa35f3a563"/>
      <w:r>
        <w:t xml:space="preserve">2. Free public Tai Chi regular training in Howard County (To be announced).</w:t>
      </w:r>
      <w:bookmarkEnd w:id="29"/>
    </w:p>
    <w:p>
      <w:pPr>
        <w:pStyle w:val="FirstParagraph"/>
      </w:pPr>
      <w:r>
        <w:t xml:space="preserve">The location of the regular training will be in senior centers, fitness centers, libraries, public parks, or any organization that is interested in hosting the classes. More details to come.</w:t>
      </w:r>
    </w:p>
    <w:p>
      <w:pPr>
        <w:pStyle w:val="Heading2"/>
      </w:pPr>
      <w:bookmarkStart w:id="30" w:name="Xe44b9c4d52c96c97a93c8d6aba1eb11038f771e"/>
      <w:r>
        <w:t xml:space="preserve">3. Free public Tai Chi year-long training in Howard County (starting November 2022):</w:t>
      </w:r>
      <w:bookmarkEnd w:id="30"/>
    </w:p>
    <w:p>
      <w:pPr>
        <w:pStyle w:val="FirstParagraph"/>
      </w:pPr>
      <w:r>
        <w:t xml:space="preserve">The locations are as follows:</w:t>
      </w:r>
    </w:p>
    <w:p>
      <w:pPr>
        <w:pStyle w:val="Compact"/>
        <w:numPr>
          <w:numId w:val="1004"/>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5"/>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2022-11-21T01:16:47Z</dcterms:created>
  <dcterms:modified xsi:type="dcterms:W3CDTF">2022-11-21T01:16:47Z</dcterms:modified>
</cp:coreProperties>
</file>

<file path=docProps/custom.xml><?xml version="1.0" encoding="utf-8"?>
<Properties xmlns="http://schemas.openxmlformats.org/officeDocument/2006/custom-properties" xmlns:vt="http://schemas.openxmlformats.org/officeDocument/2006/docPropsVTypes"/>
</file>