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E5D9A5">
      <w:pPr>
        <w:spacing w:line="76" w:lineRule="exact"/>
      </w:pPr>
    </w:p>
    <w:tbl>
      <w:tblPr>
        <w:tblStyle w:val="16"/>
        <w:tblW w:w="4438"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219"/>
        <w:gridCol w:w="2219"/>
      </w:tblGrid>
      <w:tr w14:paraId="7B67DFA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461" w:hRule="atLeast"/>
          <w:jc w:val="center"/>
        </w:trPr>
        <w:tc>
          <w:tcPr>
            <w:tcW w:w="2219" w:type="dxa"/>
            <w:vAlign w:val="top"/>
          </w:tcPr>
          <w:p w14:paraId="2D7C299D">
            <w:pPr>
              <w:spacing w:before="111" w:line="219" w:lineRule="auto"/>
              <w:ind w:left="655"/>
              <w:rPr>
                <w:rFonts w:ascii="宋体" w:hAnsi="宋体" w:eastAsia="宋体" w:cs="宋体"/>
                <w:sz w:val="24"/>
                <w:szCs w:val="24"/>
              </w:rPr>
            </w:pPr>
            <w:r>
              <w:rPr>
                <w:rFonts w:ascii="宋体" w:hAnsi="宋体" w:eastAsia="宋体" w:cs="宋体"/>
                <w:spacing w:val="-8"/>
                <w:sz w:val="24"/>
                <w:szCs w:val="24"/>
              </w:rPr>
              <w:t>队伍编号</w:t>
            </w:r>
          </w:p>
        </w:tc>
        <w:tc>
          <w:tcPr>
            <w:tcW w:w="2219" w:type="dxa"/>
            <w:vAlign w:val="top"/>
          </w:tcPr>
          <w:p w14:paraId="1E84D4C5">
            <w:pPr>
              <w:spacing w:before="152" w:line="188" w:lineRule="auto"/>
              <w:ind w:left="423"/>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MCB2401653</w:t>
            </w:r>
          </w:p>
        </w:tc>
      </w:tr>
      <w:tr w14:paraId="42CCDA2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79" w:hRule="atLeast"/>
          <w:jc w:val="center"/>
        </w:trPr>
        <w:tc>
          <w:tcPr>
            <w:tcW w:w="2219" w:type="dxa"/>
            <w:vAlign w:val="top"/>
          </w:tcPr>
          <w:p w14:paraId="68D903C8">
            <w:pPr>
              <w:spacing w:before="120" w:line="219" w:lineRule="auto"/>
              <w:ind w:left="877"/>
              <w:rPr>
                <w:rFonts w:ascii="宋体" w:hAnsi="宋体" w:eastAsia="宋体" w:cs="宋体"/>
                <w:sz w:val="24"/>
                <w:szCs w:val="24"/>
              </w:rPr>
            </w:pPr>
            <w:r>
              <w:rPr>
                <w:rFonts w:ascii="宋体" w:hAnsi="宋体" w:eastAsia="宋体" w:cs="宋体"/>
                <w:spacing w:val="-6"/>
                <w:sz w:val="24"/>
                <w:szCs w:val="24"/>
              </w:rPr>
              <w:t>赛道</w:t>
            </w:r>
          </w:p>
        </w:tc>
        <w:tc>
          <w:tcPr>
            <w:tcW w:w="2219" w:type="dxa"/>
            <w:vAlign w:val="top"/>
          </w:tcPr>
          <w:p w14:paraId="3905316A">
            <w:pPr>
              <w:spacing w:before="162" w:line="185" w:lineRule="auto"/>
              <w:ind w:left="1030"/>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tc>
      </w:tr>
    </w:tbl>
    <w:p w14:paraId="177E39AC">
      <w:pPr>
        <w:spacing w:line="255" w:lineRule="auto"/>
        <w:rPr>
          <w:rFonts w:ascii="Arial"/>
          <w:sz w:val="21"/>
        </w:rPr>
      </w:pPr>
    </w:p>
    <w:p w14:paraId="3A4712BF">
      <w:pPr>
        <w:spacing w:line="256" w:lineRule="auto"/>
        <w:rPr>
          <w:rFonts w:ascii="Arial"/>
          <w:sz w:val="21"/>
        </w:rPr>
      </w:pPr>
    </w:p>
    <w:p w14:paraId="27C49930">
      <w:pPr>
        <w:spacing w:line="30" w:lineRule="exact"/>
        <w:ind w:firstLine="50"/>
        <w:rPr>
          <w:b/>
          <w:bCs/>
          <w:sz w:val="30"/>
          <w:szCs w:val="30"/>
        </w:rPr>
      </w:pPr>
      <w:r>
        <w:drawing>
          <wp:inline distT="0" distB="0" distL="0" distR="0">
            <wp:extent cx="5222875" cy="1905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2"/>
                    <a:stretch>
                      <a:fillRect/>
                    </a:stretch>
                  </pic:blipFill>
                  <pic:spPr>
                    <a:xfrm>
                      <a:off x="0" y="0"/>
                      <a:ext cx="5223509" cy="19050"/>
                    </a:xfrm>
                    <a:prstGeom prst="rect">
                      <a:avLst/>
                    </a:prstGeom>
                  </pic:spPr>
                </pic:pic>
              </a:graphicData>
            </a:graphic>
          </wp:inline>
        </w:drawing>
      </w:r>
    </w:p>
    <w:p w14:paraId="769CFB5E">
      <w:pPr>
        <w:bidi w:val="0"/>
        <w:jc w:val="center"/>
        <w:outlineLvl w:val="0"/>
        <w:rPr>
          <w:b/>
          <w:bCs/>
          <w:sz w:val="28"/>
          <w:szCs w:val="28"/>
        </w:rPr>
      </w:pPr>
      <w:bookmarkStart w:id="0" w:name="_Toc17594"/>
      <w:r>
        <w:rPr>
          <w:b/>
          <w:bCs/>
          <w:sz w:val="30"/>
          <w:szCs w:val="30"/>
        </w:rPr>
        <w:t>基于数据挖掘与优化算法的电商库存管理及分仓规划研究</w:t>
      </w:r>
      <w:bookmarkEnd w:id="0"/>
    </w:p>
    <w:p w14:paraId="29A8767F">
      <w:pPr>
        <w:bidi w:val="0"/>
        <w:jc w:val="center"/>
        <w:rPr>
          <w:b/>
          <w:bCs/>
        </w:rPr>
      </w:pPr>
    </w:p>
    <w:p w14:paraId="0A841FA3">
      <w:pPr>
        <w:pStyle w:val="3"/>
        <w:spacing w:before="91" w:line="287" w:lineRule="auto"/>
        <w:ind w:left="4240" w:right="1503" w:hanging="2931"/>
        <w:jc w:val="center"/>
        <w:outlineLvl w:val="0"/>
        <w:rPr>
          <w:sz w:val="28"/>
          <w:szCs w:val="28"/>
        </w:rPr>
      </w:pPr>
      <w:bookmarkStart w:id="1" w:name="_Toc8672"/>
      <w:r>
        <w:rPr>
          <w:b/>
          <w:bCs/>
          <w:spacing w:val="-8"/>
          <w:sz w:val="28"/>
          <w:szCs w:val="28"/>
        </w:rPr>
        <w:t>摘</w:t>
      </w:r>
      <w:r>
        <w:rPr>
          <w:spacing w:val="10"/>
          <w:sz w:val="28"/>
          <w:szCs w:val="28"/>
        </w:rPr>
        <w:t xml:space="preserve"> </w:t>
      </w:r>
      <w:r>
        <w:rPr>
          <w:b/>
          <w:bCs/>
          <w:spacing w:val="-8"/>
          <w:sz w:val="28"/>
          <w:szCs w:val="28"/>
        </w:rPr>
        <w:t>要</w:t>
      </w:r>
      <w:bookmarkEnd w:id="1"/>
    </w:p>
    <w:p w14:paraId="62E8E533">
      <w:pPr>
        <w:bidi w:val="0"/>
        <w:jc w:val="both"/>
        <w:rPr>
          <w:rFonts w:hint="default" w:ascii="Times New Roman" w:hAnsi="Times New Roman" w:cs="Times New Roman"/>
        </w:rPr>
      </w:pPr>
    </w:p>
    <w:p w14:paraId="2B5771BB">
      <w:pPr>
        <w:keepNext w:val="0"/>
        <w:keepLines w:val="0"/>
        <w:widowControl/>
        <w:suppressLineNumbers w:val="0"/>
        <w:ind w:firstLine="500" w:firstLineChars="0"/>
        <w:jc w:val="both"/>
        <w:rPr>
          <w:rFonts w:hint="default" w:ascii="Times New Roman" w:hAnsi="Times New Roman" w:cs="Times New Roman"/>
        </w:rPr>
      </w:pPr>
      <w:r>
        <w:rPr>
          <w:rFonts w:hint="default" w:ascii="Times New Roman" w:hAnsi="Times New Roman" w:cs="Times New Roman"/>
        </w:rPr>
        <w:t>随着电子商务的快速发展，电商企业面临着日益增长的商品存储和分发需求。为了提高仓库管理效率和降低仓储成本，需要对商品进行合理的分类和存储规划。</w:t>
      </w:r>
      <w:r>
        <w:rPr>
          <w:rFonts w:hint="eastAsia" w:ascii="宋体" w:hAnsi="宋体" w:eastAsia="宋体" w:cs="宋体"/>
          <w:snapToGrid w:val="0"/>
          <w:color w:val="000000"/>
          <w:kern w:val="0"/>
          <w:sz w:val="24"/>
          <w:szCs w:val="24"/>
          <w:lang w:val="en-US" w:eastAsia="zh-CN" w:bidi="ar"/>
        </w:rPr>
        <w:t>本文对各商品的存货量以及销量数据进行挖掘与分析</w:t>
      </w:r>
      <w:r>
        <w:rPr>
          <w:rFonts w:hint="default" w:ascii="Times New Roman" w:hAnsi="Times New Roman" w:cs="Times New Roman"/>
        </w:rPr>
        <w:t>，</w:t>
      </w:r>
      <w:r>
        <w:rPr>
          <w:rFonts w:hint="eastAsia" w:ascii="Times New Roman" w:hAnsi="Times New Roman" w:cs="Times New Roman"/>
          <w:lang w:val="en-US" w:eastAsia="zh-CN"/>
        </w:rPr>
        <w:t>构建了</w:t>
      </w:r>
      <w:r>
        <w:rPr>
          <w:rFonts w:hint="default" w:ascii="Times New Roman" w:hAnsi="Times New Roman" w:cs="Times New Roman"/>
        </w:rPr>
        <w:t>准确的货量预测和品类分仓规划</w:t>
      </w:r>
      <w:r>
        <w:rPr>
          <w:rFonts w:hint="eastAsia" w:ascii="Times New Roman" w:hAnsi="Times New Roman" w:cs="Times New Roman"/>
          <w:lang w:val="en-US" w:eastAsia="zh-CN"/>
        </w:rPr>
        <w:t>模型</w:t>
      </w:r>
      <w:r>
        <w:rPr>
          <w:rFonts w:hint="eastAsia" w:ascii="宋体" w:hAnsi="宋体" w:eastAsia="宋体" w:cs="宋体"/>
          <w:snapToGrid w:val="0"/>
          <w:color w:val="000000"/>
          <w:kern w:val="0"/>
          <w:sz w:val="24"/>
          <w:szCs w:val="24"/>
          <w:lang w:val="en-US" w:eastAsia="zh-CN" w:bidi="ar"/>
        </w:rPr>
        <w:t>旨在协助电商平台优化库存管理，更好地规划和定制促销活动，提高库存周转率。</w:t>
      </w:r>
    </w:p>
    <w:p w14:paraId="4DF461D8">
      <w:pPr>
        <w:bidi w:val="0"/>
        <w:ind w:firstLine="500" w:firstLineChars="0"/>
        <w:jc w:val="both"/>
        <w:rPr>
          <w:rFonts w:hint="eastAsia" w:ascii="Times New Roman" w:hAnsi="Times New Roman" w:cs="Times New Roman"/>
          <w:b/>
          <w:bCs/>
          <w:sz w:val="24"/>
          <w:szCs w:val="24"/>
          <w:lang w:val="en-US" w:eastAsia="zh-CN"/>
        </w:rPr>
      </w:pPr>
      <w:r>
        <w:rPr>
          <w:rFonts w:hint="default" w:ascii="Times New Roman" w:hAnsi="Times New Roman" w:cs="Times New Roman"/>
        </w:rPr>
        <w:t>针对问题一，</w:t>
      </w:r>
      <w:r>
        <w:rPr>
          <w:rFonts w:hint="eastAsia" w:ascii="Times New Roman" w:hAnsi="Times New Roman" w:cs="Times New Roman"/>
          <w:lang w:val="en-US" w:eastAsia="zh-CN"/>
        </w:rPr>
        <w:t>首先进行数据预处理，引入峰度系数、偏度系数对原序列进行描述性统计，用</w:t>
      </w:r>
      <w:r>
        <w:rPr>
          <w:rFonts w:hint="eastAsia" w:ascii="Times New Roman" w:hAnsi="Times New Roman" w:cs="Times New Roman"/>
          <w:b/>
          <w:bCs/>
          <w:lang w:val="en-US" w:eastAsia="zh-CN"/>
        </w:rPr>
        <w:t>分布特性与序列趋势特性结合</w:t>
      </w:r>
      <w:r>
        <w:rPr>
          <w:rFonts w:hint="eastAsia" w:ascii="Times New Roman" w:hAnsi="Times New Roman" w:cs="Times New Roman"/>
          <w:lang w:val="en-US" w:eastAsia="zh-CN"/>
        </w:rPr>
        <w:t>的方法进行缺失值、异常值的处理。对于库存量预测，构造滞后项，平均变化率等多种特征，接着采用</w:t>
      </w:r>
      <w:r>
        <w:rPr>
          <w:rFonts w:hint="default" w:ascii="Times New Roman" w:hAnsi="Times New Roman" w:cs="Times New Roman"/>
        </w:rPr>
        <w:t>MA</w:t>
      </w:r>
      <w:r>
        <w:rPr>
          <w:rFonts w:hint="eastAsia" w:ascii="Times New Roman" w:hAnsi="Times New Roman" w:cs="Times New Roman"/>
          <w:lang w:val="en-US" w:eastAsia="zh-CN"/>
        </w:rPr>
        <w:t>、ES、Linear Trend、SA、WMA、LR作为基线模型进行性能比较，基线最优为ES，</w:t>
      </w:r>
      <w:r>
        <w:rPr>
          <w:rFonts w:hint="default" w:ascii="Times New Roman" w:hAnsi="Times New Roman" w:cs="Times New Roman"/>
          <w:lang w:val="en-US" w:eastAsia="zh-CN"/>
        </w:rPr>
        <w:t>其</w:t>
      </w:r>
      <w:r>
        <w:rPr>
          <w:rFonts w:hint="default" w:ascii="Times New Roman" w:hAnsi="Times New Roman" w:cs="Times New Roman"/>
        </w:rPr>
        <w:t>类别平均</w:t>
      </w:r>
      <m:oMath>
        <m:sSup>
          <m:sSupPr>
            <m:ctrlPr>
              <w:rPr>
                <w:rFonts w:hint="default" w:ascii="Cambria Math" w:hAnsi="Cambria Math" w:cs="Times New Roman"/>
                <w:i w:val="0"/>
                <w:iCs w:val="0"/>
              </w:rPr>
            </m:ctrlPr>
          </m:sSupPr>
          <m:e>
            <m:r>
              <m:rPr>
                <m:sty m:val="p"/>
              </m:rPr>
              <w:rPr>
                <w:rFonts w:hint="default" w:ascii="Cambria Math" w:hAnsi="Cambria Math" w:cs="Times New Roman"/>
                <w:lang w:val="en-US" w:eastAsia="zh-CN"/>
              </w:rPr>
              <m:t>R</m:t>
            </m:r>
            <m:ctrlPr>
              <w:rPr>
                <w:rFonts w:hint="default" w:ascii="Cambria Math" w:hAnsi="Cambria Math" w:cs="Times New Roman"/>
                <w:i w:val="0"/>
                <w:iCs w:val="0"/>
              </w:rPr>
            </m:ctrlPr>
          </m:e>
          <m:sup>
            <m:r>
              <m:rPr>
                <m:sty m:val="p"/>
              </m:rPr>
              <w:rPr>
                <w:rFonts w:hint="default" w:ascii="Cambria Math" w:hAnsi="Cambria Math" w:cs="Times New Roman"/>
              </w:rPr>
              <m:t>2</m:t>
            </m:r>
            <m:ctrlPr>
              <w:rPr>
                <w:rFonts w:hint="default" w:ascii="Cambria Math" w:hAnsi="Cambria Math" w:cs="Times New Roman"/>
                <w:i w:val="0"/>
                <w:iCs w:val="0"/>
              </w:rPr>
            </m:ctrlPr>
          </m:sup>
        </m:sSup>
      </m:oMath>
      <w:r>
        <w:rPr>
          <w:rFonts w:hint="default" w:ascii="Times New Roman" w:hAnsi="Times New Roman" w:cs="Times New Roman"/>
          <w:i w:val="0"/>
          <w:iCs w:val="0"/>
          <w:lang w:val="en-US" w:eastAsia="zh-CN"/>
        </w:rPr>
        <w:t>为0.73，</w:t>
      </w:r>
      <w:r>
        <w:rPr>
          <w:rFonts w:hint="default" w:ascii="Times New Roman" w:hAnsi="Times New Roman" w:cs="Times New Roman"/>
        </w:rPr>
        <w:t>类别平均</w:t>
      </w:r>
      <w:r>
        <w:rPr>
          <w:rFonts w:hint="default" w:ascii="Times New Roman" w:hAnsi="Times New Roman" w:cs="Times New Roman"/>
          <w:lang w:val="en-US" w:eastAsia="zh-CN"/>
        </w:rPr>
        <w:t>MAE为</w:t>
      </w:r>
      <w:r>
        <w:rPr>
          <w:rFonts w:hint="default" w:ascii="Times New Roman" w:hAnsi="Times New Roman" w:cs="Times New Roman"/>
          <w:b w:val="0"/>
          <w:bCs w:val="0"/>
          <w:sz w:val="24"/>
          <w:szCs w:val="24"/>
          <w:lang w:val="en-US" w:eastAsia="zh-CN"/>
        </w:rPr>
        <w:t>11195.53</w:t>
      </w:r>
      <w:r>
        <w:rPr>
          <w:rFonts w:hint="eastAsia" w:ascii="Times New Roman" w:hAnsi="Times New Roman" w:cs="Times New Roman"/>
          <w:b w:val="0"/>
          <w:bCs w:val="0"/>
          <w:sz w:val="24"/>
          <w:szCs w:val="24"/>
          <w:lang w:val="en-US" w:eastAsia="zh-CN"/>
        </w:rPr>
        <w:t>，接着通过对平滑系数进行调优，</w:t>
      </w:r>
      <w:r>
        <w:rPr>
          <w:rFonts w:hint="eastAsia" w:ascii="Times New Roman" w:hAnsi="Times New Roman" w:cs="Times New Roman"/>
          <w:b/>
          <w:bCs/>
          <w:sz w:val="24"/>
          <w:szCs w:val="24"/>
          <w:lang w:val="en-US" w:eastAsia="zh-CN"/>
        </w:rPr>
        <w:t>调优ES模型的</w:t>
      </w:r>
      <w:r>
        <w:rPr>
          <w:rFonts w:hint="default" w:ascii="Times New Roman" w:hAnsi="Times New Roman" w:cs="Times New Roman"/>
          <w:b/>
          <w:bCs/>
        </w:rPr>
        <w:t>类别平均</w:t>
      </w:r>
      <m:oMath>
        <m:sSup>
          <m:sSupPr>
            <m:ctrlPr>
              <w:rPr>
                <w:rFonts w:hint="default" w:ascii="Cambria Math" w:hAnsi="Cambria Math" w:cs="Times New Roman"/>
                <w:b/>
                <w:bCs/>
                <w:i w:val="0"/>
                <w:iCs w:val="0"/>
              </w:rPr>
            </m:ctrlPr>
          </m:sSupPr>
          <m:e>
            <m:r>
              <m:rPr>
                <m:sty m:val="b"/>
              </m:rPr>
              <w:rPr>
                <w:rFonts w:hint="default" w:ascii="Cambria Math" w:hAnsi="Cambria Math" w:cs="Times New Roman"/>
                <w:lang w:val="en-US" w:eastAsia="zh-CN"/>
              </w:rPr>
              <m:t>R</m:t>
            </m:r>
            <m:ctrlPr>
              <w:rPr>
                <w:rFonts w:hint="default" w:ascii="Cambria Math" w:hAnsi="Cambria Math" w:cs="Times New Roman"/>
                <w:b/>
                <w:bCs/>
                <w:i w:val="0"/>
                <w:iCs w:val="0"/>
              </w:rPr>
            </m:ctrlPr>
          </m:e>
          <m:sup>
            <m:r>
              <m:rPr>
                <m:sty m:val="b"/>
              </m:rPr>
              <w:rPr>
                <w:rFonts w:hint="default" w:ascii="Cambria Math" w:hAnsi="Cambria Math" w:cs="Times New Roman"/>
              </w:rPr>
              <m:t>2</m:t>
            </m:r>
            <m:ctrlPr>
              <w:rPr>
                <w:rFonts w:hint="default" w:ascii="Cambria Math" w:hAnsi="Cambria Math" w:cs="Times New Roman"/>
                <w:b/>
                <w:bCs/>
                <w:i w:val="0"/>
                <w:iCs w:val="0"/>
              </w:rPr>
            </m:ctrlPr>
          </m:sup>
        </m:sSup>
      </m:oMath>
      <w:r>
        <w:rPr>
          <w:rFonts w:hint="default" w:ascii="Times New Roman" w:hAnsi="Times New Roman" w:cs="Times New Roman"/>
          <w:b/>
          <w:bCs/>
          <w:i w:val="0"/>
          <w:iCs w:val="0"/>
          <w:lang w:val="en-US" w:eastAsia="zh-CN"/>
        </w:rPr>
        <w:t>为0.</w:t>
      </w:r>
      <w:r>
        <w:rPr>
          <w:rFonts w:hint="eastAsia" w:ascii="Times New Roman" w:hAnsi="Times New Roman" w:cs="Times New Roman"/>
          <w:b/>
          <w:bCs/>
          <w:i w:val="0"/>
          <w:iCs w:val="0"/>
          <w:lang w:val="en-US" w:eastAsia="zh-CN"/>
        </w:rPr>
        <w:t>98</w:t>
      </w:r>
      <w:r>
        <w:rPr>
          <w:rFonts w:hint="default" w:ascii="Times New Roman" w:hAnsi="Times New Roman" w:cs="Times New Roman"/>
          <w:b/>
          <w:bCs/>
          <w:i w:val="0"/>
          <w:iCs w:val="0"/>
          <w:lang w:val="en-US" w:eastAsia="zh-CN"/>
        </w:rPr>
        <w:t>，</w:t>
      </w:r>
      <w:r>
        <w:rPr>
          <w:rFonts w:hint="default" w:ascii="Times New Roman" w:hAnsi="Times New Roman" w:cs="Times New Roman"/>
          <w:b/>
          <w:bCs/>
        </w:rPr>
        <w:t>类别平均</w:t>
      </w:r>
      <w:r>
        <w:rPr>
          <w:rFonts w:hint="default" w:ascii="Times New Roman" w:hAnsi="Times New Roman" w:cs="Times New Roman"/>
          <w:b/>
          <w:bCs/>
          <w:lang w:val="en-US" w:eastAsia="zh-CN"/>
        </w:rPr>
        <w:t>MAE为</w:t>
      </w:r>
      <w:r>
        <w:rPr>
          <w:rFonts w:hint="eastAsia" w:ascii="Cambria Math" w:hAnsi="Cambria Math" w:cs="Cambria Math"/>
          <w:b/>
          <w:bCs/>
          <w:sz w:val="24"/>
          <w:szCs w:val="24"/>
          <w:lang w:val="en-US" w:eastAsia="zh-CN"/>
        </w:rPr>
        <w:t>4596.3。</w:t>
      </w:r>
      <w:r>
        <w:rPr>
          <w:rFonts w:hint="eastAsia" w:ascii="Cambria Math" w:hAnsi="Cambria Math" w:cs="Cambria Math"/>
          <w:b w:val="0"/>
          <w:bCs w:val="0"/>
          <w:sz w:val="24"/>
          <w:szCs w:val="24"/>
          <w:lang w:val="en-US" w:eastAsia="zh-CN"/>
        </w:rPr>
        <w:t>针对销量预测，</w:t>
      </w:r>
      <w:r>
        <w:rPr>
          <w:rFonts w:hint="default" w:ascii="Times New Roman" w:hAnsi="Times New Roman" w:cs="Times New Roman"/>
          <w:b w:val="0"/>
          <w:bCs w:val="0"/>
          <w:spacing w:val="-2"/>
          <w:lang w:val="en-US" w:eastAsia="zh-CN"/>
        </w:rPr>
        <w:t>采用复杂度较指数平滑模型更高的模型来进行拟合，</w:t>
      </w:r>
      <w:r>
        <w:rPr>
          <w:rFonts w:hint="default" w:ascii="Times New Roman" w:hAnsi="Times New Roman" w:cs="Times New Roman"/>
          <w:b/>
          <w:bCs/>
          <w:spacing w:val="-2"/>
          <w:lang w:val="en-US" w:eastAsia="zh-CN"/>
        </w:rPr>
        <w:t>对于自回归模型，我们采用销量数据的23年序列进行预测，对于LSTM系列模型，我们通过提取22年同时期序列的趋势特征作为特征列增强模型的表征能力，</w:t>
      </w:r>
      <w:r>
        <w:rPr>
          <w:rFonts w:hint="eastAsia" w:ascii="Times New Roman" w:hAnsi="Times New Roman" w:cs="Times New Roman"/>
          <w:b w:val="0"/>
          <w:bCs w:val="0"/>
          <w:spacing w:val="-2"/>
          <w:lang w:val="en-US" w:eastAsia="zh-CN"/>
        </w:rPr>
        <w:t>经过比较分析：ARIMA为最优基线模型，</w:t>
      </w:r>
      <w:r>
        <w:rPr>
          <w:rFonts w:hint="default" w:ascii="Times New Roman" w:hAnsi="Times New Roman" w:cs="Times New Roman"/>
          <w:lang w:val="en-US" w:eastAsia="zh-CN"/>
        </w:rPr>
        <w:t>其</w:t>
      </w:r>
      <w:r>
        <w:rPr>
          <w:rFonts w:hint="default" w:ascii="Times New Roman" w:hAnsi="Times New Roman" w:cs="Times New Roman"/>
        </w:rPr>
        <w:t>类别平均</w:t>
      </w:r>
      <m:oMath>
        <m:sSup>
          <m:sSupPr>
            <m:ctrlPr>
              <w:rPr>
                <w:rFonts w:hint="default" w:ascii="Cambria Math" w:hAnsi="Cambria Math" w:cs="Times New Roman"/>
                <w:i w:val="0"/>
                <w:iCs w:val="0"/>
              </w:rPr>
            </m:ctrlPr>
          </m:sSupPr>
          <m:e>
            <m:r>
              <m:rPr>
                <m:sty m:val="p"/>
              </m:rPr>
              <w:rPr>
                <w:rFonts w:hint="default" w:ascii="Cambria Math" w:hAnsi="Cambria Math" w:cs="Times New Roman"/>
                <w:lang w:val="en-US" w:eastAsia="zh-CN"/>
              </w:rPr>
              <m:t>R</m:t>
            </m:r>
            <m:ctrlPr>
              <w:rPr>
                <w:rFonts w:hint="default" w:ascii="Cambria Math" w:hAnsi="Cambria Math" w:cs="Times New Roman"/>
                <w:i w:val="0"/>
                <w:iCs w:val="0"/>
              </w:rPr>
            </m:ctrlPr>
          </m:e>
          <m:sup>
            <m:r>
              <m:rPr>
                <m:sty m:val="p"/>
              </m:rPr>
              <w:rPr>
                <w:rFonts w:hint="default" w:ascii="Cambria Math" w:hAnsi="Cambria Math" w:cs="Times New Roman"/>
              </w:rPr>
              <m:t>2</m:t>
            </m:r>
            <m:ctrlPr>
              <w:rPr>
                <w:rFonts w:hint="default" w:ascii="Cambria Math" w:hAnsi="Cambria Math" w:cs="Times New Roman"/>
                <w:i w:val="0"/>
                <w:iCs w:val="0"/>
              </w:rPr>
            </m:ctrlPr>
          </m:sup>
        </m:sSup>
      </m:oMath>
      <w:r>
        <w:rPr>
          <w:rFonts w:hint="default" w:ascii="Times New Roman" w:hAnsi="Times New Roman" w:cs="Times New Roman"/>
          <w:i w:val="0"/>
          <w:iCs w:val="0"/>
          <w:lang w:val="en-US" w:eastAsia="zh-CN"/>
        </w:rPr>
        <w:t>为</w:t>
      </w:r>
      <w:r>
        <w:rPr>
          <w:rFonts w:hint="eastAsia" w:ascii="Times New Roman" w:hAnsi="Times New Roman" w:cs="Times New Roman"/>
          <w:i w:val="0"/>
          <w:iCs w:val="0"/>
          <w:lang w:val="en-US" w:eastAsia="zh-CN"/>
        </w:rPr>
        <w:t>0.6</w:t>
      </w:r>
      <w:r>
        <w:rPr>
          <w:rFonts w:hint="default" w:ascii="Times New Roman" w:hAnsi="Times New Roman" w:cs="Times New Roman"/>
          <w:i w:val="0"/>
          <w:iCs w:val="0"/>
          <w:lang w:val="en-US" w:eastAsia="zh-CN"/>
        </w:rPr>
        <w:t>，</w:t>
      </w:r>
      <w:r>
        <w:rPr>
          <w:rFonts w:hint="default" w:ascii="Times New Roman" w:hAnsi="Times New Roman" w:cs="Times New Roman"/>
        </w:rPr>
        <w:t>类别平均</w:t>
      </w:r>
      <w:r>
        <w:rPr>
          <w:rFonts w:hint="default" w:ascii="Times New Roman" w:hAnsi="Times New Roman" w:cs="Times New Roman"/>
          <w:lang w:val="en-US" w:eastAsia="zh-CN"/>
        </w:rPr>
        <w:t>MAE为</w:t>
      </w:r>
      <w:r>
        <w:rPr>
          <w:rFonts w:hint="eastAsia" w:ascii="Times New Roman" w:hAnsi="Times New Roman" w:cs="Times New Roman"/>
          <w:b w:val="0"/>
          <w:bCs w:val="0"/>
          <w:sz w:val="24"/>
          <w:szCs w:val="24"/>
          <w:lang w:val="en-US" w:eastAsia="zh-CN"/>
        </w:rPr>
        <w:t>2610.1。然后通过对ARIMA模型进行</w:t>
      </w:r>
      <w:r>
        <w:rPr>
          <w:rFonts w:hint="eastAsia" w:ascii="Times New Roman" w:hAnsi="Times New Roman" w:cs="Times New Roman"/>
          <w:b/>
          <w:bCs/>
          <w:sz w:val="24"/>
          <w:szCs w:val="24"/>
          <w:lang w:val="en-US" w:eastAsia="zh-CN"/>
        </w:rPr>
        <w:t>残差检验</w:t>
      </w:r>
      <w:r>
        <w:rPr>
          <w:rFonts w:hint="eastAsia" w:ascii="Times New Roman" w:hAnsi="Times New Roman" w:cs="Times New Roman"/>
          <w:b w:val="0"/>
          <w:bCs w:val="0"/>
          <w:sz w:val="24"/>
          <w:szCs w:val="24"/>
          <w:lang w:val="en-US" w:eastAsia="zh-CN"/>
        </w:rPr>
        <w:t>，验证其基本符合线性模型的残差假设，接着采用</w:t>
      </w:r>
      <w:r>
        <w:rPr>
          <w:rFonts w:hint="eastAsia" w:ascii="Times New Roman" w:hAnsi="Times New Roman" w:cs="Times New Roman"/>
          <w:b/>
          <w:bCs/>
          <w:sz w:val="24"/>
          <w:szCs w:val="24"/>
          <w:lang w:val="en-US" w:eastAsia="zh-CN"/>
        </w:rPr>
        <w:t>变分模态分解</w:t>
      </w:r>
      <w:r>
        <w:rPr>
          <w:rFonts w:hint="eastAsia" w:ascii="Times New Roman" w:hAnsi="Times New Roman" w:cs="Times New Roman"/>
          <w:b w:val="0"/>
          <w:bCs w:val="0"/>
          <w:sz w:val="24"/>
          <w:szCs w:val="24"/>
          <w:lang w:val="en-US" w:eastAsia="zh-CN"/>
        </w:rPr>
        <w:t>将原始序列分解为多个IMF分量，结合</w:t>
      </w:r>
      <w:r>
        <w:rPr>
          <w:rFonts w:hint="eastAsia" w:ascii="Times New Roman" w:hAnsi="Times New Roman" w:cs="Times New Roman"/>
          <w:b/>
          <w:bCs/>
          <w:sz w:val="24"/>
          <w:szCs w:val="24"/>
          <w:lang w:val="en-US" w:eastAsia="zh-CN"/>
        </w:rPr>
        <w:t>最小化重构序列与原序列均方误差的K值选择策略</w:t>
      </w:r>
      <w:r>
        <w:rPr>
          <w:rFonts w:hint="eastAsia" w:ascii="Times New Roman" w:hAnsi="Times New Roman" w:cs="Times New Roman"/>
          <w:b w:val="0"/>
          <w:bCs w:val="0"/>
          <w:sz w:val="24"/>
          <w:szCs w:val="24"/>
          <w:lang w:val="en-US" w:eastAsia="zh-CN"/>
        </w:rPr>
        <w:t>，使用最优基线模型对每个IMF分量进行预测，再将预测结果汇总，最终</w:t>
      </w:r>
      <w:r>
        <w:rPr>
          <w:rFonts w:hint="eastAsia" w:ascii="Times New Roman" w:hAnsi="Times New Roman" w:cs="Times New Roman"/>
          <w:b/>
          <w:bCs/>
          <w:sz w:val="24"/>
          <w:szCs w:val="24"/>
          <w:lang w:val="en-US" w:eastAsia="zh-CN"/>
        </w:rPr>
        <w:t>VMD+ARIMA模型的</w:t>
      </w:r>
      <w:r>
        <w:rPr>
          <w:rFonts w:hint="default" w:ascii="Times New Roman" w:hAnsi="Times New Roman" w:cs="Times New Roman"/>
          <w:b/>
          <w:bCs/>
        </w:rPr>
        <w:t>类别平均</w:t>
      </w:r>
      <m:oMath>
        <m:sSup>
          <m:sSupPr>
            <m:ctrlPr>
              <w:rPr>
                <w:rFonts w:hint="default" w:ascii="Cambria Math" w:hAnsi="Cambria Math" w:cs="Times New Roman"/>
                <w:b/>
                <w:bCs/>
                <w:i w:val="0"/>
                <w:iCs w:val="0"/>
              </w:rPr>
            </m:ctrlPr>
          </m:sSupPr>
          <m:e>
            <m:r>
              <m:rPr>
                <m:sty m:val="b"/>
              </m:rPr>
              <w:rPr>
                <w:rFonts w:hint="default" w:ascii="Cambria Math" w:hAnsi="Cambria Math" w:cs="Times New Roman"/>
                <w:lang w:val="en-US" w:eastAsia="zh-CN"/>
              </w:rPr>
              <m:t>R</m:t>
            </m:r>
            <m:ctrlPr>
              <w:rPr>
                <w:rFonts w:hint="default" w:ascii="Cambria Math" w:hAnsi="Cambria Math" w:cs="Times New Roman"/>
                <w:b/>
                <w:bCs/>
                <w:i w:val="0"/>
                <w:iCs w:val="0"/>
              </w:rPr>
            </m:ctrlPr>
          </m:e>
          <m:sup>
            <m:r>
              <m:rPr>
                <m:sty m:val="b"/>
              </m:rPr>
              <w:rPr>
                <w:rFonts w:hint="default" w:ascii="Cambria Math" w:hAnsi="Cambria Math" w:cs="Times New Roman"/>
              </w:rPr>
              <m:t>2</m:t>
            </m:r>
            <m:ctrlPr>
              <w:rPr>
                <w:rFonts w:hint="default" w:ascii="Cambria Math" w:hAnsi="Cambria Math" w:cs="Times New Roman"/>
                <w:b/>
                <w:bCs/>
                <w:i w:val="0"/>
                <w:iCs w:val="0"/>
              </w:rPr>
            </m:ctrlPr>
          </m:sup>
        </m:sSup>
      </m:oMath>
      <w:r>
        <w:rPr>
          <w:rFonts w:hint="default" w:ascii="Times New Roman" w:hAnsi="Times New Roman" w:cs="Times New Roman"/>
          <w:b/>
          <w:bCs/>
          <w:i w:val="0"/>
          <w:iCs w:val="0"/>
          <w:lang w:val="en-US" w:eastAsia="zh-CN"/>
        </w:rPr>
        <w:t>为</w:t>
      </w:r>
      <w:r>
        <w:rPr>
          <w:rFonts w:hint="eastAsia" w:ascii="Times New Roman" w:hAnsi="Times New Roman" w:cs="Times New Roman"/>
          <w:b/>
          <w:bCs/>
          <w:i w:val="0"/>
          <w:iCs w:val="0"/>
          <w:lang w:val="en-US" w:eastAsia="zh-CN"/>
        </w:rPr>
        <w:t>0.91</w:t>
      </w:r>
      <w:r>
        <w:rPr>
          <w:rFonts w:hint="default" w:ascii="Times New Roman" w:hAnsi="Times New Roman" w:cs="Times New Roman"/>
          <w:b/>
          <w:bCs/>
          <w:i w:val="0"/>
          <w:iCs w:val="0"/>
          <w:lang w:val="en-US" w:eastAsia="zh-CN"/>
        </w:rPr>
        <w:t>，</w:t>
      </w:r>
      <w:r>
        <w:rPr>
          <w:rFonts w:hint="default" w:ascii="Times New Roman" w:hAnsi="Times New Roman" w:cs="Times New Roman"/>
          <w:b/>
          <w:bCs/>
        </w:rPr>
        <w:t>类别平均</w:t>
      </w:r>
      <w:r>
        <w:rPr>
          <w:rFonts w:hint="default" w:ascii="Times New Roman" w:hAnsi="Times New Roman" w:cs="Times New Roman"/>
          <w:b/>
          <w:bCs/>
          <w:lang w:val="en-US" w:eastAsia="zh-CN"/>
        </w:rPr>
        <w:t>MAE为</w:t>
      </w:r>
      <w:r>
        <w:rPr>
          <w:rFonts w:hint="eastAsia" w:ascii="Times New Roman" w:hAnsi="Times New Roman" w:cs="Times New Roman"/>
          <w:b/>
          <w:bCs/>
          <w:sz w:val="24"/>
          <w:szCs w:val="24"/>
          <w:lang w:val="en-US" w:eastAsia="zh-CN"/>
        </w:rPr>
        <w:t>961.19。</w:t>
      </w:r>
    </w:p>
    <w:p w14:paraId="015EFE1D">
      <w:pPr>
        <w:bidi w:val="0"/>
        <w:ind w:firstLine="500" w:firstLineChars="0"/>
        <w:jc w:val="both"/>
        <w:rPr>
          <w:rFonts w:hint="default" w:ascii="Times New Roman" w:hAnsi="Times New Roman" w:cs="Times New Roman"/>
        </w:rPr>
      </w:pPr>
      <w:r>
        <w:rPr>
          <w:rFonts w:hint="eastAsia" w:ascii="Times New Roman" w:hAnsi="Times New Roman" w:cs="Times New Roman"/>
          <w:b w:val="0"/>
          <w:bCs w:val="0"/>
          <w:sz w:val="24"/>
          <w:szCs w:val="24"/>
          <w:lang w:val="en-US" w:eastAsia="zh-CN"/>
        </w:rPr>
        <w:t>针对问题二，首先对</w:t>
      </w:r>
      <w:r>
        <w:rPr>
          <w:rFonts w:hint="default" w:ascii="Times New Roman" w:hAnsi="Times New Roman" w:cs="Times New Roman"/>
        </w:rPr>
        <w:t>问题一的预测结果</w:t>
      </w:r>
      <w:r>
        <w:rPr>
          <w:rFonts w:hint="eastAsia" w:ascii="Times New Roman" w:hAnsi="Times New Roman" w:cs="Times New Roman"/>
          <w:lang w:val="en-US" w:eastAsia="zh-CN"/>
        </w:rPr>
        <w:t>进行预处理，包括取整以及去除小于0的部分以符合实际情况</w:t>
      </w:r>
      <w:r>
        <w:rPr>
          <w:rFonts w:hint="default" w:ascii="Times New Roman" w:hAnsi="Times New Roman" w:cs="Times New Roman"/>
        </w:rPr>
        <w:t>，</w:t>
      </w:r>
      <w:r>
        <w:rPr>
          <w:rFonts w:hint="eastAsia" w:ascii="Times New Roman" w:hAnsi="Times New Roman" w:cs="Times New Roman"/>
          <w:lang w:val="en-US" w:eastAsia="zh-CN"/>
        </w:rPr>
        <w:t>接着</w:t>
      </w:r>
      <w:r>
        <w:rPr>
          <w:rFonts w:hint="default" w:ascii="Times New Roman" w:hAnsi="Times New Roman" w:cs="Times New Roman"/>
        </w:rPr>
        <w:t>构建一个</w:t>
      </w:r>
      <w:r>
        <w:rPr>
          <w:rFonts w:hint="default" w:ascii="Times New Roman" w:hAnsi="Times New Roman" w:cs="Times New Roman"/>
          <w:b/>
          <w:bCs/>
        </w:rPr>
        <w:t>整数线性规划</w:t>
      </w:r>
      <w:r>
        <w:rPr>
          <w:rFonts w:hint="default" w:ascii="Times New Roman" w:hAnsi="Times New Roman" w:cs="Times New Roman"/>
        </w:rPr>
        <w:t>（ILP）模型，</w:t>
      </w:r>
      <w:r>
        <w:rPr>
          <w:rFonts w:hint="eastAsia" w:ascii="Times New Roman" w:hAnsi="Times New Roman" w:cs="Times New Roman"/>
          <w:lang w:val="en-US" w:eastAsia="zh-CN"/>
        </w:rPr>
        <w:t>将所有目标进行加权，构成一个总的目标函数，以品类是否放入仓库来构建决策变量。</w:t>
      </w:r>
      <w:r>
        <w:rPr>
          <w:rFonts w:hint="default" w:ascii="Times New Roman" w:hAnsi="Times New Roman" w:cs="Times New Roman"/>
        </w:rPr>
        <w:t>由于传统求解器计算效率低下，</w:t>
      </w:r>
      <w:r>
        <w:rPr>
          <w:rFonts w:hint="eastAsia" w:ascii="Times New Roman" w:hAnsi="Times New Roman" w:cs="Times New Roman"/>
          <w:lang w:val="en-US" w:eastAsia="zh-CN"/>
        </w:rPr>
        <w:t>故</w:t>
      </w:r>
      <w:r>
        <w:rPr>
          <w:rFonts w:hint="default" w:ascii="Times New Roman" w:hAnsi="Times New Roman" w:cs="Times New Roman"/>
        </w:rPr>
        <w:t>采用遗传算法（GA）</w:t>
      </w:r>
      <w:r>
        <w:rPr>
          <w:rFonts w:hint="eastAsia" w:ascii="Times New Roman" w:hAnsi="Times New Roman" w:cs="Times New Roman"/>
          <w:lang w:val="en-US" w:eastAsia="zh-CN"/>
        </w:rPr>
        <w:t>提高求解效率</w:t>
      </w:r>
      <w:r>
        <w:rPr>
          <w:rFonts w:hint="default" w:ascii="Times New Roman" w:hAnsi="Times New Roman" w:cs="Times New Roman"/>
        </w:rPr>
        <w:t>，并通过加入</w:t>
      </w:r>
      <w:r>
        <w:rPr>
          <w:rFonts w:hint="default" w:ascii="Times New Roman" w:hAnsi="Times New Roman" w:cs="Times New Roman"/>
          <w:b/>
          <w:bCs/>
        </w:rPr>
        <w:t>惩罚项</w:t>
      </w:r>
      <w:r>
        <w:rPr>
          <w:rFonts w:hint="default" w:ascii="Times New Roman" w:hAnsi="Times New Roman" w:cs="Times New Roman"/>
        </w:rPr>
        <w:t>来确保满足仓库容量和生产能力的限制条件。经过多次迭代后，得到合理的“一品一仓”分配方案。</w:t>
      </w:r>
    </w:p>
    <w:p w14:paraId="67C710F0">
      <w:pPr>
        <w:bidi w:val="0"/>
        <w:ind w:firstLine="500" w:firstLineChars="0"/>
        <w:jc w:val="both"/>
        <w:rPr>
          <w:rFonts w:hint="default" w:ascii="Times New Roman" w:hAnsi="Times New Roman" w:eastAsia="宋体" w:cs="Times New Roman"/>
          <w:lang w:val="en-US" w:eastAsia="zh-CN"/>
        </w:rPr>
      </w:pPr>
      <w:r>
        <w:rPr>
          <w:rFonts w:hint="default" w:ascii="Times New Roman" w:hAnsi="Times New Roman" w:cs="Times New Roman"/>
        </w:rPr>
        <w:t>针对问题三，放宽了每个品类只能存放在单一仓库的约束，我们在原有的遗传算法框架基础上</w:t>
      </w:r>
      <w:r>
        <w:rPr>
          <w:rFonts w:hint="default" w:ascii="Times New Roman" w:hAnsi="Times New Roman" w:cs="Times New Roman"/>
          <w:b/>
          <w:bCs/>
        </w:rPr>
        <w:t>调整个体表示方式</w:t>
      </w:r>
      <w:r>
        <w:rPr>
          <w:rFonts w:hint="default" w:ascii="Times New Roman" w:hAnsi="Times New Roman" w:cs="Times New Roman"/>
        </w:rPr>
        <w:t>，使得每个品类可以对应于多个仓库编号，并增加了两个新的约束条件：</w:t>
      </w:r>
      <w:r>
        <w:rPr>
          <w:rFonts w:hint="eastAsia" w:ascii="Times New Roman" w:hAnsi="Times New Roman" w:cs="Times New Roman"/>
          <w:lang w:val="en-US" w:eastAsia="zh-CN"/>
        </w:rPr>
        <w:t>件型约束以及高级品类约束</w:t>
      </w:r>
      <w:r>
        <w:rPr>
          <w:rFonts w:hint="default" w:ascii="Times New Roman" w:hAnsi="Times New Roman" w:cs="Times New Roman"/>
        </w:rPr>
        <w:t>。</w:t>
      </w:r>
      <w:r>
        <w:rPr>
          <w:rFonts w:hint="default" w:ascii="Times New Roman" w:hAnsi="Times New Roman" w:cs="Times New Roman"/>
          <w:b/>
          <w:bCs/>
        </w:rPr>
        <w:t>通过调整权重参数，强调了品类关联度的重要性</w:t>
      </w:r>
      <w:r>
        <w:rPr>
          <w:rFonts w:hint="default" w:ascii="Times New Roman" w:hAnsi="Times New Roman" w:cs="Times New Roman"/>
        </w:rPr>
        <w:t>，同时也不忽视其他关键指标的表现。</w:t>
      </w:r>
      <w:r>
        <w:rPr>
          <w:rFonts w:hint="eastAsia" w:ascii="Times New Roman" w:hAnsi="Times New Roman" w:cs="Times New Roman"/>
          <w:lang w:val="en-US" w:eastAsia="zh-CN"/>
        </w:rPr>
        <w:t>接着采用遗传算法进行求解</w:t>
      </w:r>
      <w:r>
        <w:rPr>
          <w:rFonts w:hint="default" w:ascii="Times New Roman" w:hAnsi="Times New Roman" w:cs="Times New Roman"/>
        </w:rPr>
        <w:t>，</w:t>
      </w:r>
      <w:r>
        <w:rPr>
          <w:rFonts w:hint="eastAsia" w:ascii="Times New Roman" w:hAnsi="Times New Roman" w:cs="Times New Roman"/>
          <w:lang w:val="en-US" w:eastAsia="zh-CN"/>
        </w:rPr>
        <w:t>最后</w:t>
      </w:r>
      <w:r>
        <w:rPr>
          <w:rFonts w:hint="default" w:ascii="Times New Roman" w:hAnsi="Times New Roman" w:cs="Times New Roman"/>
        </w:rPr>
        <w:t>运用</w:t>
      </w:r>
      <w:r>
        <w:rPr>
          <w:rFonts w:hint="default" w:ascii="Times New Roman" w:hAnsi="Times New Roman" w:cs="Times New Roman"/>
          <w:b/>
          <w:bCs/>
        </w:rPr>
        <w:t>蒙特卡洛模拟</w:t>
      </w:r>
      <w:r>
        <w:rPr>
          <w:rFonts w:hint="default" w:ascii="Times New Roman" w:hAnsi="Times New Roman" w:cs="Times New Roman"/>
        </w:rPr>
        <w:t>进行敏感性分析</w:t>
      </w:r>
      <w:r>
        <w:rPr>
          <w:rFonts w:hint="eastAsia" w:ascii="Times New Roman" w:hAnsi="Times New Roman" w:cs="Times New Roman"/>
          <w:lang w:val="en-US" w:eastAsia="zh-CN"/>
        </w:rPr>
        <w:t>并绘制结果的热力图，验证了调整不同目标的权重系数来体现对目标的关注度方法的合理性。</w:t>
      </w:r>
    </w:p>
    <w:p w14:paraId="5EAC2786">
      <w:pPr>
        <w:bidi w:val="0"/>
        <w:ind w:firstLine="500" w:firstLineChars="0"/>
        <w:jc w:val="both"/>
        <w:rPr>
          <w:rFonts w:hint="eastAsia"/>
          <w:b/>
          <w:bCs/>
          <w:lang w:val="en-US" w:eastAsia="zh-CN"/>
        </w:rPr>
      </w:pPr>
      <w:r>
        <w:rPr>
          <w:rFonts w:hint="eastAsia" w:ascii="Times New Roman" w:hAnsi="Times New Roman" w:cs="Times New Roman"/>
          <w:lang w:val="en-US" w:eastAsia="zh-CN"/>
        </w:rPr>
        <w:t>最后</w:t>
      </w:r>
      <w:r>
        <w:t>对所建立的模型进行了讨论和分析，</w:t>
      </w:r>
      <w:r>
        <w:rPr>
          <w:rFonts w:hint="eastAsia"/>
          <w:b/>
          <w:bCs/>
          <w:lang w:val="en-US" w:eastAsia="zh-CN"/>
        </w:rPr>
        <w:t>本文模型的主要优点为算法简单易于实现，且相较于深度学习模型更透明，可解释性更强。</w:t>
      </w:r>
    </w:p>
    <w:p w14:paraId="49B5E1BC">
      <w:pPr>
        <w:bidi w:val="0"/>
        <w:ind w:firstLine="500" w:firstLineChars="0"/>
        <w:jc w:val="both"/>
        <w:rPr>
          <w:rFonts w:hint="eastAsia"/>
          <w:b/>
          <w:bCs/>
          <w:lang w:val="en-US" w:eastAsia="zh-CN"/>
        </w:rPr>
      </w:pPr>
    </w:p>
    <w:p w14:paraId="3A44080E">
      <w:pPr>
        <w:bidi w:val="0"/>
        <w:jc w:val="both"/>
        <w:rPr>
          <w:rFonts w:hint="eastAsia" w:ascii="Arial" w:hAnsi="Arial" w:eastAsia="宋体" w:cs="Arial"/>
          <w:b/>
          <w:bCs/>
          <w:snapToGrid w:val="0"/>
          <w:color w:val="000000"/>
          <w:kern w:val="0"/>
          <w:sz w:val="24"/>
          <w:szCs w:val="21"/>
          <w:lang w:val="en-US" w:eastAsia="zh-CN" w:bidi="ar-SA"/>
        </w:rPr>
        <w:sectPr>
          <w:footerReference r:id="rId5" w:type="default"/>
          <w:pgSz w:w="11906" w:h="16839"/>
          <w:pgMar w:top="1247" w:right="1785" w:bottom="1245" w:left="1785" w:header="0" w:footer="1031" w:gutter="0"/>
          <w:pgBorders>
            <w:top w:val="none" w:sz="0" w:space="0"/>
            <w:left w:val="none" w:sz="0" w:space="0"/>
            <w:bottom w:val="none" w:sz="0" w:space="0"/>
            <w:right w:val="none" w:sz="0" w:space="0"/>
          </w:pgBorders>
          <w:pgNumType w:fmt="decimal" w:start="1"/>
          <w:cols w:space="720" w:num="1"/>
        </w:sectPr>
      </w:pPr>
      <w:r>
        <w:rPr>
          <w:rFonts w:hint="eastAsia"/>
          <w:b/>
          <w:bCs/>
          <w:lang w:val="en-US" w:eastAsia="zh-CN"/>
        </w:rPr>
        <w:t>关键词:时间序列预测; 变分模态分解; 分仓规划; 遗传算法</w:t>
      </w:r>
    </w:p>
    <w:p w14:paraId="093EEF05">
      <w:pPr>
        <w:bidi w:val="0"/>
        <w:jc w:val="both"/>
        <w:rPr>
          <w:rFonts w:hint="eastAsia"/>
          <w:b/>
          <w:bCs/>
          <w:lang w:val="en-US" w:eastAsia="zh-CN"/>
        </w:rPr>
      </w:pPr>
    </w:p>
    <w:sdt>
      <w:sdtPr>
        <w:rPr>
          <w:rFonts w:ascii="宋体" w:hAnsi="宋体" w:eastAsia="宋体" w:cs="Arial"/>
          <w:snapToGrid w:val="0"/>
          <w:color w:val="000000"/>
          <w:kern w:val="0"/>
          <w:sz w:val="21"/>
          <w:szCs w:val="21"/>
          <w:lang w:val="en-US" w:eastAsia="en-US" w:bidi="ar-SA"/>
        </w:rPr>
        <w:id w:val="147462529"/>
        <w15:color w:val="DBDBDB"/>
        <w:docPartObj>
          <w:docPartGallery w:val="Table of Contents"/>
          <w:docPartUnique/>
        </w:docPartObj>
      </w:sdtPr>
      <w:sdtEndPr>
        <w:rPr>
          <w:rFonts w:hint="eastAsia" w:ascii="Arial" w:hAnsi="Arial" w:eastAsia="宋体" w:cs="Arial"/>
          <w:b/>
          <w:bCs/>
          <w:snapToGrid w:val="0"/>
          <w:color w:val="000000"/>
          <w:kern w:val="0"/>
          <w:sz w:val="24"/>
          <w:szCs w:val="21"/>
          <w:lang w:val="en-US" w:eastAsia="zh-CN" w:bidi="ar-SA"/>
        </w:rPr>
      </w:sdtEndPr>
      <w:sdtContent>
        <w:p w14:paraId="42267FCF">
          <w:pPr>
            <w:spacing w:before="0" w:beforeLines="0" w:after="0" w:afterLines="0" w:line="240" w:lineRule="auto"/>
            <w:ind w:left="0" w:leftChars="0" w:right="0" w:rightChars="0" w:firstLine="0" w:firstLineChars="0"/>
            <w:jc w:val="center"/>
            <w:rPr>
              <w:sz w:val="24"/>
              <w:szCs w:val="24"/>
            </w:rPr>
          </w:pPr>
          <w:r>
            <w:rPr>
              <w:rFonts w:ascii="宋体" w:hAnsi="宋体" w:eastAsia="宋体"/>
              <w:sz w:val="24"/>
              <w:szCs w:val="24"/>
            </w:rPr>
            <w:t>目录</w:t>
          </w:r>
        </w:p>
        <w:p w14:paraId="45FEE50D">
          <w:pPr>
            <w:pStyle w:val="21"/>
            <w:tabs>
              <w:tab w:val="right" w:leader="dot" w:pos="8336"/>
            </w:tabs>
            <w:rPr>
              <w:b/>
              <w:sz w:val="24"/>
              <w:szCs w:val="24"/>
            </w:rPr>
          </w:pPr>
          <w:r>
            <w:rPr>
              <w:rFonts w:hint="eastAsia"/>
              <w:b/>
              <w:bCs/>
              <w:sz w:val="24"/>
              <w:szCs w:val="24"/>
              <w:lang w:val="en-US" w:eastAsia="zh-CN"/>
            </w:rPr>
            <w:fldChar w:fldCharType="begin"/>
          </w:r>
          <w:r>
            <w:rPr>
              <w:rFonts w:hint="eastAsia"/>
              <w:b/>
              <w:bCs/>
              <w:sz w:val="24"/>
              <w:szCs w:val="24"/>
              <w:lang w:val="en-US" w:eastAsia="zh-CN"/>
            </w:rPr>
            <w:instrText xml:space="preserve">TOC \o "1-2" \h \u </w:instrText>
          </w:r>
          <w:r>
            <w:rPr>
              <w:rFonts w:hint="eastAsia"/>
              <w:b/>
              <w:bCs/>
              <w:sz w:val="24"/>
              <w:szCs w:val="24"/>
              <w:lang w:val="en-US" w:eastAsia="zh-CN"/>
            </w:rPr>
            <w:fldChar w:fldCharType="separate"/>
          </w:r>
        </w:p>
        <w:p w14:paraId="62DA248A">
          <w:pPr>
            <w:pStyle w:val="21"/>
            <w:tabs>
              <w:tab w:val="right" w:leader="dot" w:pos="8336"/>
            </w:tabs>
            <w:rPr>
              <w:b/>
              <w:sz w:val="24"/>
              <w:szCs w:val="24"/>
            </w:rPr>
          </w:pPr>
          <w:r>
            <w:rPr>
              <w:rFonts w:hint="eastAsia"/>
              <w:b/>
              <w:bCs/>
              <w:sz w:val="24"/>
              <w:szCs w:val="24"/>
              <w:lang w:val="en-US" w:eastAsia="zh-CN"/>
            </w:rPr>
            <w:fldChar w:fldCharType="begin"/>
          </w:r>
          <w:r>
            <w:rPr>
              <w:rFonts w:hint="eastAsia"/>
              <w:b/>
              <w:bCs/>
              <w:sz w:val="24"/>
              <w:szCs w:val="24"/>
              <w:lang w:val="en-US" w:eastAsia="zh-CN"/>
            </w:rPr>
            <w:instrText xml:space="preserve"> HYPERLINK \l _Toc28451 </w:instrText>
          </w:r>
          <w:r>
            <w:rPr>
              <w:rFonts w:hint="eastAsia"/>
              <w:b/>
              <w:bCs/>
              <w:sz w:val="24"/>
              <w:szCs w:val="24"/>
              <w:lang w:val="en-US" w:eastAsia="zh-CN"/>
            </w:rPr>
            <w:fldChar w:fldCharType="separate"/>
          </w:r>
          <w:r>
            <w:rPr>
              <w:rFonts w:ascii="Times New Roman" w:hAnsi="Times New Roman" w:eastAsia="Times New Roman" w:cs="Times New Roman"/>
              <w:b/>
              <w:bCs/>
              <w:spacing w:val="-14"/>
              <w:sz w:val="24"/>
              <w:szCs w:val="24"/>
            </w:rPr>
            <w:t>1</w:t>
          </w:r>
          <w:r>
            <w:rPr>
              <w:rFonts w:ascii="Times New Roman" w:hAnsi="Times New Roman" w:eastAsia="Times New Roman" w:cs="Times New Roman"/>
              <w:b/>
              <w:bCs/>
              <w:spacing w:val="21"/>
              <w:sz w:val="24"/>
              <w:szCs w:val="24"/>
            </w:rPr>
            <w:t xml:space="preserve"> </w:t>
          </w:r>
          <w:r>
            <w:rPr>
              <w:b/>
              <w:bCs/>
              <w:spacing w:val="-14"/>
              <w:sz w:val="24"/>
              <w:szCs w:val="24"/>
            </w:rPr>
            <w:t>问题重述</w:t>
          </w:r>
          <w:r>
            <w:rPr>
              <w:b/>
              <w:sz w:val="24"/>
              <w:szCs w:val="24"/>
            </w:rPr>
            <w:tab/>
          </w:r>
          <w:r>
            <w:rPr>
              <w:b/>
              <w:sz w:val="24"/>
              <w:szCs w:val="24"/>
            </w:rPr>
            <w:fldChar w:fldCharType="begin"/>
          </w:r>
          <w:r>
            <w:rPr>
              <w:b/>
              <w:sz w:val="24"/>
              <w:szCs w:val="24"/>
            </w:rPr>
            <w:instrText xml:space="preserve"> PAGEREF _Toc28451 \h </w:instrText>
          </w:r>
          <w:r>
            <w:rPr>
              <w:b/>
              <w:sz w:val="24"/>
              <w:szCs w:val="24"/>
            </w:rPr>
            <w:fldChar w:fldCharType="separate"/>
          </w:r>
          <w:r>
            <w:rPr>
              <w:b/>
              <w:sz w:val="24"/>
              <w:szCs w:val="24"/>
            </w:rPr>
            <w:t>1</w:t>
          </w:r>
          <w:r>
            <w:rPr>
              <w:b/>
              <w:sz w:val="24"/>
              <w:szCs w:val="24"/>
            </w:rPr>
            <w:fldChar w:fldCharType="end"/>
          </w:r>
          <w:r>
            <w:rPr>
              <w:rFonts w:hint="eastAsia"/>
              <w:b/>
              <w:bCs/>
              <w:sz w:val="24"/>
              <w:szCs w:val="24"/>
              <w:lang w:val="en-US" w:eastAsia="zh-CN"/>
            </w:rPr>
            <w:fldChar w:fldCharType="end"/>
          </w:r>
        </w:p>
        <w:p w14:paraId="44E77BE3">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_Toc11243 </w:instrText>
          </w:r>
          <w:r>
            <w:rPr>
              <w:rFonts w:hint="eastAsia"/>
              <w:bCs/>
              <w:sz w:val="24"/>
              <w:szCs w:val="24"/>
              <w:lang w:val="en-US" w:eastAsia="zh-CN"/>
            </w:rPr>
            <w:fldChar w:fldCharType="separate"/>
          </w:r>
          <w:r>
            <w:rPr>
              <w:rFonts w:hint="default"/>
              <w:bCs/>
              <w:spacing w:val="-9"/>
              <w:sz w:val="24"/>
              <w:szCs w:val="24"/>
            </w:rPr>
            <w:t xml:space="preserve">1.1 </w:t>
          </w:r>
          <w:r>
            <w:rPr>
              <w:bCs/>
              <w:spacing w:val="-9"/>
              <w:sz w:val="24"/>
              <w:szCs w:val="24"/>
            </w:rPr>
            <w:t>问题背景</w:t>
          </w:r>
          <w:r>
            <w:rPr>
              <w:sz w:val="24"/>
              <w:szCs w:val="24"/>
            </w:rPr>
            <w:tab/>
          </w:r>
          <w:r>
            <w:rPr>
              <w:sz w:val="24"/>
              <w:szCs w:val="24"/>
            </w:rPr>
            <w:fldChar w:fldCharType="begin"/>
          </w:r>
          <w:r>
            <w:rPr>
              <w:sz w:val="24"/>
              <w:szCs w:val="24"/>
            </w:rPr>
            <w:instrText xml:space="preserve"> PAGEREF _Toc11243 \h </w:instrText>
          </w:r>
          <w:r>
            <w:rPr>
              <w:sz w:val="24"/>
              <w:szCs w:val="24"/>
            </w:rPr>
            <w:fldChar w:fldCharType="separate"/>
          </w:r>
          <w:r>
            <w:rPr>
              <w:sz w:val="24"/>
              <w:szCs w:val="24"/>
            </w:rPr>
            <w:t>1</w:t>
          </w:r>
          <w:r>
            <w:rPr>
              <w:sz w:val="24"/>
              <w:szCs w:val="24"/>
            </w:rPr>
            <w:fldChar w:fldCharType="end"/>
          </w:r>
          <w:r>
            <w:rPr>
              <w:rFonts w:hint="eastAsia"/>
              <w:bCs/>
              <w:sz w:val="24"/>
              <w:szCs w:val="24"/>
              <w:lang w:val="en-US" w:eastAsia="zh-CN"/>
            </w:rPr>
            <w:fldChar w:fldCharType="end"/>
          </w:r>
        </w:p>
        <w:p w14:paraId="7C464528">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_Toc20431 </w:instrText>
          </w:r>
          <w:r>
            <w:rPr>
              <w:rFonts w:hint="eastAsia"/>
              <w:bCs/>
              <w:sz w:val="24"/>
              <w:szCs w:val="24"/>
              <w:lang w:val="en-US" w:eastAsia="zh-CN"/>
            </w:rPr>
            <w:fldChar w:fldCharType="separate"/>
          </w:r>
          <w:r>
            <w:rPr>
              <w:rFonts w:hint="default"/>
              <w:bCs/>
              <w:spacing w:val="-9"/>
              <w:sz w:val="24"/>
              <w:szCs w:val="24"/>
            </w:rPr>
            <w:t xml:space="preserve">1.2 </w:t>
          </w:r>
          <w:r>
            <w:rPr>
              <w:bCs/>
              <w:spacing w:val="-9"/>
              <w:sz w:val="24"/>
              <w:szCs w:val="24"/>
            </w:rPr>
            <w:t>问题提出</w:t>
          </w:r>
          <w:r>
            <w:rPr>
              <w:sz w:val="24"/>
              <w:szCs w:val="24"/>
            </w:rPr>
            <w:tab/>
          </w:r>
          <w:r>
            <w:rPr>
              <w:sz w:val="24"/>
              <w:szCs w:val="24"/>
            </w:rPr>
            <w:fldChar w:fldCharType="begin"/>
          </w:r>
          <w:r>
            <w:rPr>
              <w:sz w:val="24"/>
              <w:szCs w:val="24"/>
            </w:rPr>
            <w:instrText xml:space="preserve"> PAGEREF _Toc20431 \h </w:instrText>
          </w:r>
          <w:r>
            <w:rPr>
              <w:sz w:val="24"/>
              <w:szCs w:val="24"/>
            </w:rPr>
            <w:fldChar w:fldCharType="separate"/>
          </w:r>
          <w:r>
            <w:rPr>
              <w:sz w:val="24"/>
              <w:szCs w:val="24"/>
            </w:rPr>
            <w:t>1</w:t>
          </w:r>
          <w:r>
            <w:rPr>
              <w:sz w:val="24"/>
              <w:szCs w:val="24"/>
            </w:rPr>
            <w:fldChar w:fldCharType="end"/>
          </w:r>
          <w:r>
            <w:rPr>
              <w:rFonts w:hint="eastAsia"/>
              <w:bCs/>
              <w:sz w:val="24"/>
              <w:szCs w:val="24"/>
              <w:lang w:val="en-US" w:eastAsia="zh-CN"/>
            </w:rPr>
            <w:fldChar w:fldCharType="end"/>
          </w:r>
        </w:p>
        <w:p w14:paraId="2045AC0F">
          <w:pPr>
            <w:pStyle w:val="21"/>
            <w:tabs>
              <w:tab w:val="right" w:leader="dot" w:pos="8336"/>
            </w:tabs>
            <w:rPr>
              <w:b/>
              <w:sz w:val="24"/>
              <w:szCs w:val="24"/>
            </w:rPr>
          </w:pPr>
          <w:r>
            <w:rPr>
              <w:rFonts w:hint="eastAsia"/>
              <w:b/>
              <w:bCs/>
              <w:sz w:val="24"/>
              <w:szCs w:val="24"/>
              <w:lang w:val="en-US" w:eastAsia="zh-CN"/>
            </w:rPr>
            <w:fldChar w:fldCharType="begin"/>
          </w:r>
          <w:r>
            <w:rPr>
              <w:rFonts w:hint="eastAsia"/>
              <w:b/>
              <w:bCs/>
              <w:sz w:val="24"/>
              <w:szCs w:val="24"/>
              <w:lang w:val="en-US" w:eastAsia="zh-CN"/>
            </w:rPr>
            <w:instrText xml:space="preserve"> HYPERLINK \l _Toc15773 </w:instrText>
          </w:r>
          <w:r>
            <w:rPr>
              <w:rFonts w:hint="eastAsia"/>
              <w:b/>
              <w:bCs/>
              <w:sz w:val="24"/>
              <w:szCs w:val="24"/>
              <w:lang w:val="en-US" w:eastAsia="zh-CN"/>
            </w:rPr>
            <w:fldChar w:fldCharType="separate"/>
          </w:r>
          <w:r>
            <w:rPr>
              <w:rFonts w:ascii="Times New Roman" w:hAnsi="Times New Roman" w:eastAsia="Times New Roman" w:cs="Times New Roman"/>
              <w:b/>
              <w:bCs/>
              <w:spacing w:val="-12"/>
              <w:sz w:val="24"/>
              <w:szCs w:val="24"/>
            </w:rPr>
            <w:t>2</w:t>
          </w:r>
          <w:r>
            <w:rPr>
              <w:rFonts w:ascii="Times New Roman" w:hAnsi="Times New Roman" w:eastAsia="Times New Roman" w:cs="Times New Roman"/>
              <w:b/>
              <w:bCs/>
              <w:spacing w:val="22"/>
              <w:sz w:val="24"/>
              <w:szCs w:val="24"/>
            </w:rPr>
            <w:t xml:space="preserve"> </w:t>
          </w:r>
          <w:r>
            <w:rPr>
              <w:b/>
              <w:bCs/>
              <w:spacing w:val="-12"/>
              <w:sz w:val="24"/>
              <w:szCs w:val="24"/>
            </w:rPr>
            <w:t>问题分析</w:t>
          </w:r>
          <w:r>
            <w:rPr>
              <w:b/>
              <w:sz w:val="24"/>
              <w:szCs w:val="24"/>
            </w:rPr>
            <w:tab/>
          </w:r>
          <w:r>
            <w:rPr>
              <w:b/>
              <w:sz w:val="24"/>
              <w:szCs w:val="24"/>
            </w:rPr>
            <w:fldChar w:fldCharType="begin"/>
          </w:r>
          <w:r>
            <w:rPr>
              <w:b/>
              <w:sz w:val="24"/>
              <w:szCs w:val="24"/>
            </w:rPr>
            <w:instrText xml:space="preserve"> PAGEREF _Toc15773 \h </w:instrText>
          </w:r>
          <w:r>
            <w:rPr>
              <w:b/>
              <w:sz w:val="24"/>
              <w:szCs w:val="24"/>
            </w:rPr>
            <w:fldChar w:fldCharType="separate"/>
          </w:r>
          <w:r>
            <w:rPr>
              <w:b/>
              <w:sz w:val="24"/>
              <w:szCs w:val="24"/>
            </w:rPr>
            <w:t>1</w:t>
          </w:r>
          <w:r>
            <w:rPr>
              <w:b/>
              <w:sz w:val="24"/>
              <w:szCs w:val="24"/>
            </w:rPr>
            <w:fldChar w:fldCharType="end"/>
          </w:r>
          <w:r>
            <w:rPr>
              <w:rFonts w:hint="eastAsia"/>
              <w:b/>
              <w:bCs/>
              <w:sz w:val="24"/>
              <w:szCs w:val="24"/>
              <w:lang w:val="en-US" w:eastAsia="zh-CN"/>
            </w:rPr>
            <w:fldChar w:fldCharType="end"/>
          </w:r>
        </w:p>
        <w:p w14:paraId="5E1528FA">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_Toc28467 </w:instrText>
          </w:r>
          <w:r>
            <w:rPr>
              <w:rFonts w:hint="eastAsia"/>
              <w:bCs/>
              <w:sz w:val="24"/>
              <w:szCs w:val="24"/>
              <w:lang w:val="en-US" w:eastAsia="zh-CN"/>
            </w:rPr>
            <w:fldChar w:fldCharType="separate"/>
          </w:r>
          <w:r>
            <w:rPr>
              <w:rFonts w:ascii="Times New Roman" w:hAnsi="Times New Roman" w:eastAsia="Times New Roman" w:cs="Times New Roman"/>
              <w:bCs/>
              <w:spacing w:val="-6"/>
              <w:sz w:val="24"/>
              <w:szCs w:val="24"/>
            </w:rPr>
            <w:t>2.1</w:t>
          </w:r>
          <w:r>
            <w:rPr>
              <w:rFonts w:ascii="Times New Roman" w:hAnsi="Times New Roman" w:eastAsia="Times New Roman" w:cs="Times New Roman"/>
              <w:bCs/>
              <w:spacing w:val="18"/>
              <w:sz w:val="24"/>
              <w:szCs w:val="24"/>
            </w:rPr>
            <w:t xml:space="preserve">  </w:t>
          </w:r>
          <w:r>
            <w:rPr>
              <w:bCs/>
              <w:spacing w:val="-6"/>
              <w:sz w:val="24"/>
              <w:szCs w:val="24"/>
            </w:rPr>
            <w:t>问题一的分析</w:t>
          </w:r>
          <w:r>
            <w:rPr>
              <w:sz w:val="24"/>
              <w:szCs w:val="24"/>
            </w:rPr>
            <w:tab/>
          </w:r>
          <w:r>
            <w:rPr>
              <w:sz w:val="24"/>
              <w:szCs w:val="24"/>
            </w:rPr>
            <w:fldChar w:fldCharType="begin"/>
          </w:r>
          <w:r>
            <w:rPr>
              <w:sz w:val="24"/>
              <w:szCs w:val="24"/>
            </w:rPr>
            <w:instrText xml:space="preserve"> PAGEREF _Toc28467 \h </w:instrText>
          </w:r>
          <w:r>
            <w:rPr>
              <w:sz w:val="24"/>
              <w:szCs w:val="24"/>
            </w:rPr>
            <w:fldChar w:fldCharType="separate"/>
          </w:r>
          <w:r>
            <w:rPr>
              <w:sz w:val="24"/>
              <w:szCs w:val="24"/>
            </w:rPr>
            <w:t>1</w:t>
          </w:r>
          <w:r>
            <w:rPr>
              <w:sz w:val="24"/>
              <w:szCs w:val="24"/>
            </w:rPr>
            <w:fldChar w:fldCharType="end"/>
          </w:r>
          <w:r>
            <w:rPr>
              <w:rFonts w:hint="eastAsia"/>
              <w:bCs/>
              <w:sz w:val="24"/>
              <w:szCs w:val="24"/>
              <w:lang w:val="en-US" w:eastAsia="zh-CN"/>
            </w:rPr>
            <w:fldChar w:fldCharType="end"/>
          </w:r>
        </w:p>
        <w:p w14:paraId="220777ED">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_Toc4900 </w:instrText>
          </w:r>
          <w:r>
            <w:rPr>
              <w:rFonts w:hint="eastAsia"/>
              <w:bCs/>
              <w:sz w:val="24"/>
              <w:szCs w:val="24"/>
              <w:lang w:val="en-US" w:eastAsia="zh-CN"/>
            </w:rPr>
            <w:fldChar w:fldCharType="separate"/>
          </w:r>
          <w:r>
            <w:rPr>
              <w:rFonts w:ascii="Times New Roman" w:hAnsi="Times New Roman" w:eastAsia="Times New Roman" w:cs="Times New Roman"/>
              <w:bCs/>
              <w:spacing w:val="-6"/>
              <w:sz w:val="24"/>
              <w:szCs w:val="24"/>
            </w:rPr>
            <w:t>2.2</w:t>
          </w:r>
          <w:r>
            <w:rPr>
              <w:rFonts w:ascii="Times New Roman" w:hAnsi="Times New Roman" w:eastAsia="Times New Roman" w:cs="Times New Roman"/>
              <w:bCs/>
              <w:spacing w:val="18"/>
              <w:sz w:val="24"/>
              <w:szCs w:val="24"/>
            </w:rPr>
            <w:t xml:space="preserve">  </w:t>
          </w:r>
          <w:r>
            <w:rPr>
              <w:bCs/>
              <w:spacing w:val="-6"/>
              <w:sz w:val="24"/>
              <w:szCs w:val="24"/>
            </w:rPr>
            <w:t>问题二的分析</w:t>
          </w:r>
          <w:r>
            <w:rPr>
              <w:sz w:val="24"/>
              <w:szCs w:val="24"/>
            </w:rPr>
            <w:tab/>
          </w:r>
          <w:r>
            <w:rPr>
              <w:sz w:val="24"/>
              <w:szCs w:val="24"/>
            </w:rPr>
            <w:fldChar w:fldCharType="begin"/>
          </w:r>
          <w:r>
            <w:rPr>
              <w:sz w:val="24"/>
              <w:szCs w:val="24"/>
            </w:rPr>
            <w:instrText xml:space="preserve"> PAGEREF _Toc4900 \h </w:instrText>
          </w:r>
          <w:r>
            <w:rPr>
              <w:sz w:val="24"/>
              <w:szCs w:val="24"/>
            </w:rPr>
            <w:fldChar w:fldCharType="separate"/>
          </w:r>
          <w:r>
            <w:rPr>
              <w:sz w:val="24"/>
              <w:szCs w:val="24"/>
            </w:rPr>
            <w:t>2</w:t>
          </w:r>
          <w:r>
            <w:rPr>
              <w:sz w:val="24"/>
              <w:szCs w:val="24"/>
            </w:rPr>
            <w:fldChar w:fldCharType="end"/>
          </w:r>
          <w:r>
            <w:rPr>
              <w:rFonts w:hint="eastAsia"/>
              <w:bCs/>
              <w:sz w:val="24"/>
              <w:szCs w:val="24"/>
              <w:lang w:val="en-US" w:eastAsia="zh-CN"/>
            </w:rPr>
            <w:fldChar w:fldCharType="end"/>
          </w:r>
        </w:p>
        <w:p w14:paraId="208ECA10">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_Toc16421 </w:instrText>
          </w:r>
          <w:r>
            <w:rPr>
              <w:rFonts w:hint="eastAsia"/>
              <w:bCs/>
              <w:sz w:val="24"/>
              <w:szCs w:val="24"/>
              <w:lang w:val="en-US" w:eastAsia="zh-CN"/>
            </w:rPr>
            <w:fldChar w:fldCharType="separate"/>
          </w:r>
          <w:r>
            <w:rPr>
              <w:rFonts w:ascii="Times New Roman" w:hAnsi="Times New Roman" w:eastAsia="Times New Roman" w:cs="Times New Roman"/>
              <w:bCs/>
              <w:spacing w:val="-6"/>
              <w:sz w:val="24"/>
              <w:szCs w:val="24"/>
            </w:rPr>
            <w:t>2.3</w:t>
          </w:r>
          <w:r>
            <w:rPr>
              <w:rFonts w:ascii="Times New Roman" w:hAnsi="Times New Roman" w:eastAsia="Times New Roman" w:cs="Times New Roman"/>
              <w:bCs/>
              <w:spacing w:val="18"/>
              <w:sz w:val="24"/>
              <w:szCs w:val="24"/>
            </w:rPr>
            <w:t xml:space="preserve">  </w:t>
          </w:r>
          <w:r>
            <w:rPr>
              <w:bCs/>
              <w:spacing w:val="-6"/>
              <w:sz w:val="24"/>
              <w:szCs w:val="24"/>
            </w:rPr>
            <w:t>问题三的分析</w:t>
          </w:r>
          <w:r>
            <w:rPr>
              <w:sz w:val="24"/>
              <w:szCs w:val="24"/>
            </w:rPr>
            <w:tab/>
          </w:r>
          <w:r>
            <w:rPr>
              <w:sz w:val="24"/>
              <w:szCs w:val="24"/>
            </w:rPr>
            <w:fldChar w:fldCharType="begin"/>
          </w:r>
          <w:r>
            <w:rPr>
              <w:sz w:val="24"/>
              <w:szCs w:val="24"/>
            </w:rPr>
            <w:instrText xml:space="preserve"> PAGEREF _Toc16421 \h </w:instrText>
          </w:r>
          <w:r>
            <w:rPr>
              <w:sz w:val="24"/>
              <w:szCs w:val="24"/>
            </w:rPr>
            <w:fldChar w:fldCharType="separate"/>
          </w:r>
          <w:r>
            <w:rPr>
              <w:sz w:val="24"/>
              <w:szCs w:val="24"/>
            </w:rPr>
            <w:t>2</w:t>
          </w:r>
          <w:r>
            <w:rPr>
              <w:sz w:val="24"/>
              <w:szCs w:val="24"/>
            </w:rPr>
            <w:fldChar w:fldCharType="end"/>
          </w:r>
          <w:r>
            <w:rPr>
              <w:rFonts w:hint="eastAsia"/>
              <w:bCs/>
              <w:sz w:val="24"/>
              <w:szCs w:val="24"/>
              <w:lang w:val="en-US" w:eastAsia="zh-CN"/>
            </w:rPr>
            <w:fldChar w:fldCharType="end"/>
          </w:r>
        </w:p>
        <w:p w14:paraId="4EA75613">
          <w:pPr>
            <w:pStyle w:val="21"/>
            <w:tabs>
              <w:tab w:val="right" w:leader="dot" w:pos="8336"/>
            </w:tabs>
            <w:rPr>
              <w:b/>
              <w:sz w:val="24"/>
              <w:szCs w:val="24"/>
            </w:rPr>
          </w:pPr>
          <w:r>
            <w:rPr>
              <w:rFonts w:hint="eastAsia"/>
              <w:b/>
              <w:bCs/>
              <w:sz w:val="24"/>
              <w:szCs w:val="24"/>
              <w:lang w:val="en-US" w:eastAsia="zh-CN"/>
            </w:rPr>
            <w:fldChar w:fldCharType="begin"/>
          </w:r>
          <w:r>
            <w:rPr>
              <w:rFonts w:hint="eastAsia"/>
              <w:b/>
              <w:bCs/>
              <w:sz w:val="24"/>
              <w:szCs w:val="24"/>
              <w:lang w:val="en-US" w:eastAsia="zh-CN"/>
            </w:rPr>
            <w:instrText xml:space="preserve"> HYPERLINK \l _Toc26071 </w:instrText>
          </w:r>
          <w:r>
            <w:rPr>
              <w:rFonts w:hint="eastAsia"/>
              <w:b/>
              <w:bCs/>
              <w:sz w:val="24"/>
              <w:szCs w:val="24"/>
              <w:lang w:val="en-US" w:eastAsia="zh-CN"/>
            </w:rPr>
            <w:fldChar w:fldCharType="separate"/>
          </w:r>
          <w:r>
            <w:rPr>
              <w:rFonts w:ascii="Times New Roman" w:hAnsi="Times New Roman" w:eastAsia="Times New Roman" w:cs="Times New Roman"/>
              <w:b/>
              <w:bCs/>
              <w:spacing w:val="-2"/>
              <w:sz w:val="24"/>
              <w:szCs w:val="24"/>
            </w:rPr>
            <w:t xml:space="preserve">3 </w:t>
          </w:r>
          <w:r>
            <w:rPr>
              <w:b/>
              <w:bCs/>
              <w:spacing w:val="-2"/>
              <w:sz w:val="24"/>
              <w:szCs w:val="24"/>
            </w:rPr>
            <w:t>模型假设</w:t>
          </w:r>
          <w:r>
            <w:rPr>
              <w:b/>
              <w:sz w:val="24"/>
              <w:szCs w:val="24"/>
            </w:rPr>
            <w:tab/>
          </w:r>
          <w:r>
            <w:rPr>
              <w:b/>
              <w:sz w:val="24"/>
              <w:szCs w:val="24"/>
            </w:rPr>
            <w:fldChar w:fldCharType="begin"/>
          </w:r>
          <w:r>
            <w:rPr>
              <w:b/>
              <w:sz w:val="24"/>
              <w:szCs w:val="24"/>
            </w:rPr>
            <w:instrText xml:space="preserve"> PAGEREF _Toc26071 \h </w:instrText>
          </w:r>
          <w:r>
            <w:rPr>
              <w:b/>
              <w:sz w:val="24"/>
              <w:szCs w:val="24"/>
            </w:rPr>
            <w:fldChar w:fldCharType="separate"/>
          </w:r>
          <w:r>
            <w:rPr>
              <w:b/>
              <w:sz w:val="24"/>
              <w:szCs w:val="24"/>
            </w:rPr>
            <w:t>3</w:t>
          </w:r>
          <w:r>
            <w:rPr>
              <w:b/>
              <w:sz w:val="24"/>
              <w:szCs w:val="24"/>
            </w:rPr>
            <w:fldChar w:fldCharType="end"/>
          </w:r>
          <w:r>
            <w:rPr>
              <w:rFonts w:hint="eastAsia"/>
              <w:b/>
              <w:bCs/>
              <w:sz w:val="24"/>
              <w:szCs w:val="24"/>
              <w:lang w:val="en-US" w:eastAsia="zh-CN"/>
            </w:rPr>
            <w:fldChar w:fldCharType="end"/>
          </w:r>
        </w:p>
        <w:p w14:paraId="09FF6E04">
          <w:pPr>
            <w:pStyle w:val="21"/>
            <w:tabs>
              <w:tab w:val="right" w:leader="dot" w:pos="8336"/>
            </w:tabs>
            <w:rPr>
              <w:b/>
              <w:sz w:val="24"/>
              <w:szCs w:val="24"/>
            </w:rPr>
          </w:pPr>
          <w:r>
            <w:rPr>
              <w:rFonts w:hint="eastAsia"/>
              <w:b/>
              <w:bCs/>
              <w:sz w:val="24"/>
              <w:szCs w:val="24"/>
              <w:lang w:val="en-US" w:eastAsia="zh-CN"/>
            </w:rPr>
            <w:fldChar w:fldCharType="begin"/>
          </w:r>
          <w:r>
            <w:rPr>
              <w:rFonts w:hint="eastAsia"/>
              <w:b/>
              <w:bCs/>
              <w:sz w:val="24"/>
              <w:szCs w:val="24"/>
              <w:lang w:val="en-US" w:eastAsia="zh-CN"/>
            </w:rPr>
            <w:instrText xml:space="preserve"> HYPERLINK \l _Toc18708 </w:instrText>
          </w:r>
          <w:r>
            <w:rPr>
              <w:rFonts w:hint="eastAsia"/>
              <w:b/>
              <w:bCs/>
              <w:sz w:val="24"/>
              <w:szCs w:val="24"/>
              <w:lang w:val="en-US" w:eastAsia="zh-CN"/>
            </w:rPr>
            <w:fldChar w:fldCharType="separate"/>
          </w:r>
          <w:r>
            <w:rPr>
              <w:rFonts w:ascii="Times New Roman" w:hAnsi="Times New Roman" w:eastAsia="Times New Roman" w:cs="Times New Roman"/>
              <w:b/>
              <w:bCs/>
              <w:spacing w:val="-6"/>
              <w:sz w:val="24"/>
              <w:szCs w:val="24"/>
            </w:rPr>
            <w:t>4</w:t>
          </w:r>
          <w:r>
            <w:rPr>
              <w:rFonts w:ascii="Times New Roman" w:hAnsi="Times New Roman" w:eastAsia="Times New Roman" w:cs="Times New Roman"/>
              <w:b/>
              <w:bCs/>
              <w:spacing w:val="7"/>
              <w:sz w:val="24"/>
              <w:szCs w:val="24"/>
            </w:rPr>
            <w:t xml:space="preserve"> </w:t>
          </w:r>
          <w:r>
            <w:rPr>
              <w:b/>
              <w:bCs/>
              <w:spacing w:val="-6"/>
              <w:sz w:val="24"/>
              <w:szCs w:val="24"/>
            </w:rPr>
            <w:t>符号说明</w:t>
          </w:r>
          <w:r>
            <w:rPr>
              <w:b/>
              <w:sz w:val="24"/>
              <w:szCs w:val="24"/>
            </w:rPr>
            <w:tab/>
          </w:r>
          <w:r>
            <w:rPr>
              <w:b/>
              <w:sz w:val="24"/>
              <w:szCs w:val="24"/>
            </w:rPr>
            <w:fldChar w:fldCharType="begin"/>
          </w:r>
          <w:r>
            <w:rPr>
              <w:b/>
              <w:sz w:val="24"/>
              <w:szCs w:val="24"/>
            </w:rPr>
            <w:instrText xml:space="preserve"> PAGEREF _Toc18708 \h </w:instrText>
          </w:r>
          <w:r>
            <w:rPr>
              <w:b/>
              <w:sz w:val="24"/>
              <w:szCs w:val="24"/>
            </w:rPr>
            <w:fldChar w:fldCharType="separate"/>
          </w:r>
          <w:r>
            <w:rPr>
              <w:b/>
              <w:sz w:val="24"/>
              <w:szCs w:val="24"/>
            </w:rPr>
            <w:t>3</w:t>
          </w:r>
          <w:r>
            <w:rPr>
              <w:b/>
              <w:sz w:val="24"/>
              <w:szCs w:val="24"/>
            </w:rPr>
            <w:fldChar w:fldCharType="end"/>
          </w:r>
          <w:r>
            <w:rPr>
              <w:rFonts w:hint="eastAsia"/>
              <w:b/>
              <w:bCs/>
              <w:sz w:val="24"/>
              <w:szCs w:val="24"/>
              <w:lang w:val="en-US" w:eastAsia="zh-CN"/>
            </w:rPr>
            <w:fldChar w:fldCharType="end"/>
          </w:r>
        </w:p>
        <w:p w14:paraId="1518907A">
          <w:pPr>
            <w:pStyle w:val="21"/>
            <w:tabs>
              <w:tab w:val="right" w:leader="dot" w:pos="8336"/>
            </w:tabs>
            <w:rPr>
              <w:b/>
              <w:sz w:val="24"/>
              <w:szCs w:val="24"/>
            </w:rPr>
          </w:pPr>
          <w:r>
            <w:rPr>
              <w:rFonts w:hint="eastAsia"/>
              <w:b/>
              <w:bCs/>
              <w:sz w:val="24"/>
              <w:szCs w:val="24"/>
              <w:lang w:val="en-US" w:eastAsia="zh-CN"/>
            </w:rPr>
            <w:fldChar w:fldCharType="begin"/>
          </w:r>
          <w:r>
            <w:rPr>
              <w:rFonts w:hint="eastAsia"/>
              <w:b/>
              <w:bCs/>
              <w:sz w:val="24"/>
              <w:szCs w:val="24"/>
              <w:lang w:val="en-US" w:eastAsia="zh-CN"/>
            </w:rPr>
            <w:instrText xml:space="preserve"> HYPERLINK \l _Toc21263 </w:instrText>
          </w:r>
          <w:r>
            <w:rPr>
              <w:rFonts w:hint="eastAsia"/>
              <w:b/>
              <w:bCs/>
              <w:sz w:val="24"/>
              <w:szCs w:val="24"/>
              <w:lang w:val="en-US" w:eastAsia="zh-CN"/>
            </w:rPr>
            <w:fldChar w:fldCharType="separate"/>
          </w:r>
          <w:r>
            <w:rPr>
              <w:rFonts w:ascii="Times New Roman" w:hAnsi="Times New Roman" w:eastAsia="Times New Roman" w:cs="Times New Roman"/>
              <w:b/>
              <w:bCs/>
              <w:spacing w:val="-7"/>
              <w:sz w:val="24"/>
              <w:szCs w:val="24"/>
            </w:rPr>
            <w:t>5</w:t>
          </w:r>
          <w:r>
            <w:rPr>
              <w:rFonts w:ascii="Times New Roman" w:hAnsi="Times New Roman" w:eastAsia="Times New Roman" w:cs="Times New Roman"/>
              <w:b/>
              <w:bCs/>
              <w:spacing w:val="24"/>
              <w:sz w:val="24"/>
              <w:szCs w:val="24"/>
            </w:rPr>
            <w:t xml:space="preserve"> </w:t>
          </w:r>
          <w:r>
            <w:rPr>
              <w:b/>
              <w:bCs/>
              <w:spacing w:val="-7"/>
              <w:sz w:val="24"/>
              <w:szCs w:val="24"/>
            </w:rPr>
            <w:t>问题一模型建立与求解</w:t>
          </w:r>
          <w:r>
            <w:rPr>
              <w:b/>
              <w:sz w:val="24"/>
              <w:szCs w:val="24"/>
            </w:rPr>
            <w:tab/>
          </w:r>
          <w:r>
            <w:rPr>
              <w:b/>
              <w:sz w:val="24"/>
              <w:szCs w:val="24"/>
            </w:rPr>
            <w:fldChar w:fldCharType="begin"/>
          </w:r>
          <w:r>
            <w:rPr>
              <w:b/>
              <w:sz w:val="24"/>
              <w:szCs w:val="24"/>
            </w:rPr>
            <w:instrText xml:space="preserve"> PAGEREF _Toc21263 \h </w:instrText>
          </w:r>
          <w:r>
            <w:rPr>
              <w:b/>
              <w:sz w:val="24"/>
              <w:szCs w:val="24"/>
            </w:rPr>
            <w:fldChar w:fldCharType="separate"/>
          </w:r>
          <w:r>
            <w:rPr>
              <w:b/>
              <w:sz w:val="24"/>
              <w:szCs w:val="24"/>
            </w:rPr>
            <w:t>4</w:t>
          </w:r>
          <w:r>
            <w:rPr>
              <w:b/>
              <w:sz w:val="24"/>
              <w:szCs w:val="24"/>
            </w:rPr>
            <w:fldChar w:fldCharType="end"/>
          </w:r>
          <w:r>
            <w:rPr>
              <w:rFonts w:hint="eastAsia"/>
              <w:b/>
              <w:bCs/>
              <w:sz w:val="24"/>
              <w:szCs w:val="24"/>
              <w:lang w:val="en-US" w:eastAsia="zh-CN"/>
            </w:rPr>
            <w:fldChar w:fldCharType="end"/>
          </w:r>
        </w:p>
        <w:p w14:paraId="7C96CCCE">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_Toc18423 </w:instrText>
          </w:r>
          <w:r>
            <w:rPr>
              <w:rFonts w:hint="eastAsia"/>
              <w:bCs/>
              <w:sz w:val="24"/>
              <w:szCs w:val="24"/>
              <w:lang w:val="en-US" w:eastAsia="zh-CN"/>
            </w:rPr>
            <w:fldChar w:fldCharType="separate"/>
          </w:r>
          <w:r>
            <w:rPr>
              <w:rFonts w:ascii="Times New Roman" w:hAnsi="Times New Roman" w:eastAsia="Times New Roman" w:cs="Times New Roman"/>
              <w:bCs/>
              <w:spacing w:val="-2"/>
              <w:sz w:val="24"/>
              <w:szCs w:val="24"/>
            </w:rPr>
            <w:t xml:space="preserve">5.1  </w:t>
          </w:r>
          <w:r>
            <w:rPr>
              <w:rFonts w:hint="eastAsia"/>
              <w:bCs/>
              <w:spacing w:val="-2"/>
              <w:sz w:val="24"/>
              <w:szCs w:val="24"/>
              <w:lang w:val="en-US" w:eastAsia="zh-CN"/>
            </w:rPr>
            <w:t>数据清洗与预处理</w:t>
          </w:r>
          <w:r>
            <w:rPr>
              <w:sz w:val="24"/>
              <w:szCs w:val="24"/>
            </w:rPr>
            <w:tab/>
          </w:r>
          <w:r>
            <w:rPr>
              <w:sz w:val="24"/>
              <w:szCs w:val="24"/>
            </w:rPr>
            <w:fldChar w:fldCharType="begin"/>
          </w:r>
          <w:r>
            <w:rPr>
              <w:sz w:val="24"/>
              <w:szCs w:val="24"/>
            </w:rPr>
            <w:instrText xml:space="preserve"> PAGEREF _Toc18423 \h </w:instrText>
          </w:r>
          <w:r>
            <w:rPr>
              <w:sz w:val="24"/>
              <w:szCs w:val="24"/>
            </w:rPr>
            <w:fldChar w:fldCharType="separate"/>
          </w:r>
          <w:r>
            <w:rPr>
              <w:sz w:val="24"/>
              <w:szCs w:val="24"/>
            </w:rPr>
            <w:t>4</w:t>
          </w:r>
          <w:r>
            <w:rPr>
              <w:sz w:val="24"/>
              <w:szCs w:val="24"/>
            </w:rPr>
            <w:fldChar w:fldCharType="end"/>
          </w:r>
          <w:r>
            <w:rPr>
              <w:rFonts w:hint="eastAsia"/>
              <w:bCs/>
              <w:sz w:val="24"/>
              <w:szCs w:val="24"/>
              <w:lang w:val="en-US" w:eastAsia="zh-CN"/>
            </w:rPr>
            <w:fldChar w:fldCharType="end"/>
          </w:r>
        </w:p>
        <w:p w14:paraId="1BBDBBB8">
          <w:pPr>
            <w:pStyle w:val="22"/>
            <w:tabs>
              <w:tab w:val="right" w:leader="dot" w:pos="8336"/>
            </w:tabs>
            <w:ind w:left="480" w:leftChars="200" w:firstLine="500" w:firstLineChars="0"/>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_Toc26342 </w:instrText>
          </w:r>
          <w:r>
            <w:rPr>
              <w:rFonts w:hint="eastAsia"/>
              <w:bCs/>
              <w:sz w:val="24"/>
              <w:szCs w:val="24"/>
              <w:lang w:val="en-US" w:eastAsia="zh-CN"/>
            </w:rPr>
            <w:fldChar w:fldCharType="separate"/>
          </w:r>
          <w:r>
            <w:rPr>
              <w:rFonts w:ascii="Times New Roman" w:hAnsi="Times New Roman" w:eastAsia="Times New Roman" w:cs="Times New Roman"/>
              <w:bCs/>
              <w:spacing w:val="-4"/>
              <w:sz w:val="24"/>
              <w:szCs w:val="24"/>
            </w:rPr>
            <w:t>5.1.1</w:t>
          </w:r>
          <w:r>
            <w:rPr>
              <w:rFonts w:ascii="Times New Roman" w:hAnsi="Times New Roman" w:eastAsia="Times New Roman" w:cs="Times New Roman"/>
              <w:bCs/>
              <w:spacing w:val="12"/>
              <w:sz w:val="24"/>
              <w:szCs w:val="24"/>
            </w:rPr>
            <w:t xml:space="preserve">  </w:t>
          </w:r>
          <w:r>
            <w:rPr>
              <w:rFonts w:hint="eastAsia"/>
              <w:bCs/>
              <w:spacing w:val="-4"/>
              <w:sz w:val="24"/>
              <w:szCs w:val="24"/>
              <w:lang w:val="en-US" w:eastAsia="zh-CN"/>
            </w:rPr>
            <w:t>原始数据可视化与趋势分析</w:t>
          </w:r>
          <w:r>
            <w:rPr>
              <w:sz w:val="24"/>
              <w:szCs w:val="24"/>
            </w:rPr>
            <w:tab/>
          </w:r>
          <w:r>
            <w:rPr>
              <w:sz w:val="24"/>
              <w:szCs w:val="24"/>
            </w:rPr>
            <w:fldChar w:fldCharType="begin"/>
          </w:r>
          <w:r>
            <w:rPr>
              <w:sz w:val="24"/>
              <w:szCs w:val="24"/>
            </w:rPr>
            <w:instrText xml:space="preserve"> PAGEREF _Toc26342 \h </w:instrText>
          </w:r>
          <w:r>
            <w:rPr>
              <w:sz w:val="24"/>
              <w:szCs w:val="24"/>
            </w:rPr>
            <w:fldChar w:fldCharType="separate"/>
          </w:r>
          <w:r>
            <w:rPr>
              <w:sz w:val="24"/>
              <w:szCs w:val="24"/>
            </w:rPr>
            <w:t>4</w:t>
          </w:r>
          <w:r>
            <w:rPr>
              <w:sz w:val="24"/>
              <w:szCs w:val="24"/>
            </w:rPr>
            <w:fldChar w:fldCharType="end"/>
          </w:r>
          <w:r>
            <w:rPr>
              <w:rFonts w:hint="eastAsia"/>
              <w:bCs/>
              <w:sz w:val="24"/>
              <w:szCs w:val="24"/>
              <w:lang w:val="en-US" w:eastAsia="zh-CN"/>
            </w:rPr>
            <w:fldChar w:fldCharType="end"/>
          </w:r>
        </w:p>
        <w:p w14:paraId="3BFA9376">
          <w:pPr>
            <w:pStyle w:val="22"/>
            <w:tabs>
              <w:tab w:val="right" w:leader="dot" w:pos="8336"/>
            </w:tabs>
            <w:ind w:left="480" w:leftChars="200" w:firstLine="500" w:firstLineChars="0"/>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_Toc20958 </w:instrText>
          </w:r>
          <w:r>
            <w:rPr>
              <w:rFonts w:hint="eastAsia"/>
              <w:bCs/>
              <w:sz w:val="24"/>
              <w:szCs w:val="24"/>
              <w:lang w:val="en-US" w:eastAsia="zh-CN"/>
            </w:rPr>
            <w:fldChar w:fldCharType="separate"/>
          </w:r>
          <w:r>
            <w:rPr>
              <w:rFonts w:ascii="Times New Roman" w:hAnsi="Times New Roman" w:eastAsia="Times New Roman" w:cs="Times New Roman"/>
              <w:bCs/>
              <w:spacing w:val="-4"/>
              <w:sz w:val="24"/>
              <w:szCs w:val="24"/>
            </w:rPr>
            <w:t>5.1.</w:t>
          </w:r>
          <w:r>
            <w:rPr>
              <w:rFonts w:hint="eastAsia" w:ascii="Times New Roman" w:hAnsi="Times New Roman" w:cs="Times New Roman"/>
              <w:bCs/>
              <w:spacing w:val="-4"/>
              <w:sz w:val="24"/>
              <w:szCs w:val="24"/>
              <w:lang w:val="en-US" w:eastAsia="zh-CN"/>
            </w:rPr>
            <w:t>2</w:t>
          </w:r>
          <w:r>
            <w:rPr>
              <w:rFonts w:ascii="Times New Roman" w:hAnsi="Times New Roman" w:eastAsia="Times New Roman" w:cs="Times New Roman"/>
              <w:bCs/>
              <w:spacing w:val="12"/>
              <w:sz w:val="24"/>
              <w:szCs w:val="24"/>
            </w:rPr>
            <w:t xml:space="preserve">  </w:t>
          </w:r>
          <w:r>
            <w:rPr>
              <w:rFonts w:hint="eastAsia" w:ascii="Times New Roman" w:hAnsi="Times New Roman" w:cs="Times New Roman"/>
              <w:bCs/>
              <w:spacing w:val="12"/>
              <w:sz w:val="24"/>
              <w:szCs w:val="24"/>
              <w:lang w:val="en-US" w:eastAsia="zh-CN"/>
            </w:rPr>
            <w:t>描述性统计</w:t>
          </w:r>
          <w:r>
            <w:rPr>
              <w:sz w:val="24"/>
              <w:szCs w:val="24"/>
            </w:rPr>
            <w:tab/>
          </w:r>
          <w:r>
            <w:rPr>
              <w:sz w:val="24"/>
              <w:szCs w:val="24"/>
            </w:rPr>
            <w:fldChar w:fldCharType="begin"/>
          </w:r>
          <w:r>
            <w:rPr>
              <w:sz w:val="24"/>
              <w:szCs w:val="24"/>
            </w:rPr>
            <w:instrText xml:space="preserve"> PAGEREF _Toc20958 \h </w:instrText>
          </w:r>
          <w:r>
            <w:rPr>
              <w:sz w:val="24"/>
              <w:szCs w:val="24"/>
            </w:rPr>
            <w:fldChar w:fldCharType="separate"/>
          </w:r>
          <w:r>
            <w:rPr>
              <w:sz w:val="24"/>
              <w:szCs w:val="24"/>
            </w:rPr>
            <w:t>5</w:t>
          </w:r>
          <w:r>
            <w:rPr>
              <w:sz w:val="24"/>
              <w:szCs w:val="24"/>
            </w:rPr>
            <w:fldChar w:fldCharType="end"/>
          </w:r>
          <w:r>
            <w:rPr>
              <w:rFonts w:hint="eastAsia"/>
              <w:bCs/>
              <w:sz w:val="24"/>
              <w:szCs w:val="24"/>
              <w:lang w:val="en-US" w:eastAsia="zh-CN"/>
            </w:rPr>
            <w:fldChar w:fldCharType="end"/>
          </w:r>
        </w:p>
        <w:p w14:paraId="0A5BAEBC">
          <w:pPr>
            <w:pStyle w:val="22"/>
            <w:tabs>
              <w:tab w:val="right" w:leader="dot" w:pos="8336"/>
            </w:tabs>
            <w:ind w:left="480" w:leftChars="200" w:firstLine="500" w:firstLineChars="0"/>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_Toc511 </w:instrText>
          </w:r>
          <w:r>
            <w:rPr>
              <w:rFonts w:hint="eastAsia"/>
              <w:bCs/>
              <w:sz w:val="24"/>
              <w:szCs w:val="24"/>
              <w:lang w:val="en-US" w:eastAsia="zh-CN"/>
            </w:rPr>
            <w:fldChar w:fldCharType="separate"/>
          </w:r>
          <w:r>
            <w:rPr>
              <w:rFonts w:ascii="Times New Roman" w:hAnsi="Times New Roman" w:eastAsia="Times New Roman" w:cs="Times New Roman"/>
              <w:bCs/>
              <w:spacing w:val="-4"/>
              <w:sz w:val="24"/>
              <w:szCs w:val="24"/>
            </w:rPr>
            <w:t>5.1.</w:t>
          </w:r>
          <w:r>
            <w:rPr>
              <w:rFonts w:hint="eastAsia" w:ascii="Times New Roman" w:hAnsi="Times New Roman" w:cs="Times New Roman"/>
              <w:bCs/>
              <w:spacing w:val="-4"/>
              <w:sz w:val="24"/>
              <w:szCs w:val="24"/>
              <w:lang w:val="en-US" w:eastAsia="zh-CN"/>
            </w:rPr>
            <w:t>3</w:t>
          </w:r>
          <w:r>
            <w:rPr>
              <w:rFonts w:ascii="Times New Roman" w:hAnsi="Times New Roman" w:eastAsia="Times New Roman" w:cs="Times New Roman"/>
              <w:bCs/>
              <w:spacing w:val="12"/>
              <w:sz w:val="24"/>
              <w:szCs w:val="24"/>
            </w:rPr>
            <w:t xml:space="preserve">  </w:t>
          </w:r>
          <w:r>
            <w:rPr>
              <w:rFonts w:hint="eastAsia" w:ascii="Times New Roman" w:hAnsi="Times New Roman" w:cs="Times New Roman"/>
              <w:bCs/>
              <w:spacing w:val="12"/>
              <w:sz w:val="24"/>
              <w:szCs w:val="24"/>
              <w:lang w:val="en-US" w:eastAsia="zh-CN"/>
            </w:rPr>
            <w:t>缺失值与异常值处理</w:t>
          </w:r>
          <w:r>
            <w:rPr>
              <w:sz w:val="24"/>
              <w:szCs w:val="24"/>
            </w:rPr>
            <w:tab/>
          </w:r>
          <w:r>
            <w:rPr>
              <w:sz w:val="24"/>
              <w:szCs w:val="24"/>
            </w:rPr>
            <w:fldChar w:fldCharType="begin"/>
          </w:r>
          <w:r>
            <w:rPr>
              <w:sz w:val="24"/>
              <w:szCs w:val="24"/>
            </w:rPr>
            <w:instrText xml:space="preserve"> PAGEREF _Toc511 \h </w:instrText>
          </w:r>
          <w:r>
            <w:rPr>
              <w:sz w:val="24"/>
              <w:szCs w:val="24"/>
            </w:rPr>
            <w:fldChar w:fldCharType="separate"/>
          </w:r>
          <w:r>
            <w:rPr>
              <w:sz w:val="24"/>
              <w:szCs w:val="24"/>
            </w:rPr>
            <w:t>7</w:t>
          </w:r>
          <w:r>
            <w:rPr>
              <w:sz w:val="24"/>
              <w:szCs w:val="24"/>
            </w:rPr>
            <w:fldChar w:fldCharType="end"/>
          </w:r>
          <w:r>
            <w:rPr>
              <w:rFonts w:hint="eastAsia"/>
              <w:bCs/>
              <w:sz w:val="24"/>
              <w:szCs w:val="24"/>
              <w:lang w:val="en-US" w:eastAsia="zh-CN"/>
            </w:rPr>
            <w:fldChar w:fldCharType="end"/>
          </w:r>
        </w:p>
        <w:p w14:paraId="7A512409">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_Toc18613 </w:instrText>
          </w:r>
          <w:r>
            <w:rPr>
              <w:rFonts w:hint="eastAsia"/>
              <w:bCs/>
              <w:sz w:val="24"/>
              <w:szCs w:val="24"/>
              <w:lang w:val="en-US" w:eastAsia="zh-CN"/>
            </w:rPr>
            <w:fldChar w:fldCharType="separate"/>
          </w:r>
          <w:r>
            <w:rPr>
              <w:rFonts w:ascii="Times New Roman" w:hAnsi="Times New Roman" w:eastAsia="Times New Roman" w:cs="Times New Roman"/>
              <w:bCs/>
              <w:spacing w:val="-2"/>
              <w:sz w:val="24"/>
              <w:szCs w:val="24"/>
            </w:rPr>
            <w:t>5.</w:t>
          </w:r>
          <w:r>
            <w:rPr>
              <w:rFonts w:hint="eastAsia" w:ascii="Times New Roman" w:hAnsi="Times New Roman" w:cs="Times New Roman"/>
              <w:bCs/>
              <w:spacing w:val="-2"/>
              <w:sz w:val="24"/>
              <w:szCs w:val="24"/>
              <w:lang w:val="en-US" w:eastAsia="zh-CN"/>
            </w:rPr>
            <w:t>2</w:t>
          </w:r>
          <w:r>
            <w:rPr>
              <w:rFonts w:ascii="Times New Roman" w:hAnsi="Times New Roman" w:eastAsia="Times New Roman" w:cs="Times New Roman"/>
              <w:bCs/>
              <w:spacing w:val="-2"/>
              <w:sz w:val="24"/>
              <w:szCs w:val="24"/>
            </w:rPr>
            <w:t xml:space="preserve">  </w:t>
          </w:r>
          <w:r>
            <w:rPr>
              <w:rFonts w:hint="eastAsia"/>
              <w:bCs/>
              <w:spacing w:val="-2"/>
              <w:sz w:val="24"/>
              <w:szCs w:val="24"/>
              <w:lang w:val="en-US" w:eastAsia="zh-CN"/>
            </w:rPr>
            <w:t>库存量预测</w:t>
          </w:r>
          <w:r>
            <w:rPr>
              <w:sz w:val="24"/>
              <w:szCs w:val="24"/>
            </w:rPr>
            <w:tab/>
          </w:r>
          <w:r>
            <w:rPr>
              <w:sz w:val="24"/>
              <w:szCs w:val="24"/>
            </w:rPr>
            <w:fldChar w:fldCharType="begin"/>
          </w:r>
          <w:r>
            <w:rPr>
              <w:sz w:val="24"/>
              <w:szCs w:val="24"/>
            </w:rPr>
            <w:instrText xml:space="preserve"> PAGEREF _Toc18613 \h </w:instrText>
          </w:r>
          <w:r>
            <w:rPr>
              <w:sz w:val="24"/>
              <w:szCs w:val="24"/>
            </w:rPr>
            <w:fldChar w:fldCharType="separate"/>
          </w:r>
          <w:r>
            <w:rPr>
              <w:sz w:val="24"/>
              <w:szCs w:val="24"/>
            </w:rPr>
            <w:t>8</w:t>
          </w:r>
          <w:r>
            <w:rPr>
              <w:sz w:val="24"/>
              <w:szCs w:val="24"/>
            </w:rPr>
            <w:fldChar w:fldCharType="end"/>
          </w:r>
          <w:r>
            <w:rPr>
              <w:rFonts w:hint="eastAsia"/>
              <w:bCs/>
              <w:sz w:val="24"/>
              <w:szCs w:val="24"/>
              <w:lang w:val="en-US" w:eastAsia="zh-CN"/>
            </w:rPr>
            <w:fldChar w:fldCharType="end"/>
          </w:r>
        </w:p>
        <w:p w14:paraId="06D19DFE">
          <w:pPr>
            <w:pStyle w:val="22"/>
            <w:tabs>
              <w:tab w:val="right" w:leader="dot" w:pos="8336"/>
            </w:tabs>
            <w:ind w:left="480" w:leftChars="200" w:firstLine="500" w:firstLineChars="0"/>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_Toc18426 </w:instrText>
          </w:r>
          <w:r>
            <w:rPr>
              <w:rFonts w:hint="eastAsia"/>
              <w:bCs/>
              <w:sz w:val="24"/>
              <w:szCs w:val="24"/>
              <w:lang w:val="en-US" w:eastAsia="zh-CN"/>
            </w:rPr>
            <w:fldChar w:fldCharType="separate"/>
          </w:r>
          <w:r>
            <w:rPr>
              <w:rFonts w:ascii="Times New Roman" w:hAnsi="Times New Roman" w:eastAsia="Times New Roman" w:cs="Times New Roman"/>
              <w:bCs/>
              <w:spacing w:val="-4"/>
              <w:sz w:val="24"/>
              <w:szCs w:val="24"/>
            </w:rPr>
            <w:t>5.</w:t>
          </w:r>
          <w:r>
            <w:rPr>
              <w:rFonts w:hint="eastAsia" w:ascii="Times New Roman" w:hAnsi="Times New Roman" w:cs="Times New Roman"/>
              <w:bCs/>
              <w:spacing w:val="-4"/>
              <w:sz w:val="24"/>
              <w:szCs w:val="24"/>
              <w:lang w:val="en-US" w:eastAsia="zh-CN"/>
            </w:rPr>
            <w:t>2</w:t>
          </w:r>
          <w:r>
            <w:rPr>
              <w:rFonts w:ascii="Times New Roman" w:hAnsi="Times New Roman" w:eastAsia="Times New Roman" w:cs="Times New Roman"/>
              <w:bCs/>
              <w:spacing w:val="-4"/>
              <w:sz w:val="24"/>
              <w:szCs w:val="24"/>
            </w:rPr>
            <w:t>.</w:t>
          </w:r>
          <w:r>
            <w:rPr>
              <w:rFonts w:hint="eastAsia" w:ascii="Times New Roman" w:hAnsi="Times New Roman" w:cs="Times New Roman"/>
              <w:bCs/>
              <w:spacing w:val="-4"/>
              <w:sz w:val="24"/>
              <w:szCs w:val="24"/>
              <w:lang w:val="en-US" w:eastAsia="zh-CN"/>
            </w:rPr>
            <w:t>1</w:t>
          </w:r>
          <w:r>
            <w:rPr>
              <w:rFonts w:ascii="Times New Roman" w:hAnsi="Times New Roman" w:eastAsia="Times New Roman" w:cs="Times New Roman"/>
              <w:bCs/>
              <w:spacing w:val="12"/>
              <w:sz w:val="24"/>
              <w:szCs w:val="24"/>
            </w:rPr>
            <w:t xml:space="preserve">  </w:t>
          </w:r>
          <w:r>
            <w:rPr>
              <w:rFonts w:hint="eastAsia" w:ascii="Times New Roman" w:hAnsi="Times New Roman" w:cs="Times New Roman"/>
              <w:bCs/>
              <w:spacing w:val="12"/>
              <w:sz w:val="24"/>
              <w:szCs w:val="24"/>
              <w:lang w:val="en-US" w:eastAsia="zh-CN"/>
            </w:rPr>
            <w:t>库存量特征构造</w:t>
          </w:r>
          <w:r>
            <w:rPr>
              <w:sz w:val="24"/>
              <w:szCs w:val="24"/>
            </w:rPr>
            <w:tab/>
          </w:r>
          <w:r>
            <w:rPr>
              <w:sz w:val="24"/>
              <w:szCs w:val="24"/>
            </w:rPr>
            <w:fldChar w:fldCharType="begin"/>
          </w:r>
          <w:r>
            <w:rPr>
              <w:sz w:val="24"/>
              <w:szCs w:val="24"/>
            </w:rPr>
            <w:instrText xml:space="preserve"> PAGEREF _Toc18426 \h </w:instrText>
          </w:r>
          <w:r>
            <w:rPr>
              <w:sz w:val="24"/>
              <w:szCs w:val="24"/>
            </w:rPr>
            <w:fldChar w:fldCharType="separate"/>
          </w:r>
          <w:r>
            <w:rPr>
              <w:sz w:val="24"/>
              <w:szCs w:val="24"/>
            </w:rPr>
            <w:t>9</w:t>
          </w:r>
          <w:r>
            <w:rPr>
              <w:sz w:val="24"/>
              <w:szCs w:val="24"/>
            </w:rPr>
            <w:fldChar w:fldCharType="end"/>
          </w:r>
          <w:r>
            <w:rPr>
              <w:rFonts w:hint="eastAsia"/>
              <w:bCs/>
              <w:sz w:val="24"/>
              <w:szCs w:val="24"/>
              <w:lang w:val="en-US" w:eastAsia="zh-CN"/>
            </w:rPr>
            <w:fldChar w:fldCharType="end"/>
          </w:r>
        </w:p>
        <w:p w14:paraId="570B9AFE">
          <w:pPr>
            <w:pStyle w:val="22"/>
            <w:tabs>
              <w:tab w:val="right" w:leader="dot" w:pos="8336"/>
            </w:tabs>
            <w:ind w:left="480" w:leftChars="200" w:firstLine="500" w:firstLineChars="0"/>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_Toc281 </w:instrText>
          </w:r>
          <w:r>
            <w:rPr>
              <w:rFonts w:hint="eastAsia"/>
              <w:bCs/>
              <w:sz w:val="24"/>
              <w:szCs w:val="24"/>
              <w:lang w:val="en-US" w:eastAsia="zh-CN"/>
            </w:rPr>
            <w:fldChar w:fldCharType="separate"/>
          </w:r>
          <w:r>
            <w:rPr>
              <w:rFonts w:ascii="Times New Roman" w:hAnsi="Times New Roman" w:eastAsia="Times New Roman" w:cs="Times New Roman"/>
              <w:bCs/>
              <w:spacing w:val="-4"/>
              <w:sz w:val="24"/>
              <w:szCs w:val="24"/>
            </w:rPr>
            <w:t>5.</w:t>
          </w:r>
          <w:r>
            <w:rPr>
              <w:rFonts w:hint="eastAsia" w:ascii="Times New Roman" w:hAnsi="Times New Roman" w:cs="Times New Roman"/>
              <w:bCs/>
              <w:spacing w:val="-4"/>
              <w:sz w:val="24"/>
              <w:szCs w:val="24"/>
              <w:lang w:val="en-US" w:eastAsia="zh-CN"/>
            </w:rPr>
            <w:t>2</w:t>
          </w:r>
          <w:r>
            <w:rPr>
              <w:rFonts w:ascii="Times New Roman" w:hAnsi="Times New Roman" w:eastAsia="Times New Roman" w:cs="Times New Roman"/>
              <w:bCs/>
              <w:spacing w:val="-4"/>
              <w:sz w:val="24"/>
              <w:szCs w:val="24"/>
            </w:rPr>
            <w:t>.</w:t>
          </w:r>
          <w:r>
            <w:rPr>
              <w:rFonts w:hint="eastAsia" w:ascii="Times New Roman" w:hAnsi="Times New Roman" w:cs="Times New Roman"/>
              <w:bCs/>
              <w:spacing w:val="-4"/>
              <w:sz w:val="24"/>
              <w:szCs w:val="24"/>
              <w:lang w:val="en-US" w:eastAsia="zh-CN"/>
            </w:rPr>
            <w:t>2</w:t>
          </w:r>
          <w:r>
            <w:rPr>
              <w:rFonts w:ascii="Times New Roman" w:hAnsi="Times New Roman" w:eastAsia="Times New Roman" w:cs="Times New Roman"/>
              <w:bCs/>
              <w:spacing w:val="12"/>
              <w:sz w:val="24"/>
              <w:szCs w:val="24"/>
            </w:rPr>
            <w:t xml:space="preserve">  </w:t>
          </w:r>
          <w:r>
            <w:rPr>
              <w:rFonts w:hint="eastAsia" w:ascii="Times New Roman" w:hAnsi="Times New Roman" w:cs="Times New Roman"/>
              <w:bCs/>
              <w:spacing w:val="12"/>
              <w:sz w:val="24"/>
              <w:szCs w:val="24"/>
              <w:lang w:val="en-US" w:eastAsia="zh-CN"/>
            </w:rPr>
            <w:t>线性回归初步拟合</w:t>
          </w:r>
          <w:r>
            <w:rPr>
              <w:sz w:val="24"/>
              <w:szCs w:val="24"/>
            </w:rPr>
            <w:tab/>
          </w:r>
          <w:r>
            <w:rPr>
              <w:sz w:val="24"/>
              <w:szCs w:val="24"/>
            </w:rPr>
            <w:fldChar w:fldCharType="begin"/>
          </w:r>
          <w:r>
            <w:rPr>
              <w:sz w:val="24"/>
              <w:szCs w:val="24"/>
            </w:rPr>
            <w:instrText xml:space="preserve"> PAGEREF _Toc281 \h </w:instrText>
          </w:r>
          <w:r>
            <w:rPr>
              <w:sz w:val="24"/>
              <w:szCs w:val="24"/>
            </w:rPr>
            <w:fldChar w:fldCharType="separate"/>
          </w:r>
          <w:r>
            <w:rPr>
              <w:sz w:val="24"/>
              <w:szCs w:val="24"/>
            </w:rPr>
            <w:t>10</w:t>
          </w:r>
          <w:r>
            <w:rPr>
              <w:sz w:val="24"/>
              <w:szCs w:val="24"/>
            </w:rPr>
            <w:fldChar w:fldCharType="end"/>
          </w:r>
          <w:r>
            <w:rPr>
              <w:rFonts w:hint="eastAsia"/>
              <w:bCs/>
              <w:sz w:val="24"/>
              <w:szCs w:val="24"/>
              <w:lang w:val="en-US" w:eastAsia="zh-CN"/>
            </w:rPr>
            <w:fldChar w:fldCharType="end"/>
          </w:r>
        </w:p>
        <w:p w14:paraId="5EE1C269">
          <w:pPr>
            <w:pStyle w:val="22"/>
            <w:tabs>
              <w:tab w:val="right" w:leader="dot" w:pos="8336"/>
            </w:tabs>
            <w:ind w:left="480" w:leftChars="200" w:firstLine="500" w:firstLineChars="0"/>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_Toc17365 </w:instrText>
          </w:r>
          <w:r>
            <w:rPr>
              <w:rFonts w:hint="eastAsia"/>
              <w:bCs/>
              <w:sz w:val="24"/>
              <w:szCs w:val="24"/>
              <w:lang w:val="en-US" w:eastAsia="zh-CN"/>
            </w:rPr>
            <w:fldChar w:fldCharType="separate"/>
          </w:r>
          <w:r>
            <w:rPr>
              <w:rFonts w:ascii="Times New Roman" w:hAnsi="Times New Roman" w:eastAsia="Times New Roman" w:cs="Times New Roman"/>
              <w:bCs/>
              <w:spacing w:val="-4"/>
              <w:sz w:val="24"/>
              <w:szCs w:val="24"/>
            </w:rPr>
            <w:t>5.</w:t>
          </w:r>
          <w:r>
            <w:rPr>
              <w:rFonts w:hint="eastAsia" w:ascii="Times New Roman" w:hAnsi="Times New Roman" w:cs="Times New Roman"/>
              <w:bCs/>
              <w:spacing w:val="-4"/>
              <w:sz w:val="24"/>
              <w:szCs w:val="24"/>
              <w:lang w:val="en-US" w:eastAsia="zh-CN"/>
            </w:rPr>
            <w:t>2</w:t>
          </w:r>
          <w:r>
            <w:rPr>
              <w:rFonts w:ascii="Times New Roman" w:hAnsi="Times New Roman" w:eastAsia="Times New Roman" w:cs="Times New Roman"/>
              <w:bCs/>
              <w:spacing w:val="-4"/>
              <w:sz w:val="24"/>
              <w:szCs w:val="24"/>
            </w:rPr>
            <w:t>.</w:t>
          </w:r>
          <w:r>
            <w:rPr>
              <w:rFonts w:hint="eastAsia" w:ascii="Times New Roman" w:hAnsi="Times New Roman" w:cs="Times New Roman"/>
              <w:bCs/>
              <w:spacing w:val="-4"/>
              <w:sz w:val="24"/>
              <w:szCs w:val="24"/>
              <w:lang w:val="en-US" w:eastAsia="zh-CN"/>
            </w:rPr>
            <w:t>3</w:t>
          </w:r>
          <w:r>
            <w:rPr>
              <w:rFonts w:ascii="Times New Roman" w:hAnsi="Times New Roman" w:eastAsia="Times New Roman" w:cs="Times New Roman"/>
              <w:bCs/>
              <w:spacing w:val="12"/>
              <w:sz w:val="24"/>
              <w:szCs w:val="24"/>
            </w:rPr>
            <w:t xml:space="preserve">  </w:t>
          </w:r>
          <w:r>
            <w:rPr>
              <w:rFonts w:hint="eastAsia" w:ascii="Times New Roman" w:hAnsi="Times New Roman" w:cs="Times New Roman"/>
              <w:bCs/>
              <w:spacing w:val="12"/>
              <w:sz w:val="24"/>
              <w:szCs w:val="24"/>
              <w:lang w:val="en-US" w:eastAsia="zh-CN"/>
            </w:rPr>
            <w:t>指数平滑模型调优</w:t>
          </w:r>
          <w:r>
            <w:rPr>
              <w:sz w:val="24"/>
              <w:szCs w:val="24"/>
            </w:rPr>
            <w:tab/>
          </w:r>
          <w:r>
            <w:rPr>
              <w:sz w:val="24"/>
              <w:szCs w:val="24"/>
            </w:rPr>
            <w:fldChar w:fldCharType="begin"/>
          </w:r>
          <w:r>
            <w:rPr>
              <w:sz w:val="24"/>
              <w:szCs w:val="24"/>
            </w:rPr>
            <w:instrText xml:space="preserve"> PAGEREF _Toc17365 \h </w:instrText>
          </w:r>
          <w:r>
            <w:rPr>
              <w:sz w:val="24"/>
              <w:szCs w:val="24"/>
            </w:rPr>
            <w:fldChar w:fldCharType="separate"/>
          </w:r>
          <w:r>
            <w:rPr>
              <w:sz w:val="24"/>
              <w:szCs w:val="24"/>
            </w:rPr>
            <w:t>12</w:t>
          </w:r>
          <w:r>
            <w:rPr>
              <w:sz w:val="24"/>
              <w:szCs w:val="24"/>
            </w:rPr>
            <w:fldChar w:fldCharType="end"/>
          </w:r>
          <w:r>
            <w:rPr>
              <w:rFonts w:hint="eastAsia"/>
              <w:bCs/>
              <w:sz w:val="24"/>
              <w:szCs w:val="24"/>
              <w:lang w:val="en-US" w:eastAsia="zh-CN"/>
            </w:rPr>
            <w:fldChar w:fldCharType="end"/>
          </w:r>
        </w:p>
        <w:p w14:paraId="6D680385">
          <w:pPr>
            <w:pStyle w:val="22"/>
            <w:tabs>
              <w:tab w:val="right" w:leader="dot" w:pos="8336"/>
            </w:tabs>
            <w:rPr>
              <w:b/>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_Toc9464 </w:instrText>
          </w:r>
          <w:r>
            <w:rPr>
              <w:rFonts w:hint="eastAsia"/>
              <w:bCs/>
              <w:sz w:val="24"/>
              <w:szCs w:val="24"/>
              <w:lang w:val="en-US" w:eastAsia="zh-CN"/>
            </w:rPr>
            <w:fldChar w:fldCharType="separate"/>
          </w:r>
          <w:r>
            <w:rPr>
              <w:rFonts w:ascii="Times New Roman" w:hAnsi="Times New Roman" w:eastAsia="Times New Roman" w:cs="Times New Roman"/>
              <w:bCs/>
              <w:spacing w:val="-2"/>
              <w:sz w:val="24"/>
              <w:szCs w:val="24"/>
            </w:rPr>
            <w:t>5.</w:t>
          </w:r>
          <w:r>
            <w:rPr>
              <w:rFonts w:hint="eastAsia" w:ascii="Times New Roman" w:hAnsi="Times New Roman" w:cs="Times New Roman"/>
              <w:bCs/>
              <w:spacing w:val="-2"/>
              <w:sz w:val="24"/>
              <w:szCs w:val="24"/>
              <w:lang w:val="en-US" w:eastAsia="zh-CN"/>
            </w:rPr>
            <w:t>3</w:t>
          </w:r>
          <w:r>
            <w:rPr>
              <w:rFonts w:ascii="Times New Roman" w:hAnsi="Times New Roman" w:eastAsia="Times New Roman" w:cs="Times New Roman"/>
              <w:bCs/>
              <w:spacing w:val="-2"/>
              <w:sz w:val="24"/>
              <w:szCs w:val="24"/>
            </w:rPr>
            <w:t xml:space="preserve">  </w:t>
          </w:r>
          <w:r>
            <w:rPr>
              <w:rFonts w:hint="eastAsia" w:ascii="Times New Roman" w:hAnsi="Times New Roman" w:cs="Times New Roman"/>
              <w:bCs/>
              <w:spacing w:val="-2"/>
              <w:sz w:val="24"/>
              <w:szCs w:val="24"/>
              <w:lang w:val="en-US" w:eastAsia="zh-CN"/>
            </w:rPr>
            <w:t>日销</w:t>
          </w:r>
          <w:r>
            <w:rPr>
              <w:rFonts w:hint="eastAsia"/>
              <w:bCs/>
              <w:spacing w:val="-2"/>
              <w:sz w:val="24"/>
              <w:szCs w:val="24"/>
              <w:lang w:val="en-US" w:eastAsia="zh-CN"/>
            </w:rPr>
            <w:t>量预测</w:t>
          </w:r>
          <w:r>
            <w:rPr>
              <w:sz w:val="24"/>
              <w:szCs w:val="24"/>
            </w:rPr>
            <w:tab/>
          </w:r>
          <w:r>
            <w:rPr>
              <w:sz w:val="24"/>
              <w:szCs w:val="24"/>
            </w:rPr>
            <w:fldChar w:fldCharType="begin"/>
          </w:r>
          <w:r>
            <w:rPr>
              <w:sz w:val="24"/>
              <w:szCs w:val="24"/>
            </w:rPr>
            <w:instrText xml:space="preserve"> PAGEREF _Toc9464 \h </w:instrText>
          </w:r>
          <w:r>
            <w:rPr>
              <w:sz w:val="24"/>
              <w:szCs w:val="24"/>
            </w:rPr>
            <w:fldChar w:fldCharType="separate"/>
          </w:r>
          <w:r>
            <w:rPr>
              <w:sz w:val="24"/>
              <w:szCs w:val="24"/>
            </w:rPr>
            <w:t>14</w:t>
          </w:r>
          <w:r>
            <w:rPr>
              <w:sz w:val="24"/>
              <w:szCs w:val="24"/>
            </w:rPr>
            <w:fldChar w:fldCharType="end"/>
          </w:r>
          <w:r>
            <w:rPr>
              <w:rFonts w:hint="eastAsia"/>
              <w:bCs/>
              <w:sz w:val="24"/>
              <w:szCs w:val="24"/>
              <w:lang w:val="en-US" w:eastAsia="zh-CN"/>
            </w:rPr>
            <w:fldChar w:fldCharType="end"/>
          </w:r>
        </w:p>
        <w:p w14:paraId="3F5AB70A">
          <w:pPr>
            <w:pStyle w:val="22"/>
            <w:tabs>
              <w:tab w:val="right" w:leader="dot" w:pos="8336"/>
            </w:tabs>
            <w:ind w:left="480" w:leftChars="200" w:firstLine="500" w:firstLineChars="0"/>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_Toc8289 </w:instrText>
          </w:r>
          <w:r>
            <w:rPr>
              <w:rFonts w:hint="eastAsia"/>
              <w:bCs/>
              <w:sz w:val="24"/>
              <w:szCs w:val="24"/>
              <w:lang w:val="en-US" w:eastAsia="zh-CN"/>
            </w:rPr>
            <w:fldChar w:fldCharType="separate"/>
          </w:r>
          <w:r>
            <w:rPr>
              <w:rFonts w:ascii="Times New Roman" w:hAnsi="Times New Roman" w:eastAsia="Times New Roman" w:cs="Times New Roman"/>
              <w:bCs/>
              <w:spacing w:val="-2"/>
              <w:sz w:val="24"/>
              <w:szCs w:val="24"/>
            </w:rPr>
            <w:t>5.</w:t>
          </w:r>
          <w:r>
            <w:rPr>
              <w:rFonts w:hint="eastAsia" w:ascii="Times New Roman" w:hAnsi="Times New Roman" w:cs="Times New Roman"/>
              <w:bCs/>
              <w:spacing w:val="-2"/>
              <w:sz w:val="24"/>
              <w:szCs w:val="24"/>
              <w:lang w:val="en-US" w:eastAsia="zh-CN"/>
            </w:rPr>
            <w:t xml:space="preserve">3.1 </w:t>
          </w:r>
          <w:r>
            <w:rPr>
              <w:rFonts w:hint="default" w:ascii="Times New Roman" w:hAnsi="Times New Roman" w:eastAsia="宋体" w:cs="Times New Roman"/>
              <w:bCs/>
              <w:i w:val="0"/>
              <w:iCs w:val="0"/>
              <w:kern w:val="0"/>
              <w:sz w:val="24"/>
              <w:szCs w:val="24"/>
              <w:lang w:val="en-US" w:eastAsia="zh-CN" w:bidi="ar"/>
            </w:rPr>
            <w:t>ARIMA</w:t>
          </w:r>
          <w:r>
            <w:rPr>
              <w:rFonts w:hint="eastAsia" w:ascii="Times New Roman" w:hAnsi="Times New Roman" w:eastAsia="宋体" w:cs="Times New Roman"/>
              <w:bCs/>
              <w:i w:val="0"/>
              <w:iCs w:val="0"/>
              <w:kern w:val="0"/>
              <w:sz w:val="24"/>
              <w:szCs w:val="24"/>
              <w:lang w:val="en-US" w:eastAsia="zh-CN" w:bidi="ar"/>
            </w:rPr>
            <w:t>单序列预测</w:t>
          </w:r>
          <w:r>
            <w:rPr>
              <w:sz w:val="24"/>
              <w:szCs w:val="24"/>
            </w:rPr>
            <w:tab/>
          </w:r>
          <w:r>
            <w:rPr>
              <w:sz w:val="24"/>
              <w:szCs w:val="24"/>
            </w:rPr>
            <w:fldChar w:fldCharType="begin"/>
          </w:r>
          <w:r>
            <w:rPr>
              <w:sz w:val="24"/>
              <w:szCs w:val="24"/>
            </w:rPr>
            <w:instrText xml:space="preserve"> PAGEREF _Toc8289 \h </w:instrText>
          </w:r>
          <w:r>
            <w:rPr>
              <w:sz w:val="24"/>
              <w:szCs w:val="24"/>
            </w:rPr>
            <w:fldChar w:fldCharType="separate"/>
          </w:r>
          <w:r>
            <w:rPr>
              <w:sz w:val="24"/>
              <w:szCs w:val="24"/>
            </w:rPr>
            <w:t>15</w:t>
          </w:r>
          <w:r>
            <w:rPr>
              <w:sz w:val="24"/>
              <w:szCs w:val="24"/>
            </w:rPr>
            <w:fldChar w:fldCharType="end"/>
          </w:r>
          <w:r>
            <w:rPr>
              <w:rFonts w:hint="eastAsia"/>
              <w:bCs/>
              <w:sz w:val="24"/>
              <w:szCs w:val="24"/>
              <w:lang w:val="en-US" w:eastAsia="zh-CN"/>
            </w:rPr>
            <w:fldChar w:fldCharType="end"/>
          </w:r>
        </w:p>
        <w:p w14:paraId="70F253EA">
          <w:pPr>
            <w:pStyle w:val="22"/>
            <w:tabs>
              <w:tab w:val="right" w:leader="dot" w:pos="8336"/>
            </w:tabs>
            <w:ind w:left="480" w:leftChars="200" w:firstLine="500" w:firstLineChars="0"/>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_Toc16585 </w:instrText>
          </w:r>
          <w:r>
            <w:rPr>
              <w:rFonts w:hint="eastAsia"/>
              <w:bCs/>
              <w:sz w:val="24"/>
              <w:szCs w:val="24"/>
              <w:lang w:val="en-US" w:eastAsia="zh-CN"/>
            </w:rPr>
            <w:fldChar w:fldCharType="separate"/>
          </w:r>
          <w:r>
            <w:rPr>
              <w:rFonts w:ascii="Times New Roman" w:hAnsi="Times New Roman" w:eastAsia="Times New Roman" w:cs="Times New Roman"/>
              <w:bCs/>
              <w:spacing w:val="-2"/>
              <w:sz w:val="24"/>
              <w:szCs w:val="24"/>
            </w:rPr>
            <w:t>5.</w:t>
          </w:r>
          <w:r>
            <w:rPr>
              <w:rFonts w:hint="eastAsia" w:ascii="Times New Roman" w:hAnsi="Times New Roman" w:cs="Times New Roman"/>
              <w:bCs/>
              <w:spacing w:val="-2"/>
              <w:sz w:val="24"/>
              <w:szCs w:val="24"/>
              <w:lang w:val="en-US" w:eastAsia="zh-CN"/>
            </w:rPr>
            <w:t>3.2 LSTM</w:t>
          </w:r>
          <w:r>
            <w:rPr>
              <w:rFonts w:hint="eastAsia" w:ascii="Times New Roman" w:hAnsi="Times New Roman" w:eastAsia="宋体" w:cs="Times New Roman"/>
              <w:bCs/>
              <w:i w:val="0"/>
              <w:iCs w:val="0"/>
              <w:kern w:val="0"/>
              <w:sz w:val="24"/>
              <w:szCs w:val="24"/>
              <w:lang w:val="en-US" w:eastAsia="zh-CN" w:bidi="ar"/>
            </w:rPr>
            <w:t>序列预测</w:t>
          </w:r>
          <w:r>
            <w:rPr>
              <w:sz w:val="24"/>
              <w:szCs w:val="24"/>
            </w:rPr>
            <w:tab/>
          </w:r>
          <w:r>
            <w:rPr>
              <w:sz w:val="24"/>
              <w:szCs w:val="24"/>
            </w:rPr>
            <w:fldChar w:fldCharType="begin"/>
          </w:r>
          <w:r>
            <w:rPr>
              <w:sz w:val="24"/>
              <w:szCs w:val="24"/>
            </w:rPr>
            <w:instrText xml:space="preserve"> PAGEREF _Toc16585 \h </w:instrText>
          </w:r>
          <w:r>
            <w:rPr>
              <w:sz w:val="24"/>
              <w:szCs w:val="24"/>
            </w:rPr>
            <w:fldChar w:fldCharType="separate"/>
          </w:r>
          <w:r>
            <w:rPr>
              <w:sz w:val="24"/>
              <w:szCs w:val="24"/>
            </w:rPr>
            <w:t>16</w:t>
          </w:r>
          <w:r>
            <w:rPr>
              <w:sz w:val="24"/>
              <w:szCs w:val="24"/>
            </w:rPr>
            <w:fldChar w:fldCharType="end"/>
          </w:r>
          <w:r>
            <w:rPr>
              <w:rFonts w:hint="eastAsia"/>
              <w:bCs/>
              <w:sz w:val="24"/>
              <w:szCs w:val="24"/>
              <w:lang w:val="en-US" w:eastAsia="zh-CN"/>
            </w:rPr>
            <w:fldChar w:fldCharType="end"/>
          </w:r>
        </w:p>
        <w:p w14:paraId="2193C2FF">
          <w:pPr>
            <w:pStyle w:val="22"/>
            <w:tabs>
              <w:tab w:val="right" w:leader="dot" w:pos="8336"/>
            </w:tabs>
            <w:ind w:left="480" w:leftChars="200" w:firstLine="500" w:firstLineChars="0"/>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_Toc15871 </w:instrText>
          </w:r>
          <w:r>
            <w:rPr>
              <w:rFonts w:hint="eastAsia"/>
              <w:bCs/>
              <w:sz w:val="24"/>
              <w:szCs w:val="24"/>
              <w:lang w:val="en-US" w:eastAsia="zh-CN"/>
            </w:rPr>
            <w:fldChar w:fldCharType="separate"/>
          </w:r>
          <w:r>
            <w:rPr>
              <w:rFonts w:ascii="Times New Roman" w:hAnsi="Times New Roman" w:eastAsia="Times New Roman" w:cs="Times New Roman"/>
              <w:bCs/>
              <w:spacing w:val="-2"/>
              <w:sz w:val="24"/>
              <w:szCs w:val="24"/>
            </w:rPr>
            <w:t>5.</w:t>
          </w:r>
          <w:r>
            <w:rPr>
              <w:rFonts w:hint="eastAsia" w:ascii="Times New Roman" w:hAnsi="Times New Roman" w:cs="Times New Roman"/>
              <w:bCs/>
              <w:spacing w:val="-2"/>
              <w:sz w:val="24"/>
              <w:szCs w:val="24"/>
              <w:lang w:val="en-US" w:eastAsia="zh-CN"/>
            </w:rPr>
            <w:t>3.3 基线模型性能比较</w:t>
          </w:r>
          <w:r>
            <w:rPr>
              <w:sz w:val="24"/>
              <w:szCs w:val="24"/>
            </w:rPr>
            <w:tab/>
          </w:r>
          <w:r>
            <w:rPr>
              <w:sz w:val="24"/>
              <w:szCs w:val="24"/>
            </w:rPr>
            <w:fldChar w:fldCharType="begin"/>
          </w:r>
          <w:r>
            <w:rPr>
              <w:sz w:val="24"/>
              <w:szCs w:val="24"/>
            </w:rPr>
            <w:instrText xml:space="preserve"> PAGEREF _Toc15871 \h </w:instrText>
          </w:r>
          <w:r>
            <w:rPr>
              <w:sz w:val="24"/>
              <w:szCs w:val="24"/>
            </w:rPr>
            <w:fldChar w:fldCharType="separate"/>
          </w:r>
          <w:r>
            <w:rPr>
              <w:sz w:val="24"/>
              <w:szCs w:val="24"/>
            </w:rPr>
            <w:t>18</w:t>
          </w:r>
          <w:r>
            <w:rPr>
              <w:sz w:val="24"/>
              <w:szCs w:val="24"/>
            </w:rPr>
            <w:fldChar w:fldCharType="end"/>
          </w:r>
          <w:r>
            <w:rPr>
              <w:rFonts w:hint="eastAsia"/>
              <w:bCs/>
              <w:sz w:val="24"/>
              <w:szCs w:val="24"/>
              <w:lang w:val="en-US" w:eastAsia="zh-CN"/>
            </w:rPr>
            <w:fldChar w:fldCharType="end"/>
          </w:r>
        </w:p>
        <w:p w14:paraId="08CE94B5">
          <w:pPr>
            <w:pStyle w:val="22"/>
            <w:tabs>
              <w:tab w:val="right" w:leader="dot" w:pos="8336"/>
            </w:tabs>
            <w:ind w:left="480" w:leftChars="200" w:firstLine="500" w:firstLineChars="0"/>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_Toc14742 </w:instrText>
          </w:r>
          <w:r>
            <w:rPr>
              <w:rFonts w:hint="eastAsia"/>
              <w:bCs/>
              <w:sz w:val="24"/>
              <w:szCs w:val="24"/>
              <w:lang w:val="en-US" w:eastAsia="zh-CN"/>
            </w:rPr>
            <w:fldChar w:fldCharType="separate"/>
          </w:r>
          <w:r>
            <w:rPr>
              <w:rFonts w:ascii="Times New Roman" w:hAnsi="Times New Roman" w:eastAsia="Times New Roman" w:cs="Times New Roman"/>
              <w:bCs/>
              <w:spacing w:val="-2"/>
              <w:sz w:val="24"/>
              <w:szCs w:val="24"/>
            </w:rPr>
            <w:t>5.</w:t>
          </w:r>
          <w:r>
            <w:rPr>
              <w:rFonts w:hint="eastAsia" w:ascii="Times New Roman" w:hAnsi="Times New Roman" w:cs="Times New Roman"/>
              <w:bCs/>
              <w:spacing w:val="-2"/>
              <w:sz w:val="24"/>
              <w:szCs w:val="24"/>
              <w:lang w:val="en-US" w:eastAsia="zh-CN"/>
            </w:rPr>
            <w:t>3.4 VMD+</w:t>
          </w:r>
          <w:r>
            <w:rPr>
              <w:rFonts w:hint="default" w:ascii="Times New Roman" w:hAnsi="Times New Roman" w:eastAsia="宋体" w:cs="Times New Roman"/>
              <w:bCs/>
              <w:i w:val="0"/>
              <w:iCs w:val="0"/>
              <w:kern w:val="0"/>
              <w:sz w:val="24"/>
              <w:szCs w:val="24"/>
              <w:lang w:val="en-US" w:eastAsia="zh-CN" w:bidi="ar"/>
            </w:rPr>
            <w:t>ARIMA</w:t>
          </w:r>
          <w:r>
            <w:rPr>
              <w:rFonts w:hint="eastAsia" w:ascii="Times New Roman" w:hAnsi="Times New Roman" w:eastAsia="宋体" w:cs="Times New Roman"/>
              <w:bCs/>
              <w:i w:val="0"/>
              <w:iCs w:val="0"/>
              <w:kern w:val="0"/>
              <w:sz w:val="24"/>
              <w:szCs w:val="24"/>
              <w:lang w:val="en-US" w:eastAsia="zh-CN" w:bidi="ar"/>
            </w:rPr>
            <w:t>序列预测</w:t>
          </w:r>
          <w:r>
            <w:rPr>
              <w:sz w:val="24"/>
              <w:szCs w:val="24"/>
            </w:rPr>
            <w:tab/>
          </w:r>
          <w:r>
            <w:rPr>
              <w:sz w:val="24"/>
              <w:szCs w:val="24"/>
            </w:rPr>
            <w:fldChar w:fldCharType="begin"/>
          </w:r>
          <w:r>
            <w:rPr>
              <w:sz w:val="24"/>
              <w:szCs w:val="24"/>
            </w:rPr>
            <w:instrText xml:space="preserve"> PAGEREF _Toc14742 \h </w:instrText>
          </w:r>
          <w:r>
            <w:rPr>
              <w:sz w:val="24"/>
              <w:szCs w:val="24"/>
            </w:rPr>
            <w:fldChar w:fldCharType="separate"/>
          </w:r>
          <w:r>
            <w:rPr>
              <w:sz w:val="24"/>
              <w:szCs w:val="24"/>
            </w:rPr>
            <w:t>19</w:t>
          </w:r>
          <w:r>
            <w:rPr>
              <w:sz w:val="24"/>
              <w:szCs w:val="24"/>
            </w:rPr>
            <w:fldChar w:fldCharType="end"/>
          </w:r>
          <w:r>
            <w:rPr>
              <w:rFonts w:hint="eastAsia"/>
              <w:bCs/>
              <w:sz w:val="24"/>
              <w:szCs w:val="24"/>
              <w:lang w:val="en-US" w:eastAsia="zh-CN"/>
            </w:rPr>
            <w:fldChar w:fldCharType="end"/>
          </w:r>
        </w:p>
        <w:p w14:paraId="30CE0C22">
          <w:pPr>
            <w:pStyle w:val="21"/>
            <w:tabs>
              <w:tab w:val="right" w:leader="dot" w:pos="8336"/>
            </w:tabs>
            <w:rPr>
              <w:b/>
              <w:sz w:val="24"/>
              <w:szCs w:val="24"/>
            </w:rPr>
          </w:pPr>
          <w:r>
            <w:rPr>
              <w:rFonts w:hint="eastAsia"/>
              <w:b/>
              <w:bCs/>
              <w:sz w:val="24"/>
              <w:szCs w:val="24"/>
              <w:lang w:val="en-US" w:eastAsia="zh-CN"/>
            </w:rPr>
            <w:fldChar w:fldCharType="begin"/>
          </w:r>
          <w:r>
            <w:rPr>
              <w:rFonts w:hint="eastAsia"/>
              <w:b/>
              <w:bCs/>
              <w:sz w:val="24"/>
              <w:szCs w:val="24"/>
              <w:lang w:val="en-US" w:eastAsia="zh-CN"/>
            </w:rPr>
            <w:instrText xml:space="preserve"> HYPERLINK \l _Toc21472 </w:instrText>
          </w:r>
          <w:r>
            <w:rPr>
              <w:rFonts w:hint="eastAsia"/>
              <w:b/>
              <w:bCs/>
              <w:sz w:val="24"/>
              <w:szCs w:val="24"/>
              <w:lang w:val="en-US" w:eastAsia="zh-CN"/>
            </w:rPr>
            <w:fldChar w:fldCharType="separate"/>
          </w:r>
          <w:r>
            <w:rPr>
              <w:rFonts w:hint="eastAsia" w:ascii="Times New Roman" w:hAnsi="Times New Roman" w:eastAsia="宋体" w:cs="Times New Roman"/>
              <w:b/>
              <w:bCs/>
              <w:spacing w:val="24"/>
              <w:sz w:val="24"/>
              <w:szCs w:val="24"/>
              <w:lang w:val="en-US" w:eastAsia="zh-CN"/>
            </w:rPr>
            <w:t>6</w:t>
          </w:r>
          <w:r>
            <w:rPr>
              <w:rFonts w:ascii="Times New Roman" w:hAnsi="Times New Roman" w:eastAsia="Times New Roman" w:cs="Times New Roman"/>
              <w:b/>
              <w:bCs/>
              <w:spacing w:val="24"/>
              <w:sz w:val="24"/>
              <w:szCs w:val="24"/>
            </w:rPr>
            <w:t xml:space="preserve"> </w:t>
          </w:r>
          <w:r>
            <w:rPr>
              <w:b/>
              <w:bCs/>
              <w:spacing w:val="-7"/>
              <w:sz w:val="24"/>
              <w:szCs w:val="24"/>
            </w:rPr>
            <w:t>问题</w:t>
          </w:r>
          <w:r>
            <w:rPr>
              <w:rFonts w:hint="eastAsia"/>
              <w:b/>
              <w:bCs/>
              <w:spacing w:val="-7"/>
              <w:sz w:val="24"/>
              <w:szCs w:val="24"/>
              <w:lang w:val="en-US" w:eastAsia="zh-CN"/>
            </w:rPr>
            <w:t>二</w:t>
          </w:r>
          <w:r>
            <w:rPr>
              <w:b/>
              <w:bCs/>
              <w:spacing w:val="-7"/>
              <w:sz w:val="24"/>
              <w:szCs w:val="24"/>
            </w:rPr>
            <w:t>模型建立与求解</w:t>
          </w:r>
          <w:r>
            <w:rPr>
              <w:b/>
              <w:sz w:val="24"/>
              <w:szCs w:val="24"/>
            </w:rPr>
            <w:tab/>
          </w:r>
          <w:r>
            <w:rPr>
              <w:b/>
              <w:sz w:val="24"/>
              <w:szCs w:val="24"/>
            </w:rPr>
            <w:fldChar w:fldCharType="begin"/>
          </w:r>
          <w:r>
            <w:rPr>
              <w:b/>
              <w:sz w:val="24"/>
              <w:szCs w:val="24"/>
            </w:rPr>
            <w:instrText xml:space="preserve"> PAGEREF _Toc21472 \h </w:instrText>
          </w:r>
          <w:r>
            <w:rPr>
              <w:b/>
              <w:sz w:val="24"/>
              <w:szCs w:val="24"/>
            </w:rPr>
            <w:fldChar w:fldCharType="separate"/>
          </w:r>
          <w:r>
            <w:rPr>
              <w:b/>
              <w:sz w:val="24"/>
              <w:szCs w:val="24"/>
            </w:rPr>
            <w:t>24</w:t>
          </w:r>
          <w:r>
            <w:rPr>
              <w:b/>
              <w:sz w:val="24"/>
              <w:szCs w:val="24"/>
            </w:rPr>
            <w:fldChar w:fldCharType="end"/>
          </w:r>
          <w:r>
            <w:rPr>
              <w:rFonts w:hint="eastAsia"/>
              <w:b/>
              <w:bCs/>
              <w:sz w:val="24"/>
              <w:szCs w:val="24"/>
              <w:lang w:val="en-US" w:eastAsia="zh-CN"/>
            </w:rPr>
            <w:fldChar w:fldCharType="end"/>
          </w:r>
        </w:p>
        <w:p w14:paraId="2A30AA47">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_Toc7302 </w:instrText>
          </w:r>
          <w:r>
            <w:rPr>
              <w:rFonts w:hint="eastAsia"/>
              <w:bCs/>
              <w:sz w:val="24"/>
              <w:szCs w:val="24"/>
              <w:lang w:val="en-US" w:eastAsia="zh-CN"/>
            </w:rPr>
            <w:fldChar w:fldCharType="separate"/>
          </w:r>
          <w:r>
            <w:rPr>
              <w:rFonts w:hint="eastAsia" w:ascii="Times New Roman" w:hAnsi="Times New Roman" w:eastAsia="宋体" w:cs="Times New Roman"/>
              <w:bCs/>
              <w:spacing w:val="-2"/>
              <w:sz w:val="24"/>
              <w:szCs w:val="24"/>
              <w:lang w:val="en-US" w:eastAsia="zh-CN"/>
            </w:rPr>
            <w:t>6</w:t>
          </w:r>
          <w:r>
            <w:rPr>
              <w:rFonts w:ascii="Times New Roman" w:hAnsi="Times New Roman" w:eastAsia="Times New Roman" w:cs="Times New Roman"/>
              <w:bCs/>
              <w:spacing w:val="-2"/>
              <w:sz w:val="24"/>
              <w:szCs w:val="24"/>
            </w:rPr>
            <w:t>.</w:t>
          </w:r>
          <w:r>
            <w:rPr>
              <w:rFonts w:hint="eastAsia" w:ascii="Times New Roman" w:hAnsi="Times New Roman" w:eastAsia="宋体" w:cs="Times New Roman"/>
              <w:bCs/>
              <w:spacing w:val="-2"/>
              <w:sz w:val="24"/>
              <w:szCs w:val="24"/>
              <w:lang w:val="en-US" w:eastAsia="zh-CN"/>
            </w:rPr>
            <w:t>1 数据预处理</w:t>
          </w:r>
          <w:r>
            <w:rPr>
              <w:sz w:val="24"/>
              <w:szCs w:val="24"/>
            </w:rPr>
            <w:tab/>
          </w:r>
          <w:r>
            <w:rPr>
              <w:sz w:val="24"/>
              <w:szCs w:val="24"/>
            </w:rPr>
            <w:fldChar w:fldCharType="begin"/>
          </w:r>
          <w:r>
            <w:rPr>
              <w:sz w:val="24"/>
              <w:szCs w:val="24"/>
            </w:rPr>
            <w:instrText xml:space="preserve"> PAGEREF _Toc7302 \h </w:instrText>
          </w:r>
          <w:r>
            <w:rPr>
              <w:sz w:val="24"/>
              <w:szCs w:val="24"/>
            </w:rPr>
            <w:fldChar w:fldCharType="separate"/>
          </w:r>
          <w:r>
            <w:rPr>
              <w:sz w:val="24"/>
              <w:szCs w:val="24"/>
            </w:rPr>
            <w:t>24</w:t>
          </w:r>
          <w:r>
            <w:rPr>
              <w:sz w:val="24"/>
              <w:szCs w:val="24"/>
            </w:rPr>
            <w:fldChar w:fldCharType="end"/>
          </w:r>
          <w:r>
            <w:rPr>
              <w:rFonts w:hint="eastAsia"/>
              <w:bCs/>
              <w:sz w:val="24"/>
              <w:szCs w:val="24"/>
              <w:lang w:val="en-US" w:eastAsia="zh-CN"/>
            </w:rPr>
            <w:fldChar w:fldCharType="end"/>
          </w:r>
        </w:p>
        <w:p w14:paraId="1A929CD1">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_Toc7309 </w:instrText>
          </w:r>
          <w:r>
            <w:rPr>
              <w:rFonts w:hint="eastAsia"/>
              <w:bCs/>
              <w:sz w:val="24"/>
              <w:szCs w:val="24"/>
              <w:lang w:val="en-US" w:eastAsia="zh-CN"/>
            </w:rPr>
            <w:fldChar w:fldCharType="separate"/>
          </w:r>
          <w:r>
            <w:rPr>
              <w:rFonts w:hint="eastAsia" w:ascii="Times New Roman" w:hAnsi="Times New Roman" w:eastAsia="宋体" w:cs="Times New Roman"/>
              <w:bCs/>
              <w:spacing w:val="-2"/>
              <w:sz w:val="24"/>
              <w:szCs w:val="24"/>
              <w:lang w:val="en-US" w:eastAsia="zh-CN"/>
            </w:rPr>
            <w:t>6</w:t>
          </w:r>
          <w:r>
            <w:rPr>
              <w:rFonts w:ascii="Times New Roman" w:hAnsi="Times New Roman" w:eastAsia="Times New Roman" w:cs="Times New Roman"/>
              <w:bCs/>
              <w:spacing w:val="-2"/>
              <w:sz w:val="24"/>
              <w:szCs w:val="24"/>
            </w:rPr>
            <w:t>.</w:t>
          </w:r>
          <w:r>
            <w:rPr>
              <w:rFonts w:hint="eastAsia" w:ascii="Times New Roman" w:hAnsi="Times New Roman" w:eastAsia="宋体" w:cs="Times New Roman"/>
              <w:bCs/>
              <w:spacing w:val="-2"/>
              <w:sz w:val="24"/>
              <w:szCs w:val="24"/>
              <w:lang w:val="en-US" w:eastAsia="zh-CN"/>
            </w:rPr>
            <w:t xml:space="preserve">2 </w:t>
          </w:r>
          <w:r>
            <w:rPr>
              <w:rFonts w:hint="eastAsia" w:ascii="Times New Roman" w:hAnsi="Times New Roman" w:cs="Times New Roman"/>
              <w:bCs/>
              <w:spacing w:val="-2"/>
              <w:sz w:val="24"/>
              <w:szCs w:val="24"/>
              <w:lang w:val="en-US" w:eastAsia="zh-CN"/>
            </w:rPr>
            <w:t>ILP模型的建立</w:t>
          </w:r>
          <w:r>
            <w:rPr>
              <w:sz w:val="24"/>
              <w:szCs w:val="24"/>
            </w:rPr>
            <w:tab/>
          </w:r>
          <w:r>
            <w:rPr>
              <w:sz w:val="24"/>
              <w:szCs w:val="24"/>
            </w:rPr>
            <w:fldChar w:fldCharType="begin"/>
          </w:r>
          <w:r>
            <w:rPr>
              <w:sz w:val="24"/>
              <w:szCs w:val="24"/>
            </w:rPr>
            <w:instrText xml:space="preserve"> PAGEREF _Toc7309 \h </w:instrText>
          </w:r>
          <w:r>
            <w:rPr>
              <w:sz w:val="24"/>
              <w:szCs w:val="24"/>
            </w:rPr>
            <w:fldChar w:fldCharType="separate"/>
          </w:r>
          <w:r>
            <w:rPr>
              <w:sz w:val="24"/>
              <w:szCs w:val="24"/>
            </w:rPr>
            <w:t>26</w:t>
          </w:r>
          <w:r>
            <w:rPr>
              <w:sz w:val="24"/>
              <w:szCs w:val="24"/>
            </w:rPr>
            <w:fldChar w:fldCharType="end"/>
          </w:r>
          <w:r>
            <w:rPr>
              <w:rFonts w:hint="eastAsia"/>
              <w:bCs/>
              <w:sz w:val="24"/>
              <w:szCs w:val="24"/>
              <w:lang w:val="en-US" w:eastAsia="zh-CN"/>
            </w:rPr>
            <w:fldChar w:fldCharType="end"/>
          </w:r>
        </w:p>
        <w:p w14:paraId="6857F4F6">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_Toc12067 </w:instrText>
          </w:r>
          <w:r>
            <w:rPr>
              <w:rFonts w:hint="eastAsia"/>
              <w:bCs/>
              <w:sz w:val="24"/>
              <w:szCs w:val="24"/>
              <w:lang w:val="en-US" w:eastAsia="zh-CN"/>
            </w:rPr>
            <w:fldChar w:fldCharType="separate"/>
          </w:r>
          <w:r>
            <w:rPr>
              <w:rFonts w:hint="eastAsia" w:ascii="Times New Roman" w:hAnsi="Times New Roman" w:eastAsia="宋体" w:cs="Times New Roman"/>
              <w:bCs/>
              <w:spacing w:val="-2"/>
              <w:sz w:val="24"/>
              <w:szCs w:val="24"/>
              <w:lang w:val="en-US" w:eastAsia="zh-CN"/>
            </w:rPr>
            <w:t>6</w:t>
          </w:r>
          <w:r>
            <w:rPr>
              <w:rFonts w:ascii="Times New Roman" w:hAnsi="Times New Roman" w:eastAsia="Times New Roman" w:cs="Times New Roman"/>
              <w:bCs/>
              <w:spacing w:val="-2"/>
              <w:sz w:val="24"/>
              <w:szCs w:val="24"/>
            </w:rPr>
            <w:t>.</w:t>
          </w:r>
          <w:r>
            <w:rPr>
              <w:rFonts w:hint="eastAsia" w:ascii="Times New Roman" w:hAnsi="Times New Roman" w:eastAsia="宋体" w:cs="Times New Roman"/>
              <w:bCs/>
              <w:spacing w:val="-2"/>
              <w:sz w:val="24"/>
              <w:szCs w:val="24"/>
              <w:lang w:val="en-US" w:eastAsia="zh-CN"/>
            </w:rPr>
            <w:t xml:space="preserve">3 </w:t>
          </w:r>
          <w:r>
            <w:rPr>
              <w:rFonts w:hint="eastAsia" w:ascii="Times New Roman" w:hAnsi="Times New Roman" w:cs="Times New Roman"/>
              <w:bCs/>
              <w:spacing w:val="-2"/>
              <w:sz w:val="24"/>
              <w:szCs w:val="24"/>
              <w:lang w:val="en-US" w:eastAsia="zh-CN"/>
            </w:rPr>
            <w:t>ILP模型的求解</w:t>
          </w:r>
          <w:r>
            <w:rPr>
              <w:sz w:val="24"/>
              <w:szCs w:val="24"/>
            </w:rPr>
            <w:tab/>
          </w:r>
          <w:r>
            <w:rPr>
              <w:sz w:val="24"/>
              <w:szCs w:val="24"/>
            </w:rPr>
            <w:fldChar w:fldCharType="begin"/>
          </w:r>
          <w:r>
            <w:rPr>
              <w:sz w:val="24"/>
              <w:szCs w:val="24"/>
            </w:rPr>
            <w:instrText xml:space="preserve"> PAGEREF _Toc12067 \h </w:instrText>
          </w:r>
          <w:r>
            <w:rPr>
              <w:sz w:val="24"/>
              <w:szCs w:val="24"/>
            </w:rPr>
            <w:fldChar w:fldCharType="separate"/>
          </w:r>
          <w:r>
            <w:rPr>
              <w:sz w:val="24"/>
              <w:szCs w:val="24"/>
            </w:rPr>
            <w:t>27</w:t>
          </w:r>
          <w:r>
            <w:rPr>
              <w:sz w:val="24"/>
              <w:szCs w:val="24"/>
            </w:rPr>
            <w:fldChar w:fldCharType="end"/>
          </w:r>
          <w:r>
            <w:rPr>
              <w:rFonts w:hint="eastAsia"/>
              <w:bCs/>
              <w:sz w:val="24"/>
              <w:szCs w:val="24"/>
              <w:lang w:val="en-US" w:eastAsia="zh-CN"/>
            </w:rPr>
            <w:fldChar w:fldCharType="end"/>
          </w:r>
        </w:p>
        <w:p w14:paraId="2D50F3DB">
          <w:pPr>
            <w:pStyle w:val="21"/>
            <w:tabs>
              <w:tab w:val="right" w:leader="dot" w:pos="8336"/>
            </w:tabs>
            <w:rPr>
              <w:b/>
              <w:sz w:val="24"/>
              <w:szCs w:val="24"/>
            </w:rPr>
          </w:pPr>
          <w:r>
            <w:rPr>
              <w:rFonts w:hint="eastAsia"/>
              <w:b/>
              <w:bCs/>
              <w:sz w:val="24"/>
              <w:szCs w:val="24"/>
              <w:lang w:val="en-US" w:eastAsia="zh-CN"/>
            </w:rPr>
            <w:fldChar w:fldCharType="begin"/>
          </w:r>
          <w:r>
            <w:rPr>
              <w:rFonts w:hint="eastAsia"/>
              <w:b/>
              <w:bCs/>
              <w:sz w:val="24"/>
              <w:szCs w:val="24"/>
              <w:lang w:val="en-US" w:eastAsia="zh-CN"/>
            </w:rPr>
            <w:instrText xml:space="preserve"> HYPERLINK \l _Toc13662 </w:instrText>
          </w:r>
          <w:r>
            <w:rPr>
              <w:rFonts w:hint="eastAsia"/>
              <w:b/>
              <w:bCs/>
              <w:sz w:val="24"/>
              <w:szCs w:val="24"/>
              <w:lang w:val="en-US" w:eastAsia="zh-CN"/>
            </w:rPr>
            <w:fldChar w:fldCharType="separate"/>
          </w:r>
          <w:r>
            <w:rPr>
              <w:rFonts w:hint="eastAsia" w:ascii="Times New Roman" w:hAnsi="Times New Roman" w:eastAsia="宋体" w:cs="Times New Roman"/>
              <w:b/>
              <w:bCs/>
              <w:spacing w:val="24"/>
              <w:sz w:val="24"/>
              <w:szCs w:val="24"/>
              <w:lang w:val="en-US" w:eastAsia="zh-CN"/>
            </w:rPr>
            <w:t>7</w:t>
          </w:r>
          <w:r>
            <w:rPr>
              <w:rFonts w:ascii="Times New Roman" w:hAnsi="Times New Roman" w:eastAsia="Times New Roman" w:cs="Times New Roman"/>
              <w:b/>
              <w:bCs/>
              <w:spacing w:val="24"/>
              <w:sz w:val="24"/>
              <w:szCs w:val="24"/>
            </w:rPr>
            <w:t xml:space="preserve"> </w:t>
          </w:r>
          <w:r>
            <w:rPr>
              <w:b/>
              <w:bCs/>
              <w:spacing w:val="-7"/>
              <w:sz w:val="24"/>
              <w:szCs w:val="24"/>
            </w:rPr>
            <w:t>问题</w:t>
          </w:r>
          <w:r>
            <w:rPr>
              <w:rFonts w:hint="eastAsia"/>
              <w:b/>
              <w:bCs/>
              <w:spacing w:val="-7"/>
              <w:sz w:val="24"/>
              <w:szCs w:val="24"/>
              <w:lang w:val="en-US" w:eastAsia="zh-CN"/>
            </w:rPr>
            <w:t>三</w:t>
          </w:r>
          <w:r>
            <w:rPr>
              <w:b/>
              <w:bCs/>
              <w:spacing w:val="-7"/>
              <w:sz w:val="24"/>
              <w:szCs w:val="24"/>
            </w:rPr>
            <w:t>模型建立与求解</w:t>
          </w:r>
          <w:r>
            <w:rPr>
              <w:b/>
              <w:sz w:val="24"/>
              <w:szCs w:val="24"/>
            </w:rPr>
            <w:tab/>
          </w:r>
          <w:r>
            <w:rPr>
              <w:b/>
              <w:sz w:val="24"/>
              <w:szCs w:val="24"/>
            </w:rPr>
            <w:fldChar w:fldCharType="begin"/>
          </w:r>
          <w:r>
            <w:rPr>
              <w:b/>
              <w:sz w:val="24"/>
              <w:szCs w:val="24"/>
            </w:rPr>
            <w:instrText xml:space="preserve"> PAGEREF _Toc13662 \h </w:instrText>
          </w:r>
          <w:r>
            <w:rPr>
              <w:b/>
              <w:sz w:val="24"/>
              <w:szCs w:val="24"/>
            </w:rPr>
            <w:fldChar w:fldCharType="separate"/>
          </w:r>
          <w:r>
            <w:rPr>
              <w:b/>
              <w:sz w:val="24"/>
              <w:szCs w:val="24"/>
            </w:rPr>
            <w:t>29</w:t>
          </w:r>
          <w:r>
            <w:rPr>
              <w:b/>
              <w:sz w:val="24"/>
              <w:szCs w:val="24"/>
            </w:rPr>
            <w:fldChar w:fldCharType="end"/>
          </w:r>
          <w:r>
            <w:rPr>
              <w:rFonts w:hint="eastAsia"/>
              <w:b/>
              <w:bCs/>
              <w:sz w:val="24"/>
              <w:szCs w:val="24"/>
              <w:lang w:val="en-US" w:eastAsia="zh-CN"/>
            </w:rPr>
            <w:fldChar w:fldCharType="end"/>
          </w:r>
        </w:p>
        <w:p w14:paraId="1D35EE76">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_Toc2665 </w:instrText>
          </w:r>
          <w:r>
            <w:rPr>
              <w:rFonts w:hint="eastAsia"/>
              <w:bCs/>
              <w:sz w:val="24"/>
              <w:szCs w:val="24"/>
              <w:lang w:val="en-US" w:eastAsia="zh-CN"/>
            </w:rPr>
            <w:fldChar w:fldCharType="separate"/>
          </w:r>
          <w:r>
            <w:rPr>
              <w:rFonts w:hint="eastAsia" w:ascii="Times New Roman" w:hAnsi="Times New Roman" w:eastAsia="宋体" w:cs="Times New Roman"/>
              <w:bCs/>
              <w:spacing w:val="-2"/>
              <w:sz w:val="24"/>
              <w:szCs w:val="24"/>
              <w:lang w:val="en-US" w:eastAsia="zh-CN"/>
            </w:rPr>
            <w:t>7</w:t>
          </w:r>
          <w:r>
            <w:rPr>
              <w:rFonts w:ascii="Times New Roman" w:hAnsi="Times New Roman" w:eastAsia="Times New Roman" w:cs="Times New Roman"/>
              <w:bCs/>
              <w:spacing w:val="-2"/>
              <w:sz w:val="24"/>
              <w:szCs w:val="24"/>
            </w:rPr>
            <w:t>.</w:t>
          </w:r>
          <w:r>
            <w:rPr>
              <w:rFonts w:hint="eastAsia" w:ascii="Times New Roman" w:hAnsi="Times New Roman" w:eastAsia="宋体" w:cs="Times New Roman"/>
              <w:bCs/>
              <w:spacing w:val="-2"/>
              <w:sz w:val="24"/>
              <w:szCs w:val="24"/>
              <w:lang w:val="en-US" w:eastAsia="zh-CN"/>
            </w:rPr>
            <w:t xml:space="preserve">1 </w:t>
          </w:r>
          <w:r>
            <w:rPr>
              <w:rFonts w:hint="eastAsia" w:ascii="Times New Roman" w:hAnsi="Times New Roman" w:cs="Times New Roman"/>
              <w:bCs/>
              <w:spacing w:val="-2"/>
              <w:sz w:val="24"/>
              <w:szCs w:val="24"/>
              <w:lang w:val="en-US" w:eastAsia="zh-CN"/>
            </w:rPr>
            <w:t>一品多仓分配模型</w:t>
          </w:r>
          <w:r>
            <w:rPr>
              <w:sz w:val="24"/>
              <w:szCs w:val="24"/>
            </w:rPr>
            <w:tab/>
          </w:r>
          <w:r>
            <w:rPr>
              <w:sz w:val="24"/>
              <w:szCs w:val="24"/>
            </w:rPr>
            <w:fldChar w:fldCharType="begin"/>
          </w:r>
          <w:r>
            <w:rPr>
              <w:sz w:val="24"/>
              <w:szCs w:val="24"/>
            </w:rPr>
            <w:instrText xml:space="preserve"> PAGEREF _Toc2665 \h </w:instrText>
          </w:r>
          <w:r>
            <w:rPr>
              <w:sz w:val="24"/>
              <w:szCs w:val="24"/>
            </w:rPr>
            <w:fldChar w:fldCharType="separate"/>
          </w:r>
          <w:r>
            <w:rPr>
              <w:sz w:val="24"/>
              <w:szCs w:val="24"/>
            </w:rPr>
            <w:t>29</w:t>
          </w:r>
          <w:r>
            <w:rPr>
              <w:sz w:val="24"/>
              <w:szCs w:val="24"/>
            </w:rPr>
            <w:fldChar w:fldCharType="end"/>
          </w:r>
          <w:r>
            <w:rPr>
              <w:rFonts w:hint="eastAsia"/>
              <w:bCs/>
              <w:sz w:val="24"/>
              <w:szCs w:val="24"/>
              <w:lang w:val="en-US" w:eastAsia="zh-CN"/>
            </w:rPr>
            <w:fldChar w:fldCharType="end"/>
          </w:r>
        </w:p>
        <w:p w14:paraId="210C3FEE">
          <w:pPr>
            <w:pStyle w:val="22"/>
            <w:tabs>
              <w:tab w:val="right" w:leader="dot" w:pos="8336"/>
            </w:tabs>
            <w:rPr>
              <w:b/>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_Toc27053 </w:instrText>
          </w:r>
          <w:r>
            <w:rPr>
              <w:rFonts w:hint="eastAsia"/>
              <w:bCs/>
              <w:sz w:val="24"/>
              <w:szCs w:val="24"/>
              <w:lang w:val="en-US" w:eastAsia="zh-CN"/>
            </w:rPr>
            <w:fldChar w:fldCharType="separate"/>
          </w:r>
          <w:r>
            <w:rPr>
              <w:rFonts w:hint="eastAsia" w:ascii="Times New Roman" w:hAnsi="Times New Roman" w:eastAsia="宋体" w:cs="Times New Roman"/>
              <w:bCs/>
              <w:spacing w:val="-2"/>
              <w:sz w:val="24"/>
              <w:szCs w:val="24"/>
              <w:lang w:val="en-US" w:eastAsia="zh-CN"/>
            </w:rPr>
            <w:t>7</w:t>
          </w:r>
          <w:r>
            <w:rPr>
              <w:rFonts w:ascii="Times New Roman" w:hAnsi="Times New Roman" w:eastAsia="Times New Roman" w:cs="Times New Roman"/>
              <w:bCs/>
              <w:spacing w:val="-2"/>
              <w:sz w:val="24"/>
              <w:szCs w:val="24"/>
            </w:rPr>
            <w:t>.</w:t>
          </w:r>
          <w:r>
            <w:rPr>
              <w:rFonts w:hint="eastAsia" w:ascii="Times New Roman" w:hAnsi="Times New Roman" w:eastAsia="宋体" w:cs="Times New Roman"/>
              <w:bCs/>
              <w:spacing w:val="-2"/>
              <w:sz w:val="24"/>
              <w:szCs w:val="24"/>
              <w:lang w:val="en-US" w:eastAsia="zh-CN"/>
            </w:rPr>
            <w:t xml:space="preserve">2 </w:t>
          </w:r>
          <w:r>
            <w:rPr>
              <w:rFonts w:hint="eastAsia" w:ascii="Times New Roman" w:hAnsi="Times New Roman" w:cs="Times New Roman"/>
              <w:bCs/>
              <w:spacing w:val="-2"/>
              <w:sz w:val="24"/>
              <w:szCs w:val="24"/>
              <w:lang w:val="en-US" w:eastAsia="zh-CN"/>
            </w:rPr>
            <w:t>一基于蒙特卡洛模拟的灵敏度分析</w:t>
          </w:r>
          <w:r>
            <w:rPr>
              <w:sz w:val="24"/>
              <w:szCs w:val="24"/>
            </w:rPr>
            <w:tab/>
          </w:r>
          <w:r>
            <w:rPr>
              <w:sz w:val="24"/>
              <w:szCs w:val="24"/>
            </w:rPr>
            <w:fldChar w:fldCharType="begin"/>
          </w:r>
          <w:r>
            <w:rPr>
              <w:sz w:val="24"/>
              <w:szCs w:val="24"/>
            </w:rPr>
            <w:instrText xml:space="preserve"> PAGEREF _Toc27053 \h </w:instrText>
          </w:r>
          <w:r>
            <w:rPr>
              <w:sz w:val="24"/>
              <w:szCs w:val="24"/>
            </w:rPr>
            <w:fldChar w:fldCharType="separate"/>
          </w:r>
          <w:r>
            <w:rPr>
              <w:sz w:val="24"/>
              <w:szCs w:val="24"/>
            </w:rPr>
            <w:t>32</w:t>
          </w:r>
          <w:r>
            <w:rPr>
              <w:sz w:val="24"/>
              <w:szCs w:val="24"/>
            </w:rPr>
            <w:fldChar w:fldCharType="end"/>
          </w:r>
          <w:r>
            <w:rPr>
              <w:rFonts w:hint="eastAsia"/>
              <w:bCs/>
              <w:sz w:val="24"/>
              <w:szCs w:val="24"/>
              <w:lang w:val="en-US" w:eastAsia="zh-CN"/>
            </w:rPr>
            <w:fldChar w:fldCharType="end"/>
          </w:r>
        </w:p>
        <w:p w14:paraId="627BC5AA">
          <w:pPr>
            <w:pStyle w:val="21"/>
            <w:tabs>
              <w:tab w:val="right" w:leader="dot" w:pos="8336"/>
            </w:tabs>
            <w:rPr>
              <w:b/>
              <w:sz w:val="24"/>
              <w:szCs w:val="24"/>
            </w:rPr>
          </w:pPr>
          <w:r>
            <w:rPr>
              <w:rFonts w:hint="eastAsia"/>
              <w:b/>
              <w:bCs/>
              <w:sz w:val="24"/>
              <w:szCs w:val="24"/>
              <w:lang w:val="en-US" w:eastAsia="zh-CN"/>
            </w:rPr>
            <w:fldChar w:fldCharType="begin"/>
          </w:r>
          <w:r>
            <w:rPr>
              <w:rFonts w:hint="eastAsia"/>
              <w:b/>
              <w:bCs/>
              <w:sz w:val="24"/>
              <w:szCs w:val="24"/>
              <w:lang w:val="en-US" w:eastAsia="zh-CN"/>
            </w:rPr>
            <w:instrText xml:space="preserve"> HYPERLINK \l _Toc15992 </w:instrText>
          </w:r>
          <w:r>
            <w:rPr>
              <w:rFonts w:hint="eastAsia"/>
              <w:b/>
              <w:bCs/>
              <w:sz w:val="24"/>
              <w:szCs w:val="24"/>
              <w:lang w:val="en-US" w:eastAsia="zh-CN"/>
            </w:rPr>
            <w:fldChar w:fldCharType="separate"/>
          </w:r>
          <w:r>
            <w:rPr>
              <w:rFonts w:ascii="Times New Roman" w:hAnsi="Times New Roman" w:eastAsia="Times New Roman" w:cs="Times New Roman"/>
              <w:b/>
              <w:bCs/>
              <w:spacing w:val="-3"/>
              <w:sz w:val="24"/>
              <w:szCs w:val="24"/>
            </w:rPr>
            <w:t xml:space="preserve">8  </w:t>
          </w:r>
          <w:r>
            <w:rPr>
              <w:b/>
              <w:bCs/>
              <w:spacing w:val="-3"/>
              <w:sz w:val="24"/>
              <w:szCs w:val="24"/>
            </w:rPr>
            <w:t>模型评价与推广</w:t>
          </w:r>
          <w:r>
            <w:rPr>
              <w:b/>
              <w:sz w:val="24"/>
              <w:szCs w:val="24"/>
            </w:rPr>
            <w:tab/>
          </w:r>
          <w:r>
            <w:rPr>
              <w:b/>
              <w:sz w:val="24"/>
              <w:szCs w:val="24"/>
            </w:rPr>
            <w:fldChar w:fldCharType="begin"/>
          </w:r>
          <w:r>
            <w:rPr>
              <w:b/>
              <w:sz w:val="24"/>
              <w:szCs w:val="24"/>
            </w:rPr>
            <w:instrText xml:space="preserve"> PAGEREF _Toc15992 \h </w:instrText>
          </w:r>
          <w:r>
            <w:rPr>
              <w:b/>
              <w:sz w:val="24"/>
              <w:szCs w:val="24"/>
            </w:rPr>
            <w:fldChar w:fldCharType="separate"/>
          </w:r>
          <w:r>
            <w:rPr>
              <w:b/>
              <w:sz w:val="24"/>
              <w:szCs w:val="24"/>
            </w:rPr>
            <w:t>34</w:t>
          </w:r>
          <w:r>
            <w:rPr>
              <w:b/>
              <w:sz w:val="24"/>
              <w:szCs w:val="24"/>
            </w:rPr>
            <w:fldChar w:fldCharType="end"/>
          </w:r>
          <w:r>
            <w:rPr>
              <w:rFonts w:hint="eastAsia"/>
              <w:b/>
              <w:bCs/>
              <w:sz w:val="24"/>
              <w:szCs w:val="24"/>
              <w:lang w:val="en-US" w:eastAsia="zh-CN"/>
            </w:rPr>
            <w:fldChar w:fldCharType="end"/>
          </w:r>
        </w:p>
        <w:p w14:paraId="6873EBBB">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_Toc9258 </w:instrText>
          </w:r>
          <w:r>
            <w:rPr>
              <w:rFonts w:hint="eastAsia"/>
              <w:bCs/>
              <w:sz w:val="24"/>
              <w:szCs w:val="24"/>
              <w:lang w:val="en-US" w:eastAsia="zh-CN"/>
            </w:rPr>
            <w:fldChar w:fldCharType="separate"/>
          </w:r>
          <w:r>
            <w:rPr>
              <w:rFonts w:ascii="Times New Roman" w:hAnsi="Times New Roman" w:eastAsia="Times New Roman" w:cs="Times New Roman"/>
              <w:bCs/>
              <w:spacing w:val="-2"/>
              <w:sz w:val="24"/>
              <w:szCs w:val="24"/>
            </w:rPr>
            <w:t xml:space="preserve">8.1  </w:t>
          </w:r>
          <w:r>
            <w:rPr>
              <w:bCs/>
              <w:spacing w:val="-2"/>
              <w:sz w:val="24"/>
              <w:szCs w:val="24"/>
            </w:rPr>
            <w:t>模型的优点</w:t>
          </w:r>
          <w:r>
            <w:rPr>
              <w:sz w:val="24"/>
              <w:szCs w:val="24"/>
            </w:rPr>
            <w:tab/>
          </w:r>
          <w:r>
            <w:rPr>
              <w:sz w:val="24"/>
              <w:szCs w:val="24"/>
            </w:rPr>
            <w:fldChar w:fldCharType="begin"/>
          </w:r>
          <w:r>
            <w:rPr>
              <w:sz w:val="24"/>
              <w:szCs w:val="24"/>
            </w:rPr>
            <w:instrText xml:space="preserve"> PAGEREF _Toc9258 \h </w:instrText>
          </w:r>
          <w:r>
            <w:rPr>
              <w:sz w:val="24"/>
              <w:szCs w:val="24"/>
            </w:rPr>
            <w:fldChar w:fldCharType="separate"/>
          </w:r>
          <w:r>
            <w:rPr>
              <w:sz w:val="24"/>
              <w:szCs w:val="24"/>
            </w:rPr>
            <w:t>34</w:t>
          </w:r>
          <w:r>
            <w:rPr>
              <w:sz w:val="24"/>
              <w:szCs w:val="24"/>
            </w:rPr>
            <w:fldChar w:fldCharType="end"/>
          </w:r>
          <w:r>
            <w:rPr>
              <w:rFonts w:hint="eastAsia"/>
              <w:bCs/>
              <w:sz w:val="24"/>
              <w:szCs w:val="24"/>
              <w:lang w:val="en-US" w:eastAsia="zh-CN"/>
            </w:rPr>
            <w:fldChar w:fldCharType="end"/>
          </w:r>
        </w:p>
        <w:p w14:paraId="47F93EF4">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_Toc22054 </w:instrText>
          </w:r>
          <w:r>
            <w:rPr>
              <w:rFonts w:hint="eastAsia"/>
              <w:bCs/>
              <w:sz w:val="24"/>
              <w:szCs w:val="24"/>
              <w:lang w:val="en-US" w:eastAsia="zh-CN"/>
            </w:rPr>
            <w:fldChar w:fldCharType="separate"/>
          </w:r>
          <w:r>
            <w:rPr>
              <w:rFonts w:ascii="Times New Roman" w:hAnsi="Times New Roman" w:eastAsia="Times New Roman" w:cs="Times New Roman"/>
              <w:bCs/>
              <w:spacing w:val="-2"/>
              <w:sz w:val="24"/>
              <w:szCs w:val="24"/>
            </w:rPr>
            <w:t xml:space="preserve">8.2  </w:t>
          </w:r>
          <w:r>
            <w:rPr>
              <w:bCs/>
              <w:spacing w:val="-2"/>
              <w:sz w:val="24"/>
              <w:szCs w:val="24"/>
            </w:rPr>
            <w:t>模型的缺点</w:t>
          </w:r>
          <w:r>
            <w:rPr>
              <w:sz w:val="24"/>
              <w:szCs w:val="24"/>
            </w:rPr>
            <w:tab/>
          </w:r>
          <w:r>
            <w:rPr>
              <w:sz w:val="24"/>
              <w:szCs w:val="24"/>
            </w:rPr>
            <w:fldChar w:fldCharType="begin"/>
          </w:r>
          <w:r>
            <w:rPr>
              <w:sz w:val="24"/>
              <w:szCs w:val="24"/>
            </w:rPr>
            <w:instrText xml:space="preserve"> PAGEREF _Toc22054 \h </w:instrText>
          </w:r>
          <w:r>
            <w:rPr>
              <w:sz w:val="24"/>
              <w:szCs w:val="24"/>
            </w:rPr>
            <w:fldChar w:fldCharType="separate"/>
          </w:r>
          <w:r>
            <w:rPr>
              <w:sz w:val="24"/>
              <w:szCs w:val="24"/>
            </w:rPr>
            <w:t>34</w:t>
          </w:r>
          <w:r>
            <w:rPr>
              <w:sz w:val="24"/>
              <w:szCs w:val="24"/>
            </w:rPr>
            <w:fldChar w:fldCharType="end"/>
          </w:r>
          <w:r>
            <w:rPr>
              <w:rFonts w:hint="eastAsia"/>
              <w:bCs/>
              <w:sz w:val="24"/>
              <w:szCs w:val="24"/>
              <w:lang w:val="en-US" w:eastAsia="zh-CN"/>
            </w:rPr>
            <w:fldChar w:fldCharType="end"/>
          </w:r>
        </w:p>
        <w:p w14:paraId="2C9A2154">
          <w:pPr>
            <w:pStyle w:val="22"/>
            <w:tabs>
              <w:tab w:val="right" w:leader="dot" w:pos="8336"/>
            </w:tabs>
            <w:rPr>
              <w:sz w:val="24"/>
              <w:szCs w:val="24"/>
            </w:rPr>
          </w:pPr>
          <w:r>
            <w:rPr>
              <w:rFonts w:hint="eastAsia"/>
              <w:bCs/>
              <w:sz w:val="24"/>
              <w:szCs w:val="24"/>
              <w:lang w:val="en-US" w:eastAsia="zh-CN"/>
            </w:rPr>
            <w:fldChar w:fldCharType="begin"/>
          </w:r>
          <w:r>
            <w:rPr>
              <w:rFonts w:hint="eastAsia"/>
              <w:bCs/>
              <w:sz w:val="24"/>
              <w:szCs w:val="24"/>
              <w:lang w:val="en-US" w:eastAsia="zh-CN"/>
            </w:rPr>
            <w:instrText xml:space="preserve"> HYPERLINK \l _Toc2230 </w:instrText>
          </w:r>
          <w:r>
            <w:rPr>
              <w:rFonts w:hint="eastAsia"/>
              <w:bCs/>
              <w:sz w:val="24"/>
              <w:szCs w:val="24"/>
              <w:lang w:val="en-US" w:eastAsia="zh-CN"/>
            </w:rPr>
            <w:fldChar w:fldCharType="separate"/>
          </w:r>
          <w:r>
            <w:rPr>
              <w:rFonts w:ascii="Times New Roman" w:hAnsi="Times New Roman" w:eastAsia="Times New Roman" w:cs="Times New Roman"/>
              <w:bCs/>
              <w:spacing w:val="-2"/>
              <w:sz w:val="24"/>
              <w:szCs w:val="24"/>
            </w:rPr>
            <w:t xml:space="preserve">8.3  </w:t>
          </w:r>
          <w:r>
            <w:rPr>
              <w:bCs/>
              <w:spacing w:val="-2"/>
              <w:sz w:val="24"/>
              <w:szCs w:val="24"/>
            </w:rPr>
            <w:t>模型的推广</w:t>
          </w:r>
          <w:r>
            <w:rPr>
              <w:sz w:val="24"/>
              <w:szCs w:val="24"/>
            </w:rPr>
            <w:tab/>
          </w:r>
          <w:r>
            <w:rPr>
              <w:sz w:val="24"/>
              <w:szCs w:val="24"/>
            </w:rPr>
            <w:fldChar w:fldCharType="begin"/>
          </w:r>
          <w:r>
            <w:rPr>
              <w:sz w:val="24"/>
              <w:szCs w:val="24"/>
            </w:rPr>
            <w:instrText xml:space="preserve"> PAGEREF _Toc2230 \h </w:instrText>
          </w:r>
          <w:r>
            <w:rPr>
              <w:sz w:val="24"/>
              <w:szCs w:val="24"/>
            </w:rPr>
            <w:fldChar w:fldCharType="separate"/>
          </w:r>
          <w:r>
            <w:rPr>
              <w:sz w:val="24"/>
              <w:szCs w:val="24"/>
            </w:rPr>
            <w:t>34</w:t>
          </w:r>
          <w:r>
            <w:rPr>
              <w:sz w:val="24"/>
              <w:szCs w:val="24"/>
            </w:rPr>
            <w:fldChar w:fldCharType="end"/>
          </w:r>
          <w:r>
            <w:rPr>
              <w:rFonts w:hint="eastAsia"/>
              <w:bCs/>
              <w:sz w:val="24"/>
              <w:szCs w:val="24"/>
              <w:lang w:val="en-US" w:eastAsia="zh-CN"/>
            </w:rPr>
            <w:fldChar w:fldCharType="end"/>
          </w:r>
        </w:p>
        <w:p w14:paraId="04BB7C36">
          <w:pPr>
            <w:pStyle w:val="21"/>
            <w:tabs>
              <w:tab w:val="right" w:leader="dot" w:pos="8336"/>
            </w:tabs>
            <w:rPr>
              <w:b/>
              <w:sz w:val="24"/>
              <w:szCs w:val="24"/>
            </w:rPr>
          </w:pPr>
          <w:r>
            <w:rPr>
              <w:rFonts w:hint="eastAsia"/>
              <w:b/>
              <w:bCs/>
              <w:sz w:val="24"/>
              <w:szCs w:val="24"/>
              <w:lang w:val="en-US" w:eastAsia="zh-CN"/>
            </w:rPr>
            <w:fldChar w:fldCharType="begin"/>
          </w:r>
          <w:r>
            <w:rPr>
              <w:rFonts w:hint="eastAsia"/>
              <w:b/>
              <w:bCs/>
              <w:sz w:val="24"/>
              <w:szCs w:val="24"/>
              <w:lang w:val="en-US" w:eastAsia="zh-CN"/>
            </w:rPr>
            <w:instrText xml:space="preserve"> HYPERLINK \l _Toc23691 </w:instrText>
          </w:r>
          <w:r>
            <w:rPr>
              <w:rFonts w:hint="eastAsia"/>
              <w:b/>
              <w:bCs/>
              <w:sz w:val="24"/>
              <w:szCs w:val="24"/>
              <w:lang w:val="en-US" w:eastAsia="zh-CN"/>
            </w:rPr>
            <w:fldChar w:fldCharType="separate"/>
          </w:r>
          <w:r>
            <w:rPr>
              <w:b/>
              <w:bCs/>
              <w:spacing w:val="-6"/>
              <w:sz w:val="24"/>
              <w:szCs w:val="24"/>
            </w:rPr>
            <w:t>参考文献</w:t>
          </w:r>
          <w:r>
            <w:rPr>
              <w:b/>
              <w:sz w:val="24"/>
              <w:szCs w:val="24"/>
            </w:rPr>
            <w:tab/>
          </w:r>
          <w:r>
            <w:rPr>
              <w:b/>
              <w:sz w:val="24"/>
              <w:szCs w:val="24"/>
            </w:rPr>
            <w:fldChar w:fldCharType="begin"/>
          </w:r>
          <w:r>
            <w:rPr>
              <w:b/>
              <w:sz w:val="24"/>
              <w:szCs w:val="24"/>
            </w:rPr>
            <w:instrText xml:space="preserve"> PAGEREF _Toc23691 \h </w:instrText>
          </w:r>
          <w:r>
            <w:rPr>
              <w:b/>
              <w:sz w:val="24"/>
              <w:szCs w:val="24"/>
            </w:rPr>
            <w:fldChar w:fldCharType="separate"/>
          </w:r>
          <w:r>
            <w:rPr>
              <w:b/>
              <w:sz w:val="24"/>
              <w:szCs w:val="24"/>
            </w:rPr>
            <w:t>35</w:t>
          </w:r>
          <w:r>
            <w:rPr>
              <w:b/>
              <w:sz w:val="24"/>
              <w:szCs w:val="24"/>
            </w:rPr>
            <w:fldChar w:fldCharType="end"/>
          </w:r>
          <w:r>
            <w:rPr>
              <w:rFonts w:hint="eastAsia"/>
              <w:b/>
              <w:bCs/>
              <w:sz w:val="24"/>
              <w:szCs w:val="24"/>
              <w:lang w:val="en-US" w:eastAsia="zh-CN"/>
            </w:rPr>
            <w:fldChar w:fldCharType="end"/>
          </w:r>
        </w:p>
        <w:p w14:paraId="38D0E8E1">
          <w:pPr>
            <w:pStyle w:val="21"/>
            <w:tabs>
              <w:tab w:val="right" w:leader="dot" w:pos="8336"/>
            </w:tabs>
            <w:rPr>
              <w:b/>
              <w:sz w:val="24"/>
              <w:szCs w:val="24"/>
            </w:rPr>
          </w:pPr>
          <w:r>
            <w:rPr>
              <w:rFonts w:hint="eastAsia"/>
              <w:b/>
              <w:bCs/>
              <w:sz w:val="24"/>
              <w:szCs w:val="24"/>
              <w:lang w:val="en-US" w:eastAsia="zh-CN"/>
            </w:rPr>
            <w:fldChar w:fldCharType="begin"/>
          </w:r>
          <w:r>
            <w:rPr>
              <w:rFonts w:hint="eastAsia"/>
              <w:b/>
              <w:bCs/>
              <w:sz w:val="24"/>
              <w:szCs w:val="24"/>
              <w:lang w:val="en-US" w:eastAsia="zh-CN"/>
            </w:rPr>
            <w:instrText xml:space="preserve"> HYPERLINK \l _Toc21750 </w:instrText>
          </w:r>
          <w:r>
            <w:rPr>
              <w:rFonts w:hint="eastAsia"/>
              <w:b/>
              <w:bCs/>
              <w:sz w:val="24"/>
              <w:szCs w:val="24"/>
              <w:lang w:val="en-US" w:eastAsia="zh-CN"/>
            </w:rPr>
            <w:fldChar w:fldCharType="separate"/>
          </w:r>
          <w:r>
            <w:rPr>
              <w:b/>
              <w:bCs/>
              <w:spacing w:val="-19"/>
              <w:sz w:val="24"/>
              <w:szCs w:val="24"/>
            </w:rPr>
            <w:t>附录</w:t>
          </w:r>
          <w:r>
            <w:rPr>
              <w:b/>
              <w:sz w:val="24"/>
              <w:szCs w:val="24"/>
            </w:rPr>
            <w:tab/>
          </w:r>
          <w:r>
            <w:rPr>
              <w:b/>
              <w:sz w:val="24"/>
              <w:szCs w:val="24"/>
            </w:rPr>
            <w:fldChar w:fldCharType="begin"/>
          </w:r>
          <w:r>
            <w:rPr>
              <w:b/>
              <w:sz w:val="24"/>
              <w:szCs w:val="24"/>
            </w:rPr>
            <w:instrText xml:space="preserve"> PAGEREF _Toc21750 \h </w:instrText>
          </w:r>
          <w:r>
            <w:rPr>
              <w:b/>
              <w:sz w:val="24"/>
              <w:szCs w:val="24"/>
            </w:rPr>
            <w:fldChar w:fldCharType="separate"/>
          </w:r>
          <w:r>
            <w:rPr>
              <w:b/>
              <w:sz w:val="24"/>
              <w:szCs w:val="24"/>
            </w:rPr>
            <w:t>36</w:t>
          </w:r>
          <w:r>
            <w:rPr>
              <w:b/>
              <w:sz w:val="24"/>
              <w:szCs w:val="24"/>
            </w:rPr>
            <w:fldChar w:fldCharType="end"/>
          </w:r>
          <w:r>
            <w:rPr>
              <w:rFonts w:hint="eastAsia"/>
              <w:b/>
              <w:bCs/>
              <w:sz w:val="24"/>
              <w:szCs w:val="24"/>
              <w:lang w:val="en-US" w:eastAsia="zh-CN"/>
            </w:rPr>
            <w:fldChar w:fldCharType="end"/>
          </w:r>
        </w:p>
        <w:p w14:paraId="0A5C54E9">
          <w:pPr>
            <w:bidi w:val="0"/>
            <w:jc w:val="both"/>
            <w:rPr>
              <w:rFonts w:hint="eastAsia"/>
              <w:b/>
              <w:bCs/>
              <w:sz w:val="24"/>
              <w:szCs w:val="24"/>
              <w:lang w:val="en-US" w:eastAsia="zh-CN"/>
            </w:rPr>
          </w:pPr>
          <w:r>
            <w:rPr>
              <w:rFonts w:hint="eastAsia"/>
              <w:b/>
              <w:bCs/>
              <w:sz w:val="24"/>
              <w:szCs w:val="24"/>
              <w:lang w:val="en-US" w:eastAsia="zh-CN"/>
            </w:rPr>
            <w:fldChar w:fldCharType="end"/>
          </w:r>
        </w:p>
        <w:p w14:paraId="56F1AD77">
          <w:pPr>
            <w:bidi w:val="0"/>
            <w:jc w:val="both"/>
            <w:rPr>
              <w:rFonts w:hint="eastAsia"/>
              <w:b/>
              <w:bCs/>
              <w:sz w:val="24"/>
              <w:szCs w:val="24"/>
              <w:lang w:val="en-US" w:eastAsia="zh-CN"/>
            </w:rPr>
          </w:pPr>
        </w:p>
        <w:p w14:paraId="64A1FE47">
          <w:pPr>
            <w:bidi w:val="0"/>
            <w:jc w:val="both"/>
            <w:rPr>
              <w:rFonts w:hint="eastAsia"/>
              <w:b/>
              <w:bCs/>
              <w:sz w:val="24"/>
              <w:szCs w:val="24"/>
              <w:lang w:val="en-US" w:eastAsia="zh-CN"/>
            </w:rPr>
          </w:pPr>
        </w:p>
        <w:p w14:paraId="234A99E8">
          <w:pPr>
            <w:bidi w:val="0"/>
            <w:jc w:val="both"/>
            <w:rPr>
              <w:rFonts w:hint="eastAsia" w:ascii="Arial" w:hAnsi="Arial" w:eastAsia="宋体" w:cs="Arial"/>
              <w:b/>
              <w:bCs/>
              <w:snapToGrid w:val="0"/>
              <w:color w:val="000000"/>
              <w:kern w:val="0"/>
              <w:sz w:val="24"/>
              <w:szCs w:val="21"/>
              <w:lang w:val="en-US" w:eastAsia="zh-CN" w:bidi="ar-SA"/>
            </w:rPr>
            <w:sectPr>
              <w:footerReference r:id="rId6" w:type="default"/>
              <w:pgSz w:w="11906" w:h="16839"/>
              <w:pgMar w:top="1247" w:right="1785" w:bottom="1245" w:left="1785" w:header="0" w:footer="1031" w:gutter="0"/>
              <w:pgBorders>
                <w:top w:val="none" w:sz="0" w:space="0"/>
                <w:left w:val="none" w:sz="0" w:space="0"/>
                <w:bottom w:val="none" w:sz="0" w:space="0"/>
                <w:right w:val="none" w:sz="0" w:space="0"/>
              </w:pgBorders>
              <w:pgNumType w:fmt="decimal" w:start="1"/>
              <w:cols w:space="720" w:num="1"/>
            </w:sectPr>
          </w:pPr>
        </w:p>
        <w:p w14:paraId="304C7D46">
          <w:pPr>
            <w:bidi w:val="0"/>
            <w:jc w:val="both"/>
            <w:rPr>
              <w:rFonts w:hint="default" w:ascii="Times New Roman" w:hAnsi="Times New Roman" w:cs="Times New Roman"/>
            </w:rPr>
          </w:pPr>
        </w:p>
      </w:sdtContent>
    </w:sdt>
    <w:p w14:paraId="53B7FA0A">
      <w:pPr>
        <w:pStyle w:val="3"/>
        <w:spacing w:before="56" w:line="222" w:lineRule="auto"/>
        <w:jc w:val="center"/>
        <w:outlineLvl w:val="0"/>
        <w:rPr>
          <w:sz w:val="28"/>
          <w:szCs w:val="28"/>
        </w:rPr>
      </w:pPr>
      <w:bookmarkStart w:id="2" w:name="bookmark3"/>
      <w:bookmarkEnd w:id="2"/>
      <w:bookmarkStart w:id="3" w:name="bookmark1"/>
      <w:bookmarkEnd w:id="3"/>
      <w:bookmarkStart w:id="4" w:name="bookmark2"/>
      <w:bookmarkEnd w:id="4"/>
      <w:bookmarkStart w:id="5" w:name="_Toc28451"/>
      <w:r>
        <w:rPr>
          <w:rFonts w:ascii="Times New Roman" w:hAnsi="Times New Roman" w:eastAsia="Times New Roman" w:cs="Times New Roman"/>
          <w:b/>
          <w:bCs/>
          <w:spacing w:val="-14"/>
          <w:sz w:val="28"/>
          <w:szCs w:val="28"/>
        </w:rPr>
        <w:t>1</w:t>
      </w:r>
      <w:r>
        <w:rPr>
          <w:rFonts w:ascii="Times New Roman" w:hAnsi="Times New Roman" w:eastAsia="Times New Roman" w:cs="Times New Roman"/>
          <w:b/>
          <w:bCs/>
          <w:spacing w:val="21"/>
          <w:sz w:val="28"/>
          <w:szCs w:val="28"/>
        </w:rPr>
        <w:t xml:space="preserve">  </w:t>
      </w:r>
      <w:r>
        <w:rPr>
          <w:b/>
          <w:bCs/>
          <w:spacing w:val="-14"/>
          <w:sz w:val="28"/>
          <w:szCs w:val="28"/>
        </w:rPr>
        <w:t>问题重述</w:t>
      </w:r>
      <w:bookmarkEnd w:id="5"/>
    </w:p>
    <w:p w14:paraId="2BA6C4A1">
      <w:pPr>
        <w:spacing w:line="276" w:lineRule="auto"/>
        <w:rPr>
          <w:rFonts w:ascii="Arial"/>
          <w:sz w:val="21"/>
        </w:rPr>
      </w:pPr>
    </w:p>
    <w:p w14:paraId="2D45ED34">
      <w:pPr>
        <w:pStyle w:val="3"/>
        <w:numPr>
          <w:ilvl w:val="1"/>
          <w:numId w:val="1"/>
        </w:numPr>
        <w:spacing w:before="78" w:line="219" w:lineRule="auto"/>
        <w:ind w:left="10"/>
        <w:outlineLvl w:val="1"/>
        <w:rPr>
          <w:b/>
          <w:bCs/>
          <w:spacing w:val="-9"/>
        </w:rPr>
      </w:pPr>
      <w:bookmarkStart w:id="6" w:name="bookmark1"/>
      <w:bookmarkEnd w:id="6"/>
      <w:r>
        <w:rPr>
          <w:rFonts w:ascii="Times New Roman" w:hAnsi="Times New Roman" w:eastAsia="Times New Roman" w:cs="Times New Roman"/>
          <w:b/>
          <w:bCs/>
          <w:spacing w:val="19"/>
        </w:rPr>
        <w:t xml:space="preserve"> </w:t>
      </w:r>
      <w:bookmarkStart w:id="7" w:name="_Toc11243"/>
      <w:r>
        <w:rPr>
          <w:b/>
          <w:bCs/>
          <w:spacing w:val="-9"/>
        </w:rPr>
        <w:t>问题背景</w:t>
      </w:r>
      <w:bookmarkEnd w:id="7"/>
    </w:p>
    <w:p w14:paraId="0C5462AE">
      <w:pPr>
        <w:pStyle w:val="3"/>
        <w:numPr>
          <w:ilvl w:val="0"/>
          <w:numId w:val="0"/>
        </w:numPr>
        <w:spacing w:before="78" w:line="219" w:lineRule="auto"/>
        <w:ind w:left="10" w:leftChars="0"/>
        <w:outlineLvl w:val="9"/>
        <w:rPr>
          <w:b/>
          <w:bCs/>
          <w:spacing w:val="-9"/>
        </w:rPr>
      </w:pPr>
    </w:p>
    <w:p w14:paraId="3C237B13">
      <w:pPr>
        <w:bidi w:val="0"/>
        <w:ind w:firstLine="500" w:firstLineChars="0"/>
        <w:jc w:val="both"/>
      </w:pPr>
      <w:r>
        <w:rPr>
          <w:rFonts w:hint="default"/>
        </w:rPr>
        <w:t>随着电子商务的快速发展，电商企业面临着日益增长的商品存储和分发需求。为了提高仓库管理效率和降低仓储成本，电商企业需要对商品进行合理的分类和存储规划。在实际操作中，商品通常按照品类、件型等属性进行分类和标记，以便于库存管理。商品品类繁多，数量庞大，需要分散到不同的仓库中存储。</w:t>
      </w:r>
    </w:p>
    <w:p w14:paraId="50093954">
      <w:pPr>
        <w:bidi w:val="0"/>
        <w:ind w:firstLine="500" w:firstLineChars="0"/>
        <w:jc w:val="both"/>
        <w:rPr>
          <w:rFonts w:hint="default"/>
        </w:rPr>
      </w:pPr>
      <w:r>
        <w:rPr>
          <w:rFonts w:hint="default"/>
        </w:rPr>
        <w:t>准确的货量预测是品类分仓规划的重要依据。通过预测未来的库存量和销量，企业可以提前规划仓储资源，减少不必要的资源投入。库存量预测涉及对每个品类在所有仓库中所需存放的总库存量的预测，而销量预测则涉及对每个品类在所有仓库中所需打包出库的总量的预测。这些预测结果将受到仓库的仓容和产能限制。</w:t>
      </w:r>
    </w:p>
    <w:p w14:paraId="6F4D7602">
      <w:pPr>
        <w:bidi w:val="0"/>
        <w:ind w:firstLine="500" w:firstLineChars="0"/>
        <w:jc w:val="both"/>
      </w:pPr>
      <w:r>
        <w:rPr>
          <w:rFonts w:hint="default"/>
        </w:rPr>
        <w:t>在进行品类分仓规划时，需要考虑多个业务目标，包括仓容利用率、产能利用率、总仓租成本、品类分仓数和品类关联度。合理的分仓方案应该在满足仓容和产能约束的同时，最大化品类关联度，同时兼顾其他指标。</w:t>
      </w:r>
    </w:p>
    <w:p w14:paraId="2BA4BE2F">
      <w:pPr>
        <w:pStyle w:val="3"/>
        <w:numPr>
          <w:ilvl w:val="1"/>
          <w:numId w:val="1"/>
        </w:numPr>
        <w:spacing w:before="208" w:line="220" w:lineRule="auto"/>
        <w:ind w:left="10" w:leftChars="0" w:firstLine="0" w:firstLineChars="0"/>
        <w:outlineLvl w:val="1"/>
        <w:rPr>
          <w:b/>
          <w:bCs/>
          <w:spacing w:val="-9"/>
        </w:rPr>
      </w:pPr>
      <w:bookmarkStart w:id="8" w:name="bookmark1"/>
      <w:bookmarkEnd w:id="8"/>
      <w:bookmarkStart w:id="9" w:name="bookmark4"/>
      <w:bookmarkEnd w:id="9"/>
      <w:r>
        <w:rPr>
          <w:rFonts w:ascii="Times New Roman" w:hAnsi="Times New Roman" w:eastAsia="Times New Roman" w:cs="Times New Roman"/>
          <w:b/>
          <w:bCs/>
          <w:spacing w:val="19"/>
        </w:rPr>
        <w:t xml:space="preserve"> </w:t>
      </w:r>
      <w:bookmarkStart w:id="10" w:name="_Toc20431"/>
      <w:r>
        <w:rPr>
          <w:b/>
          <w:bCs/>
          <w:spacing w:val="-9"/>
        </w:rPr>
        <w:t>问题提出</w:t>
      </w:r>
      <w:bookmarkEnd w:id="10"/>
    </w:p>
    <w:p w14:paraId="1DAD0832">
      <w:pPr>
        <w:pStyle w:val="3"/>
        <w:numPr>
          <w:ilvl w:val="0"/>
          <w:numId w:val="0"/>
        </w:numPr>
        <w:spacing w:line="240" w:lineRule="auto"/>
        <w:outlineLvl w:val="9"/>
        <w:rPr>
          <w:b/>
          <w:bCs/>
          <w:spacing w:val="-9"/>
        </w:rPr>
      </w:pPr>
    </w:p>
    <w:p w14:paraId="47C4F1C6">
      <w:pPr>
        <w:bidi w:val="0"/>
        <w:jc w:val="both"/>
        <w:rPr>
          <w:rFonts w:hint="default" w:ascii="Times New Roman" w:hAnsi="Times New Roman" w:cs="Times New Roman"/>
        </w:rPr>
      </w:pPr>
      <w:bookmarkStart w:id="11" w:name="bookmark5"/>
      <w:bookmarkEnd w:id="11"/>
      <w:bookmarkStart w:id="12" w:name="bookmark6"/>
      <w:bookmarkEnd w:id="12"/>
      <w:bookmarkStart w:id="13" w:name="bookmark1"/>
      <w:bookmarkEnd w:id="13"/>
      <w:r>
        <w:rPr>
          <w:rFonts w:hint="default" w:ascii="Times New Roman" w:hAnsi="Times New Roman" w:cs="Times New Roman"/>
        </w:rPr>
        <w:t>基于</w:t>
      </w:r>
      <w:r>
        <w:rPr>
          <w:rFonts w:hint="eastAsia" w:ascii="Times New Roman" w:hAnsi="Times New Roman" w:cs="Times New Roman"/>
          <w:lang w:val="en-US" w:eastAsia="zh-CN"/>
        </w:rPr>
        <w:t>所给</w:t>
      </w:r>
      <w:r>
        <w:rPr>
          <w:rFonts w:hint="default" w:ascii="Times New Roman" w:hAnsi="Times New Roman" w:cs="Times New Roman"/>
        </w:rPr>
        <w:t>数据，</w:t>
      </w:r>
      <w:r>
        <w:rPr>
          <w:rFonts w:hint="eastAsia" w:ascii="Times New Roman" w:hAnsi="Times New Roman" w:cs="Times New Roman"/>
          <w:lang w:val="en-US" w:eastAsia="zh-CN"/>
        </w:rPr>
        <w:t>解决</w:t>
      </w:r>
      <w:r>
        <w:rPr>
          <w:rFonts w:hint="default" w:ascii="Times New Roman" w:hAnsi="Times New Roman" w:cs="Times New Roman"/>
        </w:rPr>
        <w:t>以下三个问题：</w:t>
      </w:r>
    </w:p>
    <w:p w14:paraId="0A42A12F">
      <w:pPr>
        <w:bidi w:val="0"/>
        <w:ind w:firstLine="500" w:firstLineChars="0"/>
        <w:jc w:val="both"/>
        <w:rPr>
          <w:rFonts w:hint="default" w:ascii="Times New Roman" w:hAnsi="Times New Roman" w:cs="Times New Roman"/>
        </w:rPr>
      </w:pPr>
      <w:r>
        <w:rPr>
          <w:rFonts w:hint="default" w:ascii="Times New Roman" w:hAnsi="Times New Roman" w:cs="Times New Roman"/>
          <w:b/>
          <w:bCs/>
        </w:rPr>
        <w:t>问题1</w:t>
      </w:r>
      <w:r>
        <w:rPr>
          <w:rFonts w:hint="default" w:ascii="Times New Roman" w:hAnsi="Times New Roman" w:cs="Times New Roman"/>
        </w:rPr>
        <w:t>： 建立货量预测模型，预测未来3个月（7-9月）每个月的库存量和销量。库存量预测需要给出月均库存量，而销量预测需要给出未来每天的预测结果。</w:t>
      </w:r>
    </w:p>
    <w:p w14:paraId="609F4BAD">
      <w:pPr>
        <w:bidi w:val="0"/>
        <w:ind w:firstLine="500" w:firstLineChars="0"/>
        <w:jc w:val="both"/>
        <w:rPr>
          <w:rFonts w:hint="default" w:ascii="Times New Roman" w:hAnsi="Times New Roman" w:cs="Times New Roman"/>
        </w:rPr>
      </w:pPr>
      <w:r>
        <w:rPr>
          <w:rFonts w:hint="default" w:ascii="Times New Roman" w:hAnsi="Times New Roman" w:cs="Times New Roman"/>
          <w:b/>
          <w:bCs/>
        </w:rPr>
        <w:t>问题2</w:t>
      </w:r>
      <w:r>
        <w:rPr>
          <w:rFonts w:hint="default" w:ascii="Times New Roman" w:hAnsi="Times New Roman" w:cs="Times New Roman"/>
        </w:rPr>
        <w:t>： 在限定每个品类只能放在一个仓库中的条件下，基于问题1的预测结果，建立规划模型，求得品类的分仓方案。方案需要包括应使用的仓库以及这些仓库需要存放哪些品类的库存。</w:t>
      </w:r>
    </w:p>
    <w:p w14:paraId="02D8BB4B">
      <w:pPr>
        <w:bidi w:val="0"/>
        <w:ind w:firstLine="500" w:firstLineChars="0"/>
        <w:jc w:val="both"/>
        <w:rPr>
          <w:rFonts w:hint="default" w:ascii="Times New Roman" w:hAnsi="Times New Roman" w:cs="Times New Roman"/>
        </w:rPr>
      </w:pPr>
      <w:r>
        <w:rPr>
          <w:rFonts w:hint="default" w:ascii="Times New Roman" w:hAnsi="Times New Roman" w:cs="Times New Roman"/>
          <w:b/>
          <w:bCs/>
        </w:rPr>
        <w:t>问题3</w:t>
      </w:r>
      <w:r>
        <w:rPr>
          <w:rFonts w:hint="default" w:ascii="Times New Roman" w:hAnsi="Times New Roman" w:cs="Times New Roman"/>
        </w:rPr>
        <w:t>： 放开一品一仓的假设，允许一个品类存放于多个仓库，但同一品类存放的仓库数量不能超过3个。同时，希望同件型、同高级品类尽量放在一个仓库中。基于问题1的预测结果，建立规划模型，求得新的品类分仓方案，并分析不同方案中各业务指标的表现。</w:t>
      </w:r>
    </w:p>
    <w:p w14:paraId="47DBA0B6">
      <w:pPr>
        <w:pStyle w:val="3"/>
        <w:spacing w:before="295" w:line="221" w:lineRule="auto"/>
        <w:jc w:val="center"/>
        <w:outlineLvl w:val="0"/>
        <w:rPr>
          <w:sz w:val="28"/>
          <w:szCs w:val="28"/>
        </w:rPr>
      </w:pPr>
      <w:bookmarkStart w:id="14" w:name="_Toc15773"/>
      <w:r>
        <w:rPr>
          <w:rFonts w:ascii="Times New Roman" w:hAnsi="Times New Roman" w:eastAsia="Times New Roman" w:cs="Times New Roman"/>
          <w:b/>
          <w:bCs/>
          <w:spacing w:val="-12"/>
          <w:sz w:val="28"/>
          <w:szCs w:val="28"/>
        </w:rPr>
        <w:t>2</w:t>
      </w:r>
      <w:r>
        <w:rPr>
          <w:rFonts w:ascii="Times New Roman" w:hAnsi="Times New Roman" w:eastAsia="Times New Roman" w:cs="Times New Roman"/>
          <w:b/>
          <w:bCs/>
          <w:spacing w:val="22"/>
          <w:sz w:val="28"/>
          <w:szCs w:val="28"/>
        </w:rPr>
        <w:t xml:space="preserve">  </w:t>
      </w:r>
      <w:r>
        <w:rPr>
          <w:b/>
          <w:bCs/>
          <w:spacing w:val="-12"/>
          <w:sz w:val="28"/>
          <w:szCs w:val="28"/>
        </w:rPr>
        <w:t>问题分析</w:t>
      </w:r>
      <w:bookmarkEnd w:id="14"/>
    </w:p>
    <w:p w14:paraId="6FAA0624">
      <w:pPr>
        <w:spacing w:line="278" w:lineRule="auto"/>
        <w:rPr>
          <w:rFonts w:ascii="Arial"/>
          <w:sz w:val="21"/>
        </w:rPr>
      </w:pPr>
    </w:p>
    <w:p w14:paraId="0FF34A2E">
      <w:pPr>
        <w:pStyle w:val="3"/>
        <w:spacing w:before="79" w:line="220" w:lineRule="auto"/>
        <w:outlineLvl w:val="1"/>
        <w:rPr>
          <w:b/>
          <w:bCs/>
          <w:spacing w:val="-6"/>
        </w:rPr>
      </w:pPr>
      <w:bookmarkStart w:id="15" w:name="bookmark1"/>
      <w:bookmarkEnd w:id="15"/>
      <w:bookmarkStart w:id="16" w:name="_Toc28467"/>
      <w:r>
        <w:rPr>
          <w:rFonts w:ascii="Times New Roman" w:hAnsi="Times New Roman" w:eastAsia="Times New Roman" w:cs="Times New Roman"/>
          <w:b/>
          <w:bCs/>
          <w:spacing w:val="-6"/>
        </w:rPr>
        <w:t>2.1</w:t>
      </w:r>
      <w:r>
        <w:rPr>
          <w:rFonts w:ascii="Times New Roman" w:hAnsi="Times New Roman" w:eastAsia="Times New Roman" w:cs="Times New Roman"/>
          <w:b/>
          <w:bCs/>
          <w:spacing w:val="18"/>
        </w:rPr>
        <w:t xml:space="preserve">  </w:t>
      </w:r>
      <w:r>
        <w:rPr>
          <w:b/>
          <w:bCs/>
          <w:spacing w:val="-6"/>
        </w:rPr>
        <w:t>问题一的分析</w:t>
      </w:r>
      <w:bookmarkEnd w:id="16"/>
    </w:p>
    <w:p w14:paraId="458E88FF">
      <w:pPr>
        <w:pStyle w:val="3"/>
        <w:spacing w:before="79" w:line="220" w:lineRule="auto"/>
        <w:outlineLvl w:val="9"/>
        <w:rPr>
          <w:b/>
          <w:bCs/>
          <w:spacing w:val="-6"/>
        </w:rPr>
      </w:pPr>
    </w:p>
    <w:p w14:paraId="7C839D5B">
      <w:pPr>
        <w:bidi w:val="0"/>
        <w:ind w:firstLine="500" w:firstLineChars="0"/>
        <w:jc w:val="both"/>
        <w:rPr>
          <w:b/>
          <w:bCs/>
          <w:spacing w:val="-6"/>
        </w:rPr>
      </w:pPr>
      <w:r>
        <w:rPr>
          <w:rFonts w:hint="default" w:ascii="Times New Roman" w:hAnsi="Times New Roman" w:cs="Times New Roman"/>
        </w:rPr>
        <w:t>在问题一中，目标是建立一个货量预测模型，以预测未来三个月（7月至9月）每个月的库存量及每天的销量。为了达成这一目标，首先</w:t>
      </w:r>
      <w:r>
        <w:rPr>
          <w:rFonts w:hint="eastAsia" w:ascii="Times New Roman" w:hAnsi="Times New Roman" w:cs="Times New Roman"/>
          <w:lang w:val="en-US" w:eastAsia="zh-CN"/>
        </w:rPr>
        <w:t>需要</w:t>
      </w:r>
      <w:r>
        <w:rPr>
          <w:rFonts w:hint="default" w:ascii="Times New Roman" w:hAnsi="Times New Roman" w:cs="Times New Roman"/>
        </w:rPr>
        <w:t>对原始数据进行了清洗与预处理，包括缺失值和异常值的处理。接着，通过可视化趋势分析以及描述性统计来理解不同品类的历史库存量和销量的变化特性。基于这些特征，采用</w:t>
      </w:r>
      <w:r>
        <w:rPr>
          <w:rFonts w:hint="eastAsia" w:ascii="Times New Roman" w:hAnsi="Times New Roman" w:cs="Times New Roman"/>
          <w:lang w:val="en-US" w:eastAsia="zh-CN"/>
        </w:rPr>
        <w:t>较为简单，复杂度不高的时间序列预测模型</w:t>
      </w:r>
      <w:r>
        <w:rPr>
          <w:rFonts w:hint="default" w:ascii="Times New Roman" w:hAnsi="Times New Roman" w:cs="Times New Roman"/>
        </w:rPr>
        <w:t>来进行库存量预测，同时，对于销量预测，</w:t>
      </w:r>
      <w:r>
        <w:rPr>
          <w:rFonts w:hint="eastAsia" w:ascii="Times New Roman" w:hAnsi="Times New Roman" w:cs="Times New Roman"/>
          <w:lang w:val="en-US" w:eastAsia="zh-CN"/>
        </w:rPr>
        <w:t>数据点更多的情况</w:t>
      </w:r>
      <w:r>
        <w:rPr>
          <w:rFonts w:hint="default" w:ascii="Times New Roman" w:hAnsi="Times New Roman" w:cs="Times New Roman"/>
        </w:rPr>
        <w:t>则</w:t>
      </w:r>
      <w:r>
        <w:rPr>
          <w:rFonts w:hint="eastAsia" w:ascii="Times New Roman" w:hAnsi="Times New Roman" w:cs="Times New Roman"/>
          <w:lang w:val="en-US" w:eastAsia="zh-CN"/>
        </w:rPr>
        <w:t>可以</w:t>
      </w:r>
      <w:r>
        <w:rPr>
          <w:rFonts w:hint="default" w:ascii="Times New Roman" w:hAnsi="Times New Roman" w:cs="Times New Roman"/>
        </w:rPr>
        <w:t>采用更为复杂的ARIMA模型结合VMD分解的方法。ARIMA模型能够捕捉时间序列中的自回归、差分和移动平均成分，而VMD分解则可以将复杂的时间序列分解成多个简单的子序列，从而提高预测精度。此外，还</w:t>
      </w:r>
      <w:r>
        <w:rPr>
          <w:rFonts w:hint="eastAsia" w:ascii="Times New Roman" w:hAnsi="Times New Roman" w:cs="Times New Roman"/>
          <w:lang w:val="en-US" w:eastAsia="zh-CN"/>
        </w:rPr>
        <w:t>可以</w:t>
      </w:r>
      <w:r>
        <w:rPr>
          <w:rFonts w:hint="default" w:ascii="Times New Roman" w:hAnsi="Times New Roman" w:cs="Times New Roman"/>
        </w:rPr>
        <w:t>引入LSTM模型，利用其强大的长期依赖关系捕捉能力进一步优化销量预测。最终，通过对各种方法的性能评估，确定最佳预测方案，并将结果用于后续的分仓规划问题。</w:t>
      </w:r>
    </w:p>
    <w:p w14:paraId="1CC8636B">
      <w:pPr>
        <w:pStyle w:val="3"/>
        <w:spacing w:before="286" w:line="220" w:lineRule="auto"/>
        <w:outlineLvl w:val="1"/>
        <w:rPr>
          <w:b/>
          <w:bCs/>
          <w:spacing w:val="-6"/>
        </w:rPr>
      </w:pPr>
      <w:bookmarkStart w:id="17" w:name="bookmark7"/>
      <w:bookmarkEnd w:id="17"/>
      <w:bookmarkStart w:id="18" w:name="bookmark8"/>
      <w:bookmarkEnd w:id="18"/>
      <w:bookmarkStart w:id="19" w:name="_Toc4900"/>
      <w:r>
        <w:rPr>
          <w:rFonts w:ascii="Times New Roman" w:hAnsi="Times New Roman" w:eastAsia="Times New Roman" w:cs="Times New Roman"/>
          <w:b/>
          <w:bCs/>
          <w:spacing w:val="-6"/>
        </w:rPr>
        <w:t>2.2</w:t>
      </w:r>
      <w:r>
        <w:rPr>
          <w:rFonts w:ascii="Times New Roman" w:hAnsi="Times New Roman" w:eastAsia="Times New Roman" w:cs="Times New Roman"/>
          <w:b/>
          <w:bCs/>
          <w:spacing w:val="18"/>
        </w:rPr>
        <w:t xml:space="preserve">  </w:t>
      </w:r>
      <w:r>
        <w:rPr>
          <w:b/>
          <w:bCs/>
          <w:spacing w:val="-6"/>
        </w:rPr>
        <w:t>问题二的分析</w:t>
      </w:r>
      <w:bookmarkEnd w:id="19"/>
    </w:p>
    <w:p w14:paraId="5625E680">
      <w:pPr>
        <w:pStyle w:val="3"/>
        <w:spacing w:line="240" w:lineRule="auto"/>
        <w:outlineLvl w:val="9"/>
        <w:rPr>
          <w:b/>
          <w:bCs/>
          <w:spacing w:val="-6"/>
        </w:rPr>
      </w:pPr>
    </w:p>
    <w:p w14:paraId="2641CE84">
      <w:pPr>
        <w:bidi w:val="0"/>
        <w:ind w:firstLine="500" w:firstLineChars="0"/>
        <w:jc w:val="both"/>
        <w:rPr>
          <w:b/>
          <w:bCs/>
          <w:spacing w:val="-6"/>
        </w:rPr>
      </w:pPr>
      <w:r>
        <w:rPr>
          <w:rFonts w:hint="default" w:ascii="Times New Roman" w:hAnsi="Times New Roman" w:cs="Times New Roman"/>
        </w:rPr>
        <w:t>在问题二中，任务是在每个品类只能存放在一个仓库的前提下，根据问题一得到的预测结果，制定最优的品类分仓方案。这涉及到综合考虑多个业务指标，包括但不限于仓容利用率、产能利用率、总仓租成本、品类分仓数以及品类关联度。为了解决这个问题，</w:t>
      </w:r>
      <w:r>
        <w:rPr>
          <w:rFonts w:hint="eastAsia" w:ascii="Times New Roman" w:hAnsi="Times New Roman" w:cs="Times New Roman"/>
          <w:lang w:val="en-US" w:eastAsia="zh-CN"/>
        </w:rPr>
        <w:t>可以</w:t>
      </w:r>
      <w:r>
        <w:rPr>
          <w:rFonts w:hint="default" w:ascii="Times New Roman" w:hAnsi="Times New Roman" w:cs="Times New Roman"/>
        </w:rPr>
        <w:t>构建一个整数线性规划（ILP）模型，旨在最小化总仓储成本的同时最大化仓库效率和品类关联度。然而，考虑到使用传统求解器可能会面临计算效率低下的问题，</w:t>
      </w:r>
      <w:r>
        <w:rPr>
          <w:rFonts w:hint="eastAsia" w:ascii="Times New Roman" w:hAnsi="Times New Roman" w:cs="Times New Roman"/>
          <w:lang w:val="en-US" w:eastAsia="zh-CN"/>
        </w:rPr>
        <w:t>可以</w:t>
      </w:r>
      <w:r>
        <w:rPr>
          <w:rFonts w:hint="default" w:ascii="Times New Roman" w:hAnsi="Times New Roman" w:cs="Times New Roman"/>
        </w:rPr>
        <w:t>采用遗传算法（GA）。遗传算法模拟自然选择的过程，通过迭代选择、交叉和变异等操作逐步优化解决方案。在具体实现过程中，</w:t>
      </w:r>
      <w:r>
        <w:rPr>
          <w:rFonts w:hint="eastAsia" w:ascii="Times New Roman" w:hAnsi="Times New Roman" w:cs="Times New Roman"/>
          <w:lang w:val="en-US" w:eastAsia="zh-CN"/>
        </w:rPr>
        <w:t>通过</w:t>
      </w:r>
      <w:r>
        <w:rPr>
          <w:rFonts w:hint="default" w:ascii="Times New Roman" w:hAnsi="Times New Roman" w:cs="Times New Roman"/>
        </w:rPr>
        <w:t>加入惩罚项来确保满足仓库容量和生产能力的限制条件。</w:t>
      </w:r>
    </w:p>
    <w:p w14:paraId="0A13D9BF">
      <w:pPr>
        <w:pStyle w:val="3"/>
        <w:spacing w:before="285" w:line="220" w:lineRule="auto"/>
        <w:outlineLvl w:val="1"/>
      </w:pPr>
      <w:bookmarkStart w:id="20" w:name="bookmark10"/>
      <w:bookmarkEnd w:id="20"/>
      <w:bookmarkStart w:id="21" w:name="bookmark9"/>
      <w:bookmarkEnd w:id="21"/>
      <w:bookmarkStart w:id="22" w:name="_Toc16421"/>
      <w:r>
        <w:rPr>
          <w:rFonts w:ascii="Times New Roman" w:hAnsi="Times New Roman" w:eastAsia="Times New Roman" w:cs="Times New Roman"/>
          <w:b/>
          <w:bCs/>
          <w:spacing w:val="-6"/>
        </w:rPr>
        <w:t>2.3</w:t>
      </w:r>
      <w:r>
        <w:rPr>
          <w:rFonts w:ascii="Times New Roman" w:hAnsi="Times New Roman" w:eastAsia="Times New Roman" w:cs="Times New Roman"/>
          <w:b/>
          <w:bCs/>
          <w:spacing w:val="18"/>
        </w:rPr>
        <w:t xml:space="preserve">  </w:t>
      </w:r>
      <w:r>
        <w:rPr>
          <w:b/>
          <w:bCs/>
          <w:spacing w:val="-6"/>
        </w:rPr>
        <w:t>问题三的分析</w:t>
      </w:r>
      <w:bookmarkEnd w:id="22"/>
    </w:p>
    <w:p w14:paraId="5B67F9CD">
      <w:pPr>
        <w:pStyle w:val="3"/>
        <w:spacing w:before="56" w:line="219" w:lineRule="auto"/>
        <w:outlineLvl w:val="9"/>
        <w:rPr>
          <w:spacing w:val="2"/>
          <w:sz w:val="20"/>
          <w:szCs w:val="20"/>
        </w:rPr>
      </w:pPr>
    </w:p>
    <w:p w14:paraId="55F5CD9C">
      <w:pPr>
        <w:bidi w:val="0"/>
        <w:ind w:firstLine="500" w:firstLineChars="0"/>
        <w:jc w:val="both"/>
      </w:pPr>
      <w:r>
        <w:t>针对问题三，放宽了前一个问题中每个品类只能存放在单一仓库的约束，允许同一品类分散到最多三个不同的仓库中存储。与此同时</w:t>
      </w:r>
      <w:r>
        <w:rPr>
          <w:rFonts w:hint="eastAsia"/>
          <w:lang w:val="en-US" w:eastAsia="zh-CN"/>
        </w:rPr>
        <w:t>又</w:t>
      </w:r>
      <w:r>
        <w:t>希望同件型或同高级品类的商品尽可能被安排在同一仓库内，以此减少订单处理时的包裹数量，降低履约成本。为此，</w:t>
      </w:r>
      <w:r>
        <w:rPr>
          <w:rFonts w:hint="eastAsia"/>
          <w:lang w:val="en-US" w:eastAsia="zh-CN"/>
        </w:rPr>
        <w:t>可以</w:t>
      </w:r>
      <w:r>
        <w:t>在原有的遗传算法框架基础上做了相应的调整，改变个体表示方式，使得每个品类可以对应于多个仓库编号。此外，</w:t>
      </w:r>
      <w:r>
        <w:rPr>
          <w:rFonts w:hint="eastAsia"/>
          <w:lang w:val="en-US" w:eastAsia="zh-CN"/>
        </w:rPr>
        <w:t>通过</w:t>
      </w:r>
      <w:r>
        <w:t>增加两个新的约束条件：一是尽量让具有相同件型的商品位于同一个仓库；二是尽量让属于同一高级类别的商品也集中在一起。通过调整权重参数，</w:t>
      </w:r>
      <w:r>
        <w:rPr>
          <w:rFonts w:hint="eastAsia"/>
          <w:lang w:val="en-US" w:eastAsia="zh-CN"/>
        </w:rPr>
        <w:t>来提高</w:t>
      </w:r>
      <w:r>
        <w:t>品类关联度的重要性，同时也不忽视其他关键指标的表现。最后，</w:t>
      </w:r>
      <w:r>
        <w:rPr>
          <w:rFonts w:hint="eastAsia"/>
          <w:lang w:val="en-US" w:eastAsia="zh-CN"/>
        </w:rPr>
        <w:t>可以</w:t>
      </w:r>
      <w:r>
        <w:t>运用蒙特卡洛模拟技术进行敏感性分析，探究不同权重设置下模型输出的变化情况，从而帮助更好地理解和优化最终的分仓策略。</w:t>
      </w:r>
    </w:p>
    <w:p w14:paraId="35275FDE">
      <w:pPr>
        <w:bidi w:val="0"/>
        <w:jc w:val="both"/>
        <w:rPr>
          <w:rFonts w:hint="eastAsia" w:eastAsia="宋体"/>
          <w:lang w:eastAsia="zh-CN"/>
        </w:rPr>
      </w:pPr>
      <w:r>
        <w:rPr>
          <w:rFonts w:hint="eastAsia" w:eastAsia="宋体"/>
          <w:lang w:eastAsia="zh-CN"/>
        </w:rPr>
        <w:drawing>
          <wp:inline distT="0" distB="0" distL="114300" distR="114300">
            <wp:extent cx="5319395" cy="3247390"/>
            <wp:effectExtent l="0" t="0" r="14605" b="13970"/>
            <wp:docPr id="33" name="图片 33" descr="5ab25e6df27bb035e8362ac18dc6ac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5ab25e6df27bb035e8362ac18dc6ac63"/>
                    <pic:cNvPicPr>
                      <a:picLocks noChangeAspect="1"/>
                    </pic:cNvPicPr>
                  </pic:nvPicPr>
                  <pic:blipFill>
                    <a:blip r:embed="rId13"/>
                    <a:srcRect r="3784" b="-804"/>
                    <a:stretch>
                      <a:fillRect/>
                    </a:stretch>
                  </pic:blipFill>
                  <pic:spPr>
                    <a:xfrm>
                      <a:off x="0" y="0"/>
                      <a:ext cx="5319395" cy="3247390"/>
                    </a:xfrm>
                    <a:prstGeom prst="rect">
                      <a:avLst/>
                    </a:prstGeom>
                  </pic:spPr>
                </pic:pic>
              </a:graphicData>
            </a:graphic>
          </wp:inline>
        </w:drawing>
      </w:r>
    </w:p>
    <w:p w14:paraId="2D1448C6">
      <w:pPr>
        <w:pStyle w:val="3"/>
        <w:spacing w:before="56" w:line="219" w:lineRule="auto"/>
        <w:outlineLvl w:val="9"/>
        <w:rPr>
          <w:rFonts w:hint="eastAsia" w:eastAsia="宋体"/>
          <w:spacing w:val="2"/>
          <w:sz w:val="20"/>
          <w:szCs w:val="20"/>
          <w:lang w:eastAsia="zh-CN"/>
        </w:rPr>
      </w:pPr>
    </w:p>
    <w:p w14:paraId="19754372">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图1 总体思路图</w:t>
      </w:r>
    </w:p>
    <w:p w14:paraId="4E6457E4">
      <w:pPr>
        <w:pStyle w:val="3"/>
        <w:spacing w:before="56" w:line="219" w:lineRule="auto"/>
        <w:ind w:left="3833"/>
        <w:outlineLvl w:val="9"/>
        <w:rPr>
          <w:spacing w:val="2"/>
          <w:sz w:val="20"/>
          <w:szCs w:val="20"/>
        </w:rPr>
      </w:pPr>
    </w:p>
    <w:p w14:paraId="170A933D">
      <w:pPr>
        <w:pStyle w:val="3"/>
        <w:spacing w:before="56" w:line="219" w:lineRule="auto"/>
        <w:jc w:val="center"/>
        <w:outlineLvl w:val="9"/>
        <w:rPr>
          <w:rFonts w:ascii="Times New Roman" w:hAnsi="Times New Roman" w:eastAsia="Times New Roman" w:cs="Times New Roman"/>
          <w:b/>
          <w:bCs/>
          <w:spacing w:val="-2"/>
          <w:sz w:val="28"/>
          <w:szCs w:val="28"/>
        </w:rPr>
      </w:pPr>
    </w:p>
    <w:p w14:paraId="35BEAC17">
      <w:pPr>
        <w:pStyle w:val="3"/>
        <w:spacing w:before="56" w:line="219" w:lineRule="auto"/>
        <w:jc w:val="center"/>
        <w:outlineLvl w:val="0"/>
        <w:rPr>
          <w:b/>
          <w:bCs/>
          <w:spacing w:val="-2"/>
          <w:sz w:val="28"/>
          <w:szCs w:val="28"/>
        </w:rPr>
      </w:pPr>
      <w:bookmarkStart w:id="23" w:name="_Toc26071"/>
      <w:r>
        <w:rPr>
          <w:rFonts w:ascii="Times New Roman" w:hAnsi="Times New Roman" w:eastAsia="Times New Roman" w:cs="Times New Roman"/>
          <w:b/>
          <w:bCs/>
          <w:spacing w:val="-2"/>
          <w:sz w:val="28"/>
          <w:szCs w:val="28"/>
        </w:rPr>
        <w:t xml:space="preserve">3  </w:t>
      </w:r>
      <w:r>
        <w:rPr>
          <w:b/>
          <w:bCs/>
          <w:spacing w:val="-2"/>
          <w:sz w:val="28"/>
          <w:szCs w:val="28"/>
        </w:rPr>
        <w:t>模型假设</w:t>
      </w:r>
      <w:bookmarkEnd w:id="23"/>
    </w:p>
    <w:p w14:paraId="32F20A73">
      <w:pPr>
        <w:pStyle w:val="3"/>
        <w:spacing w:before="56" w:line="219" w:lineRule="auto"/>
        <w:ind w:left="3833"/>
        <w:outlineLvl w:val="9"/>
        <w:rPr>
          <w:b/>
          <w:bCs/>
          <w:spacing w:val="-2"/>
          <w:sz w:val="28"/>
          <w:szCs w:val="28"/>
        </w:rPr>
      </w:pPr>
    </w:p>
    <w:p w14:paraId="44E919BB">
      <w:pPr>
        <w:pStyle w:val="3"/>
        <w:spacing w:before="186" w:line="219" w:lineRule="auto"/>
        <w:ind w:left="24"/>
      </w:pPr>
      <w:r>
        <w:rPr>
          <w:rFonts w:ascii="Times New Roman" w:hAnsi="Times New Roman" w:eastAsia="Times New Roman" w:cs="Times New Roman"/>
          <w:spacing w:val="-3"/>
        </w:rPr>
        <w:t>1</w:t>
      </w:r>
      <w:r>
        <w:rPr>
          <w:rFonts w:ascii="Times New Roman" w:hAnsi="Times New Roman" w:eastAsia="Times New Roman" w:cs="Times New Roman"/>
          <w:spacing w:val="-18"/>
        </w:rPr>
        <w:t xml:space="preserve"> </w:t>
      </w:r>
      <w:r>
        <w:rPr>
          <w:spacing w:val="-3"/>
        </w:rPr>
        <w:t>、假设所调查的商品</w:t>
      </w:r>
      <w:r>
        <w:rPr>
          <w:rFonts w:hint="eastAsia"/>
          <w:spacing w:val="-3"/>
          <w:lang w:val="en-US" w:eastAsia="zh-CN"/>
        </w:rPr>
        <w:t>库存量和销量</w:t>
      </w:r>
      <w:r>
        <w:rPr>
          <w:spacing w:val="-3"/>
        </w:rPr>
        <w:t>序列的数据都比较准确；</w:t>
      </w:r>
    </w:p>
    <w:p w14:paraId="26C5A88C">
      <w:pPr>
        <w:pStyle w:val="3"/>
        <w:spacing w:before="90" w:line="253" w:lineRule="auto"/>
        <w:ind w:left="365" w:right="200" w:hanging="364"/>
      </w:pPr>
      <w:r>
        <w:rPr>
          <w:rFonts w:ascii="Times New Roman" w:hAnsi="Times New Roman" w:eastAsia="Times New Roman" w:cs="Times New Roman"/>
          <w:spacing w:val="1"/>
        </w:rPr>
        <w:t>2</w:t>
      </w:r>
      <w:r>
        <w:rPr>
          <w:rFonts w:ascii="Times New Roman" w:hAnsi="Times New Roman" w:eastAsia="Times New Roman" w:cs="Times New Roman"/>
          <w:spacing w:val="-34"/>
        </w:rPr>
        <w:t xml:space="preserve"> </w:t>
      </w:r>
      <w:r>
        <w:rPr>
          <w:spacing w:val="1"/>
        </w:rPr>
        <w:t>、</w:t>
      </w:r>
      <w:r>
        <w:t>假设搜索空间中的解在不同时间段具有相同的适应度分布，即数据是同质的。</w:t>
      </w:r>
    </w:p>
    <w:p w14:paraId="5EFEA1C0">
      <w:pPr>
        <w:pStyle w:val="3"/>
        <w:spacing w:before="89" w:line="254" w:lineRule="auto"/>
        <w:ind w:left="384" w:right="200" w:hanging="379"/>
        <w:rPr>
          <w:b/>
          <w:bCs/>
        </w:rPr>
      </w:pPr>
      <w:r>
        <w:rPr>
          <w:rFonts w:ascii="Times New Roman" w:hAnsi="Times New Roman" w:eastAsia="Times New Roman" w:cs="Times New Roman"/>
          <w:spacing w:val="1"/>
        </w:rPr>
        <w:t>3</w:t>
      </w:r>
      <w:r>
        <w:rPr>
          <w:rFonts w:ascii="Times New Roman" w:hAnsi="Times New Roman" w:eastAsia="Times New Roman" w:cs="Times New Roman"/>
          <w:spacing w:val="-34"/>
        </w:rPr>
        <w:t xml:space="preserve"> </w:t>
      </w:r>
      <w:r>
        <w:rPr>
          <w:spacing w:val="1"/>
        </w:rPr>
        <w:t>、</w:t>
      </w:r>
      <w:r>
        <w:t>假设优化问题中的噪声（如测量误差）是独立的，不会对搜索过程产生系统性偏差。</w:t>
      </w:r>
    </w:p>
    <w:p w14:paraId="1D4E5836">
      <w:pPr>
        <w:pStyle w:val="3"/>
        <w:spacing w:before="89" w:line="219" w:lineRule="auto"/>
      </w:pPr>
      <w:r>
        <w:rPr>
          <w:rFonts w:ascii="Times New Roman" w:hAnsi="Times New Roman" w:eastAsia="Times New Roman" w:cs="Times New Roman"/>
          <w:spacing w:val="-1"/>
        </w:rPr>
        <w:t>4</w:t>
      </w:r>
      <w:r>
        <w:rPr>
          <w:rFonts w:ascii="Times New Roman" w:hAnsi="Times New Roman" w:eastAsia="Times New Roman" w:cs="Times New Roman"/>
          <w:spacing w:val="-30"/>
        </w:rPr>
        <w:t xml:space="preserve"> </w:t>
      </w:r>
      <w:r>
        <w:rPr>
          <w:spacing w:val="-1"/>
        </w:rPr>
        <w:t>、</w:t>
      </w:r>
      <w:r>
        <w:t>假设噪声在分解过程中是独立的，且对每个模态的影响是均匀的。</w:t>
      </w:r>
    </w:p>
    <w:p w14:paraId="0C14CA77">
      <w:pPr>
        <w:spacing w:line="257" w:lineRule="auto"/>
        <w:rPr>
          <w:rFonts w:ascii="Arial"/>
          <w:sz w:val="21"/>
        </w:rPr>
      </w:pPr>
    </w:p>
    <w:p w14:paraId="0EBE7B9D">
      <w:pPr>
        <w:spacing w:line="257" w:lineRule="auto"/>
        <w:rPr>
          <w:rFonts w:ascii="Arial"/>
          <w:sz w:val="21"/>
        </w:rPr>
      </w:pPr>
    </w:p>
    <w:p w14:paraId="6CA77C34">
      <w:pPr>
        <w:spacing w:line="257" w:lineRule="auto"/>
        <w:rPr>
          <w:rFonts w:ascii="Arial"/>
          <w:sz w:val="21"/>
        </w:rPr>
      </w:pPr>
    </w:p>
    <w:p w14:paraId="0D024504">
      <w:pPr>
        <w:pStyle w:val="3"/>
        <w:spacing w:before="92" w:line="220" w:lineRule="auto"/>
        <w:jc w:val="center"/>
        <w:outlineLvl w:val="0"/>
        <w:rPr>
          <w:sz w:val="28"/>
          <w:szCs w:val="28"/>
        </w:rPr>
      </w:pPr>
      <w:bookmarkStart w:id="24" w:name="bookmark13"/>
      <w:bookmarkEnd w:id="24"/>
      <w:bookmarkStart w:id="25" w:name="bookmark14"/>
      <w:bookmarkEnd w:id="25"/>
      <w:bookmarkStart w:id="26" w:name="_Toc18708"/>
      <w:r>
        <w:rPr>
          <w:rFonts w:ascii="Times New Roman" w:hAnsi="Times New Roman" w:eastAsia="Times New Roman" w:cs="Times New Roman"/>
          <w:b/>
          <w:bCs/>
          <w:spacing w:val="-6"/>
          <w:sz w:val="28"/>
          <w:szCs w:val="28"/>
        </w:rPr>
        <w:t>4</w:t>
      </w:r>
      <w:r>
        <w:rPr>
          <w:rFonts w:ascii="Times New Roman" w:hAnsi="Times New Roman" w:eastAsia="Times New Roman" w:cs="Times New Roman"/>
          <w:b/>
          <w:bCs/>
          <w:spacing w:val="7"/>
          <w:sz w:val="28"/>
          <w:szCs w:val="28"/>
        </w:rPr>
        <w:t xml:space="preserve">  </w:t>
      </w:r>
      <w:r>
        <w:rPr>
          <w:b/>
          <w:bCs/>
          <w:spacing w:val="-6"/>
          <w:sz w:val="28"/>
          <w:szCs w:val="28"/>
        </w:rPr>
        <w:t>符号说明</w:t>
      </w:r>
      <w:bookmarkEnd w:id="26"/>
    </w:p>
    <w:p w14:paraId="797D47B4">
      <w:pPr>
        <w:spacing w:before="33"/>
      </w:pPr>
    </w:p>
    <w:tbl>
      <w:tblPr>
        <w:tblStyle w:val="12"/>
        <w:tblW w:w="88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0"/>
        <w:gridCol w:w="4410"/>
      </w:tblGrid>
      <w:tr w14:paraId="33C8B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jc w:val="center"/>
        </w:trPr>
        <w:tc>
          <w:tcPr>
            <w:tcW w:w="4410" w:type="dxa"/>
            <w:tcBorders>
              <w:top w:val="single" w:color="auto" w:sz="12" w:space="0"/>
              <w:left w:val="nil"/>
              <w:bottom w:val="single" w:color="auto" w:sz="8" w:space="0"/>
              <w:right w:val="nil"/>
            </w:tcBorders>
          </w:tcPr>
          <w:p w14:paraId="0E4AB316">
            <w:pPr>
              <w:widowControl w:val="0"/>
              <w:bidi w:val="0"/>
              <w:jc w:val="center"/>
              <w:rPr>
                <w:rFonts w:hint="eastAsia"/>
                <w:lang w:val="en-US" w:eastAsia="zh-CN"/>
              </w:rPr>
            </w:pPr>
            <w:bookmarkStart w:id="27" w:name="bookmark15"/>
            <w:bookmarkEnd w:id="27"/>
            <w:bookmarkStart w:id="28" w:name="bookmark16"/>
            <w:bookmarkEnd w:id="28"/>
            <w:r>
              <w:rPr>
                <w:rFonts w:hint="eastAsia"/>
                <w:lang w:val="en-US" w:eastAsia="zh-CN"/>
              </w:rPr>
              <w:t>符号</w:t>
            </w:r>
          </w:p>
        </w:tc>
        <w:tc>
          <w:tcPr>
            <w:tcW w:w="4410" w:type="dxa"/>
            <w:tcBorders>
              <w:top w:val="single" w:color="auto" w:sz="12" w:space="0"/>
              <w:left w:val="nil"/>
              <w:bottom w:val="single" w:color="auto" w:sz="8" w:space="0"/>
              <w:right w:val="nil"/>
            </w:tcBorders>
          </w:tcPr>
          <w:p w14:paraId="2D261A12">
            <w:pPr>
              <w:widowControl w:val="0"/>
              <w:bidi w:val="0"/>
              <w:jc w:val="center"/>
              <w:rPr>
                <w:rFonts w:hint="eastAsia"/>
                <w:lang w:val="en-US" w:eastAsia="zh-CN"/>
              </w:rPr>
            </w:pPr>
            <w:r>
              <w:rPr>
                <w:rFonts w:hint="eastAsia"/>
                <w:lang w:val="en-US" w:eastAsia="zh-CN"/>
              </w:rPr>
              <w:t>意义</w:t>
            </w:r>
          </w:p>
        </w:tc>
      </w:tr>
      <w:tr w14:paraId="079B8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4410" w:type="dxa"/>
            <w:tcBorders>
              <w:top w:val="single" w:color="auto" w:sz="8" w:space="0"/>
              <w:left w:val="nil"/>
              <w:bottom w:val="nil"/>
              <w:right w:val="nil"/>
            </w:tcBorders>
          </w:tcPr>
          <w:p w14:paraId="7AC14733">
            <w:pPr>
              <w:widowControl w:val="0"/>
              <w:bidi w:val="0"/>
              <w:jc w:val="center"/>
              <w:rPr>
                <w:rFonts w:hint="default" w:ascii="Times New Roman" w:hAnsi="Times New Roman" w:cs="Times New Roman"/>
                <w:i/>
                <w:iCs/>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S</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oMath>
            </m:oMathPara>
          </w:p>
        </w:tc>
        <w:tc>
          <w:tcPr>
            <w:tcW w:w="4410" w:type="dxa"/>
            <w:tcBorders>
              <w:top w:val="single" w:color="auto" w:sz="8" w:space="0"/>
              <w:left w:val="nil"/>
              <w:bottom w:val="nil"/>
              <w:right w:val="nil"/>
            </w:tcBorders>
          </w:tcPr>
          <w:p w14:paraId="34571EC7">
            <w:pPr>
              <w:widowControl w:val="0"/>
              <w:bidi w:val="0"/>
              <w:jc w:val="center"/>
              <w:rPr>
                <w:iCs/>
              </w:rPr>
            </w:pPr>
            <w:r>
              <w:rPr>
                <w:iCs/>
                <w:sz w:val="24"/>
                <w:szCs w:val="24"/>
              </w:rPr>
              <w:t>偏度系数</w:t>
            </w:r>
          </w:p>
        </w:tc>
      </w:tr>
      <w:tr w14:paraId="19F8B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4410" w:type="dxa"/>
            <w:tcBorders>
              <w:top w:val="nil"/>
              <w:left w:val="nil"/>
              <w:bottom w:val="nil"/>
              <w:right w:val="nil"/>
            </w:tcBorders>
          </w:tcPr>
          <w:p w14:paraId="0FD8F59A">
            <w:pPr>
              <w:widowControl w:val="0"/>
              <w:bidi w:val="0"/>
              <w:jc w:val="center"/>
              <w:rPr>
                <w:rFonts w:hint="default" w:ascii="Times New Roman" w:hAnsi="Times New Roman" w:cs="Times New Roman"/>
                <w:i/>
                <w:iCs/>
              </w:rPr>
            </w:pPr>
            <m:oMathPara>
              <m:oMathParaPr>
                <m:jc m:val="center"/>
              </m:oMathParaPr>
              <m:oMath>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K</m:t>
                    </m:r>
                    <m:ctrlPr>
                      <w:rPr>
                        <w:rFonts w:hint="default" w:ascii="Cambria Math" w:hAnsi="Cambria Math" w:cs="Times New Roman"/>
                        <w:i/>
                        <w:iCs/>
                        <w:sz w:val="24"/>
                        <w:szCs w:val="24"/>
                      </w:rPr>
                    </m:ctrlPr>
                  </m:e>
                  <m:sub>
                    <m:r>
                      <m:rPr/>
                      <w:rPr>
                        <w:rFonts w:hint="default" w:ascii="Cambria Math" w:hAnsi="Cambria Math" w:cs="Times New Roman"/>
                        <w:sz w:val="24"/>
                        <w:szCs w:val="24"/>
                      </w:rPr>
                      <m:t>u</m:t>
                    </m:r>
                    <m:ctrlPr>
                      <w:rPr>
                        <w:rFonts w:hint="default" w:ascii="Cambria Math" w:hAnsi="Cambria Math" w:cs="Times New Roman"/>
                        <w:i/>
                        <w:iCs/>
                        <w:sz w:val="24"/>
                        <w:szCs w:val="24"/>
                      </w:rPr>
                    </m:ctrlPr>
                  </m:sub>
                </m:sSub>
              </m:oMath>
            </m:oMathPara>
          </w:p>
        </w:tc>
        <w:tc>
          <w:tcPr>
            <w:tcW w:w="4410" w:type="dxa"/>
            <w:tcBorders>
              <w:top w:val="nil"/>
              <w:left w:val="nil"/>
              <w:bottom w:val="nil"/>
              <w:right w:val="nil"/>
            </w:tcBorders>
          </w:tcPr>
          <w:p w14:paraId="051A1BD3">
            <w:pPr>
              <w:widowControl w:val="0"/>
              <w:bidi w:val="0"/>
              <w:jc w:val="center"/>
              <w:rPr>
                <w:rFonts w:hint="default" w:eastAsia="宋体"/>
                <w:iCs/>
                <w:lang w:val="en-US" w:eastAsia="zh-CN"/>
              </w:rPr>
            </w:pPr>
            <w:r>
              <w:rPr>
                <w:rFonts w:hint="eastAsia"/>
                <w:iCs/>
                <w:lang w:val="en-US" w:eastAsia="zh-CN"/>
              </w:rPr>
              <w:t>峰度系数</w:t>
            </w:r>
          </w:p>
        </w:tc>
      </w:tr>
      <w:tr w14:paraId="728F3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4410" w:type="dxa"/>
            <w:tcBorders>
              <w:top w:val="nil"/>
              <w:left w:val="nil"/>
              <w:bottom w:val="nil"/>
              <w:right w:val="nil"/>
            </w:tcBorders>
          </w:tcPr>
          <w:p w14:paraId="6E85497D">
            <w:pPr>
              <w:widowControl w:val="0"/>
              <w:bidi w:val="0"/>
              <w:jc w:val="center"/>
              <w:rPr>
                <w:rFonts w:hint="default" w:ascii="Times New Roman" w:hAnsi="Times New Roman" w:cs="Times New Roman"/>
                <w:i/>
                <w:iCs/>
              </w:rPr>
            </w:pPr>
            <m:oMathPara>
              <m:oMathParaPr>
                <m:jc m:val="center"/>
              </m:oMathParaPr>
              <m:oMath>
                <m:r>
                  <m:rPr/>
                  <w:rPr>
                    <w:rFonts w:hint="default" w:ascii="Cambria Math" w:hAnsi="Cambria Math" w:cs="Times New Roman"/>
                  </w:rPr>
                  <m:t>CV</m:t>
                </m:r>
              </m:oMath>
            </m:oMathPara>
          </w:p>
        </w:tc>
        <w:tc>
          <w:tcPr>
            <w:tcW w:w="4410" w:type="dxa"/>
            <w:tcBorders>
              <w:top w:val="nil"/>
              <w:left w:val="nil"/>
              <w:bottom w:val="nil"/>
              <w:right w:val="nil"/>
            </w:tcBorders>
          </w:tcPr>
          <w:p w14:paraId="13D1C8F6">
            <w:pPr>
              <w:widowControl w:val="0"/>
              <w:bidi w:val="0"/>
              <w:jc w:val="center"/>
              <w:rPr>
                <w:rFonts w:hint="default" w:eastAsia="宋体"/>
                <w:iCs/>
                <w:lang w:val="en-US" w:eastAsia="zh-CN"/>
              </w:rPr>
            </w:pPr>
            <w:r>
              <w:rPr>
                <w:rFonts w:hint="eastAsia"/>
                <w:iCs/>
                <w:lang w:val="en-US" w:eastAsia="zh-CN"/>
              </w:rPr>
              <w:t>变异系数</w:t>
            </w:r>
          </w:p>
        </w:tc>
      </w:tr>
      <w:tr w14:paraId="45D18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4410" w:type="dxa"/>
            <w:tcBorders>
              <w:top w:val="nil"/>
              <w:left w:val="nil"/>
              <w:bottom w:val="nil"/>
              <w:right w:val="nil"/>
            </w:tcBorders>
          </w:tcPr>
          <w:p w14:paraId="5AF1F604">
            <w:pPr>
              <w:widowControl w:val="0"/>
              <w:bidi w:val="0"/>
              <w:jc w:val="center"/>
              <w:rPr>
                <w:rFonts w:hint="default" w:ascii="Times New Roman" w:hAnsi="Times New Roman" w:cs="Times New Roman"/>
                <w:i/>
                <w:iCs/>
              </w:rPr>
            </w:pPr>
            <m:oMathPara>
              <m:oMath>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t−1</m:t>
                    </m:r>
                    <m:ctrlPr>
                      <w:rPr>
                        <w:rFonts w:hint="default" w:ascii="Cambria Math" w:hAnsi="Cambria Math" w:cs="Times New Roman"/>
                        <w:i/>
                        <w:iCs/>
                      </w:rPr>
                    </m:ctrlPr>
                  </m:sub>
                </m:sSub>
              </m:oMath>
            </m:oMathPara>
          </w:p>
        </w:tc>
        <w:tc>
          <w:tcPr>
            <w:tcW w:w="4410" w:type="dxa"/>
            <w:tcBorders>
              <w:top w:val="nil"/>
              <w:left w:val="nil"/>
              <w:bottom w:val="nil"/>
              <w:right w:val="nil"/>
            </w:tcBorders>
          </w:tcPr>
          <w:p w14:paraId="213FB9A8">
            <w:pPr>
              <w:widowControl w:val="0"/>
              <w:bidi w:val="0"/>
              <w:jc w:val="center"/>
              <w:rPr>
                <w:rFonts w:hint="eastAsia" w:eastAsia="宋体"/>
                <w:iCs/>
                <w:lang w:val="en-US" w:eastAsia="zh-CN"/>
              </w:rPr>
            </w:pPr>
            <w:r>
              <w:rPr>
                <w:rFonts w:hint="eastAsia"/>
                <w:iCs/>
                <w:lang w:val="en-US" w:eastAsia="zh-CN"/>
              </w:rPr>
              <w:t>滞后项</w:t>
            </w:r>
          </w:p>
        </w:tc>
      </w:tr>
      <w:tr w14:paraId="716BB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4410" w:type="dxa"/>
            <w:tcBorders>
              <w:top w:val="nil"/>
              <w:left w:val="nil"/>
              <w:bottom w:val="nil"/>
              <w:right w:val="nil"/>
            </w:tcBorders>
          </w:tcPr>
          <w:p w14:paraId="29BB6EE0">
            <w:pPr>
              <w:widowControl w:val="0"/>
              <w:bidi w:val="0"/>
              <w:jc w:val="center"/>
              <w:rPr>
                <w:rFonts w:hint="default" w:ascii="Times New Roman" w:hAnsi="Times New Roman" w:cs="Times New Roman"/>
                <w:i/>
                <w:iCs/>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β</m:t>
                    </m:r>
                    <m:ctrlPr>
                      <w:rPr>
                        <w:rFonts w:hint="default" w:ascii="Cambria Math" w:hAnsi="Cambria Math" w:cs="Times New Roman"/>
                        <w:i/>
                        <w:iCs/>
                      </w:rPr>
                    </m:ctrlPr>
                  </m:e>
                  <m:sub>
                    <m:r>
                      <m:rPr/>
                      <w:rPr>
                        <w:rFonts w:hint="default" w:ascii="Cambria Math" w:hAnsi="Cambria Math" w:cs="Times New Roman"/>
                      </w:rPr>
                      <m:t>1</m:t>
                    </m:r>
                    <m:ctrlPr>
                      <w:rPr>
                        <w:rFonts w:hint="default" w:ascii="Cambria Math" w:hAnsi="Cambria Math" w:cs="Times New Roman"/>
                        <w:i/>
                        <w:iCs/>
                      </w:rPr>
                    </m:ctrlPr>
                  </m:sub>
                </m:sSub>
              </m:oMath>
            </m:oMathPara>
          </w:p>
        </w:tc>
        <w:tc>
          <w:tcPr>
            <w:tcW w:w="4410" w:type="dxa"/>
            <w:tcBorders>
              <w:top w:val="nil"/>
              <w:left w:val="nil"/>
              <w:bottom w:val="nil"/>
              <w:right w:val="nil"/>
            </w:tcBorders>
          </w:tcPr>
          <w:p w14:paraId="78A5B419">
            <w:pPr>
              <w:widowControl w:val="0"/>
              <w:bidi w:val="0"/>
              <w:jc w:val="center"/>
              <w:rPr>
                <w:rFonts w:hint="eastAsia" w:eastAsia="宋体"/>
                <w:iCs/>
                <w:lang w:val="en-US" w:eastAsia="zh-CN"/>
              </w:rPr>
            </w:pPr>
            <w:r>
              <w:rPr>
                <w:rFonts w:hint="eastAsia"/>
                <w:iCs/>
                <w:lang w:val="en-US" w:eastAsia="zh-CN"/>
              </w:rPr>
              <w:t>斜率</w:t>
            </w:r>
          </w:p>
        </w:tc>
      </w:tr>
      <w:tr w14:paraId="4956E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4410" w:type="dxa"/>
            <w:tcBorders>
              <w:top w:val="nil"/>
              <w:left w:val="nil"/>
              <w:bottom w:val="nil"/>
              <w:right w:val="nil"/>
            </w:tcBorders>
          </w:tcPr>
          <w:p w14:paraId="7DCDBF7E">
            <w:pPr>
              <w:widowControl w:val="0"/>
              <w:bidi w:val="0"/>
              <w:jc w:val="center"/>
              <w:rPr>
                <w:rFonts w:hint="default" w:ascii="Times New Roman" w:hAnsi="Times New Roman" w:cs="Times New Roman"/>
                <w:i/>
                <w:iCs/>
              </w:rPr>
            </w:pPr>
            <m:oMathPara>
              <m:oMath>
                <m:sSub>
                  <m:sSubPr>
                    <m:ctrlPr>
                      <w:rPr>
                        <w:rFonts w:hint="default" w:ascii="Cambria Math" w:hAnsi="Cambria Math" w:cs="Times New Roman"/>
                        <w:i/>
                        <w:iCs/>
                      </w:rPr>
                    </m:ctrlPr>
                  </m:sSubPr>
                  <m:e>
                    <m:r>
                      <m:rPr/>
                      <w:rPr>
                        <w:rFonts w:hint="default" w:ascii="Cambria Math" w:hAnsi="Cambria Math" w:cs="Times New Roman"/>
                      </w:rPr>
                      <m:t>MA</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m:oMathPara>
          </w:p>
        </w:tc>
        <w:tc>
          <w:tcPr>
            <w:tcW w:w="4410" w:type="dxa"/>
            <w:tcBorders>
              <w:top w:val="nil"/>
              <w:left w:val="nil"/>
              <w:bottom w:val="nil"/>
              <w:right w:val="nil"/>
            </w:tcBorders>
          </w:tcPr>
          <w:p w14:paraId="11BC15EE">
            <w:pPr>
              <w:widowControl w:val="0"/>
              <w:bidi w:val="0"/>
              <w:jc w:val="center"/>
              <w:rPr>
                <w:rFonts w:hint="default" w:eastAsia="宋体"/>
                <w:iCs/>
                <w:lang w:val="en-US" w:eastAsia="zh-CN"/>
              </w:rPr>
            </w:pPr>
            <w:r>
              <w:rPr>
                <w:rFonts w:hint="eastAsia"/>
                <w:iCs/>
                <w:lang w:val="en-US" w:eastAsia="zh-CN"/>
              </w:rPr>
              <w:t>移动平均</w:t>
            </w:r>
          </w:p>
        </w:tc>
      </w:tr>
      <w:tr w14:paraId="36ADC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4410" w:type="dxa"/>
            <w:tcBorders>
              <w:top w:val="nil"/>
              <w:left w:val="nil"/>
              <w:bottom w:val="nil"/>
              <w:right w:val="nil"/>
            </w:tcBorders>
          </w:tcPr>
          <w:p w14:paraId="6D5355CC">
            <w:pPr>
              <w:widowControl w:val="0"/>
              <w:bidi w:val="0"/>
              <w:jc w:val="center"/>
              <w:rPr>
                <w:rFonts w:hint="default" w:ascii="Times New Roman" w:hAnsi="Times New Roman" w:cs="Times New Roman"/>
                <w:i/>
                <w:iCs/>
              </w:rPr>
            </w:pPr>
            <m:oMathPara>
              <m:oMath>
                <m:r>
                  <m:rPr/>
                  <w:rPr>
                    <w:rFonts w:hint="default" w:ascii="Cambria Math" w:hAnsi="Cambria Math" w:cs="Times New Roman"/>
                  </w:rPr>
                  <m:t>α</m:t>
                </m:r>
              </m:oMath>
            </m:oMathPara>
          </w:p>
        </w:tc>
        <w:tc>
          <w:tcPr>
            <w:tcW w:w="4410" w:type="dxa"/>
            <w:tcBorders>
              <w:top w:val="nil"/>
              <w:left w:val="nil"/>
              <w:bottom w:val="nil"/>
              <w:right w:val="nil"/>
            </w:tcBorders>
          </w:tcPr>
          <w:p w14:paraId="6D6B4069">
            <w:pPr>
              <w:widowControl w:val="0"/>
              <w:bidi w:val="0"/>
              <w:jc w:val="center"/>
              <w:rPr>
                <w:rFonts w:hint="default" w:eastAsia="宋体"/>
                <w:iCs/>
                <w:lang w:val="en-US" w:eastAsia="zh-CN"/>
              </w:rPr>
            </w:pPr>
            <w:r>
              <w:rPr>
                <w:rFonts w:hint="eastAsia"/>
                <w:iCs/>
                <w:lang w:val="en-US" w:eastAsia="zh-CN"/>
              </w:rPr>
              <w:t>平滑系数</w:t>
            </w:r>
          </w:p>
        </w:tc>
      </w:tr>
      <w:tr w14:paraId="66704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4410" w:type="dxa"/>
            <w:tcBorders>
              <w:top w:val="nil"/>
              <w:left w:val="nil"/>
              <w:bottom w:val="nil"/>
              <w:right w:val="nil"/>
            </w:tcBorders>
          </w:tcPr>
          <w:p w14:paraId="2E9DB089">
            <w:pPr>
              <w:widowControl w:val="0"/>
              <w:bidi w:val="0"/>
              <w:jc w:val="center"/>
              <w:rPr>
                <w:rFonts w:hint="default" w:ascii="Times New Roman" w:hAnsi="Times New Roman" w:cs="Times New Roman"/>
                <w:i/>
                <w:iCs/>
              </w:rPr>
            </w:pPr>
            <m:oMathPara>
              <m:oMath>
                <m:sSub>
                  <m:sSubPr>
                    <m:ctrlPr>
                      <w:rPr>
                        <w:rFonts w:hint="default" w:ascii="Cambria Math" w:hAnsi="Cambria Math" w:cs="Times New Roman"/>
                        <w:i/>
                        <w:iCs/>
                      </w:rPr>
                    </m:ctrlPr>
                  </m:sSubPr>
                  <m:e>
                    <m:r>
                      <m:rPr/>
                      <w:rPr>
                        <w:rFonts w:hint="default" w:ascii="Cambria Math" w:hAnsi="Cambria Math" w:cs="Times New Roman"/>
                        <w:lang w:eastAsia="zh-CN"/>
                      </w:rPr>
                      <m:t>μ</m:t>
                    </m:r>
                    <m:ctrlPr>
                      <w:rPr>
                        <w:rFonts w:hint="default" w:ascii="Cambria Math" w:hAnsi="Cambria Math" w:cs="Times New Roman"/>
                        <w:i/>
                        <w:iCs/>
                      </w:rPr>
                    </m:ctrlPr>
                  </m:e>
                  <m:sub>
                    <m:r>
                      <m:rPr/>
                      <w:rPr>
                        <w:rFonts w:hint="default" w:ascii="Cambria Math" w:hAnsi="Cambria Math" w:cs="Times New Roman"/>
                        <w:lang w:eastAsia="zh-CN"/>
                      </w:rPr>
                      <m:t>K</m:t>
                    </m:r>
                    <m:ctrlPr>
                      <w:rPr>
                        <w:rFonts w:hint="default" w:ascii="Cambria Math" w:hAnsi="Cambria Math" w:cs="Times New Roman"/>
                        <w:i/>
                        <w:iCs/>
                      </w:rPr>
                    </m:ctrlPr>
                  </m:sub>
                </m:sSub>
                <m:d>
                  <m:dPr>
                    <m:ctrlPr>
                      <w:rPr>
                        <w:rFonts w:hint="default" w:ascii="Cambria Math" w:hAnsi="Cambria Math" w:cs="Times New Roman"/>
                        <w:i/>
                        <w:iCs/>
                      </w:rPr>
                    </m:ctrlPr>
                  </m:dPr>
                  <m:e>
                    <m:r>
                      <m:rPr/>
                      <w:rPr>
                        <w:rFonts w:hint="default" w:ascii="Cambria Math" w:hAnsi="Cambria Math" w:cs="Times New Roman"/>
                        <w:lang w:eastAsia="zh-CN"/>
                      </w:rPr>
                      <m:t>t</m:t>
                    </m:r>
                    <m:ctrlPr>
                      <w:rPr>
                        <w:rFonts w:hint="default" w:ascii="Cambria Math" w:hAnsi="Cambria Math" w:cs="Times New Roman"/>
                        <w:i/>
                        <w:iCs/>
                      </w:rPr>
                    </m:ctrlPr>
                  </m:e>
                </m:d>
              </m:oMath>
            </m:oMathPara>
          </w:p>
        </w:tc>
        <w:tc>
          <w:tcPr>
            <w:tcW w:w="4410" w:type="dxa"/>
            <w:tcBorders>
              <w:top w:val="nil"/>
              <w:left w:val="nil"/>
              <w:bottom w:val="nil"/>
              <w:right w:val="nil"/>
            </w:tcBorders>
          </w:tcPr>
          <w:p w14:paraId="6CD3BC40">
            <w:pPr>
              <w:widowControl w:val="0"/>
              <w:bidi w:val="0"/>
              <w:jc w:val="center"/>
              <w:rPr>
                <w:rFonts w:hint="default" w:eastAsia="宋体"/>
                <w:iCs/>
                <w:lang w:val="en-US" w:eastAsia="zh-CN"/>
              </w:rPr>
            </w:pPr>
            <w:r>
              <w:rPr>
                <w:rFonts w:hint="eastAsia"/>
                <w:iCs/>
                <w:lang w:val="en-US" w:eastAsia="zh-CN"/>
              </w:rPr>
              <w:t>模态分量</w:t>
            </w:r>
          </w:p>
        </w:tc>
      </w:tr>
      <w:tr w14:paraId="265B1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4410" w:type="dxa"/>
            <w:tcBorders>
              <w:top w:val="nil"/>
              <w:left w:val="nil"/>
              <w:bottom w:val="nil"/>
              <w:right w:val="nil"/>
            </w:tcBorders>
          </w:tcPr>
          <w:p w14:paraId="28A1C1A2">
            <w:pPr>
              <w:widowControl w:val="0"/>
              <w:bidi w:val="0"/>
              <w:jc w:val="center"/>
              <w:rPr>
                <w:rFonts w:hint="default" w:ascii="Times New Roman" w:hAnsi="Times New Roman" w:cs="Times New Roman"/>
                <w:i/>
                <w:iCs/>
              </w:rPr>
            </w:pPr>
            <m:oMathPara>
              <m:oMath>
                <m:sSup>
                  <m:sSupPr>
                    <m:ctrlPr>
                      <w:rPr>
                        <w:rFonts w:hint="default" w:ascii="Cambria Math" w:hAnsi="Cambria Math" w:cs="Times New Roman"/>
                        <w:i/>
                        <w:iCs/>
                      </w:rPr>
                    </m:ctrlPr>
                  </m:sSupPr>
                  <m:e>
                    <m:r>
                      <m:rPr/>
                      <w:rPr>
                        <w:rFonts w:hint="default" w:ascii="Cambria Math" w:hAnsi="Cambria Math" w:cs="Times New Roman"/>
                        <w:lang w:eastAsia="zh-CN"/>
                      </w:rPr>
                      <m:t>e</m:t>
                    </m:r>
                    <m:ctrlPr>
                      <w:rPr>
                        <w:rFonts w:hint="default" w:ascii="Cambria Math" w:hAnsi="Cambria Math" w:cs="Times New Roman"/>
                        <w:i/>
                        <w:iCs/>
                      </w:rPr>
                    </m:ctrlPr>
                  </m:e>
                  <m:sup>
                    <m:r>
                      <m:rPr/>
                      <w:rPr>
                        <w:rFonts w:hint="default" w:ascii="Cambria Math" w:hAnsi="Cambria Math" w:cs="Times New Roman"/>
                        <w:lang w:eastAsia="zh-CN"/>
                      </w:rPr>
                      <m:t>−j</m:t>
                    </m:r>
                    <m:sSub>
                      <m:sSubPr>
                        <m:ctrlPr>
                          <w:rPr>
                            <w:rFonts w:hint="default" w:ascii="Cambria Math" w:hAnsi="Cambria Math" w:cs="Times New Roman"/>
                            <w:i/>
                            <w:iCs/>
                          </w:rPr>
                        </m:ctrlPr>
                      </m:sSubPr>
                      <m:e>
                        <m:r>
                          <m:rPr/>
                          <w:rPr>
                            <w:rFonts w:hint="default" w:ascii="Cambria Math" w:hAnsi="Cambria Math" w:cs="Times New Roman"/>
                            <w:lang w:eastAsia="zh-CN"/>
                          </w:rPr>
                          <m:t>ω</m:t>
                        </m:r>
                        <m:ctrlPr>
                          <w:rPr>
                            <w:rFonts w:hint="default" w:ascii="Cambria Math" w:hAnsi="Cambria Math" w:cs="Times New Roman"/>
                            <w:i/>
                            <w:iCs/>
                          </w:rPr>
                        </m:ctrlPr>
                      </m:e>
                      <m:sub>
                        <m:r>
                          <m:rPr/>
                          <w:rPr>
                            <w:rFonts w:hint="default" w:ascii="Cambria Math" w:hAnsi="Cambria Math" w:cs="Times New Roman"/>
                            <w:lang w:eastAsia="zh-CN"/>
                          </w:rPr>
                          <m:t>K</m:t>
                        </m:r>
                        <m:ctrlPr>
                          <w:rPr>
                            <w:rFonts w:hint="default" w:ascii="Cambria Math" w:hAnsi="Cambria Math" w:cs="Times New Roman"/>
                            <w:i/>
                            <w:iCs/>
                          </w:rPr>
                        </m:ctrlPr>
                      </m:sub>
                    </m:sSub>
                    <m:r>
                      <m:rPr/>
                      <w:rPr>
                        <w:rFonts w:hint="default" w:ascii="Cambria Math" w:hAnsi="Cambria Math" w:cs="Times New Roman"/>
                        <w:lang w:eastAsia="zh-CN"/>
                      </w:rPr>
                      <m:t>t</m:t>
                    </m:r>
                    <m:ctrlPr>
                      <w:rPr>
                        <w:rFonts w:hint="default" w:ascii="Cambria Math" w:hAnsi="Cambria Math" w:cs="Times New Roman"/>
                        <w:i/>
                        <w:iCs/>
                      </w:rPr>
                    </m:ctrlPr>
                  </m:sup>
                </m:sSup>
              </m:oMath>
            </m:oMathPara>
          </w:p>
        </w:tc>
        <w:tc>
          <w:tcPr>
            <w:tcW w:w="4410" w:type="dxa"/>
            <w:tcBorders>
              <w:top w:val="nil"/>
              <w:left w:val="nil"/>
              <w:bottom w:val="nil"/>
              <w:right w:val="nil"/>
            </w:tcBorders>
          </w:tcPr>
          <w:p w14:paraId="271AA9FE">
            <w:pPr>
              <w:widowControl w:val="0"/>
              <w:bidi w:val="0"/>
              <w:jc w:val="center"/>
              <w:rPr>
                <w:rFonts w:hint="default" w:eastAsia="宋体"/>
                <w:iCs/>
                <w:lang w:val="en-US" w:eastAsia="zh-CN"/>
              </w:rPr>
            </w:pPr>
            <w:r>
              <w:rPr>
                <w:rFonts w:hint="eastAsia"/>
                <w:iCs/>
                <w:lang w:val="en-US" w:eastAsia="zh-CN"/>
              </w:rPr>
              <w:t>中心频率</w:t>
            </w:r>
          </w:p>
        </w:tc>
      </w:tr>
      <w:tr w14:paraId="6FF80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4410" w:type="dxa"/>
            <w:tcBorders>
              <w:top w:val="nil"/>
              <w:left w:val="nil"/>
              <w:bottom w:val="nil"/>
              <w:right w:val="nil"/>
            </w:tcBorders>
          </w:tcPr>
          <w:p w14:paraId="244670D5">
            <w:pPr>
              <w:widowControl w:val="0"/>
              <w:bidi w:val="0"/>
              <w:jc w:val="center"/>
              <w:rPr>
                <w:rFonts w:hint="default" w:ascii="Times New Roman" w:hAnsi="Times New Roman" w:cs="Times New Roman"/>
                <w:i/>
                <w:iCs/>
                <w:oMath/>
              </w:rPr>
            </w:pPr>
            <m:oMathPara>
              <m:oMath>
                <m:r>
                  <m:rPr/>
                  <w:rPr>
                    <w:rFonts w:hint="default" w:ascii="Cambria Math" w:hAnsi="Cambria Math" w:cs="Times New Roman"/>
                    <w:lang w:eastAsia="zh-CN"/>
                  </w:rPr>
                  <m:t>λ</m:t>
                </m:r>
                <m:d>
                  <m:dPr>
                    <m:ctrlPr>
                      <w:rPr>
                        <w:rFonts w:hint="default" w:ascii="Cambria Math" w:hAnsi="Cambria Math" w:cs="Times New Roman"/>
                        <w:i/>
                        <w:iCs/>
                      </w:rPr>
                    </m:ctrlPr>
                  </m:dPr>
                  <m:e>
                    <m:r>
                      <m:rPr/>
                      <w:rPr>
                        <w:rFonts w:hint="default" w:ascii="Cambria Math" w:hAnsi="Cambria Math" w:cs="Times New Roman"/>
                        <w:lang w:eastAsia="zh-CN"/>
                      </w:rPr>
                      <m:t>t</m:t>
                    </m:r>
                    <m:ctrlPr>
                      <w:rPr>
                        <w:rFonts w:hint="default" w:ascii="Cambria Math" w:hAnsi="Cambria Math" w:cs="Times New Roman"/>
                        <w:i/>
                        <w:iCs/>
                      </w:rPr>
                    </m:ctrlPr>
                  </m:e>
                </m:d>
              </m:oMath>
            </m:oMathPara>
          </w:p>
        </w:tc>
        <w:tc>
          <w:tcPr>
            <w:tcW w:w="4410" w:type="dxa"/>
            <w:tcBorders>
              <w:top w:val="nil"/>
              <w:left w:val="nil"/>
              <w:bottom w:val="nil"/>
              <w:right w:val="nil"/>
            </w:tcBorders>
          </w:tcPr>
          <w:p w14:paraId="609070A7">
            <w:pPr>
              <w:widowControl w:val="0"/>
              <w:bidi w:val="0"/>
              <w:jc w:val="center"/>
              <w:rPr>
                <w:rFonts w:hint="default"/>
                <w:iCs/>
                <w:lang w:val="en-US" w:eastAsia="zh-CN"/>
              </w:rPr>
            </w:pPr>
            <w:r>
              <w:rPr>
                <w:rFonts w:hint="eastAsia"/>
                <w:iCs/>
                <w:lang w:val="en-US" w:eastAsia="zh-CN"/>
              </w:rPr>
              <w:t>拉格朗日乘子</w:t>
            </w:r>
          </w:p>
        </w:tc>
      </w:tr>
      <w:tr w14:paraId="5C6EB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4410" w:type="dxa"/>
            <w:tcBorders>
              <w:top w:val="nil"/>
              <w:left w:val="nil"/>
              <w:bottom w:val="nil"/>
              <w:right w:val="nil"/>
            </w:tcBorders>
          </w:tcPr>
          <w:p w14:paraId="52FB1246">
            <w:pPr>
              <w:widowControl w:val="0"/>
              <w:bidi w:val="0"/>
              <w:jc w:val="center"/>
              <w:rPr>
                <w:rFonts w:hint="default" w:ascii="Times New Roman" w:hAnsi="Times New Roman" w:cs="Times New Roman"/>
                <w:i/>
                <w:iCs/>
                <w:lang w:eastAsia="zh-CN"/>
                <w:oMath/>
              </w:rPr>
            </w:pPr>
            <m:oMathPara>
              <m:oMath>
                <m:r>
                  <m:rPr/>
                  <w:rPr>
                    <w:rFonts w:hint="default" w:ascii="Cambria Math" w:hAnsi="Cambria Math" w:cs="Times New Roman"/>
                  </w:rPr>
                  <m:t>f</m:t>
                </m:r>
              </m:oMath>
            </m:oMathPara>
          </w:p>
        </w:tc>
        <w:tc>
          <w:tcPr>
            <w:tcW w:w="4410" w:type="dxa"/>
            <w:tcBorders>
              <w:top w:val="nil"/>
              <w:left w:val="nil"/>
              <w:bottom w:val="nil"/>
              <w:right w:val="nil"/>
            </w:tcBorders>
          </w:tcPr>
          <w:p w14:paraId="461DFCE7">
            <w:pPr>
              <w:widowControl w:val="0"/>
              <w:bidi w:val="0"/>
              <w:jc w:val="center"/>
              <w:rPr>
                <w:rFonts w:hint="default"/>
                <w:iCs/>
                <w:lang w:val="en-US" w:eastAsia="zh-CN"/>
              </w:rPr>
            </w:pPr>
            <w:r>
              <w:rPr>
                <w:rFonts w:hint="eastAsia"/>
                <w:iCs/>
                <w:lang w:val="en-US" w:eastAsia="zh-CN"/>
              </w:rPr>
              <w:t>适应度函数</w:t>
            </w:r>
          </w:p>
        </w:tc>
      </w:tr>
      <w:tr w14:paraId="6C5B8C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4410" w:type="dxa"/>
            <w:tcBorders>
              <w:top w:val="nil"/>
              <w:left w:val="nil"/>
              <w:bottom w:val="nil"/>
              <w:right w:val="nil"/>
            </w:tcBorders>
          </w:tcPr>
          <w:p w14:paraId="3BB8DE01">
            <w:pPr>
              <w:widowControl w:val="0"/>
              <w:bidi w:val="0"/>
              <w:jc w:val="center"/>
              <w:rPr>
                <w:rFonts w:hint="default" w:ascii="Times New Roman" w:hAnsi="Times New Roman" w:cs="Times New Roman"/>
                <w:i/>
                <w:iCs/>
                <w:oMath/>
              </w:rPr>
            </w:pPr>
            <w:r>
              <w:rPr>
                <w:rFonts w:hint="default" w:ascii="Times New Roman" w:hAnsi="Times New Roman" w:cs="Times New Roman"/>
                <w:i/>
                <w:iCs/>
              </w:rPr>
              <w:t>r</w:t>
            </w:r>
          </w:p>
        </w:tc>
        <w:tc>
          <w:tcPr>
            <w:tcW w:w="4410" w:type="dxa"/>
            <w:tcBorders>
              <w:top w:val="nil"/>
              <w:left w:val="nil"/>
              <w:bottom w:val="nil"/>
              <w:right w:val="nil"/>
            </w:tcBorders>
          </w:tcPr>
          <w:p w14:paraId="4EE27173">
            <w:pPr>
              <w:widowControl w:val="0"/>
              <w:bidi w:val="0"/>
              <w:jc w:val="center"/>
              <w:rPr>
                <w:rFonts w:hint="default"/>
                <w:iCs/>
                <w:lang w:val="en-US" w:eastAsia="zh-CN"/>
              </w:rPr>
            </w:pPr>
            <w:r>
              <w:rPr>
                <w:rFonts w:hint="eastAsia"/>
                <w:iCs/>
                <w:lang w:val="en-US" w:eastAsia="zh-CN"/>
              </w:rPr>
              <w:t>重构信号</w:t>
            </w:r>
          </w:p>
        </w:tc>
      </w:tr>
      <w:tr w14:paraId="40350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4410" w:type="dxa"/>
            <w:tcBorders>
              <w:top w:val="nil"/>
              <w:left w:val="nil"/>
              <w:bottom w:val="nil"/>
              <w:right w:val="nil"/>
            </w:tcBorders>
          </w:tcPr>
          <w:p w14:paraId="647577FB">
            <w:pPr>
              <w:widowControl w:val="0"/>
              <w:bidi w:val="0"/>
              <w:jc w:val="center"/>
              <w:rPr>
                <w:rFonts w:hint="default" w:ascii="Times New Roman" w:hAnsi="Times New Roman" w:cs="Times New Roman"/>
                <w:i/>
                <w:iCs/>
              </w:rPr>
            </w:pPr>
            <m:oMathPara>
              <m:oMathParaPr>
                <m:jc m:val="center"/>
              </m:oMathParaPr>
              <m:oMath>
                <m:r>
                  <m:rPr/>
                  <w:rPr>
                    <w:rFonts w:hint="default" w:ascii="Cambria Math" w:hAnsi="Cambria Math" w:cs="Times New Roman"/>
                  </w:rPr>
                  <m:t>P</m:t>
                </m:r>
              </m:oMath>
            </m:oMathPara>
          </w:p>
        </w:tc>
        <w:tc>
          <w:tcPr>
            <w:tcW w:w="4410" w:type="dxa"/>
            <w:tcBorders>
              <w:top w:val="nil"/>
              <w:left w:val="nil"/>
              <w:bottom w:val="nil"/>
              <w:right w:val="nil"/>
            </w:tcBorders>
          </w:tcPr>
          <w:p w14:paraId="19A11CD8">
            <w:pPr>
              <w:widowControl w:val="0"/>
              <w:bidi w:val="0"/>
              <w:jc w:val="center"/>
              <w:rPr>
                <w:rFonts w:hint="default"/>
                <w:iCs/>
                <w:lang w:val="en-US" w:eastAsia="zh-CN"/>
              </w:rPr>
            </w:pPr>
            <w:r>
              <w:rPr>
                <w:rFonts w:hint="eastAsia"/>
                <w:iCs/>
                <w:lang w:val="en-US" w:eastAsia="zh-CN"/>
              </w:rPr>
              <w:t>惩罚项</w:t>
            </w:r>
          </w:p>
        </w:tc>
      </w:tr>
      <w:tr w14:paraId="6CEB3E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4410" w:type="dxa"/>
            <w:tcBorders>
              <w:top w:val="nil"/>
              <w:left w:val="nil"/>
              <w:bottom w:val="nil"/>
              <w:right w:val="nil"/>
            </w:tcBorders>
          </w:tcPr>
          <w:p w14:paraId="4389C035">
            <w:pPr>
              <w:widowControl w:val="0"/>
              <w:bidi w:val="0"/>
              <w:jc w:val="center"/>
              <w:rPr>
                <w:rFonts w:hint="default" w:ascii="Times New Roman" w:hAnsi="Times New Roman" w:cs="Times New Roman"/>
                <w:i/>
                <w:iCs/>
                <w:oMath/>
              </w:rPr>
            </w:pPr>
            <m:oMathPara>
              <m:oMath>
                <m:r>
                  <m:rPr/>
                  <w:rPr>
                    <w:rFonts w:hint="default" w:ascii="Cambria Math" w:hAnsi="Cambria Math" w:cs="Times New Roman"/>
                  </w:rPr>
                  <m:t>R</m:t>
                </m:r>
              </m:oMath>
            </m:oMathPara>
          </w:p>
        </w:tc>
        <w:tc>
          <w:tcPr>
            <w:tcW w:w="4410" w:type="dxa"/>
            <w:tcBorders>
              <w:top w:val="nil"/>
              <w:left w:val="nil"/>
              <w:bottom w:val="nil"/>
              <w:right w:val="nil"/>
            </w:tcBorders>
          </w:tcPr>
          <w:p w14:paraId="1D1C0C09">
            <w:pPr>
              <w:widowControl w:val="0"/>
              <w:bidi w:val="0"/>
              <w:jc w:val="center"/>
              <w:rPr>
                <w:rFonts w:hint="default"/>
                <w:iCs/>
                <w:lang w:val="en-US" w:eastAsia="zh-CN"/>
              </w:rPr>
            </w:pPr>
            <w:r>
              <w:rPr>
                <w:rFonts w:hint="eastAsia"/>
                <w:iCs/>
                <w:lang w:val="en-US" w:eastAsia="zh-CN"/>
              </w:rPr>
              <w:t>关联度矩阵</w:t>
            </w:r>
          </w:p>
        </w:tc>
      </w:tr>
      <w:tr w14:paraId="6CBC7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4410" w:type="dxa"/>
            <w:tcBorders>
              <w:top w:val="nil"/>
              <w:left w:val="nil"/>
              <w:bottom w:val="single" w:color="auto" w:sz="12" w:space="0"/>
              <w:right w:val="nil"/>
            </w:tcBorders>
          </w:tcPr>
          <w:p w14:paraId="708B942B">
            <w:pPr>
              <w:widowControl w:val="0"/>
              <w:bidi w:val="0"/>
              <w:jc w:val="center"/>
              <w:rPr>
                <w:rFonts w:hint="default" w:ascii="Times New Roman" w:hAnsi="Times New Roman" w:cs="Times New Roman"/>
                <w:i/>
                <w:iCs/>
                <w:oMath/>
              </w:rPr>
            </w:pPr>
            <m:oMathPara>
              <m:oMath>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oMath>
            </m:oMathPara>
          </w:p>
        </w:tc>
        <w:tc>
          <w:tcPr>
            <w:tcW w:w="4410" w:type="dxa"/>
            <w:tcBorders>
              <w:top w:val="nil"/>
              <w:left w:val="nil"/>
              <w:bottom w:val="single" w:color="auto" w:sz="12" w:space="0"/>
              <w:right w:val="nil"/>
            </w:tcBorders>
          </w:tcPr>
          <w:p w14:paraId="7C5AC068">
            <w:pPr>
              <w:widowControl w:val="0"/>
              <w:bidi w:val="0"/>
              <w:jc w:val="center"/>
              <w:rPr>
                <w:rFonts w:hint="default"/>
                <w:iCs/>
                <w:lang w:val="en-US" w:eastAsia="zh-CN"/>
              </w:rPr>
            </w:pPr>
            <w:r>
              <w:rPr>
                <w:rFonts w:hint="eastAsia"/>
                <w:iCs/>
                <w:lang w:val="en-US" w:eastAsia="zh-CN"/>
              </w:rPr>
              <w:t>决策变量</w:t>
            </w:r>
          </w:p>
        </w:tc>
      </w:tr>
    </w:tbl>
    <w:p w14:paraId="17DC0C46">
      <w:pPr>
        <w:pStyle w:val="3"/>
        <w:spacing w:before="327" w:line="220" w:lineRule="auto"/>
        <w:ind w:left="2993"/>
        <w:outlineLvl w:val="9"/>
        <w:rPr>
          <w:rFonts w:ascii="Times New Roman" w:hAnsi="Times New Roman" w:eastAsia="Times New Roman" w:cs="Times New Roman"/>
          <w:b/>
          <w:bCs/>
          <w:spacing w:val="-7"/>
          <w:sz w:val="28"/>
          <w:szCs w:val="28"/>
        </w:rPr>
      </w:pPr>
    </w:p>
    <w:p w14:paraId="24535D3E">
      <w:pPr>
        <w:pStyle w:val="3"/>
        <w:spacing w:before="327" w:line="220" w:lineRule="auto"/>
        <w:ind w:left="2993"/>
        <w:outlineLvl w:val="9"/>
        <w:rPr>
          <w:rFonts w:ascii="Times New Roman" w:hAnsi="Times New Roman" w:eastAsia="Times New Roman" w:cs="Times New Roman"/>
          <w:b/>
          <w:bCs/>
          <w:spacing w:val="-7"/>
          <w:sz w:val="28"/>
          <w:szCs w:val="28"/>
        </w:rPr>
      </w:pPr>
    </w:p>
    <w:p w14:paraId="7098DE27">
      <w:pPr>
        <w:pStyle w:val="3"/>
        <w:spacing w:before="327" w:line="220" w:lineRule="auto"/>
        <w:outlineLvl w:val="9"/>
        <w:rPr>
          <w:rFonts w:ascii="Times New Roman" w:hAnsi="Times New Roman" w:eastAsia="Times New Roman" w:cs="Times New Roman"/>
          <w:b/>
          <w:bCs/>
          <w:spacing w:val="-7"/>
          <w:sz w:val="28"/>
          <w:szCs w:val="28"/>
        </w:rPr>
      </w:pPr>
    </w:p>
    <w:p w14:paraId="5755DFBE">
      <w:pPr>
        <w:pStyle w:val="3"/>
        <w:spacing w:before="327" w:line="220" w:lineRule="auto"/>
        <w:jc w:val="center"/>
        <w:outlineLvl w:val="0"/>
        <w:rPr>
          <w:b/>
          <w:bCs/>
          <w:spacing w:val="-7"/>
          <w:sz w:val="28"/>
          <w:szCs w:val="28"/>
        </w:rPr>
      </w:pPr>
      <w:bookmarkStart w:id="29" w:name="_Toc21263"/>
      <w:r>
        <w:rPr>
          <w:rFonts w:ascii="Times New Roman" w:hAnsi="Times New Roman" w:eastAsia="Times New Roman" w:cs="Times New Roman"/>
          <w:b/>
          <w:bCs/>
          <w:spacing w:val="-7"/>
          <w:sz w:val="28"/>
          <w:szCs w:val="28"/>
        </w:rPr>
        <w:t>5</w:t>
      </w:r>
      <w:r>
        <w:rPr>
          <w:rFonts w:ascii="Times New Roman" w:hAnsi="Times New Roman" w:eastAsia="Times New Roman" w:cs="Times New Roman"/>
          <w:b/>
          <w:bCs/>
          <w:spacing w:val="24"/>
          <w:sz w:val="28"/>
          <w:szCs w:val="28"/>
        </w:rPr>
        <w:t xml:space="preserve">  </w:t>
      </w:r>
      <w:r>
        <w:rPr>
          <w:b/>
          <w:bCs/>
          <w:spacing w:val="-7"/>
          <w:sz w:val="28"/>
          <w:szCs w:val="28"/>
        </w:rPr>
        <w:t>问题一模型建立与求解</w:t>
      </w:r>
      <w:bookmarkEnd w:id="29"/>
    </w:p>
    <w:p w14:paraId="2F4A703A">
      <w:pPr>
        <w:pStyle w:val="3"/>
        <w:spacing w:before="286" w:line="219" w:lineRule="auto"/>
        <w:outlineLvl w:val="1"/>
        <w:rPr>
          <w:rFonts w:hint="eastAsia"/>
          <w:b/>
          <w:bCs/>
          <w:spacing w:val="-2"/>
          <w:lang w:val="en-US" w:eastAsia="zh-CN"/>
        </w:rPr>
      </w:pPr>
      <w:bookmarkStart w:id="30" w:name="_Toc18423"/>
      <w:r>
        <w:rPr>
          <w:rFonts w:ascii="Times New Roman" w:hAnsi="Times New Roman" w:eastAsia="Times New Roman" w:cs="Times New Roman"/>
          <w:b/>
          <w:bCs/>
          <w:spacing w:val="-2"/>
        </w:rPr>
        <w:t xml:space="preserve">5.1  </w:t>
      </w:r>
      <w:r>
        <w:rPr>
          <w:rFonts w:hint="eastAsia"/>
          <w:b/>
          <w:bCs/>
          <w:spacing w:val="-2"/>
          <w:lang w:val="en-US" w:eastAsia="zh-CN"/>
        </w:rPr>
        <w:t>数据清洗与预处理</w:t>
      </w:r>
      <w:bookmarkEnd w:id="30"/>
    </w:p>
    <w:p w14:paraId="52D40886">
      <w:pPr>
        <w:pStyle w:val="3"/>
        <w:spacing w:before="260" w:line="219" w:lineRule="auto"/>
        <w:outlineLvl w:val="1"/>
        <w:rPr>
          <w:rFonts w:hint="default" w:eastAsia="宋体"/>
          <w:lang w:val="en-US" w:eastAsia="zh-CN"/>
        </w:rPr>
      </w:pPr>
      <w:bookmarkStart w:id="31" w:name="_Toc26342"/>
      <w:r>
        <w:rPr>
          <w:rFonts w:ascii="Times New Roman" w:hAnsi="Times New Roman" w:eastAsia="Times New Roman" w:cs="Times New Roman"/>
          <w:b/>
          <w:bCs/>
          <w:spacing w:val="-4"/>
        </w:rPr>
        <w:t>5.1.1</w:t>
      </w:r>
      <w:r>
        <w:rPr>
          <w:rFonts w:ascii="Times New Roman" w:hAnsi="Times New Roman" w:eastAsia="Times New Roman" w:cs="Times New Roman"/>
          <w:b/>
          <w:bCs/>
          <w:spacing w:val="12"/>
        </w:rPr>
        <w:t xml:space="preserve">  </w:t>
      </w:r>
      <w:r>
        <w:rPr>
          <w:rFonts w:hint="eastAsia"/>
          <w:b/>
          <w:bCs/>
          <w:spacing w:val="-4"/>
          <w:lang w:val="en-US" w:eastAsia="zh-CN"/>
        </w:rPr>
        <w:t>原始数据可视化与趋势分析</w:t>
      </w:r>
      <w:bookmarkEnd w:id="31"/>
    </w:p>
    <w:p w14:paraId="4D2E6ED8">
      <w:pPr>
        <w:pStyle w:val="3"/>
        <w:spacing w:before="286" w:line="219" w:lineRule="auto"/>
        <w:ind w:firstLine="500" w:firstLineChars="0"/>
        <w:outlineLvl w:val="0"/>
        <w:rPr>
          <w:rFonts w:hint="eastAsia"/>
          <w:b w:val="0"/>
          <w:bCs w:val="0"/>
          <w:spacing w:val="-2"/>
          <w:lang w:val="en-US" w:eastAsia="zh-CN"/>
        </w:rPr>
      </w:pPr>
      <w:bookmarkStart w:id="32" w:name="_Toc11921"/>
      <w:r>
        <w:rPr>
          <w:rFonts w:hint="eastAsia"/>
          <w:b w:val="0"/>
          <w:bCs w:val="0"/>
          <w:spacing w:val="-2"/>
          <w:lang w:val="en-US" w:eastAsia="zh-CN"/>
        </w:rPr>
        <w:t>问题一主要涉及附件一与附件二数据，我们首先对原始数据进行可视化来初步分析序列的趋势，由于品类数目较多，故选择前五个品类进行具体分析，下面是这五个品类的库存量以及销量变化趋势：</w:t>
      </w:r>
      <w:bookmarkEnd w:id="32"/>
    </w:p>
    <w:p w14:paraId="5A22ECF9">
      <w:pPr>
        <w:pStyle w:val="3"/>
        <w:spacing w:before="286" w:line="219" w:lineRule="auto"/>
        <w:jc w:val="center"/>
        <w:outlineLvl w:val="9"/>
        <w:rPr>
          <w:rFonts w:hint="default"/>
          <w:b w:val="0"/>
          <w:bCs w:val="0"/>
          <w:spacing w:val="-2"/>
          <w:lang w:val="en-US" w:eastAsia="zh-CN"/>
        </w:rPr>
      </w:pPr>
      <w:r>
        <w:rPr>
          <w:rFonts w:hint="default"/>
          <w:b w:val="0"/>
          <w:bCs w:val="0"/>
          <w:spacing w:val="-2"/>
          <w:lang w:val="en-US" w:eastAsia="zh-CN"/>
        </w:rPr>
        <w:drawing>
          <wp:inline distT="0" distB="0" distL="114300" distR="114300">
            <wp:extent cx="4979035" cy="2388870"/>
            <wp:effectExtent l="0" t="0" r="4445" b="381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4"/>
                    <a:stretch>
                      <a:fillRect/>
                    </a:stretch>
                  </pic:blipFill>
                  <pic:spPr>
                    <a:xfrm>
                      <a:off x="0" y="0"/>
                      <a:ext cx="4979035" cy="2388870"/>
                    </a:xfrm>
                    <a:prstGeom prst="rect">
                      <a:avLst/>
                    </a:prstGeom>
                  </pic:spPr>
                </pic:pic>
              </a:graphicData>
            </a:graphic>
          </wp:inline>
        </w:drawing>
      </w:r>
    </w:p>
    <w:p w14:paraId="33B27C50">
      <w:pPr>
        <w:bidi w:val="0"/>
        <w:jc w:val="center"/>
        <w:rPr>
          <w:rFonts w:hint="default" w:ascii="Times New Roman" w:hAnsi="Times New Roman" w:cs="Times New Roman"/>
          <w:lang w:val="en-US" w:eastAsia="zh-CN"/>
        </w:rPr>
      </w:pPr>
    </w:p>
    <w:p w14:paraId="2969791A">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图</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前五类别的库存量时间序列</w:t>
      </w:r>
      <w:r>
        <w:rPr>
          <w:rFonts w:hint="default" w:ascii="Times New Roman" w:hAnsi="Times New Roman" w:cs="Times New Roman"/>
          <w:lang w:val="en-US" w:eastAsia="zh-CN"/>
        </w:rPr>
        <w:t>图</w:t>
      </w:r>
    </w:p>
    <w:p w14:paraId="4D59007E">
      <w:pPr>
        <w:bidi w:val="0"/>
        <w:jc w:val="both"/>
        <w:rPr>
          <w:rFonts w:hint="eastAsia" w:eastAsia="宋体"/>
          <w:b/>
          <w:bCs/>
          <w:lang w:val="en-US" w:eastAsia="zh-CN"/>
        </w:rPr>
      </w:pPr>
    </w:p>
    <w:p w14:paraId="55C42804">
      <w:pPr>
        <w:bidi w:val="0"/>
        <w:ind w:firstLine="500" w:firstLineChars="0"/>
        <w:jc w:val="both"/>
        <w:rPr>
          <w:rFonts w:hint="default"/>
          <w:sz w:val="24"/>
          <w:szCs w:val="24"/>
          <w:lang w:val="en-US" w:eastAsia="zh-CN"/>
        </w:rPr>
      </w:pPr>
      <w:r>
        <w:rPr>
          <w:sz w:val="24"/>
          <w:szCs w:val="24"/>
        </w:rPr>
        <w:t>根据库存量时间序列趋势图，我们可以观察到五个类别</w:t>
      </w:r>
      <w:r>
        <w:rPr>
          <w:rFonts w:hint="default"/>
          <w:sz w:val="24"/>
          <w:szCs w:val="24"/>
        </w:rPr>
        <w:t>在</w:t>
      </w:r>
      <w:r>
        <w:rPr>
          <w:rFonts w:hint="default" w:ascii="Times New Roman" w:hAnsi="Times New Roman" w:cs="Times New Roman"/>
          <w:sz w:val="24"/>
          <w:szCs w:val="24"/>
        </w:rPr>
        <w:t>2022</w:t>
      </w:r>
      <w:r>
        <w:rPr>
          <w:rFonts w:hint="default"/>
          <w:sz w:val="24"/>
          <w:szCs w:val="24"/>
        </w:rPr>
        <w:t>年</w:t>
      </w:r>
      <w:r>
        <w:rPr>
          <w:rFonts w:hint="default" w:ascii="Times New Roman" w:hAnsi="Times New Roman" w:cs="Times New Roman"/>
          <w:sz w:val="24"/>
          <w:szCs w:val="24"/>
        </w:rPr>
        <w:t>7</w:t>
      </w:r>
      <w:r>
        <w:rPr>
          <w:rFonts w:hint="default"/>
          <w:sz w:val="24"/>
          <w:szCs w:val="24"/>
        </w:rPr>
        <w:t>月至</w:t>
      </w:r>
      <w:r>
        <w:rPr>
          <w:rFonts w:hint="default" w:ascii="Times New Roman" w:hAnsi="Times New Roman" w:cs="Times New Roman"/>
          <w:sz w:val="24"/>
          <w:szCs w:val="24"/>
        </w:rPr>
        <w:t>2023</w:t>
      </w:r>
      <w:r>
        <w:rPr>
          <w:rFonts w:hint="default"/>
          <w:sz w:val="24"/>
          <w:szCs w:val="24"/>
        </w:rPr>
        <w:t>年</w:t>
      </w:r>
      <w:r>
        <w:rPr>
          <w:rFonts w:hint="default" w:ascii="Times New Roman" w:hAnsi="Times New Roman" w:cs="Times New Roman"/>
          <w:sz w:val="24"/>
          <w:szCs w:val="24"/>
        </w:rPr>
        <w:t>6</w:t>
      </w:r>
      <w:r>
        <w:rPr>
          <w:rFonts w:hint="default"/>
          <w:sz w:val="24"/>
          <w:szCs w:val="24"/>
        </w:rPr>
        <w:t>月期间的库存变化情况。整体而言，这些类别的库存量经历了不同程度的波动。</w:t>
      </w:r>
      <w:r>
        <w:rPr>
          <w:rFonts w:hint="default" w:ascii="Times New Roman" w:hAnsi="Times New Roman" w:cs="Times New Roman"/>
          <w:sz w:val="24"/>
          <w:szCs w:val="24"/>
        </w:rPr>
        <w:t>category225</w:t>
      </w:r>
      <w:r>
        <w:rPr>
          <w:rFonts w:hint="default"/>
          <w:sz w:val="24"/>
          <w:szCs w:val="24"/>
        </w:rPr>
        <w:t>的库存量在</w:t>
      </w:r>
      <w:r>
        <w:rPr>
          <w:rFonts w:hint="default" w:ascii="Times New Roman" w:hAnsi="Times New Roman" w:cs="Times New Roman"/>
          <w:sz w:val="24"/>
          <w:szCs w:val="24"/>
        </w:rPr>
        <w:t>2022</w:t>
      </w:r>
      <w:r>
        <w:rPr>
          <w:rFonts w:hint="default"/>
          <w:sz w:val="24"/>
          <w:szCs w:val="24"/>
        </w:rPr>
        <w:t>年下半年逐渐增加至峰值后，在</w:t>
      </w:r>
      <w:r>
        <w:rPr>
          <w:rFonts w:hint="default" w:ascii="Times New Roman" w:hAnsi="Times New Roman" w:cs="Times New Roman"/>
          <w:sz w:val="24"/>
          <w:szCs w:val="24"/>
        </w:rPr>
        <w:t>2023</w:t>
      </w:r>
      <w:r>
        <w:rPr>
          <w:rFonts w:hint="default"/>
          <w:sz w:val="24"/>
          <w:szCs w:val="24"/>
        </w:rPr>
        <w:t>年初急剧下降，并随后保持在一个较低水平上波动；而</w:t>
      </w:r>
      <w:r>
        <w:rPr>
          <w:rFonts w:hint="default" w:ascii="Times New Roman" w:hAnsi="Times New Roman" w:cs="Times New Roman"/>
          <w:sz w:val="24"/>
          <w:szCs w:val="24"/>
        </w:rPr>
        <w:t>category84</w:t>
      </w:r>
      <w:r>
        <w:rPr>
          <w:rFonts w:hint="default"/>
          <w:sz w:val="24"/>
          <w:szCs w:val="24"/>
        </w:rPr>
        <w:t>的库存则相对稳定，但在</w:t>
      </w:r>
      <w:r>
        <w:rPr>
          <w:rFonts w:hint="default" w:ascii="Times New Roman" w:hAnsi="Times New Roman" w:cs="Times New Roman"/>
          <w:sz w:val="24"/>
          <w:szCs w:val="24"/>
        </w:rPr>
        <w:t>2023</w:t>
      </w:r>
      <w:r>
        <w:rPr>
          <w:rFonts w:hint="default"/>
          <w:sz w:val="24"/>
          <w:szCs w:val="24"/>
        </w:rPr>
        <w:t>年初出现了一次显著的增长，之后又回到了接近初始的水平。对于</w:t>
      </w:r>
      <w:r>
        <w:rPr>
          <w:rFonts w:hint="default" w:ascii="Times New Roman" w:hAnsi="Times New Roman" w:cs="Times New Roman"/>
          <w:sz w:val="24"/>
          <w:szCs w:val="24"/>
        </w:rPr>
        <w:t>category21</w:t>
      </w:r>
      <w:r>
        <w:rPr>
          <w:rFonts w:hint="default"/>
          <w:sz w:val="24"/>
          <w:szCs w:val="24"/>
        </w:rPr>
        <w:t>来说，其库存量在</w:t>
      </w:r>
      <w:r>
        <w:rPr>
          <w:rFonts w:hint="default" w:ascii="Times New Roman" w:hAnsi="Times New Roman" w:cs="Times New Roman"/>
          <w:sz w:val="24"/>
          <w:szCs w:val="24"/>
        </w:rPr>
        <w:t>202</w:t>
      </w:r>
      <w:r>
        <w:rPr>
          <w:rFonts w:hint="eastAsia" w:ascii="Times New Roman" w:hAnsi="Times New Roman" w:cs="Times New Roman"/>
          <w:sz w:val="24"/>
          <w:szCs w:val="24"/>
          <w:lang w:val="en-US" w:eastAsia="zh-CN"/>
        </w:rPr>
        <w:t>2</w:t>
      </w:r>
      <w:r>
        <w:rPr>
          <w:rFonts w:hint="default"/>
          <w:sz w:val="24"/>
          <w:szCs w:val="24"/>
        </w:rPr>
        <w:t>年下半年持续增长并在</w:t>
      </w:r>
      <w:r>
        <w:rPr>
          <w:rFonts w:hint="default" w:ascii="Times New Roman" w:hAnsi="Times New Roman" w:cs="Times New Roman"/>
          <w:sz w:val="24"/>
          <w:szCs w:val="24"/>
        </w:rPr>
        <w:t>2023</w:t>
      </w:r>
      <w:r>
        <w:rPr>
          <w:rFonts w:hint="default"/>
          <w:sz w:val="24"/>
          <w:szCs w:val="24"/>
        </w:rPr>
        <w:t>年初达到顶峰，紧接着迅速减少，直到</w:t>
      </w:r>
      <w:r>
        <w:rPr>
          <w:rFonts w:hint="default" w:ascii="Times New Roman" w:hAnsi="Times New Roman" w:cs="Times New Roman"/>
          <w:sz w:val="24"/>
          <w:szCs w:val="24"/>
        </w:rPr>
        <w:t>2023</w:t>
      </w:r>
      <w:r>
        <w:rPr>
          <w:rFonts w:hint="default"/>
          <w:sz w:val="24"/>
          <w:szCs w:val="24"/>
        </w:rPr>
        <w:t>年中期才有所回升。相比之下，</w:t>
      </w:r>
      <w:r>
        <w:rPr>
          <w:rFonts w:hint="default" w:ascii="Times New Roman" w:hAnsi="Times New Roman" w:cs="Times New Roman"/>
          <w:sz w:val="24"/>
          <w:szCs w:val="24"/>
        </w:rPr>
        <w:t>category254</w:t>
      </w:r>
      <w:r>
        <w:rPr>
          <w:rFonts w:hint="default"/>
          <w:sz w:val="24"/>
          <w:szCs w:val="24"/>
        </w:rPr>
        <w:t>的库存量在整个考察期内基本保持平稳，仅有一些小幅度的波动；</w:t>
      </w:r>
      <w:r>
        <w:rPr>
          <w:rFonts w:hint="default" w:ascii="Times New Roman" w:hAnsi="Times New Roman" w:cs="Times New Roman"/>
          <w:sz w:val="24"/>
          <w:szCs w:val="24"/>
        </w:rPr>
        <w:t>category42</w:t>
      </w:r>
      <w:r>
        <w:rPr>
          <w:rFonts w:hint="default"/>
          <w:sz w:val="24"/>
          <w:szCs w:val="24"/>
        </w:rPr>
        <w:t>则显示出较为稳定的库存水平，但在进入</w:t>
      </w:r>
      <w:r>
        <w:rPr>
          <w:rFonts w:hint="default" w:ascii="Times New Roman" w:hAnsi="Times New Roman" w:cs="Times New Roman"/>
          <w:sz w:val="24"/>
          <w:szCs w:val="24"/>
        </w:rPr>
        <w:t>2023</w:t>
      </w:r>
      <w:r>
        <w:rPr>
          <w:rFonts w:hint="default"/>
          <w:sz w:val="24"/>
          <w:szCs w:val="24"/>
        </w:rPr>
        <w:t>年后出现了明显的下降趋势。从共同特征来看，大多数类别都在</w:t>
      </w:r>
      <w:r>
        <w:rPr>
          <w:rFonts w:hint="default" w:ascii="Times New Roman" w:hAnsi="Times New Roman" w:cs="Times New Roman"/>
          <w:sz w:val="24"/>
          <w:szCs w:val="24"/>
        </w:rPr>
        <w:t>2023</w:t>
      </w:r>
      <w:r>
        <w:rPr>
          <w:rFonts w:hint="default"/>
          <w:sz w:val="24"/>
          <w:szCs w:val="24"/>
        </w:rPr>
        <w:t>年初经历了一定程度上的库存量变动，这可能是由于季节性因素、市场需求的变化或是市场策略调整所导致的结果。此外，不同类别之间也展现出各自独特的库存管理特点，例如</w:t>
      </w:r>
      <w:r>
        <w:rPr>
          <w:rFonts w:hint="default" w:ascii="Times New Roman" w:hAnsi="Times New Roman" w:cs="Times New Roman"/>
          <w:sz w:val="24"/>
          <w:szCs w:val="24"/>
        </w:rPr>
        <w:t>category225</w:t>
      </w:r>
      <w:r>
        <w:rPr>
          <w:rFonts w:hint="default"/>
          <w:sz w:val="24"/>
          <w:szCs w:val="24"/>
        </w:rPr>
        <w:t>和</w:t>
      </w:r>
      <w:r>
        <w:rPr>
          <w:rFonts w:hint="default" w:ascii="Times New Roman" w:hAnsi="Times New Roman" w:cs="Times New Roman"/>
          <w:sz w:val="24"/>
          <w:szCs w:val="24"/>
        </w:rPr>
        <w:t>category21</w:t>
      </w:r>
      <w:r>
        <w:rPr>
          <w:rFonts w:hint="default"/>
          <w:sz w:val="24"/>
          <w:szCs w:val="24"/>
        </w:rPr>
        <w:t>表现出较大的库存量波动，而</w:t>
      </w:r>
      <w:r>
        <w:rPr>
          <w:rFonts w:hint="default" w:ascii="Times New Roman" w:hAnsi="Times New Roman" w:cs="Times New Roman"/>
          <w:sz w:val="24"/>
          <w:szCs w:val="24"/>
        </w:rPr>
        <w:t>category254</w:t>
      </w:r>
      <w:r>
        <w:rPr>
          <w:rFonts w:hint="default"/>
          <w:sz w:val="24"/>
          <w:szCs w:val="24"/>
        </w:rPr>
        <w:t>和</w:t>
      </w:r>
      <w:r>
        <w:rPr>
          <w:rFonts w:hint="default" w:ascii="Times New Roman" w:hAnsi="Times New Roman" w:cs="Times New Roman"/>
          <w:sz w:val="24"/>
          <w:szCs w:val="24"/>
        </w:rPr>
        <w:t>category42</w:t>
      </w:r>
      <w:r>
        <w:rPr>
          <w:rFonts w:hint="default"/>
          <w:sz w:val="24"/>
          <w:szCs w:val="24"/>
        </w:rPr>
        <w:t>则相对更加稳定。</w:t>
      </w:r>
    </w:p>
    <w:p w14:paraId="7D680795">
      <w:pPr>
        <w:pStyle w:val="3"/>
        <w:spacing w:before="286" w:line="219" w:lineRule="auto"/>
        <w:jc w:val="center"/>
        <w:outlineLvl w:val="9"/>
        <w:rPr>
          <w:rFonts w:hint="default"/>
          <w:b w:val="0"/>
          <w:bCs w:val="0"/>
          <w:spacing w:val="-2"/>
          <w:lang w:val="en-US" w:eastAsia="zh-CN"/>
        </w:rPr>
      </w:pPr>
      <w:r>
        <w:rPr>
          <w:rFonts w:hint="default"/>
          <w:b w:val="0"/>
          <w:bCs w:val="0"/>
          <w:spacing w:val="-2"/>
          <w:lang w:val="en-US" w:eastAsia="zh-CN"/>
        </w:rPr>
        <w:drawing>
          <wp:inline distT="0" distB="0" distL="114300" distR="114300">
            <wp:extent cx="4871720" cy="2338070"/>
            <wp:effectExtent l="0" t="0" r="5080" b="889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15"/>
                    <a:stretch>
                      <a:fillRect/>
                    </a:stretch>
                  </pic:blipFill>
                  <pic:spPr>
                    <a:xfrm>
                      <a:off x="0" y="0"/>
                      <a:ext cx="4871720" cy="2338070"/>
                    </a:xfrm>
                    <a:prstGeom prst="rect">
                      <a:avLst/>
                    </a:prstGeom>
                  </pic:spPr>
                </pic:pic>
              </a:graphicData>
            </a:graphic>
          </wp:inline>
        </w:drawing>
      </w:r>
    </w:p>
    <w:p w14:paraId="4CD6001E">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图</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前五类别的销量时间序列</w:t>
      </w:r>
      <w:r>
        <w:rPr>
          <w:rFonts w:hint="default" w:ascii="Times New Roman" w:hAnsi="Times New Roman" w:cs="Times New Roman"/>
          <w:lang w:val="en-US" w:eastAsia="zh-CN"/>
        </w:rPr>
        <w:t>图</w:t>
      </w:r>
    </w:p>
    <w:p w14:paraId="7BC92640">
      <w:pPr>
        <w:bidi w:val="0"/>
      </w:pPr>
    </w:p>
    <w:p w14:paraId="31D9F31B">
      <w:pPr>
        <w:bidi w:val="0"/>
      </w:pPr>
    </w:p>
    <w:p w14:paraId="26B90752">
      <w:pPr>
        <w:bidi w:val="0"/>
        <w:ind w:firstLine="500" w:firstLineChars="0"/>
        <w:jc w:val="both"/>
        <w:rPr>
          <w:rFonts w:hint="default"/>
          <w:lang w:val="en-US" w:eastAsia="zh-CN"/>
        </w:rPr>
      </w:pPr>
      <w:r>
        <w:rPr>
          <w:rFonts w:hint="eastAsia"/>
          <w:lang w:val="en-US" w:eastAsia="zh-CN"/>
        </w:rPr>
        <w:t>根据</w:t>
      </w:r>
      <w:r>
        <w:t>销量时间序列趋势图，我们可以观察到五个不同类别</w:t>
      </w:r>
      <w:r>
        <w:rPr>
          <w:rFonts w:hint="default"/>
        </w:rPr>
        <w:t>从</w:t>
      </w:r>
      <w:r>
        <w:rPr>
          <w:rFonts w:hint="default" w:ascii="Times New Roman" w:hAnsi="Times New Roman" w:cs="Times New Roman"/>
        </w:rPr>
        <w:t>2022</w:t>
      </w:r>
      <w:r>
        <w:rPr>
          <w:rFonts w:hint="default"/>
        </w:rPr>
        <w:t>年</w:t>
      </w:r>
      <w:r>
        <w:rPr>
          <w:rFonts w:hint="default" w:ascii="Times New Roman" w:hAnsi="Times New Roman" w:cs="Times New Roman"/>
        </w:rPr>
        <w:t>7</w:t>
      </w:r>
      <w:r>
        <w:rPr>
          <w:rFonts w:hint="default"/>
        </w:rPr>
        <w:t>月至</w:t>
      </w:r>
      <w:r>
        <w:rPr>
          <w:rFonts w:hint="default" w:ascii="Times New Roman" w:hAnsi="Times New Roman" w:cs="Times New Roman"/>
        </w:rPr>
        <w:t>2023</w:t>
      </w:r>
      <w:r>
        <w:rPr>
          <w:rFonts w:hint="default"/>
        </w:rPr>
        <w:t>年</w:t>
      </w:r>
      <w:r>
        <w:rPr>
          <w:rFonts w:hint="default" w:ascii="Times New Roman" w:hAnsi="Times New Roman" w:cs="Times New Roman"/>
        </w:rPr>
        <w:t>7</w:t>
      </w:r>
      <w:r>
        <w:rPr>
          <w:rFonts w:hint="default"/>
        </w:rPr>
        <w:t>月期间的销售表现。</w:t>
      </w:r>
      <w:r>
        <w:rPr>
          <w:rFonts w:hint="default" w:ascii="Times New Roman" w:hAnsi="Times New Roman" w:cs="Times New Roman"/>
        </w:rPr>
        <w:t>category84</w:t>
      </w:r>
      <w:r>
        <w:rPr>
          <w:rFonts w:hint="default"/>
        </w:rPr>
        <w:t>的销量在整个时间段内表现出高度波动的特点，特别是在</w:t>
      </w:r>
      <w:r>
        <w:rPr>
          <w:rFonts w:hint="default" w:ascii="Times New Roman" w:hAnsi="Times New Roman" w:cs="Times New Roman"/>
        </w:rPr>
        <w:t>2022</w:t>
      </w:r>
      <w:r>
        <w:rPr>
          <w:rFonts w:hint="default"/>
        </w:rPr>
        <w:t>年下半年达到高峰后，在</w:t>
      </w:r>
      <w:r>
        <w:rPr>
          <w:rFonts w:hint="default" w:ascii="Times New Roman" w:hAnsi="Times New Roman" w:cs="Times New Roman"/>
        </w:rPr>
        <w:t>2023</w:t>
      </w:r>
      <w:r>
        <w:rPr>
          <w:rFonts w:hint="default"/>
        </w:rPr>
        <w:t>年开始逐渐回落，第一季度末再次出现一次高峰，随后销量继续下滑。相比之下，</w:t>
      </w:r>
      <w:r>
        <w:rPr>
          <w:rFonts w:hint="default" w:ascii="Times New Roman" w:hAnsi="Times New Roman" w:cs="Times New Roman"/>
        </w:rPr>
        <w:t>category21</w:t>
      </w:r>
      <w:r>
        <w:rPr>
          <w:rFonts w:hint="default"/>
        </w:rPr>
        <w:t>的销量相对平稳，但在</w:t>
      </w:r>
      <w:r>
        <w:rPr>
          <w:rFonts w:hint="default" w:ascii="Times New Roman" w:hAnsi="Times New Roman" w:cs="Times New Roman"/>
        </w:rPr>
        <w:t>2022</w:t>
      </w:r>
      <w:r>
        <w:rPr>
          <w:rFonts w:hint="default"/>
        </w:rPr>
        <w:t>年末至</w:t>
      </w:r>
      <w:r>
        <w:rPr>
          <w:rFonts w:hint="default" w:ascii="Times New Roman" w:hAnsi="Times New Roman" w:cs="Times New Roman"/>
        </w:rPr>
        <w:t>2023</w:t>
      </w:r>
      <w:r>
        <w:rPr>
          <w:rFonts w:hint="default"/>
        </w:rPr>
        <w:t>年初有一段时间销量明显提升，之后回归正常水平。</w:t>
      </w:r>
      <w:r>
        <w:rPr>
          <w:rFonts w:hint="default" w:ascii="Times New Roman" w:hAnsi="Times New Roman" w:cs="Times New Roman"/>
        </w:rPr>
        <w:t>category225</w:t>
      </w:r>
      <w:r>
        <w:rPr>
          <w:rFonts w:hint="default"/>
        </w:rPr>
        <w:t>的销量曲线较为平缓，尽管在</w:t>
      </w:r>
      <w:r>
        <w:rPr>
          <w:rFonts w:hint="default" w:ascii="Times New Roman" w:hAnsi="Times New Roman" w:cs="Times New Roman"/>
        </w:rPr>
        <w:t>2022</w:t>
      </w:r>
      <w:r>
        <w:rPr>
          <w:rFonts w:hint="default"/>
        </w:rPr>
        <w:t>年第四季度和</w:t>
      </w:r>
      <w:r>
        <w:rPr>
          <w:rFonts w:hint="default" w:ascii="Times New Roman" w:hAnsi="Times New Roman" w:cs="Times New Roman"/>
        </w:rPr>
        <w:t>2023</w:t>
      </w:r>
      <w:r>
        <w:rPr>
          <w:rFonts w:hint="default"/>
        </w:rPr>
        <w:t>年上半年初期经历了一次轻微的上升，整体上显示出稳定的销售表现。</w:t>
      </w:r>
      <w:r>
        <w:rPr>
          <w:rFonts w:hint="default" w:ascii="Times New Roman" w:hAnsi="Times New Roman" w:cs="Times New Roman"/>
        </w:rPr>
        <w:t>category254</w:t>
      </w:r>
      <w:r>
        <w:rPr>
          <w:rFonts w:hint="default"/>
        </w:rPr>
        <w:t>的销量走势与</w:t>
      </w:r>
      <w:r>
        <w:rPr>
          <w:rFonts w:hint="default" w:ascii="Times New Roman" w:hAnsi="Times New Roman" w:cs="Times New Roman"/>
        </w:rPr>
        <w:t>category21</w:t>
      </w:r>
      <w:r>
        <w:rPr>
          <w:rFonts w:hint="default"/>
        </w:rPr>
        <w:t>相似，整体平稳但存在周期性波动，尤其是在</w:t>
      </w:r>
      <w:r>
        <w:rPr>
          <w:rFonts w:hint="default" w:ascii="Times New Roman" w:hAnsi="Times New Roman" w:cs="Times New Roman"/>
        </w:rPr>
        <w:t>2023</w:t>
      </w:r>
      <w:r>
        <w:rPr>
          <w:rFonts w:hint="default"/>
        </w:rPr>
        <w:t>年前两个月销量有所上升，之后趋于稳定。最后，</w:t>
      </w:r>
      <w:r>
        <w:rPr>
          <w:rFonts w:hint="default" w:ascii="Times New Roman" w:hAnsi="Times New Roman" w:cs="Times New Roman"/>
        </w:rPr>
        <w:t>category2</w:t>
      </w:r>
      <w:r>
        <w:rPr>
          <w:rFonts w:hint="default"/>
        </w:rPr>
        <w:t>的销量最低且波动最小，仅在</w:t>
      </w:r>
      <w:r>
        <w:rPr>
          <w:rFonts w:hint="default" w:ascii="Times New Roman" w:hAnsi="Times New Roman" w:cs="Times New Roman"/>
        </w:rPr>
        <w:t>2022</w:t>
      </w:r>
      <w:r>
        <w:rPr>
          <w:rFonts w:hint="default"/>
        </w:rPr>
        <w:t>年第三季度末至第四季度初有一次小幅上升，总体保持在较低水平。这些销量变化可能受到季节性因素、促销活动或行业事件的影响，同时也反映出各产品在市场中的竞争地位及消费者偏好的差异。例如，</w:t>
      </w:r>
      <w:r>
        <w:rPr>
          <w:rFonts w:hint="default" w:ascii="Times New Roman" w:hAnsi="Times New Roman" w:cs="Times New Roman"/>
        </w:rPr>
        <w:t>category84</w:t>
      </w:r>
      <w:r>
        <w:rPr>
          <w:rFonts w:hint="default"/>
        </w:rPr>
        <w:t>的高波动性可能表明这是一个竞争激烈的市场，而</w:t>
      </w:r>
      <w:r>
        <w:rPr>
          <w:rFonts w:hint="default" w:ascii="Times New Roman" w:hAnsi="Times New Roman" w:cs="Times New Roman"/>
        </w:rPr>
        <w:t>category2</w:t>
      </w:r>
      <w:r>
        <w:rPr>
          <w:rFonts w:hint="default"/>
        </w:rPr>
        <w:t>的低销量则暗示其市场份额有限。</w:t>
      </w:r>
    </w:p>
    <w:p w14:paraId="0870FAF4">
      <w:pPr>
        <w:pStyle w:val="3"/>
        <w:spacing w:before="260" w:line="219" w:lineRule="auto"/>
        <w:outlineLvl w:val="1"/>
        <w:rPr>
          <w:rFonts w:hint="eastAsia" w:ascii="Times New Roman" w:hAnsi="Times New Roman" w:cs="Times New Roman"/>
          <w:b/>
          <w:bCs/>
          <w:spacing w:val="12"/>
          <w:lang w:val="en-US" w:eastAsia="zh-CN"/>
        </w:rPr>
      </w:pPr>
      <w:bookmarkStart w:id="33" w:name="_Toc20958"/>
      <w:r>
        <w:rPr>
          <w:rFonts w:ascii="Times New Roman" w:hAnsi="Times New Roman" w:eastAsia="Times New Roman" w:cs="Times New Roman"/>
          <w:b/>
          <w:bCs/>
          <w:spacing w:val="-4"/>
        </w:rPr>
        <w:t>5.1.</w:t>
      </w:r>
      <w:r>
        <w:rPr>
          <w:rFonts w:hint="eastAsia" w:ascii="Times New Roman" w:hAnsi="Times New Roman" w:cs="Times New Roman"/>
          <w:b/>
          <w:bCs/>
          <w:spacing w:val="-4"/>
          <w:lang w:val="en-US" w:eastAsia="zh-CN"/>
        </w:rPr>
        <w:t>2</w:t>
      </w:r>
      <w:r>
        <w:rPr>
          <w:rFonts w:ascii="Times New Roman" w:hAnsi="Times New Roman" w:eastAsia="Times New Roman" w:cs="Times New Roman"/>
          <w:b/>
          <w:bCs/>
          <w:spacing w:val="12"/>
        </w:rPr>
        <w:t xml:space="preserve">  </w:t>
      </w:r>
      <w:r>
        <w:rPr>
          <w:rFonts w:hint="eastAsia" w:ascii="Times New Roman" w:hAnsi="Times New Roman" w:cs="Times New Roman"/>
          <w:b/>
          <w:bCs/>
          <w:spacing w:val="12"/>
          <w:lang w:val="en-US" w:eastAsia="zh-CN"/>
        </w:rPr>
        <w:t>描述性统计</w:t>
      </w:r>
      <w:bookmarkEnd w:id="33"/>
    </w:p>
    <w:p w14:paraId="48AAE460">
      <w:pPr>
        <w:pStyle w:val="3"/>
        <w:spacing w:line="240" w:lineRule="auto"/>
        <w:outlineLvl w:val="9"/>
        <w:rPr>
          <w:rFonts w:hint="default" w:ascii="Times New Roman" w:hAnsi="Times New Roman" w:cs="Times New Roman"/>
          <w:b/>
          <w:bCs/>
          <w:spacing w:val="12"/>
          <w:lang w:val="en-US" w:eastAsia="zh-CN"/>
        </w:rPr>
      </w:pPr>
    </w:p>
    <w:p w14:paraId="7CB68E4B">
      <w:pPr>
        <w:bidi w:val="0"/>
        <w:ind w:firstLine="500" w:firstLineChars="0"/>
        <w:rPr>
          <w:rFonts w:hint="eastAsia"/>
          <w:b/>
          <w:bCs/>
          <w:spacing w:val="-4"/>
          <w:lang w:val="en-US" w:eastAsia="zh-CN"/>
        </w:rPr>
      </w:pPr>
      <w:r>
        <w:rPr>
          <w:rFonts w:hint="eastAsia"/>
          <w:lang w:val="en-US" w:eastAsia="zh-CN"/>
        </w:rPr>
        <w:t>上面我们对原始数据进行了粗略的趋势分析，下一步我们对这五个类别的数据进行详细的描述性统计，</w:t>
      </w:r>
      <w:r>
        <w:t>本文引入最大值、最小值、中位数、标准差、偏度系数、峰度系数</w:t>
      </w:r>
      <w:r>
        <w:rPr>
          <w:rFonts w:hint="eastAsia"/>
          <w:lang w:eastAsia="zh-CN"/>
        </w:rPr>
        <w:t>，</w:t>
      </w:r>
      <w:r>
        <w:rPr>
          <w:rFonts w:hint="eastAsia"/>
          <w:lang w:val="en-US" w:eastAsia="zh-CN"/>
        </w:rPr>
        <w:t>变异系数</w:t>
      </w:r>
      <w:r>
        <w:t>来描述统计数据</w:t>
      </w:r>
      <w:r>
        <w:rPr>
          <w:rFonts w:hint="eastAsia"/>
          <w:lang w:eastAsia="zh-CN"/>
        </w:rPr>
        <w:t>：</w:t>
      </w:r>
    </w:p>
    <w:p w14:paraId="28D9E327">
      <w:pPr>
        <w:bidi w:val="0"/>
        <w:spacing w:line="240" w:lineRule="auto"/>
        <w:ind w:left="0" w:firstLine="0"/>
        <w:jc w:val="both"/>
        <w:rPr>
          <w:b/>
          <w:bCs/>
          <w:sz w:val="24"/>
          <w:szCs w:val="24"/>
        </w:rPr>
      </w:pPr>
      <w:r>
        <w:rPr>
          <w:b/>
          <w:bCs/>
          <w:sz w:val="24"/>
          <w:szCs w:val="24"/>
        </w:rPr>
        <w:t>(1)偏度系数</w:t>
      </w:r>
    </w:p>
    <w:p w14:paraId="499B366C">
      <w:pPr>
        <w:bidi w:val="0"/>
        <w:spacing w:line="240" w:lineRule="auto"/>
        <w:ind w:left="0" w:firstLine="420" w:firstLineChars="0"/>
        <w:jc w:val="both"/>
        <w:rPr>
          <w:sz w:val="24"/>
          <w:szCs w:val="24"/>
        </w:rPr>
      </w:pPr>
      <w:r>
        <w:rPr>
          <w:sz w:val="24"/>
          <w:szCs w:val="24"/>
        </w:rPr>
        <w:t>偏度系数(</w:t>
      </w:r>
      <w:r>
        <w:rPr>
          <w:rFonts w:hint="default" w:ascii="Times New Roman" w:hAnsi="Times New Roman" w:cs="Times New Roman"/>
          <w:i w:val="0"/>
          <w:iCs w:val="0"/>
          <w:sz w:val="24"/>
          <w:szCs w:val="24"/>
        </w:rPr>
        <w:t>Skewness</w:t>
      </w:r>
      <w:r>
        <w:rPr>
          <w:sz w:val="24"/>
          <w:szCs w:val="24"/>
        </w:rPr>
        <w:t>)用于衡量数据分布的偏斜程度。</w:t>
      </w:r>
      <m:oMath>
        <m:sSub>
          <m:sSubPr>
            <m:ctrlPr>
              <w:rPr>
                <w:rFonts w:ascii="Cambria Math" w:hAnsi="Cambria Math"/>
                <w:i/>
                <w:iCs/>
                <w:sz w:val="24"/>
                <w:szCs w:val="24"/>
              </w:rPr>
            </m:ctrlPr>
          </m:sSubPr>
          <m:e>
            <m:r>
              <m:rPr/>
              <w:rPr>
                <w:rFonts w:ascii="Cambria Math" w:hAnsi="Cambria Math"/>
                <w:sz w:val="24"/>
                <w:szCs w:val="24"/>
              </w:rPr>
              <m:t>S</m:t>
            </m:r>
            <m:ctrlPr>
              <w:rPr>
                <w:rFonts w:ascii="Cambria Math" w:hAnsi="Cambria Math"/>
                <w:i/>
                <w:iCs/>
                <w:sz w:val="24"/>
                <w:szCs w:val="24"/>
              </w:rPr>
            </m:ctrlPr>
          </m:e>
          <m:sub>
            <m:r>
              <m:rPr/>
              <w:rPr>
                <w:rFonts w:hint="default" w:ascii="Cambria Math" w:hAnsi="Cambria Math"/>
                <w:sz w:val="24"/>
                <w:szCs w:val="24"/>
              </w:rPr>
              <m:t>k</m:t>
            </m:r>
            <m:ctrlPr>
              <w:rPr>
                <w:rFonts w:ascii="Cambria Math" w:hAnsi="Cambria Math"/>
                <w:i/>
                <w:iCs/>
                <w:sz w:val="24"/>
                <w:szCs w:val="24"/>
              </w:rPr>
            </m:ctrlPr>
          </m:sub>
        </m:sSub>
        <m:r>
          <m:rPr/>
          <w:rPr>
            <w:rFonts w:ascii="Cambria Math" w:hAnsi="Cambria Math"/>
            <w:sz w:val="24"/>
            <w:szCs w:val="24"/>
          </w:rPr>
          <m:t>=0</m:t>
        </m:r>
      </m:oMath>
      <w:r>
        <w:rPr>
          <w:sz w:val="24"/>
          <w:szCs w:val="24"/>
        </w:rPr>
        <w:t>表示数据近似对称分布，</w:t>
      </w:r>
      <m:oMath>
        <m:sSub>
          <m:sSubPr>
            <m:ctrlPr>
              <w:rPr>
                <w:rFonts w:ascii="Cambria Math" w:hAnsi="Cambria Math"/>
                <w:i/>
                <w:iCs/>
                <w:sz w:val="24"/>
                <w:szCs w:val="24"/>
              </w:rPr>
            </m:ctrlPr>
          </m:sSubPr>
          <m:e>
            <m:r>
              <m:rPr/>
              <w:rPr>
                <w:rFonts w:ascii="Cambria Math" w:hAnsi="Cambria Math"/>
                <w:sz w:val="24"/>
                <w:szCs w:val="24"/>
              </w:rPr>
              <m:t>S</m:t>
            </m:r>
            <m:ctrlPr>
              <w:rPr>
                <w:rFonts w:ascii="Cambria Math" w:hAnsi="Cambria Math"/>
                <w:i/>
                <w:iCs/>
                <w:sz w:val="24"/>
                <w:szCs w:val="24"/>
              </w:rPr>
            </m:ctrlPr>
          </m:e>
          <m:sub>
            <m:r>
              <m:rPr/>
              <w:rPr>
                <w:rFonts w:hint="default" w:ascii="Cambria Math" w:hAnsi="Cambria Math"/>
                <w:sz w:val="24"/>
                <w:szCs w:val="24"/>
              </w:rPr>
              <m:t>k</m:t>
            </m:r>
            <m:ctrlPr>
              <w:rPr>
                <w:rFonts w:ascii="Cambria Math" w:hAnsi="Cambria Math"/>
                <w:i/>
                <w:iCs/>
                <w:sz w:val="24"/>
                <w:szCs w:val="24"/>
              </w:rPr>
            </m:ctrlPr>
          </m:sub>
        </m:sSub>
        <m:r>
          <m:rPr/>
          <w:rPr>
            <w:rFonts w:ascii="Cambria Math" w:hAnsi="Cambria Math"/>
            <w:sz w:val="24"/>
            <w:szCs w:val="24"/>
          </w:rPr>
          <m:t>&gt;0</m:t>
        </m:r>
      </m:oMath>
      <w:r>
        <w:rPr>
          <w:sz w:val="24"/>
          <w:szCs w:val="24"/>
        </w:rPr>
        <w:t>表示数据呈右偏分布，</w:t>
      </w:r>
      <m:oMath>
        <m:sSub>
          <m:sSubPr>
            <m:ctrlPr>
              <w:rPr>
                <w:rFonts w:ascii="Cambria Math" w:hAnsi="Cambria Math"/>
                <w:i/>
                <w:iCs/>
                <w:sz w:val="24"/>
                <w:szCs w:val="24"/>
              </w:rPr>
            </m:ctrlPr>
          </m:sSubPr>
          <m:e>
            <m:r>
              <m:rPr/>
              <w:rPr>
                <w:rFonts w:ascii="Cambria Math" w:hAnsi="Cambria Math"/>
                <w:sz w:val="24"/>
                <w:szCs w:val="24"/>
              </w:rPr>
              <m:t>S</m:t>
            </m:r>
            <m:ctrlPr>
              <w:rPr>
                <w:rFonts w:ascii="Cambria Math" w:hAnsi="Cambria Math"/>
                <w:i/>
                <w:iCs/>
                <w:sz w:val="24"/>
                <w:szCs w:val="24"/>
              </w:rPr>
            </m:ctrlPr>
          </m:e>
          <m:sub>
            <m:r>
              <m:rPr/>
              <w:rPr>
                <w:rFonts w:hint="default" w:ascii="Cambria Math" w:hAnsi="Cambria Math"/>
                <w:sz w:val="24"/>
                <w:szCs w:val="24"/>
              </w:rPr>
              <m:t>k</m:t>
            </m:r>
            <m:ctrlPr>
              <w:rPr>
                <w:rFonts w:ascii="Cambria Math" w:hAnsi="Cambria Math"/>
                <w:i/>
                <w:iCs/>
                <w:sz w:val="24"/>
                <w:szCs w:val="24"/>
              </w:rPr>
            </m:ctrlPr>
          </m:sub>
        </m:sSub>
        <m:r>
          <m:rPr/>
          <w:rPr>
            <w:rFonts w:ascii="Cambria Math" w:hAnsi="Cambria Math"/>
            <w:sz w:val="24"/>
            <w:szCs w:val="24"/>
          </w:rPr>
          <m:t>&lt;0</m:t>
        </m:r>
      </m:oMath>
      <w:r>
        <w:rPr>
          <w:sz w:val="24"/>
          <w:szCs w:val="24"/>
        </w:rPr>
        <w:t>表示数据呈左偏分布。偏度系数的绝对值越大，数据分布的偏斜程度越明显。其计算公式如下：</w:t>
      </w:r>
    </w:p>
    <w:p w14:paraId="23FB3803">
      <w:pPr>
        <w:bidi w:val="0"/>
        <w:spacing w:line="240" w:lineRule="auto"/>
        <w:ind w:left="0" w:firstLine="420" w:firstLineChars="0"/>
        <w:jc w:val="both"/>
        <w:rPr>
          <w:sz w:val="24"/>
          <w:szCs w:val="24"/>
        </w:rPr>
      </w:pPr>
    </w:p>
    <w:p w14:paraId="3179F515">
      <w:pPr>
        <w:bidi w:val="0"/>
        <w:spacing w:line="240" w:lineRule="auto"/>
        <w:ind w:left="0" w:firstLine="0"/>
        <w:jc w:val="both"/>
        <w:rPr>
          <w:rFonts w:hAnsi="Cambria Math"/>
          <w:i w:val="0"/>
          <w:iCs/>
          <w:sz w:val="24"/>
          <w:szCs w:val="24"/>
        </w:rPr>
      </w:pPr>
      <m:oMathPara>
        <m:oMathParaPr>
          <m:jc m:val="center"/>
        </m:oMathParaPr>
        <m:oMath>
          <m:sSub>
            <m:sSubPr>
              <m:ctrlPr>
                <w:rPr>
                  <w:rFonts w:ascii="Cambria Math" w:hAnsi="Cambria Math"/>
                  <w:i/>
                  <w:iCs/>
                  <w:sz w:val="24"/>
                  <w:szCs w:val="24"/>
                </w:rPr>
              </m:ctrlPr>
            </m:sSubPr>
            <m:e>
              <m:r>
                <m:rPr/>
                <w:rPr>
                  <w:rFonts w:ascii="Cambria Math" w:hAnsi="Cambria Math"/>
                  <w:sz w:val="24"/>
                  <w:szCs w:val="24"/>
                </w:rPr>
                <m:t>S</m:t>
              </m:r>
              <m:ctrlPr>
                <w:rPr>
                  <w:rFonts w:ascii="Cambria Math" w:hAnsi="Cambria Math"/>
                  <w:i/>
                  <w:iCs/>
                  <w:sz w:val="24"/>
                  <w:szCs w:val="24"/>
                </w:rPr>
              </m:ctrlPr>
            </m:e>
            <m:sub>
              <m:r>
                <m:rPr/>
                <w:rPr>
                  <w:rFonts w:hint="default" w:ascii="Cambria Math" w:hAnsi="Cambria Math"/>
                  <w:sz w:val="24"/>
                  <w:szCs w:val="24"/>
                </w:rPr>
                <m:t>k</m:t>
              </m:r>
              <m:ctrlPr>
                <w:rPr>
                  <w:rFonts w:ascii="Cambria Math" w:hAnsi="Cambria Math"/>
                  <w:i/>
                  <w:iCs/>
                  <w:sz w:val="24"/>
                  <w:szCs w:val="24"/>
                </w:rPr>
              </m:ctrlPr>
            </m:sub>
          </m:sSub>
          <m:r>
            <m:rPr/>
            <w:rPr>
              <w:rFonts w:hint="default" w:ascii="Cambria Math" w:hAnsi="Cambria Math"/>
              <w:sz w:val="24"/>
              <w:szCs w:val="24"/>
            </w:rPr>
            <m:t>=E</m:t>
          </m:r>
          <m:d>
            <m:dPr>
              <m:begChr m:val="["/>
              <m:sepChr m:val=""/>
              <m:endChr m:val="]"/>
              <m:ctrlPr>
                <w:rPr>
                  <w:rFonts w:ascii="Cambria Math" w:hAnsi="Cambria Math"/>
                  <w:i/>
                  <w:iCs/>
                  <w:sz w:val="24"/>
                  <w:szCs w:val="24"/>
                </w:rPr>
              </m:ctrlPr>
            </m:dPr>
            <m:e>
              <m:sSup>
                <m:sSupPr>
                  <m:ctrlPr>
                    <w:rPr>
                      <w:rFonts w:ascii="Cambria Math" w:hAnsi="Cambria Math"/>
                      <w:i/>
                      <w:iCs/>
                      <w:sz w:val="24"/>
                      <w:szCs w:val="24"/>
                    </w:rPr>
                  </m:ctrlPr>
                </m:sSupPr>
                <m:e>
                  <m:d>
                    <m:dPr>
                      <m:sepChr m:val=""/>
                      <m:ctrlPr>
                        <w:rPr>
                          <w:rFonts w:ascii="Cambria Math" w:hAnsi="Cambria Math"/>
                          <w:i/>
                          <w:iCs/>
                          <w:sz w:val="24"/>
                          <w:szCs w:val="24"/>
                        </w:rPr>
                      </m:ctrlPr>
                    </m:dPr>
                    <m:e>
                      <m:f>
                        <m:fPr>
                          <m:ctrlPr>
                            <w:rPr>
                              <w:rFonts w:ascii="Cambria Math" w:hAnsi="Cambria Math"/>
                              <w:i/>
                              <w:iCs/>
                              <w:sz w:val="24"/>
                              <w:szCs w:val="24"/>
                            </w:rPr>
                          </m:ctrlPr>
                        </m:fPr>
                        <m:num>
                          <m:r>
                            <m:rPr/>
                            <w:rPr>
                              <w:rFonts w:ascii="Cambria Math" w:hAnsi="Cambria Math"/>
                              <w:sz w:val="24"/>
                              <w:szCs w:val="24"/>
                            </w:rPr>
                            <m:t>X−μ</m:t>
                          </m:r>
                          <m:ctrlPr>
                            <w:rPr>
                              <w:rFonts w:ascii="Cambria Math" w:hAnsi="Cambria Math"/>
                              <w:i/>
                              <w:iCs/>
                              <w:sz w:val="24"/>
                              <w:szCs w:val="24"/>
                            </w:rPr>
                          </m:ctrlPr>
                        </m:num>
                        <m:den>
                          <m:r>
                            <m:rPr/>
                            <w:rPr>
                              <w:rFonts w:ascii="Cambria Math" w:hAnsi="Cambria Math"/>
                              <w:sz w:val="24"/>
                              <w:szCs w:val="24"/>
                            </w:rPr>
                            <m:t>σ</m:t>
                          </m:r>
                          <m:ctrlPr>
                            <w:rPr>
                              <w:rFonts w:ascii="Cambria Math" w:hAnsi="Cambria Math"/>
                              <w:i/>
                              <w:iCs/>
                              <w:sz w:val="24"/>
                              <w:szCs w:val="24"/>
                            </w:rPr>
                          </m:ctrlPr>
                        </m:den>
                      </m:f>
                      <m:ctrlPr>
                        <w:rPr>
                          <w:rFonts w:ascii="Cambria Math" w:hAnsi="Cambria Math"/>
                          <w:i/>
                          <w:iCs/>
                          <w:sz w:val="24"/>
                          <w:szCs w:val="24"/>
                        </w:rPr>
                      </m:ctrlPr>
                    </m:e>
                  </m:d>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ctrlPr>
                <w:rPr>
                  <w:rFonts w:ascii="Cambria Math" w:hAnsi="Cambria Math"/>
                  <w:i/>
                  <w:iCs/>
                  <w:sz w:val="24"/>
                  <w:szCs w:val="24"/>
                </w:rPr>
              </m:ctrlPr>
            </m:e>
          </m:d>
          <m:r>
            <m:rPr/>
            <w:rPr>
              <w:rFonts w:ascii="Cambria Math" w:hAnsi="Cambria Math"/>
              <w:sz w:val="24"/>
              <w:szCs w:val="24"/>
            </w:rPr>
            <m:t>=</m:t>
          </m:r>
          <m:f>
            <m:fPr>
              <m:ctrlPr>
                <w:rPr>
                  <w:rFonts w:ascii="Cambria Math" w:hAnsi="Cambria Math"/>
                  <w:i/>
                  <w:iCs/>
                  <w:sz w:val="24"/>
                  <w:szCs w:val="24"/>
                </w:rPr>
              </m:ctrlPr>
            </m:fPr>
            <m:num>
              <m:sSup>
                <m:sSupPr>
                  <m:ctrlPr>
                    <w:rPr>
                      <w:rFonts w:ascii="Cambria Math" w:hAnsi="Cambria Math"/>
                      <w:i/>
                      <w:iCs/>
                      <w:sz w:val="24"/>
                      <w:szCs w:val="24"/>
                    </w:rPr>
                  </m:ctrlPr>
                </m:sSupPr>
                <m:e>
                  <m:r>
                    <m:rPr/>
                    <w:rPr>
                      <w:rFonts w:ascii="Cambria Math" w:hAnsi="Cambria Math"/>
                      <w:sz w:val="24"/>
                      <w:szCs w:val="24"/>
                    </w:rPr>
                    <m:t>μ</m:t>
                  </m:r>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ctrlPr>
                <w:rPr>
                  <w:rFonts w:ascii="Cambria Math" w:hAnsi="Cambria Math"/>
                  <w:i/>
                  <w:iCs/>
                  <w:sz w:val="24"/>
                  <w:szCs w:val="24"/>
                </w:rPr>
              </m:ctrlPr>
            </m:num>
            <m:den>
              <m:sSup>
                <m:sSupPr>
                  <m:ctrlPr>
                    <w:rPr>
                      <w:rFonts w:ascii="Cambria Math" w:hAnsi="Cambria Math"/>
                      <w:i/>
                      <w:iCs/>
                      <w:sz w:val="24"/>
                      <w:szCs w:val="24"/>
                    </w:rPr>
                  </m:ctrlPr>
                </m:sSupPr>
                <m:e>
                  <m:r>
                    <m:rPr/>
                    <w:rPr>
                      <w:rFonts w:ascii="Cambria Math" w:hAnsi="Cambria Math"/>
                      <w:sz w:val="24"/>
                      <w:szCs w:val="24"/>
                    </w:rPr>
                    <m:t>σ</m:t>
                  </m:r>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ctrlPr>
                <w:rPr>
                  <w:rFonts w:ascii="Cambria Math" w:hAnsi="Cambria Math"/>
                  <w:i/>
                  <w:iCs/>
                  <w:sz w:val="24"/>
                  <w:szCs w:val="24"/>
                </w:rPr>
              </m:ctrlPr>
            </m:den>
          </m:f>
        </m:oMath>
      </m:oMathPara>
    </w:p>
    <w:p w14:paraId="2CA36068">
      <w:pPr>
        <w:bidi w:val="0"/>
        <w:spacing w:line="240" w:lineRule="auto"/>
        <w:ind w:left="0" w:firstLine="0"/>
        <w:jc w:val="both"/>
        <w:rPr>
          <w:rFonts w:hAnsi="Cambria Math"/>
          <w:i w:val="0"/>
          <w:iCs/>
          <w:sz w:val="24"/>
          <w:szCs w:val="24"/>
        </w:rPr>
      </w:pPr>
    </w:p>
    <w:p w14:paraId="7BA7DDB9">
      <w:pPr>
        <w:bidi w:val="0"/>
        <w:spacing w:line="240" w:lineRule="auto"/>
        <w:ind w:left="0" w:firstLine="0"/>
        <w:jc w:val="both"/>
        <w:rPr>
          <w:sz w:val="24"/>
          <w:szCs w:val="24"/>
        </w:rPr>
      </w:pPr>
      <w:r>
        <w:rPr>
          <w:sz w:val="24"/>
          <w:szCs w:val="24"/>
        </w:rPr>
        <w:t>其中</w:t>
      </w:r>
      <m:oMath>
        <m:sSub>
          <m:sSubPr>
            <m:ctrlPr>
              <w:rPr>
                <w:rFonts w:ascii="Cambria Math" w:hAnsi="Cambria Math"/>
                <w:i/>
                <w:iCs/>
                <w:sz w:val="24"/>
                <w:szCs w:val="24"/>
              </w:rPr>
            </m:ctrlPr>
          </m:sSubPr>
          <m:e>
            <m:r>
              <m:rPr/>
              <w:rPr>
                <w:rFonts w:hint="default" w:ascii="Cambria Math" w:hAnsi="Cambria Math"/>
                <w:sz w:val="24"/>
                <w:szCs w:val="24"/>
              </w:rPr>
              <m:t>S</m:t>
            </m:r>
            <m:ctrlPr>
              <w:rPr>
                <w:rFonts w:ascii="Cambria Math" w:hAnsi="Cambria Math"/>
                <w:i/>
                <w:iCs/>
                <w:sz w:val="24"/>
                <w:szCs w:val="24"/>
              </w:rPr>
            </m:ctrlPr>
          </m:e>
          <m:sub>
            <m:r>
              <m:rPr/>
              <w:rPr>
                <w:rFonts w:hint="default" w:ascii="Cambria Math" w:hAnsi="Cambria Math"/>
                <w:sz w:val="24"/>
                <w:szCs w:val="24"/>
              </w:rPr>
              <m:t>k</m:t>
            </m:r>
            <m:ctrlPr>
              <w:rPr>
                <w:rFonts w:ascii="Cambria Math" w:hAnsi="Cambria Math"/>
                <w:i/>
                <w:iCs/>
                <w:sz w:val="24"/>
                <w:szCs w:val="24"/>
              </w:rPr>
            </m:ctrlPr>
          </m:sub>
        </m:sSub>
      </m:oMath>
      <w:r>
        <w:rPr>
          <w:rFonts w:hint="eastAsia" w:hAnsi="Cambria Math"/>
          <w:i w:val="0"/>
          <w:iCs/>
          <w:sz w:val="24"/>
          <w:szCs w:val="24"/>
          <w:lang w:val="en-US" w:eastAsia="zh-CN"/>
        </w:rPr>
        <w:t>为</w:t>
      </w:r>
      <w:r>
        <w:rPr>
          <w:sz w:val="24"/>
          <w:szCs w:val="24"/>
        </w:rPr>
        <w:t>偏度系数，</w:t>
      </w:r>
      <w:r>
        <w:rPr>
          <w:rFonts w:hint="default" w:ascii="Times New Roman" w:hAnsi="Times New Roman" w:cs="Times New Roman"/>
          <w:i/>
          <w:iCs/>
          <w:sz w:val="24"/>
          <w:szCs w:val="24"/>
        </w:rPr>
        <w:t>E(X)</w:t>
      </w:r>
      <w:r>
        <w:rPr>
          <w:sz w:val="24"/>
          <w:szCs w:val="24"/>
        </w:rPr>
        <w:t>为均值，</w:t>
      </w:r>
      <m:oMath>
        <m:sSup>
          <m:sSupPr>
            <m:ctrlPr>
              <w:rPr>
                <w:rFonts w:ascii="Cambria Math" w:hAnsi="Cambria Math"/>
                <w:i/>
                <w:iCs/>
                <w:sz w:val="24"/>
                <w:szCs w:val="24"/>
              </w:rPr>
            </m:ctrlPr>
          </m:sSupPr>
          <m:e>
            <m:r>
              <m:rPr/>
              <w:rPr>
                <w:rFonts w:hint="default" w:ascii="Cambria Math" w:hAnsi="Cambria Math"/>
                <w:sz w:val="24"/>
                <w:szCs w:val="24"/>
              </w:rPr>
              <m:t>μ</m:t>
            </m:r>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oMath>
      <w:r>
        <w:rPr>
          <w:sz w:val="24"/>
          <w:szCs w:val="24"/>
        </w:rPr>
        <w:t>为三阶中心距</w:t>
      </w:r>
    </w:p>
    <w:p w14:paraId="263E28B4">
      <w:pPr>
        <w:bidi w:val="0"/>
        <w:spacing w:line="240" w:lineRule="auto"/>
        <w:ind w:left="0" w:firstLine="0"/>
        <w:jc w:val="both"/>
        <w:rPr>
          <w:b/>
          <w:bCs/>
          <w:sz w:val="24"/>
          <w:szCs w:val="24"/>
        </w:rPr>
      </w:pPr>
      <w:r>
        <w:rPr>
          <w:b/>
          <w:bCs/>
          <w:sz w:val="24"/>
          <w:szCs w:val="24"/>
        </w:rPr>
        <w:t>(2)峰度系数</w:t>
      </w:r>
    </w:p>
    <w:p w14:paraId="7F2A7176">
      <w:pPr>
        <w:bidi w:val="0"/>
        <w:spacing w:line="240" w:lineRule="auto"/>
        <w:ind w:left="0" w:firstLine="420" w:firstLineChars="0"/>
        <w:jc w:val="both"/>
        <w:rPr>
          <w:sz w:val="24"/>
          <w:szCs w:val="24"/>
        </w:rPr>
      </w:pPr>
      <w:r>
        <w:rPr>
          <w:sz w:val="24"/>
          <w:szCs w:val="24"/>
        </w:rPr>
        <w:t>峰度系数(</w:t>
      </w:r>
      <w:r>
        <w:rPr>
          <w:rFonts w:hint="default" w:ascii="Times New Roman" w:hAnsi="Times New Roman" w:cs="Times New Roman"/>
          <w:i w:val="0"/>
          <w:iCs w:val="0"/>
          <w:sz w:val="24"/>
          <w:szCs w:val="24"/>
        </w:rPr>
        <w:t>Kurtosis</w:t>
      </w:r>
      <w:r>
        <w:rPr>
          <w:sz w:val="24"/>
          <w:szCs w:val="24"/>
        </w:rPr>
        <w:t>)用于衡量数据分布的峰度程度。</w:t>
      </w:r>
      <m:oMath>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K</m:t>
            </m:r>
            <m:ctrlPr>
              <w:rPr>
                <w:rFonts w:hint="default" w:ascii="Cambria Math" w:hAnsi="Cambria Math" w:cs="Times New Roman"/>
                <w:i/>
                <w:iCs/>
                <w:sz w:val="24"/>
                <w:szCs w:val="24"/>
              </w:rPr>
            </m:ctrlPr>
          </m:e>
          <m:sub>
            <m:r>
              <m:rPr/>
              <w:rPr>
                <w:rFonts w:hint="default" w:ascii="Cambria Math" w:hAnsi="Cambria Math" w:cs="Times New Roman"/>
                <w:sz w:val="24"/>
                <w:szCs w:val="24"/>
              </w:rPr>
              <m:t>u</m:t>
            </m:r>
            <m:ctrlPr>
              <w:rPr>
                <w:rFonts w:hint="default" w:ascii="Cambria Math" w:hAnsi="Cambria Math" w:cs="Times New Roman"/>
                <w:i/>
                <w:iCs/>
                <w:sz w:val="24"/>
                <w:szCs w:val="24"/>
              </w:rPr>
            </m:ctrlPr>
          </m:sub>
        </m:sSub>
      </m:oMath>
      <w:r>
        <w:rPr>
          <w:rFonts w:hint="default" w:ascii="Times New Roman" w:hAnsi="Times New Roman" w:cs="Times New Roman"/>
          <w:i/>
          <w:iCs/>
          <w:sz w:val="24"/>
          <w:szCs w:val="24"/>
        </w:rPr>
        <w:t>= 0</w:t>
      </w:r>
      <w:r>
        <w:rPr>
          <w:sz w:val="24"/>
          <w:szCs w:val="24"/>
        </w:rPr>
        <w:t>表示数据分布为正态分布，</w:t>
      </w:r>
      <m:oMath>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K</m:t>
            </m:r>
            <m:ctrlPr>
              <w:rPr>
                <w:rFonts w:hint="default" w:ascii="Cambria Math" w:hAnsi="Cambria Math" w:cs="Times New Roman"/>
                <w:i/>
                <w:iCs/>
                <w:sz w:val="24"/>
                <w:szCs w:val="24"/>
              </w:rPr>
            </m:ctrlPr>
          </m:e>
          <m:sub>
            <m:r>
              <m:rPr/>
              <w:rPr>
                <w:rFonts w:hint="default" w:ascii="Cambria Math" w:hAnsi="Cambria Math" w:cs="Times New Roman"/>
                <w:sz w:val="24"/>
                <w:szCs w:val="24"/>
              </w:rPr>
              <m:t>u</m:t>
            </m:r>
            <m:ctrlPr>
              <w:rPr>
                <w:rFonts w:hint="default" w:ascii="Cambria Math" w:hAnsi="Cambria Math" w:cs="Times New Roman"/>
                <w:i/>
                <w:iCs/>
                <w:sz w:val="24"/>
                <w:szCs w:val="24"/>
              </w:rPr>
            </m:ctrlPr>
          </m:sub>
        </m:sSub>
      </m:oMath>
      <w:r>
        <w:rPr>
          <w:rFonts w:hint="default" w:ascii="Times New Roman" w:hAnsi="Times New Roman" w:cs="Times New Roman"/>
          <w:i/>
          <w:iCs/>
          <w:sz w:val="24"/>
          <w:szCs w:val="24"/>
        </w:rPr>
        <w:t>&lt; 0</w:t>
      </w:r>
      <w:r>
        <w:rPr>
          <w:sz w:val="24"/>
          <w:szCs w:val="24"/>
        </w:rPr>
        <w:t>表示数据分布的峰度较小，数据更分散，</w:t>
      </w:r>
      <m:oMath>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K</m:t>
            </m:r>
            <m:ctrlPr>
              <w:rPr>
                <w:rFonts w:hint="default" w:ascii="Cambria Math" w:hAnsi="Cambria Math" w:cs="Times New Roman"/>
                <w:i/>
                <w:iCs/>
                <w:sz w:val="24"/>
                <w:szCs w:val="24"/>
              </w:rPr>
            </m:ctrlPr>
          </m:e>
          <m:sub>
            <m:r>
              <m:rPr/>
              <w:rPr>
                <w:rFonts w:hint="default" w:ascii="Cambria Math" w:hAnsi="Cambria Math" w:cs="Times New Roman"/>
                <w:sz w:val="24"/>
                <w:szCs w:val="24"/>
              </w:rPr>
              <m:t>u</m:t>
            </m:r>
            <m:ctrlPr>
              <w:rPr>
                <w:rFonts w:hint="default" w:ascii="Cambria Math" w:hAnsi="Cambria Math" w:cs="Times New Roman"/>
                <w:i/>
                <w:iCs/>
                <w:sz w:val="24"/>
                <w:szCs w:val="24"/>
              </w:rPr>
            </m:ctrlPr>
          </m:sub>
        </m:sSub>
      </m:oMath>
      <w:r>
        <w:rPr>
          <w:rFonts w:hint="default" w:ascii="Times New Roman" w:hAnsi="Times New Roman" w:cs="Times New Roman"/>
          <w:i/>
          <w:iCs/>
          <w:sz w:val="24"/>
          <w:szCs w:val="24"/>
        </w:rPr>
        <w:t>&gt; 0</w:t>
      </w:r>
      <w:r>
        <w:rPr>
          <w:sz w:val="24"/>
          <w:szCs w:val="24"/>
        </w:rPr>
        <w:t>表示数据分布的峰度较大，数据更集中。峰度系数的绝对值越大，数据分布的峰度程度越明显。其计算公式如下：</w:t>
      </w:r>
    </w:p>
    <w:p w14:paraId="4FF3706A">
      <w:pPr>
        <w:bidi w:val="0"/>
        <w:spacing w:line="240" w:lineRule="auto"/>
        <w:ind w:left="0" w:firstLine="420" w:firstLineChars="0"/>
        <w:jc w:val="both"/>
        <w:rPr>
          <w:sz w:val="24"/>
          <w:szCs w:val="24"/>
        </w:rPr>
      </w:pPr>
    </w:p>
    <w:p w14:paraId="02681A85">
      <w:pPr>
        <w:bidi w:val="0"/>
        <w:spacing w:line="240" w:lineRule="auto"/>
        <w:ind w:left="0" w:firstLine="0"/>
        <w:jc w:val="both"/>
        <w:rPr>
          <w:rFonts w:hint="default" w:hAnsi="Cambria Math" w:cs="Times New Roman"/>
          <w:i/>
          <w:iCs/>
          <w:sz w:val="24"/>
          <w:szCs w:val="24"/>
        </w:rPr>
      </w:pPr>
      <m:oMathPara>
        <m:oMathParaPr>
          <m:jc m:val="center"/>
        </m:oMathParaPr>
        <m:oMath>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K</m:t>
              </m:r>
              <m:ctrlPr>
                <w:rPr>
                  <w:rFonts w:hint="default" w:ascii="Cambria Math" w:hAnsi="Cambria Math" w:cs="Times New Roman"/>
                  <w:i/>
                  <w:iCs/>
                  <w:sz w:val="24"/>
                  <w:szCs w:val="24"/>
                </w:rPr>
              </m:ctrlPr>
            </m:e>
            <m:sub>
              <m:r>
                <m:rPr/>
                <w:rPr>
                  <w:rFonts w:hint="default" w:ascii="Cambria Math" w:hAnsi="Cambria Math" w:cs="Times New Roman"/>
                  <w:sz w:val="24"/>
                  <w:szCs w:val="24"/>
                </w:rPr>
                <m:t>u</m:t>
              </m:r>
              <m:ctrlPr>
                <w:rPr>
                  <w:rFonts w:hint="default" w:ascii="Cambria Math" w:hAnsi="Cambria Math" w:cs="Times New Roman"/>
                  <w:i/>
                  <w:iCs/>
                  <w:sz w:val="24"/>
                  <w:szCs w:val="24"/>
                </w:rPr>
              </m:ctrlPr>
            </m:sub>
          </m:sSub>
          <m:r>
            <m:rPr/>
            <w:rPr>
              <w:rFonts w:hint="default" w:ascii="Cambria Math" w:hAnsi="Cambria Math" w:cs="Times New Roman"/>
              <w:sz w:val="24"/>
              <w:szCs w:val="24"/>
            </w:rPr>
            <m:t>=E</m:t>
          </m:r>
          <m:d>
            <m:dPr>
              <m:begChr m:val="["/>
              <m:sepChr m:val=""/>
              <m:endChr m:val="]"/>
              <m:ctrlPr>
                <w:rPr>
                  <w:rFonts w:hint="default" w:ascii="Cambria Math" w:hAnsi="Cambria Math" w:cs="Times New Roman"/>
                  <w:i/>
                  <w:iCs/>
                  <w:sz w:val="24"/>
                  <w:szCs w:val="24"/>
                </w:rPr>
              </m:ctrlPr>
            </m:dPr>
            <m:e>
              <m:sSup>
                <m:sSupPr>
                  <m:ctrlPr>
                    <w:rPr>
                      <w:rFonts w:hint="default" w:ascii="Cambria Math" w:hAnsi="Cambria Math" w:cs="Times New Roman"/>
                      <w:i/>
                      <w:iCs/>
                      <w:sz w:val="24"/>
                      <w:szCs w:val="24"/>
                    </w:rPr>
                  </m:ctrlPr>
                </m:sSupPr>
                <m:e>
                  <m:d>
                    <m:dPr>
                      <m:sepChr m:val=""/>
                      <m:ctrlPr>
                        <w:rPr>
                          <w:rFonts w:hint="default" w:ascii="Cambria Math" w:hAnsi="Cambria Math" w:cs="Times New Roman"/>
                          <w:i/>
                          <w:iCs/>
                          <w:sz w:val="24"/>
                          <w:szCs w:val="24"/>
                        </w:rPr>
                      </m:ctrlPr>
                    </m:dPr>
                    <m:e>
                      <m:f>
                        <m:fPr>
                          <m:ctrlPr>
                            <w:rPr>
                              <w:rFonts w:hint="default" w:ascii="Cambria Math" w:hAnsi="Cambria Math" w:cs="Times New Roman"/>
                              <w:i/>
                              <w:iCs/>
                              <w:sz w:val="24"/>
                              <w:szCs w:val="24"/>
                            </w:rPr>
                          </m:ctrlPr>
                        </m:fPr>
                        <m:num>
                          <m:r>
                            <m:rPr/>
                            <w:rPr>
                              <w:rFonts w:hint="default" w:ascii="Cambria Math" w:hAnsi="Cambria Math" w:cs="Times New Roman"/>
                              <w:sz w:val="24"/>
                              <w:szCs w:val="24"/>
                            </w:rPr>
                            <m:t>X−μ</m:t>
                          </m:r>
                          <m:ctrlPr>
                            <w:rPr>
                              <w:rFonts w:hint="default" w:ascii="Cambria Math" w:hAnsi="Cambria Math" w:cs="Times New Roman"/>
                              <w:i/>
                              <w:iCs/>
                              <w:sz w:val="24"/>
                              <w:szCs w:val="24"/>
                            </w:rPr>
                          </m:ctrlPr>
                        </m:num>
                        <m:den>
                          <m:r>
                            <m:rPr/>
                            <w:rPr>
                              <w:rFonts w:hint="default" w:ascii="Cambria Math" w:hAnsi="Cambria Math" w:cs="Times New Roman"/>
                              <w:sz w:val="24"/>
                              <w:szCs w:val="24"/>
                            </w:rPr>
                            <m:t>σ</m:t>
                          </m:r>
                          <m:ctrlPr>
                            <w:rPr>
                              <w:rFonts w:hint="default" w:ascii="Cambria Math" w:hAnsi="Cambria Math" w:cs="Times New Roman"/>
                              <w:i/>
                              <w:iCs/>
                              <w:sz w:val="24"/>
                              <w:szCs w:val="24"/>
                            </w:rPr>
                          </m:ctrlPr>
                        </m:den>
                      </m:f>
                      <m:ctrlPr>
                        <w:rPr>
                          <w:rFonts w:hint="default" w:ascii="Cambria Math" w:hAnsi="Cambria Math" w:cs="Times New Roman"/>
                          <w:i/>
                          <w:iCs/>
                          <w:sz w:val="24"/>
                          <w:szCs w:val="24"/>
                        </w:rPr>
                      </m:ctrlPr>
                    </m:e>
                  </m:d>
                  <m:ctrlPr>
                    <w:rPr>
                      <w:rFonts w:hint="default" w:ascii="Cambria Math" w:hAnsi="Cambria Math" w:cs="Times New Roman"/>
                      <w:i/>
                      <w:iCs/>
                      <w:sz w:val="24"/>
                      <w:szCs w:val="24"/>
                    </w:rPr>
                  </m:ctrlPr>
                </m:e>
                <m:sup>
                  <m:r>
                    <m:rPr/>
                    <w:rPr>
                      <w:rFonts w:hint="default" w:ascii="Cambria Math" w:hAnsi="Cambria Math" w:cs="Times New Roman"/>
                      <w:sz w:val="24"/>
                      <w:szCs w:val="24"/>
                    </w:rPr>
                    <m:t>4</m:t>
                  </m:r>
                  <m:ctrlPr>
                    <w:rPr>
                      <w:rFonts w:hint="default" w:ascii="Cambria Math" w:hAnsi="Cambria Math" w:cs="Times New Roman"/>
                      <w:i/>
                      <w:iCs/>
                      <w:sz w:val="24"/>
                      <w:szCs w:val="24"/>
                    </w:rPr>
                  </m:ctrlPr>
                </m:sup>
              </m:sSup>
              <m:ctrlPr>
                <w:rPr>
                  <w:rFonts w:hint="default" w:ascii="Cambria Math" w:hAnsi="Cambria Math" w:cs="Times New Roman"/>
                  <w:i/>
                  <w:iCs/>
                  <w:sz w:val="24"/>
                  <w:szCs w:val="24"/>
                </w:rPr>
              </m:ctrlPr>
            </m:e>
          </m:d>
          <m:r>
            <m:rPr/>
            <w:rPr>
              <w:rFonts w:hint="default" w:ascii="Cambria Math" w:hAnsi="Cambria Math" w:cs="Times New Roman"/>
              <w:sz w:val="24"/>
              <w:szCs w:val="24"/>
            </w:rPr>
            <m:t>=</m:t>
          </m:r>
          <m:f>
            <m:fPr>
              <m:ctrlPr>
                <w:rPr>
                  <w:rFonts w:hint="default" w:ascii="Cambria Math" w:hAnsi="Cambria Math" w:cs="Times New Roman"/>
                  <w:i/>
                  <w:iCs/>
                  <w:sz w:val="24"/>
                  <w:szCs w:val="24"/>
                </w:rPr>
              </m:ctrlPr>
            </m:fPr>
            <m:num>
              <m:sSup>
                <m:sSupPr>
                  <m:ctrlPr>
                    <w:rPr>
                      <w:rFonts w:hint="default" w:ascii="Cambria Math" w:hAnsi="Cambria Math" w:cs="Times New Roman"/>
                      <w:i/>
                      <w:iCs/>
                      <w:sz w:val="24"/>
                      <w:szCs w:val="24"/>
                    </w:rPr>
                  </m:ctrlPr>
                </m:sSupPr>
                <m:e>
                  <m:r>
                    <m:rPr/>
                    <w:rPr>
                      <w:rFonts w:hint="default" w:ascii="Cambria Math" w:hAnsi="Cambria Math" w:cs="Times New Roman"/>
                      <w:sz w:val="24"/>
                      <w:szCs w:val="24"/>
                    </w:rPr>
                    <m:t>μ</m:t>
                  </m:r>
                  <m:ctrlPr>
                    <w:rPr>
                      <w:rFonts w:hint="default" w:ascii="Cambria Math" w:hAnsi="Cambria Math" w:cs="Times New Roman"/>
                      <w:i/>
                      <w:iCs/>
                      <w:sz w:val="24"/>
                      <w:szCs w:val="24"/>
                    </w:rPr>
                  </m:ctrlPr>
                </m:e>
                <m:sup>
                  <m:r>
                    <m:rPr/>
                    <w:rPr>
                      <w:rFonts w:hint="default" w:ascii="Cambria Math" w:hAnsi="Cambria Math" w:cs="Times New Roman"/>
                      <w:sz w:val="24"/>
                      <w:szCs w:val="24"/>
                    </w:rPr>
                    <m:t>4</m:t>
                  </m:r>
                  <m:ctrlPr>
                    <w:rPr>
                      <w:rFonts w:hint="default" w:ascii="Cambria Math" w:hAnsi="Cambria Math" w:cs="Times New Roman"/>
                      <w:i/>
                      <w:iCs/>
                      <w:sz w:val="24"/>
                      <w:szCs w:val="24"/>
                    </w:rPr>
                  </m:ctrlPr>
                </m:sup>
              </m:sSup>
              <m:ctrlPr>
                <w:rPr>
                  <w:rFonts w:hint="default" w:ascii="Cambria Math" w:hAnsi="Cambria Math" w:cs="Times New Roman"/>
                  <w:i/>
                  <w:iCs/>
                  <w:sz w:val="24"/>
                  <w:szCs w:val="24"/>
                </w:rPr>
              </m:ctrlPr>
            </m:num>
            <m:den>
              <m:sSup>
                <m:sSupPr>
                  <m:ctrlPr>
                    <w:rPr>
                      <w:rFonts w:hint="default" w:ascii="Cambria Math" w:hAnsi="Cambria Math" w:cs="Times New Roman"/>
                      <w:i/>
                      <w:iCs/>
                      <w:sz w:val="24"/>
                      <w:szCs w:val="24"/>
                    </w:rPr>
                  </m:ctrlPr>
                </m:sSupPr>
                <m:e>
                  <m:r>
                    <m:rPr/>
                    <w:rPr>
                      <w:rFonts w:hint="default" w:ascii="Cambria Math" w:hAnsi="Cambria Math" w:cs="Times New Roman"/>
                      <w:sz w:val="24"/>
                      <w:szCs w:val="24"/>
                    </w:rPr>
                    <m:t>σ</m:t>
                  </m:r>
                  <m:ctrlPr>
                    <w:rPr>
                      <w:rFonts w:hint="default" w:ascii="Cambria Math" w:hAnsi="Cambria Math" w:cs="Times New Roman"/>
                      <w:i/>
                      <w:iCs/>
                      <w:sz w:val="24"/>
                      <w:szCs w:val="24"/>
                    </w:rPr>
                  </m:ctrlPr>
                </m:e>
                <m:sup>
                  <m:r>
                    <m:rPr/>
                    <w:rPr>
                      <w:rFonts w:hint="default" w:ascii="Cambria Math" w:hAnsi="Cambria Math" w:cs="Times New Roman"/>
                      <w:sz w:val="24"/>
                      <w:szCs w:val="24"/>
                    </w:rPr>
                    <m:t>4</m:t>
                  </m:r>
                  <m:ctrlPr>
                    <w:rPr>
                      <w:rFonts w:hint="default" w:ascii="Cambria Math" w:hAnsi="Cambria Math" w:cs="Times New Roman"/>
                      <w:i/>
                      <w:iCs/>
                      <w:sz w:val="24"/>
                      <w:szCs w:val="24"/>
                    </w:rPr>
                  </m:ctrlPr>
                </m:sup>
              </m:sSup>
              <m:ctrlPr>
                <w:rPr>
                  <w:rFonts w:hint="default" w:ascii="Cambria Math" w:hAnsi="Cambria Math" w:cs="Times New Roman"/>
                  <w:i/>
                  <w:iCs/>
                  <w:sz w:val="24"/>
                  <w:szCs w:val="24"/>
                </w:rPr>
              </m:ctrlPr>
            </m:den>
          </m:f>
        </m:oMath>
      </m:oMathPara>
    </w:p>
    <w:p w14:paraId="6C62D2D3">
      <w:pPr>
        <w:bidi w:val="0"/>
        <w:spacing w:line="240" w:lineRule="auto"/>
        <w:ind w:left="0" w:firstLine="0"/>
        <w:jc w:val="both"/>
        <w:rPr>
          <w:rFonts w:hint="default" w:hAnsi="Cambria Math" w:cs="Times New Roman"/>
          <w:i/>
          <w:iCs/>
          <w:sz w:val="24"/>
          <w:szCs w:val="24"/>
        </w:rPr>
      </w:pPr>
      <w:r>
        <w:rPr>
          <w:sz w:val="24"/>
          <w:szCs w:val="24"/>
        </w:rPr>
        <w:t>其中</w:t>
      </w:r>
      <m:oMath>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K</m:t>
            </m:r>
            <m:ctrlPr>
              <w:rPr>
                <w:rFonts w:hint="default" w:ascii="Cambria Math" w:hAnsi="Cambria Math" w:cs="Times New Roman"/>
                <w:i/>
                <w:iCs/>
                <w:sz w:val="24"/>
                <w:szCs w:val="24"/>
              </w:rPr>
            </m:ctrlPr>
          </m:e>
          <m:sub>
            <m:r>
              <m:rPr/>
              <w:rPr>
                <w:rFonts w:hint="default" w:ascii="Cambria Math" w:hAnsi="Cambria Math" w:cs="Times New Roman"/>
                <w:sz w:val="24"/>
                <w:szCs w:val="24"/>
              </w:rPr>
              <m:t>u</m:t>
            </m:r>
            <m:ctrlPr>
              <w:rPr>
                <w:rFonts w:hint="default" w:ascii="Cambria Math" w:hAnsi="Cambria Math" w:cs="Times New Roman"/>
                <w:i/>
                <w:iCs/>
                <w:sz w:val="24"/>
                <w:szCs w:val="24"/>
              </w:rPr>
            </m:ctrlPr>
          </m:sub>
        </m:sSub>
      </m:oMath>
      <w:r>
        <w:rPr>
          <w:rFonts w:hint="eastAsia" w:hAnsi="Cambria Math" w:cs="Times New Roman"/>
          <w:i w:val="0"/>
          <w:iCs/>
          <w:sz w:val="24"/>
          <w:szCs w:val="24"/>
          <w:lang w:val="en-US" w:eastAsia="zh-CN"/>
        </w:rPr>
        <w:t>为峰</w:t>
      </w:r>
      <w:r>
        <w:rPr>
          <w:sz w:val="24"/>
          <w:szCs w:val="24"/>
        </w:rPr>
        <w:t>度系数，</w:t>
      </w:r>
      <w:r>
        <w:rPr>
          <w:rFonts w:hint="default" w:ascii="Times New Roman" w:hAnsi="Times New Roman" w:cs="Times New Roman"/>
          <w:i/>
          <w:iCs/>
          <w:sz w:val="24"/>
          <w:szCs w:val="24"/>
        </w:rPr>
        <w:t>E(X)</w:t>
      </w:r>
      <w:r>
        <w:rPr>
          <w:sz w:val="24"/>
          <w:szCs w:val="24"/>
        </w:rPr>
        <w:t>为均值，</w:t>
      </w:r>
      <m:oMath>
        <m:sSup>
          <m:sSupPr>
            <m:ctrlPr>
              <w:rPr>
                <w:rFonts w:ascii="Cambria Math" w:hAnsi="Cambria Math"/>
                <w:i/>
                <w:iCs/>
                <w:sz w:val="24"/>
                <w:szCs w:val="24"/>
              </w:rPr>
            </m:ctrlPr>
          </m:sSupPr>
          <m:e>
            <m:r>
              <m:rPr/>
              <w:rPr>
                <w:rFonts w:hint="default" w:ascii="Cambria Math" w:hAnsi="Cambria Math"/>
                <w:sz w:val="24"/>
                <w:szCs w:val="24"/>
              </w:rPr>
              <m:t>μ</m:t>
            </m:r>
            <m:ctrlPr>
              <w:rPr>
                <w:rFonts w:ascii="Cambria Math" w:hAnsi="Cambria Math"/>
                <w:i/>
                <w:iCs/>
                <w:sz w:val="24"/>
                <w:szCs w:val="24"/>
              </w:rPr>
            </m:ctrlPr>
          </m:e>
          <m:sup>
            <m:r>
              <m:rPr/>
              <w:rPr>
                <w:rFonts w:ascii="Cambria Math" w:hAnsi="Cambria Math"/>
                <w:sz w:val="24"/>
                <w:szCs w:val="24"/>
              </w:rPr>
              <m:t>4</m:t>
            </m:r>
            <m:ctrlPr>
              <w:rPr>
                <w:rFonts w:ascii="Cambria Math" w:hAnsi="Cambria Math"/>
                <w:i/>
                <w:iCs/>
                <w:sz w:val="24"/>
                <w:szCs w:val="24"/>
              </w:rPr>
            </m:ctrlPr>
          </m:sup>
        </m:sSup>
      </m:oMath>
      <w:r>
        <w:rPr>
          <w:sz w:val="24"/>
          <w:szCs w:val="24"/>
        </w:rPr>
        <w:t>为三阶中心距</w:t>
      </w:r>
    </w:p>
    <w:p w14:paraId="35F11187">
      <w:pPr>
        <w:bidi w:val="0"/>
        <w:spacing w:line="240" w:lineRule="auto"/>
        <w:ind w:left="0" w:firstLine="0"/>
        <w:jc w:val="both"/>
        <w:rPr>
          <w:rFonts w:hAnsi="Cambria Math"/>
          <w:i w:val="0"/>
          <w:sz w:val="24"/>
          <w:szCs w:val="24"/>
        </w:rPr>
      </w:pPr>
      <w:r>
        <w:rPr>
          <w:b/>
          <w:bCs/>
          <w:sz w:val="24"/>
          <w:szCs w:val="24"/>
        </w:rPr>
        <w:t>(</w:t>
      </w:r>
      <w:r>
        <w:rPr>
          <w:rFonts w:hint="eastAsia"/>
          <w:b/>
          <w:bCs/>
          <w:sz w:val="24"/>
          <w:szCs w:val="24"/>
          <w:lang w:val="en-US" w:eastAsia="zh-CN"/>
        </w:rPr>
        <w:t>3</w:t>
      </w:r>
      <w:r>
        <w:rPr>
          <w:b/>
          <w:bCs/>
          <w:sz w:val="24"/>
          <w:szCs w:val="24"/>
        </w:rPr>
        <w:t>)</w:t>
      </w:r>
      <w:r>
        <w:rPr>
          <w:rFonts w:hint="eastAsia"/>
          <w:b/>
          <w:bCs/>
          <w:sz w:val="24"/>
          <w:szCs w:val="24"/>
          <w:lang w:val="en-US" w:eastAsia="zh-CN"/>
        </w:rPr>
        <w:t>变异</w:t>
      </w:r>
      <w:r>
        <w:rPr>
          <w:b/>
          <w:bCs/>
          <w:sz w:val="24"/>
          <w:szCs w:val="24"/>
        </w:rPr>
        <w:t>系数</w:t>
      </w:r>
    </w:p>
    <w:p w14:paraId="0DF9D5AD">
      <w:pPr>
        <w:pStyle w:val="18"/>
        <w:ind w:firstLine="420" w:firstLineChars="0"/>
      </w:pPr>
      <w:r>
        <w:t>变异系数是一个统计学中的度量指标，用来衡量一组数据的离散程度与平均值的比例关系。它通过将标准差与均值进行比较，提供了一个无单位的度量方式，因此特别适用于比较不同单位或不同尺度数据的离散程度。</w:t>
      </w:r>
      <w:r>
        <w:rPr>
          <w:sz w:val="24"/>
          <w:szCs w:val="24"/>
        </w:rPr>
        <w:t>其计算公式如下</w:t>
      </w:r>
      <w:r>
        <w:t>：</w:t>
      </w:r>
    </w:p>
    <w:p w14:paraId="330C7D22">
      <w:pPr>
        <w:pStyle w:val="3"/>
      </w:pPr>
    </w:p>
    <w:p w14:paraId="0B9A7B3F">
      <w:pPr>
        <w:pStyle w:val="3"/>
        <w:rPr>
          <w:rFonts w:hint="default" w:hAnsi="Cambria Math" w:cs="Times New Roman"/>
          <w:i/>
        </w:rPr>
      </w:pPr>
      <m:oMathPara>
        <m:oMathParaPr>
          <m:jc m:val="center"/>
        </m:oMathParaPr>
        <m:oMath>
          <m:r>
            <m:rPr/>
            <w:rPr>
              <w:rFonts w:hint="default" w:ascii="Cambria Math" w:hAnsi="Cambria Math" w:cs="Times New Roman"/>
            </w:rPr>
            <m:t>CV=</m:t>
          </m:r>
          <m:f>
            <m:fPr>
              <m:ctrlPr>
                <w:rPr>
                  <w:rFonts w:hint="default" w:ascii="Cambria Math" w:hAnsi="Cambria Math" w:cs="Times New Roman"/>
                  <w:i/>
                  <w:iCs w:val="0"/>
                </w:rPr>
              </m:ctrlPr>
            </m:fPr>
            <m:num>
              <m:r>
                <m:rPr/>
                <w:rPr>
                  <w:rFonts w:hint="default" w:ascii="Cambria Math" w:hAnsi="Cambria Math" w:cs="Times New Roman"/>
                </w:rPr>
                <m:t>σ</m:t>
              </m:r>
              <m:ctrlPr>
                <w:rPr>
                  <w:rFonts w:hint="default" w:ascii="Cambria Math" w:hAnsi="Cambria Math" w:cs="Times New Roman"/>
                  <w:i/>
                  <w:iCs w:val="0"/>
                </w:rPr>
              </m:ctrlPr>
            </m:num>
            <m:den>
              <m:r>
                <m:rPr/>
                <w:rPr>
                  <w:rFonts w:hint="default" w:ascii="Cambria Math" w:hAnsi="Cambria Math" w:cs="Times New Roman"/>
                </w:rPr>
                <m:t>μ</m:t>
              </m:r>
              <m:ctrlPr>
                <w:rPr>
                  <w:rFonts w:hint="default" w:ascii="Cambria Math" w:hAnsi="Cambria Math" w:cs="Times New Roman"/>
                  <w:i/>
                  <w:iCs w:val="0"/>
                </w:rPr>
              </m:ctrlPr>
            </m:den>
          </m:f>
          <m:r>
            <m:rPr/>
            <w:rPr>
              <w:rFonts w:hint="default" w:ascii="Cambria Math" w:hAnsi="Cambria Math" w:cs="Times New Roman"/>
            </w:rPr>
            <m:t>×100%</m:t>
          </m:r>
        </m:oMath>
      </m:oMathPara>
    </w:p>
    <w:p w14:paraId="1FE844E4">
      <w:pPr>
        <w:pStyle w:val="3"/>
        <w:rPr>
          <w:rFonts w:hint="default" w:hAnsi="Cambria Math" w:cs="Times New Roman"/>
          <w:i/>
        </w:rPr>
      </w:pPr>
    </w:p>
    <w:p w14:paraId="25B5D0EC">
      <w:pPr>
        <w:pStyle w:val="18"/>
      </w:pPr>
      <w:r>
        <w:t>其中</w:t>
      </w:r>
      <m:oMath>
        <m:r>
          <m:rPr/>
          <m:t>σ</m:t>
        </m:r>
      </m:oMath>
      <w:r>
        <w:t>是数据的标准差，</w:t>
      </w:r>
      <m:oMath>
        <m:r>
          <m:rPr/>
          <m:t>μ</m:t>
        </m:r>
      </m:oMath>
      <w:r>
        <w:t>是数据的均值。</w:t>
      </w:r>
    </w:p>
    <w:p w14:paraId="7AE95857">
      <w:pPr>
        <w:bidi w:val="0"/>
        <w:spacing w:line="240" w:lineRule="auto"/>
        <w:ind w:firstLine="420" w:firstLineChars="0"/>
        <w:jc w:val="both"/>
        <w:rPr>
          <w:rFonts w:hint="eastAsia"/>
          <w:sz w:val="24"/>
          <w:szCs w:val="24"/>
          <w:lang w:val="en-US" w:eastAsia="zh-CN"/>
        </w:rPr>
      </w:pPr>
      <w:r>
        <w:rPr>
          <w:rFonts w:hint="eastAsia"/>
          <w:sz w:val="24"/>
          <w:szCs w:val="24"/>
          <w:lang w:val="en-US" w:eastAsia="zh-CN"/>
        </w:rPr>
        <w:t>统计结果如下：</w:t>
      </w:r>
    </w:p>
    <w:p w14:paraId="6BF12FC2">
      <w:pPr>
        <w:bidi w:val="0"/>
        <w:spacing w:line="240" w:lineRule="auto"/>
        <w:jc w:val="both"/>
        <w:rPr>
          <w:rFonts w:hint="eastAsia" w:ascii="Times New Roman" w:hAnsi="Times New Roman" w:cs="Times New Roman"/>
          <w:lang w:val="en-US" w:eastAsia="zh-CN"/>
        </w:rPr>
      </w:pPr>
    </w:p>
    <w:p w14:paraId="105618C7">
      <w:pPr>
        <w:bidi w:val="0"/>
        <w:spacing w:line="240" w:lineRule="auto"/>
        <w:jc w:val="center"/>
        <w:rPr>
          <w:rFonts w:hint="default"/>
          <w:sz w:val="24"/>
          <w:szCs w:val="24"/>
          <w:lang w:val="en-US" w:eastAsia="zh-CN"/>
        </w:rPr>
      </w:pPr>
      <w:r>
        <w:rPr>
          <w:rFonts w:hint="eastAsia" w:ascii="Times New Roman" w:hAnsi="Times New Roman" w:cs="Times New Roman"/>
          <w:lang w:val="en-US" w:eastAsia="zh-CN"/>
        </w:rPr>
        <w:t>表1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前五类别的库存量描述性统计结果</w:t>
      </w:r>
    </w:p>
    <w:tbl>
      <w:tblPr>
        <w:tblStyle w:val="11"/>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1"/>
        <w:gridCol w:w="1329"/>
        <w:gridCol w:w="1202"/>
        <w:gridCol w:w="1202"/>
        <w:gridCol w:w="1202"/>
        <w:gridCol w:w="1202"/>
        <w:gridCol w:w="1207"/>
      </w:tblGrid>
      <w:tr w14:paraId="741230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1" w:hRule="atLeast"/>
        </w:trPr>
        <w:tc>
          <w:tcPr>
            <w:tcW w:w="713" w:type="pct"/>
            <w:tcBorders>
              <w:top w:val="single" w:color="000000" w:sz="12" w:space="0"/>
              <w:left w:val="nil"/>
              <w:bottom w:val="single" w:color="000000" w:sz="8" w:space="0"/>
              <w:right w:val="nil"/>
            </w:tcBorders>
            <w:shd w:val="clear" w:color="auto" w:fill="auto"/>
            <w:noWrap/>
            <w:vAlign w:val="top"/>
          </w:tcPr>
          <w:p w14:paraId="69A9A989">
            <w:pPr>
              <w:bidi w:val="0"/>
              <w:spacing w:line="360" w:lineRule="auto"/>
              <w:jc w:val="center"/>
              <w:rPr>
                <w:rFonts w:hint="eastAsia"/>
              </w:rPr>
            </w:pPr>
            <w:r>
              <w:rPr>
                <w:rFonts w:hint="eastAsia"/>
                <w:lang w:val="en-US" w:eastAsia="zh-CN"/>
              </w:rPr>
              <w:t>品类</w:t>
            </w:r>
          </w:p>
        </w:tc>
        <w:tc>
          <w:tcPr>
            <w:tcW w:w="713" w:type="pct"/>
            <w:tcBorders>
              <w:top w:val="single" w:color="000000" w:sz="12" w:space="0"/>
              <w:left w:val="nil"/>
              <w:bottom w:val="single" w:color="000000" w:sz="8" w:space="0"/>
              <w:right w:val="nil"/>
            </w:tcBorders>
            <w:shd w:val="clear" w:color="auto" w:fill="auto"/>
            <w:noWrap/>
            <w:vAlign w:val="top"/>
          </w:tcPr>
          <w:p w14:paraId="19109C06">
            <w:pPr>
              <w:bidi w:val="0"/>
              <w:spacing w:line="360" w:lineRule="auto"/>
              <w:jc w:val="center"/>
              <w:rPr>
                <w:rFonts w:hint="eastAsia"/>
              </w:rPr>
            </w:pPr>
            <w:r>
              <w:rPr>
                <w:rFonts w:hint="eastAsia"/>
                <w:lang w:val="en-US" w:eastAsia="zh-CN"/>
              </w:rPr>
              <w:t>标准差</w:t>
            </w:r>
          </w:p>
        </w:tc>
        <w:tc>
          <w:tcPr>
            <w:tcW w:w="713" w:type="pct"/>
            <w:tcBorders>
              <w:top w:val="single" w:color="000000" w:sz="12" w:space="0"/>
              <w:left w:val="nil"/>
              <w:bottom w:val="single" w:color="000000" w:sz="8" w:space="0"/>
              <w:right w:val="nil"/>
            </w:tcBorders>
            <w:shd w:val="clear" w:color="auto" w:fill="auto"/>
            <w:noWrap/>
            <w:vAlign w:val="top"/>
          </w:tcPr>
          <w:p w14:paraId="363B0E24">
            <w:pPr>
              <w:bidi w:val="0"/>
              <w:spacing w:line="360" w:lineRule="auto"/>
              <w:jc w:val="center"/>
              <w:rPr>
                <w:rFonts w:hint="eastAsia"/>
              </w:rPr>
            </w:pPr>
            <w:r>
              <w:rPr>
                <w:rFonts w:hint="eastAsia"/>
                <w:lang w:val="en-US" w:eastAsia="zh-CN"/>
              </w:rPr>
              <w:t>最大值</w:t>
            </w:r>
          </w:p>
        </w:tc>
        <w:tc>
          <w:tcPr>
            <w:tcW w:w="713" w:type="pct"/>
            <w:tcBorders>
              <w:top w:val="single" w:color="000000" w:sz="12" w:space="0"/>
              <w:left w:val="nil"/>
              <w:bottom w:val="single" w:color="000000" w:sz="8" w:space="0"/>
              <w:right w:val="nil"/>
            </w:tcBorders>
            <w:shd w:val="clear" w:color="auto" w:fill="auto"/>
            <w:noWrap/>
            <w:vAlign w:val="top"/>
          </w:tcPr>
          <w:p w14:paraId="7F83B719">
            <w:pPr>
              <w:bidi w:val="0"/>
              <w:spacing w:line="360" w:lineRule="auto"/>
              <w:jc w:val="center"/>
              <w:rPr>
                <w:rFonts w:hint="eastAsia" w:eastAsia="宋体"/>
                <w:lang w:val="en-US" w:eastAsia="zh-CN"/>
              </w:rPr>
            </w:pPr>
            <w:r>
              <w:rPr>
                <w:rFonts w:hint="eastAsia" w:eastAsia="宋体"/>
                <w:lang w:val="en-US" w:eastAsia="zh-CN"/>
              </w:rPr>
              <w:t>最小值</w:t>
            </w:r>
          </w:p>
        </w:tc>
        <w:tc>
          <w:tcPr>
            <w:tcW w:w="713" w:type="pct"/>
            <w:tcBorders>
              <w:top w:val="single" w:color="000000" w:sz="12" w:space="0"/>
              <w:left w:val="nil"/>
              <w:bottom w:val="single" w:color="000000" w:sz="8" w:space="0"/>
              <w:right w:val="nil"/>
            </w:tcBorders>
            <w:shd w:val="clear" w:color="auto" w:fill="auto"/>
            <w:noWrap/>
            <w:vAlign w:val="top"/>
          </w:tcPr>
          <w:p w14:paraId="6DB9CB06">
            <w:pPr>
              <w:bidi w:val="0"/>
              <w:spacing w:line="360" w:lineRule="auto"/>
              <w:jc w:val="center"/>
              <w:rPr>
                <w:rFonts w:hint="eastAsia"/>
              </w:rPr>
            </w:pPr>
            <w:r>
              <w:rPr>
                <w:rFonts w:hint="eastAsia"/>
                <w:lang w:val="en-US" w:eastAsia="zh-CN"/>
              </w:rPr>
              <w:t>偏度</w:t>
            </w:r>
          </w:p>
        </w:tc>
        <w:tc>
          <w:tcPr>
            <w:tcW w:w="713" w:type="pct"/>
            <w:tcBorders>
              <w:top w:val="single" w:color="000000" w:sz="12" w:space="0"/>
              <w:left w:val="nil"/>
              <w:bottom w:val="single" w:color="000000" w:sz="8" w:space="0"/>
              <w:right w:val="nil"/>
            </w:tcBorders>
            <w:shd w:val="clear" w:color="auto" w:fill="auto"/>
            <w:noWrap/>
            <w:vAlign w:val="top"/>
          </w:tcPr>
          <w:p w14:paraId="7750A81F">
            <w:pPr>
              <w:bidi w:val="0"/>
              <w:spacing w:line="360" w:lineRule="auto"/>
              <w:jc w:val="center"/>
              <w:rPr>
                <w:rFonts w:hint="eastAsia"/>
              </w:rPr>
            </w:pPr>
            <w:r>
              <w:rPr>
                <w:rFonts w:hint="eastAsia"/>
                <w:lang w:val="en-US" w:eastAsia="zh-CN"/>
              </w:rPr>
              <w:t>峰度</w:t>
            </w:r>
          </w:p>
        </w:tc>
        <w:tc>
          <w:tcPr>
            <w:tcW w:w="716" w:type="pct"/>
            <w:tcBorders>
              <w:top w:val="single" w:color="000000" w:sz="12" w:space="0"/>
              <w:left w:val="nil"/>
              <w:bottom w:val="single" w:color="000000" w:sz="8" w:space="0"/>
              <w:right w:val="nil"/>
            </w:tcBorders>
            <w:shd w:val="clear" w:color="auto" w:fill="auto"/>
            <w:noWrap/>
            <w:vAlign w:val="top"/>
          </w:tcPr>
          <w:p w14:paraId="3FD445B7">
            <w:pPr>
              <w:bidi w:val="0"/>
              <w:spacing w:line="360" w:lineRule="auto"/>
              <w:jc w:val="center"/>
              <w:rPr>
                <w:rFonts w:hint="eastAsia"/>
              </w:rPr>
            </w:pPr>
            <w:r>
              <w:rPr>
                <w:rFonts w:hint="eastAsia"/>
                <w:lang w:val="en-US" w:eastAsia="zh-CN"/>
              </w:rPr>
              <w:t>变异系数</w:t>
            </w:r>
          </w:p>
        </w:tc>
      </w:tr>
      <w:tr w14:paraId="48807F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713" w:type="pct"/>
            <w:tcBorders>
              <w:top w:val="single" w:color="000000" w:sz="8" w:space="0"/>
              <w:left w:val="nil"/>
              <w:bottom w:val="nil"/>
              <w:right w:val="nil"/>
            </w:tcBorders>
            <w:shd w:val="clear" w:color="auto" w:fill="auto"/>
            <w:noWrap/>
            <w:vAlign w:val="bottom"/>
          </w:tcPr>
          <w:p w14:paraId="6AD65D60">
            <w:pPr>
              <w:bidi w:val="0"/>
              <w:spacing w:line="360" w:lineRule="auto"/>
              <w:jc w:val="center"/>
              <w:rPr>
                <w:rFonts w:hint="eastAsia"/>
              </w:rPr>
            </w:pPr>
            <w:r>
              <w:rPr>
                <w:rFonts w:hint="eastAsia"/>
                <w:lang w:val="en-US" w:eastAsia="zh-CN"/>
              </w:rPr>
              <w:t>类别</w:t>
            </w:r>
            <w:r>
              <w:rPr>
                <w:rFonts w:hint="default" w:ascii="Cambria Math" w:hAnsi="Cambria Math" w:cs="Cambria Math"/>
                <w:lang w:val="en-US" w:eastAsia="zh-CN"/>
              </w:rPr>
              <w:t>225</w:t>
            </w:r>
          </w:p>
        </w:tc>
        <w:tc>
          <w:tcPr>
            <w:tcW w:w="713" w:type="pct"/>
            <w:tcBorders>
              <w:top w:val="single" w:color="000000" w:sz="8" w:space="0"/>
              <w:left w:val="nil"/>
              <w:bottom w:val="nil"/>
              <w:right w:val="nil"/>
            </w:tcBorders>
            <w:shd w:val="clear" w:color="auto" w:fill="auto"/>
            <w:noWrap/>
            <w:vAlign w:val="bottom"/>
          </w:tcPr>
          <w:p w14:paraId="037AA795">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641611.2</w:t>
            </w:r>
          </w:p>
        </w:tc>
        <w:tc>
          <w:tcPr>
            <w:tcW w:w="713" w:type="pct"/>
            <w:tcBorders>
              <w:top w:val="single" w:color="000000" w:sz="8" w:space="0"/>
              <w:left w:val="nil"/>
              <w:bottom w:val="nil"/>
              <w:right w:val="nil"/>
            </w:tcBorders>
            <w:shd w:val="clear" w:color="auto" w:fill="auto"/>
            <w:noWrap/>
            <w:vAlign w:val="bottom"/>
          </w:tcPr>
          <w:p w14:paraId="05115096">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467605</w:t>
            </w:r>
          </w:p>
        </w:tc>
        <w:tc>
          <w:tcPr>
            <w:tcW w:w="713" w:type="pct"/>
            <w:tcBorders>
              <w:top w:val="single" w:color="000000" w:sz="8" w:space="0"/>
              <w:left w:val="nil"/>
              <w:bottom w:val="nil"/>
              <w:right w:val="nil"/>
            </w:tcBorders>
            <w:shd w:val="clear" w:color="auto" w:fill="auto"/>
            <w:noWrap/>
            <w:vAlign w:val="bottom"/>
          </w:tcPr>
          <w:p w14:paraId="5B773882">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24489</w:t>
            </w:r>
          </w:p>
        </w:tc>
        <w:tc>
          <w:tcPr>
            <w:tcW w:w="713" w:type="pct"/>
            <w:tcBorders>
              <w:top w:val="single" w:color="000000" w:sz="8" w:space="0"/>
              <w:left w:val="nil"/>
              <w:bottom w:val="nil"/>
              <w:right w:val="nil"/>
            </w:tcBorders>
            <w:shd w:val="clear" w:color="auto" w:fill="auto"/>
            <w:noWrap/>
            <w:vAlign w:val="bottom"/>
          </w:tcPr>
          <w:p w14:paraId="11676FBB">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1.980</w:t>
            </w:r>
          </w:p>
        </w:tc>
        <w:tc>
          <w:tcPr>
            <w:tcW w:w="713" w:type="pct"/>
            <w:tcBorders>
              <w:top w:val="single" w:color="000000" w:sz="8" w:space="0"/>
              <w:left w:val="nil"/>
              <w:bottom w:val="nil"/>
              <w:right w:val="nil"/>
            </w:tcBorders>
            <w:shd w:val="clear" w:color="auto" w:fill="auto"/>
            <w:noWrap/>
            <w:vAlign w:val="bottom"/>
          </w:tcPr>
          <w:p w14:paraId="442A7BF2">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5.847</w:t>
            </w:r>
          </w:p>
        </w:tc>
        <w:tc>
          <w:tcPr>
            <w:tcW w:w="716" w:type="pct"/>
            <w:tcBorders>
              <w:top w:val="single" w:color="000000" w:sz="8" w:space="0"/>
              <w:left w:val="nil"/>
              <w:bottom w:val="nil"/>
              <w:right w:val="nil"/>
            </w:tcBorders>
            <w:shd w:val="clear" w:color="auto" w:fill="auto"/>
            <w:noWrap/>
            <w:vAlign w:val="bottom"/>
          </w:tcPr>
          <w:p w14:paraId="51E0F00A">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20.994</w:t>
            </w:r>
          </w:p>
        </w:tc>
      </w:tr>
      <w:tr w14:paraId="56409A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1" w:hRule="atLeast"/>
        </w:trPr>
        <w:tc>
          <w:tcPr>
            <w:tcW w:w="713" w:type="pct"/>
            <w:tcBorders>
              <w:top w:val="nil"/>
              <w:left w:val="nil"/>
              <w:bottom w:val="nil"/>
              <w:right w:val="nil"/>
            </w:tcBorders>
            <w:shd w:val="clear" w:color="auto" w:fill="auto"/>
            <w:noWrap/>
            <w:vAlign w:val="bottom"/>
          </w:tcPr>
          <w:p w14:paraId="0CE28E20">
            <w:pPr>
              <w:bidi w:val="0"/>
              <w:spacing w:line="360" w:lineRule="auto"/>
              <w:jc w:val="center"/>
              <w:rPr>
                <w:rFonts w:hint="eastAsia"/>
              </w:rPr>
            </w:pPr>
            <w:r>
              <w:rPr>
                <w:rFonts w:hint="eastAsia"/>
                <w:lang w:val="en-US" w:eastAsia="zh-CN"/>
              </w:rPr>
              <w:t>类别</w:t>
            </w:r>
            <w:r>
              <w:rPr>
                <w:rFonts w:hint="default" w:ascii="Cambria Math" w:hAnsi="Cambria Math" w:cs="Cambria Math"/>
                <w:lang w:val="en-US" w:eastAsia="zh-CN"/>
              </w:rPr>
              <w:t>84</w:t>
            </w:r>
          </w:p>
        </w:tc>
        <w:tc>
          <w:tcPr>
            <w:tcW w:w="713" w:type="pct"/>
            <w:tcBorders>
              <w:top w:val="nil"/>
              <w:left w:val="nil"/>
              <w:bottom w:val="nil"/>
              <w:right w:val="nil"/>
            </w:tcBorders>
            <w:shd w:val="clear" w:color="auto" w:fill="auto"/>
            <w:noWrap/>
            <w:vAlign w:val="bottom"/>
          </w:tcPr>
          <w:p w14:paraId="6E29AE22">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848816.5</w:t>
            </w:r>
          </w:p>
        </w:tc>
        <w:tc>
          <w:tcPr>
            <w:tcW w:w="713" w:type="pct"/>
            <w:tcBorders>
              <w:top w:val="nil"/>
              <w:left w:val="nil"/>
              <w:bottom w:val="nil"/>
              <w:right w:val="nil"/>
            </w:tcBorders>
            <w:shd w:val="clear" w:color="auto" w:fill="auto"/>
            <w:noWrap/>
            <w:vAlign w:val="bottom"/>
          </w:tcPr>
          <w:p w14:paraId="5D06DBB1">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4421974</w:t>
            </w:r>
          </w:p>
        </w:tc>
        <w:tc>
          <w:tcPr>
            <w:tcW w:w="713" w:type="pct"/>
            <w:tcBorders>
              <w:top w:val="nil"/>
              <w:left w:val="nil"/>
              <w:bottom w:val="nil"/>
              <w:right w:val="nil"/>
            </w:tcBorders>
            <w:shd w:val="clear" w:color="auto" w:fill="auto"/>
            <w:noWrap/>
            <w:vAlign w:val="bottom"/>
          </w:tcPr>
          <w:p w14:paraId="56E147DC">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1846707</w:t>
            </w:r>
          </w:p>
        </w:tc>
        <w:tc>
          <w:tcPr>
            <w:tcW w:w="713" w:type="pct"/>
            <w:tcBorders>
              <w:top w:val="nil"/>
              <w:left w:val="nil"/>
              <w:bottom w:val="nil"/>
              <w:right w:val="nil"/>
            </w:tcBorders>
            <w:shd w:val="clear" w:color="auto" w:fill="auto"/>
            <w:noWrap/>
            <w:vAlign w:val="bottom"/>
          </w:tcPr>
          <w:p w14:paraId="0982CBD1">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0.591</w:t>
            </w:r>
          </w:p>
        </w:tc>
        <w:tc>
          <w:tcPr>
            <w:tcW w:w="713" w:type="pct"/>
            <w:tcBorders>
              <w:top w:val="nil"/>
              <w:left w:val="nil"/>
              <w:bottom w:val="nil"/>
              <w:right w:val="nil"/>
            </w:tcBorders>
            <w:shd w:val="clear" w:color="auto" w:fill="auto"/>
            <w:noWrap/>
            <w:vAlign w:val="bottom"/>
          </w:tcPr>
          <w:p w14:paraId="494F49B2">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2.243</w:t>
            </w:r>
          </w:p>
        </w:tc>
        <w:tc>
          <w:tcPr>
            <w:tcW w:w="716" w:type="pct"/>
            <w:tcBorders>
              <w:top w:val="nil"/>
              <w:left w:val="nil"/>
              <w:bottom w:val="nil"/>
              <w:right w:val="nil"/>
            </w:tcBorders>
            <w:shd w:val="clear" w:color="auto" w:fill="auto"/>
            <w:noWrap/>
            <w:vAlign w:val="bottom"/>
          </w:tcPr>
          <w:p w14:paraId="7274F3CE">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29.730</w:t>
            </w:r>
          </w:p>
        </w:tc>
      </w:tr>
      <w:tr w14:paraId="2EE0F9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713" w:type="pct"/>
            <w:tcBorders>
              <w:top w:val="nil"/>
              <w:left w:val="nil"/>
              <w:bottom w:val="nil"/>
              <w:right w:val="nil"/>
            </w:tcBorders>
            <w:shd w:val="clear" w:color="auto" w:fill="auto"/>
            <w:noWrap/>
            <w:vAlign w:val="bottom"/>
          </w:tcPr>
          <w:p w14:paraId="4E661E94">
            <w:pPr>
              <w:bidi w:val="0"/>
              <w:spacing w:line="360" w:lineRule="auto"/>
              <w:jc w:val="center"/>
              <w:rPr>
                <w:rFonts w:hint="eastAsia"/>
              </w:rPr>
            </w:pPr>
            <w:r>
              <w:rPr>
                <w:rFonts w:hint="eastAsia"/>
                <w:lang w:val="en-US" w:eastAsia="zh-CN"/>
              </w:rPr>
              <w:t>类别</w:t>
            </w:r>
            <w:r>
              <w:rPr>
                <w:rFonts w:hint="default" w:ascii="Cambria Math" w:hAnsi="Cambria Math" w:cs="Cambria Math"/>
                <w:lang w:val="en-US" w:eastAsia="zh-CN"/>
              </w:rPr>
              <w:t>21</w:t>
            </w:r>
          </w:p>
        </w:tc>
        <w:tc>
          <w:tcPr>
            <w:tcW w:w="713" w:type="pct"/>
            <w:tcBorders>
              <w:top w:val="nil"/>
              <w:left w:val="nil"/>
              <w:bottom w:val="nil"/>
              <w:right w:val="nil"/>
            </w:tcBorders>
            <w:shd w:val="clear" w:color="auto" w:fill="auto"/>
            <w:noWrap/>
            <w:vAlign w:val="bottom"/>
          </w:tcPr>
          <w:p w14:paraId="5EE05833">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886943.4</w:t>
            </w:r>
          </w:p>
        </w:tc>
        <w:tc>
          <w:tcPr>
            <w:tcW w:w="713" w:type="pct"/>
            <w:tcBorders>
              <w:top w:val="nil"/>
              <w:left w:val="nil"/>
              <w:bottom w:val="nil"/>
              <w:right w:val="nil"/>
            </w:tcBorders>
            <w:shd w:val="clear" w:color="auto" w:fill="auto"/>
            <w:noWrap/>
            <w:vAlign w:val="bottom"/>
          </w:tcPr>
          <w:p w14:paraId="46E32067">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4411095</w:t>
            </w:r>
          </w:p>
        </w:tc>
        <w:tc>
          <w:tcPr>
            <w:tcW w:w="713" w:type="pct"/>
            <w:tcBorders>
              <w:top w:val="nil"/>
              <w:left w:val="nil"/>
              <w:bottom w:val="nil"/>
              <w:right w:val="nil"/>
            </w:tcBorders>
            <w:shd w:val="clear" w:color="auto" w:fill="auto"/>
            <w:noWrap/>
            <w:vAlign w:val="bottom"/>
          </w:tcPr>
          <w:p w14:paraId="6B2B6F51">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1555956</w:t>
            </w:r>
          </w:p>
        </w:tc>
        <w:tc>
          <w:tcPr>
            <w:tcW w:w="713" w:type="pct"/>
            <w:tcBorders>
              <w:top w:val="nil"/>
              <w:left w:val="nil"/>
              <w:bottom w:val="nil"/>
              <w:right w:val="nil"/>
            </w:tcBorders>
            <w:shd w:val="clear" w:color="auto" w:fill="auto"/>
            <w:noWrap/>
            <w:vAlign w:val="bottom"/>
          </w:tcPr>
          <w:p w14:paraId="2583A12E">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1.499</w:t>
            </w:r>
          </w:p>
        </w:tc>
        <w:tc>
          <w:tcPr>
            <w:tcW w:w="713" w:type="pct"/>
            <w:tcBorders>
              <w:top w:val="nil"/>
              <w:left w:val="nil"/>
              <w:bottom w:val="nil"/>
              <w:right w:val="nil"/>
            </w:tcBorders>
            <w:shd w:val="clear" w:color="auto" w:fill="auto"/>
            <w:noWrap/>
            <w:vAlign w:val="bottom"/>
          </w:tcPr>
          <w:p w14:paraId="46288BE1">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4.408</w:t>
            </w:r>
          </w:p>
        </w:tc>
        <w:tc>
          <w:tcPr>
            <w:tcW w:w="716" w:type="pct"/>
            <w:tcBorders>
              <w:top w:val="nil"/>
              <w:left w:val="nil"/>
              <w:bottom w:val="nil"/>
              <w:right w:val="nil"/>
            </w:tcBorders>
            <w:shd w:val="clear" w:color="auto" w:fill="auto"/>
            <w:noWrap/>
            <w:vAlign w:val="bottom"/>
          </w:tcPr>
          <w:p w14:paraId="09AC2880">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37.988</w:t>
            </w:r>
          </w:p>
        </w:tc>
      </w:tr>
      <w:tr w14:paraId="4214DC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1" w:hRule="atLeast"/>
        </w:trPr>
        <w:tc>
          <w:tcPr>
            <w:tcW w:w="713" w:type="pct"/>
            <w:tcBorders>
              <w:top w:val="nil"/>
              <w:left w:val="nil"/>
              <w:bottom w:val="nil"/>
              <w:right w:val="nil"/>
            </w:tcBorders>
            <w:shd w:val="clear" w:color="auto" w:fill="auto"/>
            <w:noWrap/>
            <w:vAlign w:val="bottom"/>
          </w:tcPr>
          <w:p w14:paraId="520F6BC0">
            <w:pPr>
              <w:bidi w:val="0"/>
              <w:spacing w:line="360" w:lineRule="auto"/>
              <w:jc w:val="center"/>
              <w:rPr>
                <w:rFonts w:hint="eastAsia"/>
              </w:rPr>
            </w:pPr>
            <w:r>
              <w:rPr>
                <w:rFonts w:hint="eastAsia"/>
                <w:lang w:val="en-US" w:eastAsia="zh-CN"/>
              </w:rPr>
              <w:t>类别</w:t>
            </w:r>
            <w:r>
              <w:rPr>
                <w:rFonts w:hint="default" w:ascii="Cambria Math" w:hAnsi="Cambria Math" w:cs="Cambria Math"/>
                <w:lang w:val="en-US" w:eastAsia="zh-CN"/>
              </w:rPr>
              <w:t>254</w:t>
            </w:r>
          </w:p>
        </w:tc>
        <w:tc>
          <w:tcPr>
            <w:tcW w:w="713" w:type="pct"/>
            <w:tcBorders>
              <w:top w:val="nil"/>
              <w:left w:val="nil"/>
              <w:bottom w:val="nil"/>
              <w:right w:val="nil"/>
            </w:tcBorders>
            <w:shd w:val="clear" w:color="auto" w:fill="auto"/>
            <w:noWrap/>
            <w:vAlign w:val="bottom"/>
          </w:tcPr>
          <w:p w14:paraId="22ED43C0">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406775.4</w:t>
            </w:r>
          </w:p>
        </w:tc>
        <w:tc>
          <w:tcPr>
            <w:tcW w:w="713" w:type="pct"/>
            <w:tcBorders>
              <w:top w:val="nil"/>
              <w:left w:val="nil"/>
              <w:bottom w:val="nil"/>
              <w:right w:val="nil"/>
            </w:tcBorders>
            <w:shd w:val="clear" w:color="auto" w:fill="auto"/>
            <w:noWrap/>
            <w:vAlign w:val="bottom"/>
          </w:tcPr>
          <w:p w14:paraId="3BA78E52">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2675098</w:t>
            </w:r>
          </w:p>
        </w:tc>
        <w:tc>
          <w:tcPr>
            <w:tcW w:w="713" w:type="pct"/>
            <w:tcBorders>
              <w:top w:val="nil"/>
              <w:left w:val="nil"/>
              <w:bottom w:val="nil"/>
              <w:right w:val="nil"/>
            </w:tcBorders>
            <w:shd w:val="clear" w:color="auto" w:fill="auto"/>
            <w:noWrap/>
            <w:vAlign w:val="bottom"/>
          </w:tcPr>
          <w:p w14:paraId="7628692C">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1305514</w:t>
            </w:r>
          </w:p>
        </w:tc>
        <w:tc>
          <w:tcPr>
            <w:tcW w:w="713" w:type="pct"/>
            <w:tcBorders>
              <w:top w:val="nil"/>
              <w:left w:val="nil"/>
              <w:bottom w:val="nil"/>
              <w:right w:val="nil"/>
            </w:tcBorders>
            <w:shd w:val="clear" w:color="auto" w:fill="auto"/>
            <w:noWrap/>
            <w:vAlign w:val="bottom"/>
          </w:tcPr>
          <w:p w14:paraId="76AB9F3E">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1.294</w:t>
            </w:r>
          </w:p>
        </w:tc>
        <w:tc>
          <w:tcPr>
            <w:tcW w:w="713" w:type="pct"/>
            <w:tcBorders>
              <w:top w:val="nil"/>
              <w:left w:val="nil"/>
              <w:bottom w:val="nil"/>
              <w:right w:val="nil"/>
            </w:tcBorders>
            <w:shd w:val="clear" w:color="auto" w:fill="auto"/>
            <w:noWrap/>
            <w:vAlign w:val="bottom"/>
          </w:tcPr>
          <w:p w14:paraId="1C02BBBC">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4.042</w:t>
            </w:r>
          </w:p>
        </w:tc>
        <w:tc>
          <w:tcPr>
            <w:tcW w:w="716" w:type="pct"/>
            <w:tcBorders>
              <w:top w:val="nil"/>
              <w:left w:val="nil"/>
              <w:bottom w:val="nil"/>
              <w:right w:val="nil"/>
            </w:tcBorders>
            <w:shd w:val="clear" w:color="auto" w:fill="auto"/>
            <w:noWrap/>
            <w:vAlign w:val="bottom"/>
          </w:tcPr>
          <w:p w14:paraId="73AE06D0">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23.225</w:t>
            </w:r>
          </w:p>
        </w:tc>
      </w:tr>
      <w:tr w14:paraId="4C6AB7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713" w:type="pct"/>
            <w:tcBorders>
              <w:top w:val="nil"/>
              <w:left w:val="nil"/>
              <w:bottom w:val="single" w:color="000000" w:sz="12" w:space="0"/>
              <w:right w:val="nil"/>
            </w:tcBorders>
            <w:shd w:val="clear" w:color="auto" w:fill="auto"/>
            <w:noWrap/>
            <w:vAlign w:val="bottom"/>
          </w:tcPr>
          <w:p w14:paraId="6DD5B252">
            <w:pPr>
              <w:bidi w:val="0"/>
              <w:spacing w:line="360" w:lineRule="auto"/>
              <w:jc w:val="center"/>
              <w:rPr>
                <w:rFonts w:hint="eastAsia"/>
              </w:rPr>
            </w:pPr>
            <w:r>
              <w:rPr>
                <w:rFonts w:hint="eastAsia"/>
                <w:lang w:val="en-US" w:eastAsia="zh-CN"/>
              </w:rPr>
              <w:t>类别</w:t>
            </w:r>
            <w:r>
              <w:rPr>
                <w:rFonts w:hint="default" w:ascii="Cambria Math" w:hAnsi="Cambria Math" w:cs="Cambria Math"/>
                <w:lang w:val="en-US" w:eastAsia="zh-CN"/>
              </w:rPr>
              <w:t>42</w:t>
            </w:r>
          </w:p>
        </w:tc>
        <w:tc>
          <w:tcPr>
            <w:tcW w:w="713" w:type="pct"/>
            <w:tcBorders>
              <w:top w:val="nil"/>
              <w:left w:val="nil"/>
              <w:bottom w:val="single" w:color="000000" w:sz="12" w:space="0"/>
              <w:right w:val="nil"/>
            </w:tcBorders>
            <w:shd w:val="clear" w:color="auto" w:fill="auto"/>
            <w:noWrap/>
            <w:vAlign w:val="bottom"/>
          </w:tcPr>
          <w:p w14:paraId="2CBB91E2">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330224.83</w:t>
            </w:r>
          </w:p>
        </w:tc>
        <w:tc>
          <w:tcPr>
            <w:tcW w:w="713" w:type="pct"/>
            <w:tcBorders>
              <w:top w:val="nil"/>
              <w:left w:val="nil"/>
              <w:bottom w:val="single" w:color="000000" w:sz="12" w:space="0"/>
              <w:right w:val="nil"/>
            </w:tcBorders>
            <w:shd w:val="clear" w:color="auto" w:fill="auto"/>
            <w:noWrap/>
            <w:vAlign w:val="bottom"/>
          </w:tcPr>
          <w:p w14:paraId="7CB390F4">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2467824</w:t>
            </w:r>
          </w:p>
        </w:tc>
        <w:tc>
          <w:tcPr>
            <w:tcW w:w="713" w:type="pct"/>
            <w:tcBorders>
              <w:top w:val="nil"/>
              <w:left w:val="nil"/>
              <w:bottom w:val="single" w:color="000000" w:sz="12" w:space="0"/>
              <w:right w:val="nil"/>
            </w:tcBorders>
            <w:shd w:val="clear" w:color="auto" w:fill="auto"/>
            <w:noWrap/>
            <w:vAlign w:val="bottom"/>
          </w:tcPr>
          <w:p w14:paraId="5C82D1A7">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1588575</w:t>
            </w:r>
          </w:p>
        </w:tc>
        <w:tc>
          <w:tcPr>
            <w:tcW w:w="713" w:type="pct"/>
            <w:tcBorders>
              <w:top w:val="nil"/>
              <w:left w:val="nil"/>
              <w:bottom w:val="single" w:color="000000" w:sz="12" w:space="0"/>
              <w:right w:val="nil"/>
            </w:tcBorders>
            <w:shd w:val="clear" w:color="auto" w:fill="auto"/>
            <w:noWrap/>
            <w:vAlign w:val="bottom"/>
          </w:tcPr>
          <w:p w14:paraId="73BCB699">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-0.507</w:t>
            </w:r>
          </w:p>
        </w:tc>
        <w:tc>
          <w:tcPr>
            <w:tcW w:w="713" w:type="pct"/>
            <w:tcBorders>
              <w:top w:val="nil"/>
              <w:left w:val="nil"/>
              <w:bottom w:val="single" w:color="000000" w:sz="12" w:space="0"/>
              <w:right w:val="nil"/>
            </w:tcBorders>
            <w:shd w:val="clear" w:color="auto" w:fill="auto"/>
            <w:noWrap/>
            <w:vAlign w:val="bottom"/>
          </w:tcPr>
          <w:p w14:paraId="159770CC">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1.660</w:t>
            </w:r>
          </w:p>
        </w:tc>
        <w:tc>
          <w:tcPr>
            <w:tcW w:w="716" w:type="pct"/>
            <w:tcBorders>
              <w:top w:val="nil"/>
              <w:left w:val="nil"/>
              <w:bottom w:val="single" w:color="000000" w:sz="12" w:space="0"/>
              <w:right w:val="nil"/>
            </w:tcBorders>
            <w:shd w:val="clear" w:color="auto" w:fill="auto"/>
            <w:noWrap/>
            <w:vAlign w:val="bottom"/>
          </w:tcPr>
          <w:p w14:paraId="51797CA1">
            <w:pPr>
              <w:bidi w:val="0"/>
              <w:spacing w:line="360" w:lineRule="auto"/>
              <w:jc w:val="center"/>
              <w:rPr>
                <w:rFonts w:hint="default" w:ascii="Cambria Math" w:hAnsi="Cambria Math" w:cs="Cambria Math"/>
                <w:sz w:val="24"/>
                <w:szCs w:val="24"/>
              </w:rPr>
            </w:pPr>
            <w:r>
              <w:rPr>
                <w:rFonts w:hint="default" w:ascii="Cambria Math" w:hAnsi="Cambria Math" w:cs="Cambria Math"/>
                <w:sz w:val="24"/>
                <w:szCs w:val="24"/>
                <w:lang w:val="en-US" w:eastAsia="zh-CN"/>
              </w:rPr>
              <w:t>15.527</w:t>
            </w:r>
          </w:p>
        </w:tc>
      </w:tr>
    </w:tbl>
    <w:p w14:paraId="04E3B1FE">
      <w:pPr>
        <w:bidi w:val="0"/>
      </w:pPr>
    </w:p>
    <w:p w14:paraId="2E0E7521">
      <w:pPr>
        <w:bidi w:val="0"/>
      </w:pPr>
      <w:r>
        <w:t>通过对前五个类别的库存量进行描述性统计分析，我们可以得出以下结论：</w:t>
      </w:r>
    </w:p>
    <w:p w14:paraId="4449B4FC">
      <w:pPr>
        <w:bidi w:val="0"/>
        <w:ind w:firstLine="500" w:firstLineChars="0"/>
        <w:jc w:val="both"/>
      </w:pPr>
      <w:r>
        <w:rPr>
          <w:rFonts w:hint="eastAsia"/>
          <w:lang w:val="en-US" w:eastAsia="zh-CN"/>
        </w:rPr>
        <w:t>·</w:t>
      </w:r>
      <w:r>
        <w:rPr>
          <w:rFonts w:hint="default"/>
        </w:rPr>
        <w:t>类别</w:t>
      </w:r>
      <w:r>
        <w:rPr>
          <w:rFonts w:hint="default" w:ascii="Times New Roman" w:hAnsi="Times New Roman" w:cs="Times New Roman"/>
        </w:rPr>
        <w:t>225</w:t>
      </w:r>
      <w:r>
        <w:rPr>
          <w:rFonts w:hint="default"/>
        </w:rPr>
        <w:t>的库存量表现出较高的波动性，其数据分布呈现出明显的右偏和尖峭特征，表明该品类可能存在一些极端高值。</w:t>
      </w:r>
    </w:p>
    <w:p w14:paraId="67C8FD85">
      <w:pPr>
        <w:bidi w:val="0"/>
        <w:ind w:firstLine="500" w:firstLineChars="0"/>
        <w:jc w:val="both"/>
        <w:rPr>
          <w:rFonts w:hint="default"/>
        </w:rPr>
      </w:pPr>
      <w:r>
        <w:rPr>
          <w:rFonts w:hint="eastAsia"/>
          <w:lang w:val="en-US" w:eastAsia="zh-CN"/>
        </w:rPr>
        <w:t>·</w:t>
      </w:r>
      <w:r>
        <w:rPr>
          <w:rFonts w:hint="default"/>
        </w:rPr>
        <w:t>类别</w:t>
      </w:r>
      <w:r>
        <w:rPr>
          <w:rFonts w:hint="default" w:ascii="Times New Roman" w:hAnsi="Times New Roman" w:cs="Times New Roman"/>
        </w:rPr>
        <w:t>84</w:t>
      </w:r>
      <w:r>
        <w:rPr>
          <w:rFonts w:hint="default"/>
        </w:rPr>
        <w:t>的库存量变化范围非常大，但数据分布相对较为平坦且右偏程度较低。这说明尽管该类别的库存量在不同时间点上有显著差异，但整体上并没有出现极端的异常值。</w:t>
      </w:r>
    </w:p>
    <w:p w14:paraId="33D9DF2C">
      <w:pPr>
        <w:bidi w:val="0"/>
        <w:ind w:firstLine="500" w:firstLineChars="0"/>
        <w:jc w:val="both"/>
        <w:rPr>
          <w:rFonts w:hint="default"/>
        </w:rPr>
      </w:pPr>
      <w:r>
        <w:rPr>
          <w:rFonts w:hint="eastAsia"/>
          <w:lang w:val="en-US" w:eastAsia="zh-CN"/>
        </w:rPr>
        <w:t>·</w:t>
      </w:r>
      <w:r>
        <w:rPr>
          <w:rFonts w:hint="default"/>
        </w:rPr>
        <w:t>类别</w:t>
      </w:r>
      <w:r>
        <w:rPr>
          <w:rFonts w:hint="default" w:ascii="Times New Roman" w:hAnsi="Times New Roman" w:cs="Times New Roman"/>
        </w:rPr>
        <w:t>21</w:t>
      </w:r>
      <w:r>
        <w:rPr>
          <w:rFonts w:hint="default"/>
        </w:rPr>
        <w:t>的库存量波动最大，数据分布不仅右偏而且非常尖峭，存在大量极端值。这表明该类别的库存量非常不稳定，可能会频繁出现极高的库存水平或极低的库存水平</w:t>
      </w:r>
    </w:p>
    <w:p w14:paraId="039A81C3">
      <w:pPr>
        <w:bidi w:val="0"/>
        <w:ind w:firstLine="500" w:firstLineChars="0"/>
        <w:jc w:val="both"/>
        <w:rPr>
          <w:rFonts w:hint="default"/>
        </w:rPr>
      </w:pPr>
      <w:r>
        <w:rPr>
          <w:rFonts w:hint="eastAsia"/>
          <w:lang w:val="en-US" w:eastAsia="zh-CN"/>
        </w:rPr>
        <w:t>·</w:t>
      </w:r>
      <w:r>
        <w:rPr>
          <w:rFonts w:hint="default"/>
        </w:rPr>
        <w:t>类别</w:t>
      </w:r>
      <w:r>
        <w:rPr>
          <w:rFonts w:hint="default" w:ascii="Times New Roman" w:hAnsi="Times New Roman" w:cs="Times New Roman"/>
        </w:rPr>
        <w:t>254</w:t>
      </w:r>
      <w:r>
        <w:rPr>
          <w:rFonts w:hint="default"/>
        </w:rPr>
        <w:t>的库存量同样显示出较大的波动性，其数据分布也呈现右偏和尖峭的特点，意味着该品类的库存量也可能受到某些特定因素的影响而出现极端值。</w:t>
      </w:r>
    </w:p>
    <w:p w14:paraId="7FB7BE22">
      <w:pPr>
        <w:bidi w:val="0"/>
        <w:ind w:firstLine="500" w:firstLineChars="0"/>
        <w:jc w:val="both"/>
        <w:rPr>
          <w:rFonts w:hint="default"/>
        </w:rPr>
      </w:pPr>
      <w:r>
        <w:rPr>
          <w:rFonts w:hint="eastAsia"/>
          <w:lang w:val="en-US" w:eastAsia="zh-CN"/>
        </w:rPr>
        <w:t>·</w:t>
      </w:r>
      <w:r>
        <w:rPr>
          <w:rFonts w:hint="default"/>
        </w:rPr>
        <w:t>类别</w:t>
      </w:r>
      <w:r>
        <w:rPr>
          <w:rFonts w:hint="default" w:ascii="Times New Roman" w:hAnsi="Times New Roman" w:cs="Times New Roman"/>
        </w:rPr>
        <w:t>42</w:t>
      </w:r>
      <w:r>
        <w:rPr>
          <w:rFonts w:hint="default"/>
        </w:rPr>
        <w:t>的库存量变化最小，数据分布左偏且较为平坦，是五个品类中相对最稳定的。这表明该类别的库存量在不同时间点上保持了较好的一致性，较少出现极端值。</w:t>
      </w:r>
    </w:p>
    <w:p w14:paraId="4CAE17EC">
      <w:pPr>
        <w:bidi w:val="0"/>
        <w:ind w:firstLine="500" w:firstLineChars="0"/>
        <w:jc w:val="both"/>
        <w:rPr>
          <w:rFonts w:hint="default"/>
        </w:rPr>
      </w:pPr>
      <w:r>
        <w:rPr>
          <w:rFonts w:hint="default"/>
          <w:b/>
          <w:bCs/>
        </w:rPr>
        <w:t>总体来看，类别</w:t>
      </w:r>
      <w:r>
        <w:rPr>
          <w:rFonts w:hint="default" w:ascii="Times New Roman" w:hAnsi="Times New Roman" w:cs="Times New Roman"/>
          <w:b/>
          <w:bCs/>
        </w:rPr>
        <w:t>21</w:t>
      </w:r>
      <w:r>
        <w:rPr>
          <w:rFonts w:hint="default"/>
          <w:b/>
          <w:bCs/>
        </w:rPr>
        <w:t>和类别</w:t>
      </w:r>
      <w:r>
        <w:rPr>
          <w:rFonts w:hint="default" w:ascii="Times New Roman" w:hAnsi="Times New Roman" w:cs="Times New Roman"/>
          <w:b/>
          <w:bCs/>
        </w:rPr>
        <w:t>254</w:t>
      </w:r>
      <w:r>
        <w:rPr>
          <w:rFonts w:hint="default"/>
          <w:b/>
          <w:bCs/>
        </w:rPr>
        <w:t>的库存量波动较大且存在较多极端值；类别</w:t>
      </w:r>
      <w:r>
        <w:rPr>
          <w:rFonts w:hint="default" w:ascii="Times New Roman" w:hAnsi="Times New Roman" w:cs="Times New Roman"/>
          <w:b/>
          <w:bCs/>
        </w:rPr>
        <w:t>42</w:t>
      </w:r>
      <w:r>
        <w:rPr>
          <w:rFonts w:hint="default"/>
          <w:b/>
          <w:bCs/>
        </w:rPr>
        <w:t>的库存量最为稳定，变化较小且分布较为平坦；类别</w:t>
      </w:r>
      <w:r>
        <w:rPr>
          <w:rFonts w:hint="default" w:ascii="Times New Roman" w:hAnsi="Times New Roman" w:cs="Times New Roman"/>
          <w:b/>
          <w:bCs/>
        </w:rPr>
        <w:t>84</w:t>
      </w:r>
      <w:r>
        <w:rPr>
          <w:rFonts w:hint="default"/>
          <w:b/>
          <w:bCs/>
        </w:rPr>
        <w:t>和类别</w:t>
      </w:r>
      <w:r>
        <w:rPr>
          <w:rFonts w:hint="default" w:ascii="Times New Roman" w:hAnsi="Times New Roman" w:cs="Times New Roman"/>
          <w:b/>
          <w:bCs/>
        </w:rPr>
        <w:t>225</w:t>
      </w:r>
      <w:r>
        <w:rPr>
          <w:rFonts w:hint="default"/>
          <w:b/>
          <w:bCs/>
        </w:rPr>
        <w:t>的库存量也存在一定的波动，但相对于其他品类来说较为中等。</w:t>
      </w:r>
    </w:p>
    <w:p w14:paraId="5D2ED1E1">
      <w:pPr>
        <w:bidi w:val="0"/>
      </w:pPr>
    </w:p>
    <w:p w14:paraId="51E1280C">
      <w:pPr>
        <w:bidi w:val="0"/>
        <w:spacing w:line="240" w:lineRule="auto"/>
        <w:jc w:val="center"/>
      </w:pPr>
      <w:r>
        <w:rPr>
          <w:rFonts w:hint="eastAsia" w:ascii="Times New Roman" w:hAnsi="Times New Roman" w:cs="Times New Roman"/>
          <w:lang w:val="en-US" w:eastAsia="zh-CN"/>
        </w:rPr>
        <w:t>表2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前五类别的销量描述性统计结果</w:t>
      </w:r>
    </w:p>
    <w:tbl>
      <w:tblPr>
        <w:tblStyle w:val="11"/>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3"/>
        <w:gridCol w:w="1329"/>
        <w:gridCol w:w="1203"/>
        <w:gridCol w:w="1203"/>
        <w:gridCol w:w="1203"/>
        <w:gridCol w:w="1203"/>
        <w:gridCol w:w="1203"/>
      </w:tblGrid>
      <w:tr w14:paraId="15814B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8" w:hRule="atLeast"/>
        </w:trPr>
        <w:tc>
          <w:tcPr>
            <w:tcW w:w="714" w:type="pct"/>
            <w:tcBorders>
              <w:top w:val="single" w:color="000000" w:sz="12" w:space="0"/>
              <w:left w:val="nil"/>
              <w:bottom w:val="single" w:color="000000" w:sz="8" w:space="0"/>
              <w:right w:val="nil"/>
            </w:tcBorders>
            <w:shd w:val="clear" w:color="auto" w:fill="auto"/>
            <w:noWrap/>
            <w:vAlign w:val="top"/>
          </w:tcPr>
          <w:p w14:paraId="679F9DB1">
            <w:pPr>
              <w:bidi w:val="0"/>
              <w:spacing w:line="360" w:lineRule="auto"/>
              <w:jc w:val="center"/>
              <w:rPr>
                <w:rFonts w:hint="eastAsia" w:ascii="宋体" w:hAnsi="宋体" w:eastAsia="宋体" w:cs="宋体"/>
                <w:b/>
                <w:bCs/>
                <w:i w:val="0"/>
                <w:iCs w:val="0"/>
                <w:color w:val="000000"/>
                <w:sz w:val="22"/>
                <w:szCs w:val="22"/>
                <w:u w:val="none"/>
              </w:rPr>
            </w:pPr>
            <w:r>
              <w:rPr>
                <w:rFonts w:hint="eastAsia"/>
                <w:lang w:val="en-US" w:eastAsia="zh-CN"/>
              </w:rPr>
              <w:t>品类</w:t>
            </w:r>
          </w:p>
        </w:tc>
        <w:tc>
          <w:tcPr>
            <w:tcW w:w="714" w:type="pct"/>
            <w:tcBorders>
              <w:top w:val="single" w:color="000000" w:sz="12" w:space="0"/>
              <w:left w:val="nil"/>
              <w:bottom w:val="single" w:color="000000" w:sz="8" w:space="0"/>
              <w:right w:val="nil"/>
            </w:tcBorders>
            <w:shd w:val="clear" w:color="auto" w:fill="auto"/>
            <w:noWrap/>
            <w:vAlign w:val="top"/>
          </w:tcPr>
          <w:p w14:paraId="1C502417">
            <w:pPr>
              <w:bidi w:val="0"/>
              <w:spacing w:line="360" w:lineRule="auto"/>
              <w:jc w:val="center"/>
              <w:rPr>
                <w:rFonts w:hint="eastAsia" w:ascii="宋体" w:hAnsi="宋体" w:eastAsia="宋体" w:cs="宋体"/>
                <w:b/>
                <w:bCs/>
                <w:i w:val="0"/>
                <w:iCs w:val="0"/>
                <w:color w:val="000000"/>
                <w:sz w:val="22"/>
                <w:szCs w:val="22"/>
                <w:u w:val="none"/>
              </w:rPr>
            </w:pPr>
            <w:r>
              <w:rPr>
                <w:rFonts w:hint="eastAsia"/>
                <w:lang w:val="en-US" w:eastAsia="zh-CN"/>
              </w:rPr>
              <w:t>标准差</w:t>
            </w:r>
          </w:p>
        </w:tc>
        <w:tc>
          <w:tcPr>
            <w:tcW w:w="714" w:type="pct"/>
            <w:tcBorders>
              <w:top w:val="single" w:color="000000" w:sz="12" w:space="0"/>
              <w:left w:val="nil"/>
              <w:bottom w:val="single" w:color="000000" w:sz="8" w:space="0"/>
              <w:right w:val="nil"/>
            </w:tcBorders>
            <w:shd w:val="clear" w:color="auto" w:fill="auto"/>
            <w:noWrap/>
            <w:vAlign w:val="top"/>
          </w:tcPr>
          <w:p w14:paraId="48AB6C6F">
            <w:pPr>
              <w:bidi w:val="0"/>
              <w:spacing w:line="360" w:lineRule="auto"/>
              <w:jc w:val="center"/>
              <w:rPr>
                <w:rFonts w:hint="eastAsia" w:ascii="宋体" w:hAnsi="宋体" w:eastAsia="宋体" w:cs="宋体"/>
                <w:b/>
                <w:bCs/>
                <w:i w:val="0"/>
                <w:iCs w:val="0"/>
                <w:color w:val="000000"/>
                <w:sz w:val="22"/>
                <w:szCs w:val="22"/>
                <w:u w:val="none"/>
              </w:rPr>
            </w:pPr>
            <w:r>
              <w:rPr>
                <w:rFonts w:hint="eastAsia"/>
                <w:lang w:val="en-US" w:eastAsia="zh-CN"/>
              </w:rPr>
              <w:t>最大值</w:t>
            </w:r>
          </w:p>
        </w:tc>
        <w:tc>
          <w:tcPr>
            <w:tcW w:w="714" w:type="pct"/>
            <w:tcBorders>
              <w:top w:val="single" w:color="000000" w:sz="12" w:space="0"/>
              <w:left w:val="nil"/>
              <w:bottom w:val="single" w:color="000000" w:sz="8" w:space="0"/>
              <w:right w:val="nil"/>
            </w:tcBorders>
            <w:shd w:val="clear" w:color="auto" w:fill="auto"/>
            <w:noWrap/>
            <w:vAlign w:val="top"/>
          </w:tcPr>
          <w:p w14:paraId="522EBF53">
            <w:pPr>
              <w:bidi w:val="0"/>
              <w:spacing w:line="360" w:lineRule="auto"/>
              <w:jc w:val="center"/>
              <w:rPr>
                <w:rFonts w:hint="eastAsia" w:ascii="宋体" w:hAnsi="宋体" w:eastAsia="宋体" w:cs="宋体"/>
                <w:b/>
                <w:bCs/>
                <w:i w:val="0"/>
                <w:iCs w:val="0"/>
                <w:color w:val="000000"/>
                <w:sz w:val="22"/>
                <w:szCs w:val="22"/>
                <w:u w:val="none"/>
              </w:rPr>
            </w:pPr>
            <w:r>
              <w:rPr>
                <w:rFonts w:hint="eastAsia" w:eastAsia="宋体"/>
                <w:lang w:val="en-US" w:eastAsia="zh-CN"/>
              </w:rPr>
              <w:t>最小值</w:t>
            </w:r>
          </w:p>
        </w:tc>
        <w:tc>
          <w:tcPr>
            <w:tcW w:w="714" w:type="pct"/>
            <w:tcBorders>
              <w:top w:val="single" w:color="000000" w:sz="12" w:space="0"/>
              <w:left w:val="nil"/>
              <w:bottom w:val="single" w:color="000000" w:sz="8" w:space="0"/>
              <w:right w:val="nil"/>
            </w:tcBorders>
            <w:shd w:val="clear" w:color="auto" w:fill="auto"/>
            <w:noWrap/>
            <w:vAlign w:val="top"/>
          </w:tcPr>
          <w:p w14:paraId="5BF2E830">
            <w:pPr>
              <w:bidi w:val="0"/>
              <w:spacing w:line="360" w:lineRule="auto"/>
              <w:jc w:val="center"/>
              <w:rPr>
                <w:rFonts w:hint="eastAsia" w:ascii="宋体" w:hAnsi="宋体" w:eastAsia="宋体" w:cs="宋体"/>
                <w:b/>
                <w:bCs/>
                <w:i w:val="0"/>
                <w:iCs w:val="0"/>
                <w:color w:val="000000"/>
                <w:sz w:val="22"/>
                <w:szCs w:val="22"/>
                <w:u w:val="none"/>
              </w:rPr>
            </w:pPr>
            <w:r>
              <w:rPr>
                <w:rFonts w:hint="eastAsia"/>
                <w:lang w:val="en-US" w:eastAsia="zh-CN"/>
              </w:rPr>
              <w:t>偏度</w:t>
            </w:r>
          </w:p>
        </w:tc>
        <w:tc>
          <w:tcPr>
            <w:tcW w:w="714" w:type="pct"/>
            <w:tcBorders>
              <w:top w:val="single" w:color="000000" w:sz="12" w:space="0"/>
              <w:left w:val="nil"/>
              <w:bottom w:val="single" w:color="000000" w:sz="8" w:space="0"/>
              <w:right w:val="nil"/>
            </w:tcBorders>
            <w:shd w:val="clear" w:color="auto" w:fill="auto"/>
            <w:noWrap/>
            <w:vAlign w:val="top"/>
          </w:tcPr>
          <w:p w14:paraId="7607EC58">
            <w:pPr>
              <w:bidi w:val="0"/>
              <w:spacing w:line="360" w:lineRule="auto"/>
              <w:jc w:val="center"/>
              <w:rPr>
                <w:rFonts w:hint="eastAsia" w:ascii="宋体" w:hAnsi="宋体" w:eastAsia="宋体" w:cs="宋体"/>
                <w:b/>
                <w:bCs/>
                <w:i w:val="0"/>
                <w:iCs w:val="0"/>
                <w:color w:val="000000"/>
                <w:sz w:val="22"/>
                <w:szCs w:val="22"/>
                <w:u w:val="none"/>
              </w:rPr>
            </w:pPr>
            <w:r>
              <w:rPr>
                <w:rFonts w:hint="eastAsia"/>
                <w:lang w:val="en-US" w:eastAsia="zh-CN"/>
              </w:rPr>
              <w:t>峰度</w:t>
            </w:r>
          </w:p>
        </w:tc>
        <w:tc>
          <w:tcPr>
            <w:tcW w:w="714" w:type="pct"/>
            <w:tcBorders>
              <w:top w:val="single" w:color="000000" w:sz="12" w:space="0"/>
              <w:left w:val="nil"/>
              <w:bottom w:val="single" w:color="000000" w:sz="8" w:space="0"/>
              <w:right w:val="nil"/>
            </w:tcBorders>
            <w:shd w:val="clear" w:color="auto" w:fill="auto"/>
            <w:noWrap/>
            <w:vAlign w:val="top"/>
          </w:tcPr>
          <w:p w14:paraId="58BEE4B0">
            <w:pPr>
              <w:bidi w:val="0"/>
              <w:spacing w:line="360" w:lineRule="auto"/>
              <w:jc w:val="center"/>
              <w:rPr>
                <w:rFonts w:hint="eastAsia" w:ascii="宋体" w:hAnsi="宋体" w:eastAsia="宋体" w:cs="宋体"/>
                <w:b/>
                <w:bCs/>
                <w:i w:val="0"/>
                <w:iCs w:val="0"/>
                <w:color w:val="000000"/>
                <w:sz w:val="22"/>
                <w:szCs w:val="22"/>
                <w:u w:val="none"/>
              </w:rPr>
            </w:pPr>
            <w:r>
              <w:rPr>
                <w:rFonts w:hint="eastAsia"/>
                <w:lang w:val="en-US" w:eastAsia="zh-CN"/>
              </w:rPr>
              <w:t>变异系数</w:t>
            </w:r>
          </w:p>
        </w:tc>
      </w:tr>
      <w:tr w14:paraId="78A91A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8" w:hRule="atLeast"/>
        </w:trPr>
        <w:tc>
          <w:tcPr>
            <w:tcW w:w="714" w:type="pct"/>
            <w:tcBorders>
              <w:top w:val="single" w:color="000000" w:sz="8" w:space="0"/>
              <w:left w:val="nil"/>
              <w:bottom w:val="nil"/>
              <w:right w:val="nil"/>
            </w:tcBorders>
            <w:shd w:val="clear" w:color="auto" w:fill="auto"/>
            <w:noWrap/>
            <w:vAlign w:val="bottom"/>
          </w:tcPr>
          <w:p w14:paraId="0A41D280">
            <w:pPr>
              <w:bidi w:val="0"/>
              <w:spacing w:line="360" w:lineRule="auto"/>
              <w:jc w:val="center"/>
              <w:rPr>
                <w:rFonts w:hint="eastAsia" w:ascii="宋体" w:hAnsi="宋体" w:eastAsia="宋体" w:cs="宋体"/>
                <w:i w:val="0"/>
                <w:iCs w:val="0"/>
                <w:color w:val="000000"/>
                <w:sz w:val="22"/>
                <w:szCs w:val="22"/>
                <w:u w:val="none"/>
              </w:rPr>
            </w:pPr>
            <w:r>
              <w:rPr>
                <w:rFonts w:hint="eastAsia"/>
                <w:lang w:val="en-US" w:eastAsia="zh-CN"/>
              </w:rPr>
              <w:t>类别</w:t>
            </w:r>
            <w:r>
              <w:rPr>
                <w:rFonts w:hint="default" w:ascii="Cambria Math" w:hAnsi="Cambria Math" w:cs="Cambria Math"/>
                <w:lang w:val="en-US" w:eastAsia="zh-CN"/>
              </w:rPr>
              <w:t>225</w:t>
            </w:r>
          </w:p>
        </w:tc>
        <w:tc>
          <w:tcPr>
            <w:tcW w:w="714" w:type="pct"/>
            <w:tcBorders>
              <w:top w:val="single" w:color="000000" w:sz="8" w:space="0"/>
              <w:left w:val="nil"/>
              <w:bottom w:val="nil"/>
              <w:right w:val="nil"/>
            </w:tcBorders>
            <w:shd w:val="clear" w:color="auto" w:fill="auto"/>
            <w:noWrap/>
            <w:vAlign w:val="bottom"/>
          </w:tcPr>
          <w:p w14:paraId="7CC32D78">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13872.101</w:t>
            </w:r>
          </w:p>
        </w:tc>
        <w:tc>
          <w:tcPr>
            <w:tcW w:w="714" w:type="pct"/>
            <w:tcBorders>
              <w:top w:val="single" w:color="000000" w:sz="8" w:space="0"/>
              <w:left w:val="nil"/>
              <w:bottom w:val="nil"/>
              <w:right w:val="nil"/>
            </w:tcBorders>
            <w:shd w:val="clear" w:color="auto" w:fill="auto"/>
            <w:noWrap/>
            <w:vAlign w:val="bottom"/>
          </w:tcPr>
          <w:p w14:paraId="6FC51D50">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110234</w:t>
            </w:r>
          </w:p>
        </w:tc>
        <w:tc>
          <w:tcPr>
            <w:tcW w:w="714" w:type="pct"/>
            <w:tcBorders>
              <w:top w:val="single" w:color="000000" w:sz="8" w:space="0"/>
              <w:left w:val="nil"/>
              <w:bottom w:val="nil"/>
              <w:right w:val="nil"/>
            </w:tcBorders>
            <w:shd w:val="clear" w:color="auto" w:fill="auto"/>
            <w:noWrap/>
            <w:vAlign w:val="bottom"/>
          </w:tcPr>
          <w:p w14:paraId="661D3DDC">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8226</w:t>
            </w:r>
          </w:p>
        </w:tc>
        <w:tc>
          <w:tcPr>
            <w:tcW w:w="714" w:type="pct"/>
            <w:tcBorders>
              <w:top w:val="single" w:color="000000" w:sz="8" w:space="0"/>
              <w:left w:val="nil"/>
              <w:bottom w:val="nil"/>
              <w:right w:val="nil"/>
            </w:tcBorders>
            <w:shd w:val="clear" w:color="auto" w:fill="auto"/>
            <w:noWrap/>
            <w:vAlign w:val="bottom"/>
          </w:tcPr>
          <w:p w14:paraId="32557B17">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3.150</w:t>
            </w:r>
          </w:p>
        </w:tc>
        <w:tc>
          <w:tcPr>
            <w:tcW w:w="714" w:type="pct"/>
            <w:tcBorders>
              <w:top w:val="single" w:color="000000" w:sz="8" w:space="0"/>
              <w:left w:val="nil"/>
              <w:bottom w:val="nil"/>
              <w:right w:val="nil"/>
            </w:tcBorders>
            <w:shd w:val="clear" w:color="auto" w:fill="auto"/>
            <w:noWrap/>
            <w:vAlign w:val="bottom"/>
          </w:tcPr>
          <w:p w14:paraId="4B02BBC3">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15.835</w:t>
            </w:r>
          </w:p>
        </w:tc>
        <w:tc>
          <w:tcPr>
            <w:tcW w:w="714" w:type="pct"/>
            <w:tcBorders>
              <w:top w:val="single" w:color="000000" w:sz="8" w:space="0"/>
              <w:left w:val="nil"/>
              <w:bottom w:val="nil"/>
              <w:right w:val="nil"/>
            </w:tcBorders>
            <w:shd w:val="clear" w:color="auto" w:fill="auto"/>
            <w:noWrap/>
            <w:vAlign w:val="bottom"/>
          </w:tcPr>
          <w:p w14:paraId="55CCE289">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61.427</w:t>
            </w:r>
          </w:p>
        </w:tc>
      </w:tr>
      <w:tr w14:paraId="2BCE5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8" w:hRule="atLeast"/>
        </w:trPr>
        <w:tc>
          <w:tcPr>
            <w:tcW w:w="714" w:type="pct"/>
            <w:tcBorders>
              <w:top w:val="nil"/>
              <w:left w:val="nil"/>
              <w:bottom w:val="nil"/>
              <w:right w:val="nil"/>
            </w:tcBorders>
            <w:shd w:val="clear" w:color="auto" w:fill="auto"/>
            <w:noWrap/>
            <w:vAlign w:val="bottom"/>
          </w:tcPr>
          <w:p w14:paraId="61EDE4C0">
            <w:pPr>
              <w:bidi w:val="0"/>
              <w:spacing w:line="360" w:lineRule="auto"/>
              <w:jc w:val="center"/>
              <w:rPr>
                <w:rFonts w:hint="eastAsia" w:ascii="宋体" w:hAnsi="宋体" w:eastAsia="宋体" w:cs="宋体"/>
                <w:i w:val="0"/>
                <w:iCs w:val="0"/>
                <w:color w:val="000000"/>
                <w:sz w:val="22"/>
                <w:szCs w:val="22"/>
                <w:u w:val="none"/>
              </w:rPr>
            </w:pPr>
            <w:r>
              <w:rPr>
                <w:rFonts w:hint="eastAsia"/>
                <w:lang w:val="en-US" w:eastAsia="zh-CN"/>
              </w:rPr>
              <w:t>类别</w:t>
            </w:r>
            <w:r>
              <w:rPr>
                <w:rFonts w:hint="default" w:ascii="Cambria Math" w:hAnsi="Cambria Math" w:cs="Cambria Math"/>
                <w:lang w:val="en-US" w:eastAsia="zh-CN"/>
              </w:rPr>
              <w:t>84</w:t>
            </w:r>
          </w:p>
        </w:tc>
        <w:tc>
          <w:tcPr>
            <w:tcW w:w="714" w:type="pct"/>
            <w:tcBorders>
              <w:top w:val="nil"/>
              <w:left w:val="nil"/>
              <w:bottom w:val="nil"/>
              <w:right w:val="nil"/>
            </w:tcBorders>
            <w:shd w:val="clear" w:color="auto" w:fill="auto"/>
            <w:noWrap/>
            <w:vAlign w:val="bottom"/>
          </w:tcPr>
          <w:p w14:paraId="7B872CE2">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13951.381</w:t>
            </w:r>
          </w:p>
        </w:tc>
        <w:tc>
          <w:tcPr>
            <w:tcW w:w="714" w:type="pct"/>
            <w:tcBorders>
              <w:top w:val="nil"/>
              <w:left w:val="nil"/>
              <w:bottom w:val="nil"/>
              <w:right w:val="nil"/>
            </w:tcBorders>
            <w:shd w:val="clear" w:color="auto" w:fill="auto"/>
            <w:noWrap/>
            <w:vAlign w:val="bottom"/>
          </w:tcPr>
          <w:p w14:paraId="7C0AA2AD">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141914</w:t>
            </w:r>
          </w:p>
        </w:tc>
        <w:tc>
          <w:tcPr>
            <w:tcW w:w="714" w:type="pct"/>
            <w:tcBorders>
              <w:top w:val="nil"/>
              <w:left w:val="nil"/>
              <w:bottom w:val="nil"/>
              <w:right w:val="nil"/>
            </w:tcBorders>
            <w:shd w:val="clear" w:color="auto" w:fill="auto"/>
            <w:noWrap/>
            <w:vAlign w:val="bottom"/>
          </w:tcPr>
          <w:p w14:paraId="7593DC0A">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22966</w:t>
            </w:r>
          </w:p>
        </w:tc>
        <w:tc>
          <w:tcPr>
            <w:tcW w:w="714" w:type="pct"/>
            <w:tcBorders>
              <w:top w:val="nil"/>
              <w:left w:val="nil"/>
              <w:bottom w:val="nil"/>
              <w:right w:val="nil"/>
            </w:tcBorders>
            <w:shd w:val="clear" w:color="auto" w:fill="auto"/>
            <w:noWrap/>
            <w:vAlign w:val="bottom"/>
          </w:tcPr>
          <w:p w14:paraId="35B1F1DF">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4.469</w:t>
            </w:r>
          </w:p>
        </w:tc>
        <w:tc>
          <w:tcPr>
            <w:tcW w:w="714" w:type="pct"/>
            <w:tcBorders>
              <w:top w:val="nil"/>
              <w:left w:val="nil"/>
              <w:bottom w:val="nil"/>
              <w:right w:val="nil"/>
            </w:tcBorders>
            <w:shd w:val="clear" w:color="auto" w:fill="auto"/>
            <w:noWrap/>
            <w:vAlign w:val="bottom"/>
          </w:tcPr>
          <w:p w14:paraId="16D6D1EF">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28.970</w:t>
            </w:r>
          </w:p>
        </w:tc>
        <w:tc>
          <w:tcPr>
            <w:tcW w:w="714" w:type="pct"/>
            <w:tcBorders>
              <w:top w:val="nil"/>
              <w:left w:val="nil"/>
              <w:bottom w:val="nil"/>
              <w:right w:val="nil"/>
            </w:tcBorders>
            <w:shd w:val="clear" w:color="auto" w:fill="auto"/>
            <w:noWrap/>
            <w:vAlign w:val="bottom"/>
          </w:tcPr>
          <w:p w14:paraId="28633933">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40.117</w:t>
            </w:r>
          </w:p>
        </w:tc>
      </w:tr>
      <w:tr w14:paraId="666CCB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8" w:hRule="atLeast"/>
        </w:trPr>
        <w:tc>
          <w:tcPr>
            <w:tcW w:w="714" w:type="pct"/>
            <w:tcBorders>
              <w:top w:val="nil"/>
              <w:left w:val="nil"/>
              <w:bottom w:val="nil"/>
              <w:right w:val="nil"/>
            </w:tcBorders>
            <w:shd w:val="clear" w:color="auto" w:fill="auto"/>
            <w:noWrap/>
            <w:vAlign w:val="bottom"/>
          </w:tcPr>
          <w:p w14:paraId="129001F0">
            <w:pPr>
              <w:bidi w:val="0"/>
              <w:spacing w:line="360" w:lineRule="auto"/>
              <w:jc w:val="center"/>
              <w:rPr>
                <w:rFonts w:hint="eastAsia" w:ascii="宋体" w:hAnsi="宋体" w:eastAsia="宋体" w:cs="宋体"/>
                <w:i w:val="0"/>
                <w:iCs w:val="0"/>
                <w:color w:val="000000"/>
                <w:sz w:val="22"/>
                <w:szCs w:val="22"/>
                <w:u w:val="none"/>
              </w:rPr>
            </w:pPr>
            <w:r>
              <w:rPr>
                <w:rFonts w:hint="eastAsia"/>
                <w:lang w:val="en-US" w:eastAsia="zh-CN"/>
              </w:rPr>
              <w:t>类别</w:t>
            </w:r>
            <w:r>
              <w:rPr>
                <w:rFonts w:hint="default" w:ascii="Cambria Math" w:hAnsi="Cambria Math" w:cs="Cambria Math"/>
                <w:lang w:val="en-US" w:eastAsia="zh-CN"/>
              </w:rPr>
              <w:t>21</w:t>
            </w:r>
          </w:p>
        </w:tc>
        <w:tc>
          <w:tcPr>
            <w:tcW w:w="714" w:type="pct"/>
            <w:tcBorders>
              <w:top w:val="nil"/>
              <w:left w:val="nil"/>
              <w:bottom w:val="nil"/>
              <w:right w:val="nil"/>
            </w:tcBorders>
            <w:shd w:val="clear" w:color="auto" w:fill="auto"/>
            <w:noWrap/>
            <w:vAlign w:val="bottom"/>
          </w:tcPr>
          <w:p w14:paraId="683B9C10">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18200.216</w:t>
            </w:r>
          </w:p>
        </w:tc>
        <w:tc>
          <w:tcPr>
            <w:tcW w:w="714" w:type="pct"/>
            <w:tcBorders>
              <w:top w:val="nil"/>
              <w:left w:val="nil"/>
              <w:bottom w:val="nil"/>
              <w:right w:val="nil"/>
            </w:tcBorders>
            <w:shd w:val="clear" w:color="auto" w:fill="auto"/>
            <w:noWrap/>
            <w:vAlign w:val="bottom"/>
          </w:tcPr>
          <w:p w14:paraId="70350331">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130556</w:t>
            </w:r>
          </w:p>
        </w:tc>
        <w:tc>
          <w:tcPr>
            <w:tcW w:w="714" w:type="pct"/>
            <w:tcBorders>
              <w:top w:val="nil"/>
              <w:left w:val="nil"/>
              <w:bottom w:val="nil"/>
              <w:right w:val="nil"/>
            </w:tcBorders>
            <w:shd w:val="clear" w:color="auto" w:fill="auto"/>
            <w:noWrap/>
            <w:vAlign w:val="bottom"/>
          </w:tcPr>
          <w:p w14:paraId="511174CD">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16318</w:t>
            </w:r>
          </w:p>
        </w:tc>
        <w:tc>
          <w:tcPr>
            <w:tcW w:w="714" w:type="pct"/>
            <w:tcBorders>
              <w:top w:val="nil"/>
              <w:left w:val="nil"/>
              <w:bottom w:val="nil"/>
              <w:right w:val="nil"/>
            </w:tcBorders>
            <w:shd w:val="clear" w:color="auto" w:fill="auto"/>
            <w:noWrap/>
            <w:vAlign w:val="bottom"/>
          </w:tcPr>
          <w:p w14:paraId="499604B5">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2.104</w:t>
            </w:r>
          </w:p>
        </w:tc>
        <w:tc>
          <w:tcPr>
            <w:tcW w:w="714" w:type="pct"/>
            <w:tcBorders>
              <w:top w:val="nil"/>
              <w:left w:val="nil"/>
              <w:bottom w:val="nil"/>
              <w:right w:val="nil"/>
            </w:tcBorders>
            <w:shd w:val="clear" w:color="auto" w:fill="auto"/>
            <w:noWrap/>
            <w:vAlign w:val="bottom"/>
          </w:tcPr>
          <w:p w14:paraId="6CA4569D">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8.289</w:t>
            </w:r>
          </w:p>
        </w:tc>
        <w:tc>
          <w:tcPr>
            <w:tcW w:w="714" w:type="pct"/>
            <w:tcBorders>
              <w:top w:val="nil"/>
              <w:left w:val="nil"/>
              <w:bottom w:val="nil"/>
              <w:right w:val="nil"/>
            </w:tcBorders>
            <w:shd w:val="clear" w:color="auto" w:fill="auto"/>
            <w:noWrap/>
            <w:vAlign w:val="bottom"/>
          </w:tcPr>
          <w:p w14:paraId="50FA27F4">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46.207</w:t>
            </w:r>
          </w:p>
        </w:tc>
      </w:tr>
      <w:tr w14:paraId="666DDA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8" w:hRule="atLeast"/>
        </w:trPr>
        <w:tc>
          <w:tcPr>
            <w:tcW w:w="714" w:type="pct"/>
            <w:tcBorders>
              <w:top w:val="nil"/>
              <w:left w:val="nil"/>
              <w:bottom w:val="nil"/>
              <w:right w:val="nil"/>
            </w:tcBorders>
            <w:shd w:val="clear" w:color="auto" w:fill="auto"/>
            <w:noWrap/>
            <w:vAlign w:val="bottom"/>
          </w:tcPr>
          <w:p w14:paraId="37E2724F">
            <w:pPr>
              <w:bidi w:val="0"/>
              <w:spacing w:line="360" w:lineRule="auto"/>
              <w:jc w:val="center"/>
              <w:rPr>
                <w:rFonts w:hint="eastAsia" w:ascii="宋体" w:hAnsi="宋体" w:eastAsia="宋体" w:cs="宋体"/>
                <w:i w:val="0"/>
                <w:iCs w:val="0"/>
                <w:color w:val="000000"/>
                <w:sz w:val="22"/>
                <w:szCs w:val="22"/>
                <w:u w:val="none"/>
              </w:rPr>
            </w:pPr>
            <w:r>
              <w:rPr>
                <w:rFonts w:hint="eastAsia"/>
                <w:lang w:val="en-US" w:eastAsia="zh-CN"/>
              </w:rPr>
              <w:t>类别</w:t>
            </w:r>
            <w:r>
              <w:rPr>
                <w:rFonts w:hint="default" w:ascii="Cambria Math" w:hAnsi="Cambria Math" w:cs="Cambria Math"/>
                <w:lang w:val="en-US" w:eastAsia="zh-CN"/>
              </w:rPr>
              <w:t>254</w:t>
            </w:r>
          </w:p>
        </w:tc>
        <w:tc>
          <w:tcPr>
            <w:tcW w:w="714" w:type="pct"/>
            <w:tcBorders>
              <w:top w:val="nil"/>
              <w:left w:val="nil"/>
              <w:bottom w:val="nil"/>
              <w:right w:val="nil"/>
            </w:tcBorders>
            <w:shd w:val="clear" w:color="auto" w:fill="auto"/>
            <w:noWrap/>
            <w:vAlign w:val="bottom"/>
          </w:tcPr>
          <w:p w14:paraId="65FFEAF1">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9476.035</w:t>
            </w:r>
          </w:p>
        </w:tc>
        <w:tc>
          <w:tcPr>
            <w:tcW w:w="714" w:type="pct"/>
            <w:tcBorders>
              <w:top w:val="nil"/>
              <w:left w:val="nil"/>
              <w:bottom w:val="nil"/>
              <w:right w:val="nil"/>
            </w:tcBorders>
            <w:shd w:val="clear" w:color="auto" w:fill="auto"/>
            <w:noWrap/>
            <w:vAlign w:val="bottom"/>
          </w:tcPr>
          <w:p w14:paraId="08B05585">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100254</w:t>
            </w:r>
          </w:p>
        </w:tc>
        <w:tc>
          <w:tcPr>
            <w:tcW w:w="714" w:type="pct"/>
            <w:tcBorders>
              <w:top w:val="nil"/>
              <w:left w:val="nil"/>
              <w:bottom w:val="nil"/>
              <w:right w:val="nil"/>
            </w:tcBorders>
            <w:shd w:val="clear" w:color="auto" w:fill="auto"/>
            <w:noWrap/>
            <w:vAlign w:val="bottom"/>
          </w:tcPr>
          <w:p w14:paraId="11B050EC">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18916</w:t>
            </w:r>
          </w:p>
        </w:tc>
        <w:tc>
          <w:tcPr>
            <w:tcW w:w="714" w:type="pct"/>
            <w:tcBorders>
              <w:top w:val="nil"/>
              <w:left w:val="nil"/>
              <w:bottom w:val="nil"/>
              <w:right w:val="nil"/>
            </w:tcBorders>
            <w:shd w:val="clear" w:color="auto" w:fill="auto"/>
            <w:noWrap/>
            <w:vAlign w:val="bottom"/>
          </w:tcPr>
          <w:p w14:paraId="7338B29E">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3.735</w:t>
            </w:r>
          </w:p>
        </w:tc>
        <w:tc>
          <w:tcPr>
            <w:tcW w:w="714" w:type="pct"/>
            <w:tcBorders>
              <w:top w:val="nil"/>
              <w:left w:val="nil"/>
              <w:bottom w:val="nil"/>
              <w:right w:val="nil"/>
            </w:tcBorders>
            <w:shd w:val="clear" w:color="auto" w:fill="auto"/>
            <w:noWrap/>
            <w:vAlign w:val="bottom"/>
          </w:tcPr>
          <w:p w14:paraId="0C6DC07F">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23.524</w:t>
            </w:r>
          </w:p>
        </w:tc>
        <w:tc>
          <w:tcPr>
            <w:tcW w:w="714" w:type="pct"/>
            <w:tcBorders>
              <w:top w:val="nil"/>
              <w:left w:val="nil"/>
              <w:bottom w:val="nil"/>
              <w:right w:val="nil"/>
            </w:tcBorders>
            <w:shd w:val="clear" w:color="auto" w:fill="auto"/>
            <w:noWrap/>
            <w:vAlign w:val="bottom"/>
          </w:tcPr>
          <w:p w14:paraId="21994E96">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33.460</w:t>
            </w:r>
          </w:p>
        </w:tc>
      </w:tr>
      <w:tr w14:paraId="01A23F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8" w:hRule="atLeast"/>
        </w:trPr>
        <w:tc>
          <w:tcPr>
            <w:tcW w:w="714" w:type="pct"/>
            <w:tcBorders>
              <w:top w:val="nil"/>
              <w:left w:val="nil"/>
              <w:bottom w:val="single" w:color="000000" w:sz="12" w:space="0"/>
              <w:right w:val="nil"/>
            </w:tcBorders>
            <w:shd w:val="clear" w:color="auto" w:fill="auto"/>
            <w:noWrap/>
            <w:vAlign w:val="bottom"/>
          </w:tcPr>
          <w:p w14:paraId="0E2E68FA">
            <w:pPr>
              <w:bidi w:val="0"/>
              <w:spacing w:line="360" w:lineRule="auto"/>
              <w:jc w:val="center"/>
              <w:rPr>
                <w:rFonts w:hint="eastAsia" w:ascii="宋体" w:hAnsi="宋体" w:eastAsia="宋体" w:cs="宋体"/>
                <w:i w:val="0"/>
                <w:iCs w:val="0"/>
                <w:color w:val="000000"/>
                <w:sz w:val="22"/>
                <w:szCs w:val="22"/>
                <w:u w:val="none"/>
              </w:rPr>
            </w:pPr>
            <w:r>
              <w:rPr>
                <w:rFonts w:hint="eastAsia"/>
                <w:lang w:val="en-US" w:eastAsia="zh-CN"/>
              </w:rPr>
              <w:t>类别</w:t>
            </w:r>
            <w:r>
              <w:rPr>
                <w:rFonts w:hint="default" w:ascii="Cambria Math" w:hAnsi="Cambria Math" w:cs="Cambria Math"/>
                <w:lang w:val="en-US" w:eastAsia="zh-CN"/>
              </w:rPr>
              <w:t>42</w:t>
            </w:r>
          </w:p>
        </w:tc>
        <w:tc>
          <w:tcPr>
            <w:tcW w:w="714" w:type="pct"/>
            <w:tcBorders>
              <w:top w:val="nil"/>
              <w:left w:val="nil"/>
              <w:bottom w:val="single" w:color="000000" w:sz="12" w:space="0"/>
              <w:right w:val="nil"/>
            </w:tcBorders>
            <w:shd w:val="clear" w:color="auto" w:fill="auto"/>
            <w:noWrap/>
            <w:vAlign w:val="bottom"/>
          </w:tcPr>
          <w:p w14:paraId="6AC66DE5">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4808.175</w:t>
            </w:r>
          </w:p>
        </w:tc>
        <w:tc>
          <w:tcPr>
            <w:tcW w:w="714" w:type="pct"/>
            <w:tcBorders>
              <w:top w:val="nil"/>
              <w:left w:val="nil"/>
              <w:bottom w:val="single" w:color="000000" w:sz="12" w:space="0"/>
              <w:right w:val="nil"/>
            </w:tcBorders>
            <w:shd w:val="clear" w:color="auto" w:fill="auto"/>
            <w:noWrap/>
            <w:vAlign w:val="bottom"/>
          </w:tcPr>
          <w:p w14:paraId="6C52FB78">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30050</w:t>
            </w:r>
          </w:p>
        </w:tc>
        <w:tc>
          <w:tcPr>
            <w:tcW w:w="714" w:type="pct"/>
            <w:tcBorders>
              <w:top w:val="nil"/>
              <w:left w:val="nil"/>
              <w:bottom w:val="single" w:color="000000" w:sz="12" w:space="0"/>
              <w:right w:val="nil"/>
            </w:tcBorders>
            <w:shd w:val="clear" w:color="auto" w:fill="auto"/>
            <w:noWrap/>
            <w:vAlign w:val="bottom"/>
          </w:tcPr>
          <w:p w14:paraId="086CA489">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2256</w:t>
            </w:r>
          </w:p>
        </w:tc>
        <w:tc>
          <w:tcPr>
            <w:tcW w:w="714" w:type="pct"/>
            <w:tcBorders>
              <w:top w:val="nil"/>
              <w:left w:val="nil"/>
              <w:bottom w:val="single" w:color="000000" w:sz="12" w:space="0"/>
              <w:right w:val="nil"/>
            </w:tcBorders>
            <w:shd w:val="clear" w:color="auto" w:fill="auto"/>
            <w:noWrap/>
            <w:vAlign w:val="bottom"/>
          </w:tcPr>
          <w:p w14:paraId="3B7A2CE4">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1.593</w:t>
            </w:r>
          </w:p>
        </w:tc>
        <w:tc>
          <w:tcPr>
            <w:tcW w:w="714" w:type="pct"/>
            <w:tcBorders>
              <w:top w:val="nil"/>
              <w:left w:val="nil"/>
              <w:bottom w:val="single" w:color="000000" w:sz="12" w:space="0"/>
              <w:right w:val="nil"/>
            </w:tcBorders>
            <w:shd w:val="clear" w:color="auto" w:fill="auto"/>
            <w:noWrap/>
            <w:vAlign w:val="bottom"/>
          </w:tcPr>
          <w:p w14:paraId="3F670FEC">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5.960</w:t>
            </w:r>
          </w:p>
        </w:tc>
        <w:tc>
          <w:tcPr>
            <w:tcW w:w="714" w:type="pct"/>
            <w:tcBorders>
              <w:top w:val="nil"/>
              <w:left w:val="nil"/>
              <w:bottom w:val="single" w:color="000000" w:sz="12" w:space="0"/>
              <w:right w:val="nil"/>
            </w:tcBorders>
            <w:shd w:val="clear" w:color="auto" w:fill="auto"/>
            <w:noWrap/>
            <w:vAlign w:val="bottom"/>
          </w:tcPr>
          <w:p w14:paraId="43C885F7">
            <w:pPr>
              <w:keepNext w:val="0"/>
              <w:keepLines w:val="0"/>
              <w:widowControl/>
              <w:suppressLineNumbers w:val="0"/>
              <w:spacing w:line="360" w:lineRule="auto"/>
              <w:jc w:val="center"/>
              <w:textAlignment w:val="bottom"/>
              <w:rPr>
                <w:rFonts w:hint="default" w:ascii="Cambria Math" w:hAnsi="Cambria Math" w:eastAsia="宋体" w:cs="Cambria Math"/>
                <w:i w:val="0"/>
                <w:iCs w:val="0"/>
                <w:color w:val="000000"/>
                <w:sz w:val="24"/>
                <w:szCs w:val="24"/>
                <w:u w:val="none"/>
              </w:rPr>
            </w:pPr>
            <w:r>
              <w:rPr>
                <w:rFonts w:hint="default" w:ascii="Cambria Math" w:hAnsi="Cambria Math" w:eastAsia="宋体" w:cs="Cambria Math"/>
                <w:i w:val="0"/>
                <w:iCs w:val="0"/>
                <w:snapToGrid w:val="0"/>
                <w:color w:val="000000"/>
                <w:kern w:val="0"/>
                <w:sz w:val="24"/>
                <w:szCs w:val="24"/>
                <w:u w:val="none"/>
                <w:lang w:val="en-US" w:eastAsia="zh-CN" w:bidi="ar"/>
              </w:rPr>
              <w:t>65.338</w:t>
            </w:r>
          </w:p>
        </w:tc>
      </w:tr>
    </w:tbl>
    <w:p w14:paraId="11B0A6ED">
      <w:pPr>
        <w:bidi w:val="0"/>
        <w:rPr>
          <w:rFonts w:hint="default"/>
        </w:rPr>
      </w:pPr>
    </w:p>
    <w:p w14:paraId="74CE5EBD">
      <w:pPr>
        <w:bidi w:val="0"/>
        <w:jc w:val="both"/>
      </w:pPr>
      <w:r>
        <w:rPr>
          <w:rFonts w:hint="default"/>
        </w:rPr>
        <w:t>通过对前五个类别的销量进行描述性统计分析，我们可以得出以下结论：</w:t>
      </w:r>
    </w:p>
    <w:p w14:paraId="4B2345F7">
      <w:pPr>
        <w:bidi w:val="0"/>
        <w:ind w:firstLine="500" w:firstLineChars="0"/>
        <w:jc w:val="both"/>
        <w:rPr>
          <w:rFonts w:hint="default"/>
        </w:rPr>
      </w:pPr>
      <w:r>
        <w:rPr>
          <w:rFonts w:hint="eastAsia"/>
          <w:lang w:val="en-US" w:eastAsia="zh-CN"/>
        </w:rPr>
        <w:t>·</w:t>
      </w:r>
      <w:r>
        <w:rPr>
          <w:rFonts w:hint="default"/>
        </w:rPr>
        <w:t>类别</w:t>
      </w:r>
      <w:r>
        <w:rPr>
          <w:rFonts w:hint="default" w:ascii="Times New Roman" w:hAnsi="Times New Roman" w:cs="Times New Roman"/>
        </w:rPr>
        <w:t>225</w:t>
      </w:r>
      <w:r>
        <w:rPr>
          <w:rFonts w:hint="default"/>
        </w:rPr>
        <w:t>的销量表现出较高的波动性，其数据分布呈现出明显的右偏和尖峭特征。这表明该类别的销量可能存在一些极端高值，且整体变化较大。</w:t>
      </w:r>
    </w:p>
    <w:p w14:paraId="3CEB2872">
      <w:pPr>
        <w:bidi w:val="0"/>
        <w:ind w:firstLine="500" w:firstLineChars="0"/>
        <w:jc w:val="both"/>
        <w:rPr>
          <w:rFonts w:hint="default"/>
        </w:rPr>
      </w:pPr>
      <w:r>
        <w:rPr>
          <w:rFonts w:hint="eastAsia"/>
          <w:lang w:val="en-US" w:eastAsia="zh-CN"/>
        </w:rPr>
        <w:t>·</w:t>
      </w:r>
      <w:r>
        <w:rPr>
          <w:rFonts w:hint="default"/>
        </w:rPr>
        <w:t>类别</w:t>
      </w:r>
      <w:r>
        <w:rPr>
          <w:rFonts w:hint="default" w:ascii="Times New Roman" w:hAnsi="Times New Roman" w:cs="Times New Roman"/>
        </w:rPr>
        <w:t>84</w:t>
      </w:r>
      <w:r>
        <w:rPr>
          <w:rFonts w:hint="default"/>
        </w:rPr>
        <w:t>的销量同样具有较高的波动性，数据分布也呈现显著的右偏和尖峭特征。这说明尽管该类别的销量在不同时间点上有显著差异，但整体上并没有出现极端的异常值。</w:t>
      </w:r>
    </w:p>
    <w:p w14:paraId="2F2FA343">
      <w:pPr>
        <w:bidi w:val="0"/>
        <w:ind w:firstLine="500" w:firstLineChars="0"/>
        <w:jc w:val="both"/>
        <w:rPr>
          <w:rFonts w:hint="default"/>
        </w:rPr>
      </w:pPr>
      <w:r>
        <w:rPr>
          <w:rFonts w:hint="eastAsia"/>
          <w:lang w:val="en-US" w:eastAsia="zh-CN"/>
        </w:rPr>
        <w:t>·</w:t>
      </w:r>
      <w:r>
        <w:rPr>
          <w:rFonts w:hint="default"/>
        </w:rPr>
        <w:t>类别</w:t>
      </w:r>
      <w:r>
        <w:rPr>
          <w:rFonts w:hint="default" w:ascii="Times New Roman" w:hAnsi="Times New Roman" w:cs="Times New Roman"/>
        </w:rPr>
        <w:t>21</w:t>
      </w:r>
      <w:r>
        <w:rPr>
          <w:rFonts w:hint="default"/>
        </w:rPr>
        <w:t>的销量波动较大，数据分布不仅右偏而且非常尖峭，存在大量极端值。这表明该类别的销量非常不稳定，可能会频繁出现极高的销量或极低的销量。</w:t>
      </w:r>
    </w:p>
    <w:p w14:paraId="025E1379">
      <w:pPr>
        <w:bidi w:val="0"/>
        <w:ind w:firstLine="500" w:firstLineChars="0"/>
        <w:jc w:val="both"/>
        <w:rPr>
          <w:rFonts w:hint="default"/>
        </w:rPr>
      </w:pPr>
      <w:r>
        <w:rPr>
          <w:rFonts w:hint="eastAsia"/>
          <w:lang w:val="en-US" w:eastAsia="zh-CN"/>
        </w:rPr>
        <w:t>·</w:t>
      </w:r>
      <w:r>
        <w:rPr>
          <w:rFonts w:hint="default"/>
        </w:rPr>
        <w:t>类别</w:t>
      </w:r>
      <w:r>
        <w:rPr>
          <w:rFonts w:hint="default" w:ascii="Times New Roman" w:hAnsi="Times New Roman" w:cs="Times New Roman"/>
        </w:rPr>
        <w:t>254</w:t>
      </w:r>
      <w:r>
        <w:rPr>
          <w:rFonts w:hint="default"/>
        </w:rPr>
        <w:t>的销量波动相对较小，数据分布虽然仍呈现右偏和尖峭的特点，但整体上较为稳定。这表明该类别的销量在不同时间点上保持了一定的一致性，较少出现极端值。</w:t>
      </w:r>
    </w:p>
    <w:p w14:paraId="20BC309B">
      <w:pPr>
        <w:bidi w:val="0"/>
        <w:ind w:firstLine="500" w:firstLineChars="0"/>
        <w:jc w:val="both"/>
        <w:rPr>
          <w:rFonts w:hint="default"/>
        </w:rPr>
      </w:pPr>
      <w:r>
        <w:rPr>
          <w:rFonts w:hint="eastAsia"/>
          <w:lang w:val="en-US" w:eastAsia="zh-CN"/>
        </w:rPr>
        <w:t>·</w:t>
      </w:r>
      <w:r>
        <w:rPr>
          <w:rFonts w:hint="default"/>
        </w:rPr>
        <w:t>类别</w:t>
      </w:r>
      <w:r>
        <w:rPr>
          <w:rFonts w:hint="default" w:ascii="Times New Roman" w:hAnsi="Times New Roman" w:cs="Times New Roman"/>
        </w:rPr>
        <w:t>42</w:t>
      </w:r>
      <w:r>
        <w:rPr>
          <w:rFonts w:hint="default"/>
        </w:rPr>
        <w:t>的销量波动性较高，数据分布呈现右偏和尖峭的特点。这表明该类别的销量在不同时间点上变化较大，且存在极端值。</w:t>
      </w:r>
    </w:p>
    <w:p w14:paraId="2E7ADD18">
      <w:pPr>
        <w:bidi w:val="0"/>
        <w:ind w:firstLine="500" w:firstLineChars="0"/>
        <w:jc w:val="both"/>
        <w:rPr>
          <w:rFonts w:hint="default"/>
          <w:b/>
          <w:bCs/>
        </w:rPr>
      </w:pPr>
      <w:r>
        <w:rPr>
          <w:rFonts w:hint="default"/>
          <w:b/>
          <w:bCs/>
        </w:rPr>
        <w:t>总体来看，类别</w:t>
      </w:r>
      <w:r>
        <w:rPr>
          <w:rFonts w:hint="default" w:ascii="Times New Roman" w:hAnsi="Times New Roman" w:cs="Times New Roman"/>
          <w:b/>
          <w:bCs/>
        </w:rPr>
        <w:t>21</w:t>
      </w:r>
      <w:r>
        <w:rPr>
          <w:rFonts w:hint="default"/>
          <w:b/>
          <w:bCs/>
        </w:rPr>
        <w:t>和类别</w:t>
      </w:r>
      <w:r>
        <w:rPr>
          <w:rFonts w:hint="default" w:ascii="Times New Roman" w:hAnsi="Times New Roman" w:cs="Times New Roman"/>
          <w:b/>
          <w:bCs/>
        </w:rPr>
        <w:t>42</w:t>
      </w:r>
      <w:r>
        <w:rPr>
          <w:rFonts w:hint="default"/>
          <w:b/>
          <w:bCs/>
        </w:rPr>
        <w:t>的销量波动较大，且存在较多极端值；类别</w:t>
      </w:r>
      <w:r>
        <w:rPr>
          <w:rFonts w:hint="default" w:ascii="Times New Roman" w:hAnsi="Times New Roman" w:cs="Times New Roman"/>
          <w:b/>
          <w:bCs/>
        </w:rPr>
        <w:t>225</w:t>
      </w:r>
      <w:r>
        <w:rPr>
          <w:rFonts w:hint="default"/>
          <w:b/>
          <w:bCs/>
        </w:rPr>
        <w:t>和类别</w:t>
      </w:r>
      <w:r>
        <w:rPr>
          <w:rFonts w:hint="default" w:ascii="Times New Roman" w:hAnsi="Times New Roman" w:cs="Times New Roman"/>
          <w:b/>
          <w:bCs/>
        </w:rPr>
        <w:t>84</w:t>
      </w:r>
      <w:r>
        <w:rPr>
          <w:rFonts w:hint="default"/>
          <w:b/>
          <w:bCs/>
        </w:rPr>
        <w:t>的销量也显示出较高的波动性，需要注意极端值的影响；类别</w:t>
      </w:r>
      <w:r>
        <w:rPr>
          <w:rFonts w:hint="default" w:ascii="Times New Roman" w:hAnsi="Times New Roman" w:cs="Times New Roman"/>
          <w:b/>
          <w:bCs/>
        </w:rPr>
        <w:t>254</w:t>
      </w:r>
      <w:r>
        <w:rPr>
          <w:rFonts w:hint="default"/>
          <w:b/>
          <w:bCs/>
        </w:rPr>
        <w:t>的销量波动相对较小。</w:t>
      </w:r>
    </w:p>
    <w:p w14:paraId="72BD673E">
      <w:pPr>
        <w:pStyle w:val="3"/>
        <w:spacing w:before="260" w:line="219" w:lineRule="auto"/>
        <w:outlineLvl w:val="1"/>
        <w:rPr>
          <w:rFonts w:hint="eastAsia" w:ascii="Times New Roman" w:hAnsi="Times New Roman" w:cs="Times New Roman"/>
          <w:b/>
          <w:bCs/>
          <w:spacing w:val="12"/>
          <w:lang w:val="en-US" w:eastAsia="zh-CN"/>
        </w:rPr>
      </w:pPr>
      <w:bookmarkStart w:id="34" w:name="_Toc511"/>
      <w:r>
        <w:rPr>
          <w:rFonts w:ascii="Times New Roman" w:hAnsi="Times New Roman" w:eastAsia="Times New Roman" w:cs="Times New Roman"/>
          <w:b/>
          <w:bCs/>
          <w:spacing w:val="-4"/>
        </w:rPr>
        <w:t>5.1.</w:t>
      </w:r>
      <w:r>
        <w:rPr>
          <w:rFonts w:hint="eastAsia" w:ascii="Times New Roman" w:hAnsi="Times New Roman" w:cs="Times New Roman"/>
          <w:b/>
          <w:bCs/>
          <w:spacing w:val="-4"/>
          <w:lang w:val="en-US" w:eastAsia="zh-CN"/>
        </w:rPr>
        <w:t>3</w:t>
      </w:r>
      <w:r>
        <w:rPr>
          <w:rFonts w:ascii="Times New Roman" w:hAnsi="Times New Roman" w:eastAsia="Times New Roman" w:cs="Times New Roman"/>
          <w:b/>
          <w:bCs/>
          <w:spacing w:val="12"/>
        </w:rPr>
        <w:t xml:space="preserve">  </w:t>
      </w:r>
      <w:r>
        <w:rPr>
          <w:rFonts w:hint="eastAsia" w:ascii="Times New Roman" w:hAnsi="Times New Roman" w:cs="Times New Roman"/>
          <w:b/>
          <w:bCs/>
          <w:spacing w:val="12"/>
          <w:lang w:val="en-US" w:eastAsia="zh-CN"/>
        </w:rPr>
        <w:t>缺失值与异常值处理</w:t>
      </w:r>
      <w:bookmarkEnd w:id="34"/>
    </w:p>
    <w:p w14:paraId="163674F4">
      <w:pPr>
        <w:pStyle w:val="3"/>
        <w:spacing w:line="240" w:lineRule="auto"/>
        <w:jc w:val="both"/>
        <w:outlineLvl w:val="9"/>
        <w:rPr>
          <w:rFonts w:hint="eastAsia" w:ascii="Times New Roman" w:hAnsi="Times New Roman" w:cs="Times New Roman"/>
          <w:b/>
          <w:bCs/>
          <w:spacing w:val="12"/>
          <w:lang w:val="en-US" w:eastAsia="zh-CN"/>
        </w:rPr>
      </w:pPr>
    </w:p>
    <w:p w14:paraId="6D11EF88">
      <w:pPr>
        <w:bidi w:val="0"/>
        <w:jc w:val="both"/>
        <w:rPr>
          <w:rFonts w:hint="eastAsia"/>
          <w:lang w:val="en-US" w:eastAsia="zh-CN"/>
        </w:rPr>
      </w:pPr>
      <w:r>
        <w:rPr>
          <w:rFonts w:hint="eastAsia"/>
          <w:lang w:val="en-US" w:eastAsia="zh-CN"/>
        </w:rPr>
        <w:t>首先我们统计了原始数据的缺失值：</w:t>
      </w:r>
    </w:p>
    <w:p w14:paraId="1E6EBDC6">
      <w:pPr>
        <w:bidi w:val="0"/>
        <w:ind w:firstLine="500" w:firstLineChars="0"/>
        <w:jc w:val="both"/>
        <w:rPr>
          <w:rFonts w:hint="eastAsia"/>
          <w:lang w:val="en-US" w:eastAsia="zh-CN"/>
        </w:rPr>
      </w:pPr>
      <w:r>
        <w:rPr>
          <w:rFonts w:hint="eastAsia"/>
          <w:lang w:val="en-US" w:eastAsia="zh-CN"/>
        </w:rPr>
        <w:t>·针对库存量数据：每一个类别都没有存在缺失值，这为我们后续的处理提供了便利。</w:t>
      </w:r>
      <w:r>
        <w:rPr>
          <w:rFonts w:hint="eastAsia"/>
          <w:lang w:val="en-US" w:eastAsia="zh-CN"/>
        </w:rPr>
        <w:tab/>
      </w:r>
    </w:p>
    <w:p w14:paraId="15E56C1D">
      <w:pPr>
        <w:bidi w:val="0"/>
        <w:ind w:firstLine="500" w:firstLineChars="0"/>
        <w:jc w:val="both"/>
        <w:rPr>
          <w:rFonts w:hint="default"/>
          <w:b/>
          <w:bCs/>
          <w:lang w:val="en-US" w:eastAsia="zh-CN"/>
        </w:rPr>
      </w:pPr>
      <w:r>
        <w:rPr>
          <w:rFonts w:hint="eastAsia"/>
          <w:lang w:val="en-US" w:eastAsia="zh-CN"/>
        </w:rPr>
        <w:t>·</w:t>
      </w:r>
      <w:r>
        <w:rPr>
          <w:rFonts w:hint="eastAsia"/>
          <w:b w:val="0"/>
          <w:bCs w:val="0"/>
          <w:lang w:val="en-US" w:eastAsia="zh-CN"/>
        </w:rPr>
        <w:t>针对销量数据：我们发现每一个类别从</w:t>
      </w:r>
      <w:r>
        <w:rPr>
          <w:rFonts w:hint="default" w:ascii="Times New Roman" w:hAnsi="Times New Roman" w:cs="Times New Roman"/>
          <w:b w:val="0"/>
          <w:bCs w:val="0"/>
          <w:lang w:val="en-US" w:eastAsia="zh-CN"/>
        </w:rPr>
        <w:t>2022</w:t>
      </w:r>
      <w:r>
        <w:rPr>
          <w:rFonts w:hint="eastAsia"/>
          <w:b w:val="0"/>
          <w:bCs w:val="0"/>
          <w:lang w:val="en-US" w:eastAsia="zh-CN"/>
        </w:rPr>
        <w:t>年</w:t>
      </w:r>
      <w:r>
        <w:rPr>
          <w:rFonts w:hint="default" w:ascii="Times New Roman" w:hAnsi="Times New Roman" w:cs="Times New Roman"/>
          <w:b w:val="0"/>
          <w:bCs w:val="0"/>
          <w:lang w:val="en-US" w:eastAsia="zh-CN"/>
        </w:rPr>
        <w:t>9</w:t>
      </w:r>
      <w:r>
        <w:rPr>
          <w:rFonts w:hint="eastAsia"/>
          <w:b w:val="0"/>
          <w:bCs w:val="0"/>
          <w:lang w:val="en-US" w:eastAsia="zh-CN"/>
        </w:rPr>
        <w:t>月到</w:t>
      </w:r>
      <w:r>
        <w:rPr>
          <w:rFonts w:hint="default" w:ascii="Times New Roman" w:hAnsi="Times New Roman" w:cs="Times New Roman"/>
          <w:b w:val="0"/>
          <w:bCs w:val="0"/>
          <w:lang w:val="en-US" w:eastAsia="zh-CN"/>
        </w:rPr>
        <w:t>2023</w:t>
      </w:r>
      <w:r>
        <w:rPr>
          <w:rFonts w:hint="eastAsia"/>
          <w:b w:val="0"/>
          <w:bCs w:val="0"/>
          <w:lang w:val="en-US" w:eastAsia="zh-CN"/>
        </w:rPr>
        <w:t>年</w:t>
      </w:r>
      <w:r>
        <w:rPr>
          <w:rFonts w:hint="default" w:ascii="Times New Roman" w:hAnsi="Times New Roman" w:cs="Times New Roman"/>
          <w:b w:val="0"/>
          <w:bCs w:val="0"/>
          <w:lang w:val="en-US" w:eastAsia="zh-CN"/>
        </w:rPr>
        <w:t>4</w:t>
      </w:r>
      <w:r>
        <w:rPr>
          <w:rFonts w:hint="eastAsia"/>
          <w:b w:val="0"/>
          <w:bCs w:val="0"/>
          <w:lang w:val="en-US" w:eastAsia="zh-CN"/>
        </w:rPr>
        <w:t>月都有长时间段的数据缺失问题，我们尝试了随机森林以及</w:t>
      </w:r>
      <w:r>
        <w:rPr>
          <w:rFonts w:hint="default" w:ascii="Times New Roman" w:hAnsi="Times New Roman" w:cs="Times New Roman"/>
          <w:b w:val="0"/>
          <w:bCs w:val="0"/>
          <w:lang w:val="en-US" w:eastAsia="zh-CN"/>
        </w:rPr>
        <w:t>prophet</w:t>
      </w:r>
      <w:r>
        <w:rPr>
          <w:rFonts w:hint="eastAsia"/>
          <w:b w:val="0"/>
          <w:bCs w:val="0"/>
          <w:lang w:val="en-US" w:eastAsia="zh-CN"/>
        </w:rPr>
        <w:t>模型填充，效果均不佳，</w:t>
      </w:r>
      <w:r>
        <w:rPr>
          <w:rFonts w:hint="eastAsia"/>
          <w:b/>
          <w:bCs/>
          <w:lang w:val="en-US" w:eastAsia="zh-CN"/>
        </w:rPr>
        <w:t>原因是缺失数据时间段太长，模型无法学习到数据的模式，所以我们不进行数据的填充，</w:t>
      </w:r>
      <w:r>
        <w:rPr>
          <w:rFonts w:hint="eastAsia"/>
          <w:b w:val="0"/>
          <w:bCs w:val="0"/>
          <w:lang w:val="en-US" w:eastAsia="zh-CN"/>
        </w:rPr>
        <w:t>同时有近十五个仓</w:t>
      </w:r>
      <w:r>
        <w:rPr>
          <w:rFonts w:hint="default" w:ascii="Times New Roman" w:hAnsi="Times New Roman" w:cs="Times New Roman"/>
          <w:b w:val="0"/>
          <w:bCs w:val="0"/>
          <w:lang w:val="en-US" w:eastAsia="zh-CN"/>
        </w:rPr>
        <w:t>库2023年4月1日到2023年6月30日</w:t>
      </w:r>
      <w:r>
        <w:rPr>
          <w:rFonts w:hint="eastAsia"/>
          <w:b w:val="0"/>
          <w:bCs w:val="0"/>
          <w:lang w:val="en-US" w:eastAsia="zh-CN"/>
        </w:rPr>
        <w:t>的序列存在部分缺失，我们设定阈值</w:t>
      </w:r>
      <w:r>
        <w:rPr>
          <w:rFonts w:hint="default" w:ascii="Times New Roman" w:hAnsi="Times New Roman" w:cs="Times New Roman"/>
          <w:b w:val="0"/>
          <w:bCs w:val="0"/>
          <w:lang w:val="en-US" w:eastAsia="zh-CN"/>
        </w:rPr>
        <w:t>为10，</w:t>
      </w:r>
      <w:r>
        <w:rPr>
          <w:rFonts w:hint="eastAsia"/>
          <w:b w:val="0"/>
          <w:bCs w:val="0"/>
          <w:lang w:val="en-US" w:eastAsia="zh-CN"/>
        </w:rPr>
        <w:t>如果与标准长度</w:t>
      </w:r>
      <w:r>
        <w:rPr>
          <w:rFonts w:hint="default" w:ascii="Times New Roman" w:hAnsi="Times New Roman" w:cs="Times New Roman"/>
          <w:b w:val="0"/>
          <w:bCs w:val="0"/>
          <w:lang w:val="en-US" w:eastAsia="zh-CN"/>
        </w:rPr>
        <w:t>(91)差距大于10</w:t>
      </w:r>
      <w:r>
        <w:rPr>
          <w:rFonts w:hint="eastAsia"/>
          <w:b w:val="0"/>
          <w:bCs w:val="0"/>
          <w:lang w:val="en-US" w:eastAsia="zh-CN"/>
        </w:rPr>
        <w:t>，则我们将不处理该列，反之，我们将其填补至正常长度。</w:t>
      </w:r>
    </w:p>
    <w:p w14:paraId="21A93872">
      <w:pPr>
        <w:bidi w:val="0"/>
        <w:ind w:firstLine="500" w:firstLineChars="0"/>
        <w:jc w:val="both"/>
        <w:rPr>
          <w:rFonts w:hint="default"/>
          <w:b/>
          <w:bCs/>
          <w:lang w:val="en-US" w:eastAsia="zh-CN"/>
        </w:rPr>
      </w:pPr>
    </w:p>
    <w:p w14:paraId="6F4DF506">
      <w:pPr>
        <w:bidi w:val="0"/>
        <w:jc w:val="both"/>
        <w:rPr>
          <w:rFonts w:hint="default" w:eastAsia="宋体"/>
          <w:b/>
          <w:bCs/>
          <w:spacing w:val="-7"/>
          <w:szCs w:val="28"/>
          <w:lang w:val="en-US" w:eastAsia="zh-CN"/>
        </w:rPr>
      </w:pPr>
      <w:r>
        <w:rPr>
          <w:rFonts w:hint="eastAsia"/>
          <w:lang w:val="en-US" w:eastAsia="zh-CN"/>
        </w:rPr>
        <w:t>接着我们处理原始数据的异常值：</w:t>
      </w:r>
    </w:p>
    <w:p w14:paraId="451350F2">
      <w:pPr>
        <w:bidi w:val="0"/>
        <w:ind w:firstLine="500" w:firstLineChars="0"/>
        <w:jc w:val="both"/>
        <w:rPr>
          <w:rFonts w:hint="eastAsia"/>
          <w:b/>
          <w:bCs/>
          <w:lang w:val="en-US" w:eastAsia="zh-CN"/>
        </w:rPr>
      </w:pPr>
      <w:r>
        <w:rPr>
          <w:rFonts w:hint="eastAsia"/>
          <w:b/>
          <w:bCs/>
          <w:lang w:val="en-US" w:eastAsia="zh-CN"/>
        </w:rPr>
        <w:t>·</w:t>
      </w:r>
      <w:r>
        <w:rPr>
          <w:rFonts w:hint="eastAsia"/>
          <w:b w:val="0"/>
          <w:bCs w:val="0"/>
          <w:lang w:val="en-US" w:eastAsia="zh-CN"/>
        </w:rPr>
        <w:t>针对库存量数据：我们观察到对于每一个类别，库存量的数据仅有不到十个左右，</w:t>
      </w:r>
      <w:r>
        <w:rPr>
          <w:rFonts w:hint="eastAsia"/>
          <w:b/>
          <w:bCs/>
          <w:lang w:val="en-US" w:eastAsia="zh-CN"/>
        </w:rPr>
        <w:t>所以为了保证数据量不过低，我们不选择对库存量数据进行异常值的剔除。</w:t>
      </w:r>
    </w:p>
    <w:p w14:paraId="038BA9C6">
      <w:pPr>
        <w:bidi w:val="0"/>
        <w:ind w:firstLine="500" w:firstLineChars="0"/>
        <w:jc w:val="both"/>
        <w:rPr>
          <w:rFonts w:hint="eastAsia"/>
          <w:b w:val="0"/>
          <w:bCs w:val="0"/>
          <w:lang w:val="en-US" w:eastAsia="zh-CN"/>
        </w:rPr>
      </w:pPr>
      <w:r>
        <w:rPr>
          <w:rFonts w:hint="eastAsia"/>
          <w:b/>
          <w:bCs/>
          <w:lang w:val="en-US" w:eastAsia="zh-CN"/>
        </w:rPr>
        <w:t>·</w:t>
      </w:r>
      <w:r>
        <w:rPr>
          <w:rFonts w:hint="eastAsia"/>
          <w:b w:val="0"/>
          <w:bCs w:val="0"/>
          <w:lang w:val="en-US" w:eastAsia="zh-CN"/>
        </w:rPr>
        <w:t>针对销量数据，我们结合实际情况分析，</w:t>
      </w:r>
      <w:r>
        <w:rPr>
          <w:b/>
          <w:bCs/>
        </w:rPr>
        <w:t>销量的极端值可能是由于市场特性、季节性因素、促销活动或突发事件等引起的，这些极端值有时反映了真实的市场情况。</w:t>
      </w:r>
      <w:r>
        <w:rPr>
          <w:b w:val="0"/>
          <w:bCs w:val="0"/>
        </w:rPr>
        <w:t>在这种情况下，完全剔除这些极端值可能会导致信息丢失，并且可能会影响后续的分析和预测结果</w:t>
      </w:r>
      <w:r>
        <w:rPr>
          <w:rFonts w:hint="eastAsia"/>
          <w:b w:val="0"/>
          <w:bCs w:val="0"/>
          <w:lang w:eastAsia="zh-CN"/>
        </w:rPr>
        <w:t>，</w:t>
      </w:r>
      <w:r>
        <w:rPr>
          <w:rFonts w:hint="eastAsia"/>
          <w:b w:val="0"/>
          <w:bCs w:val="0"/>
          <w:lang w:val="en-US" w:eastAsia="zh-CN"/>
        </w:rPr>
        <w:t>故我们也不进行异常值剔除。</w:t>
      </w:r>
    </w:p>
    <w:p w14:paraId="037C9032">
      <w:pPr>
        <w:pStyle w:val="3"/>
        <w:spacing w:before="286" w:line="219" w:lineRule="auto"/>
        <w:outlineLvl w:val="1"/>
        <w:rPr>
          <w:rFonts w:hint="default"/>
          <w:b/>
          <w:bCs/>
          <w:spacing w:val="-2"/>
          <w:lang w:val="en-US" w:eastAsia="zh-CN"/>
        </w:rPr>
      </w:pPr>
      <w:bookmarkStart w:id="35" w:name="_Toc18613"/>
      <w:r>
        <w:rPr>
          <w:rFonts w:ascii="Times New Roman" w:hAnsi="Times New Roman" w:eastAsia="Times New Roman" w:cs="Times New Roman"/>
          <w:b/>
          <w:bCs/>
          <w:spacing w:val="-2"/>
        </w:rPr>
        <w:t>5.</w:t>
      </w:r>
      <w:r>
        <w:rPr>
          <w:rFonts w:hint="eastAsia" w:ascii="Times New Roman" w:hAnsi="Times New Roman" w:cs="Times New Roman"/>
          <w:b/>
          <w:bCs/>
          <w:spacing w:val="-2"/>
          <w:lang w:val="en-US" w:eastAsia="zh-CN"/>
        </w:rPr>
        <w:t>2</w:t>
      </w:r>
      <w:r>
        <w:rPr>
          <w:rFonts w:ascii="Times New Roman" w:hAnsi="Times New Roman" w:eastAsia="Times New Roman" w:cs="Times New Roman"/>
          <w:b/>
          <w:bCs/>
          <w:spacing w:val="-2"/>
        </w:rPr>
        <w:t xml:space="preserve">  </w:t>
      </w:r>
      <w:r>
        <w:rPr>
          <w:rFonts w:hint="eastAsia"/>
          <w:b/>
          <w:bCs/>
          <w:spacing w:val="-2"/>
          <w:lang w:val="en-US" w:eastAsia="zh-CN"/>
        </w:rPr>
        <w:t>库存量预测</w:t>
      </w:r>
      <w:bookmarkEnd w:id="35"/>
    </w:p>
    <w:p w14:paraId="42DFC7F4">
      <w:pPr>
        <w:bidi w:val="0"/>
        <w:jc w:val="both"/>
        <w:rPr>
          <w:rFonts w:hint="default"/>
          <w:b w:val="0"/>
          <w:bCs w:val="0"/>
          <w:lang w:val="en-US" w:eastAsia="zh-CN"/>
        </w:rPr>
      </w:pPr>
    </w:p>
    <w:p w14:paraId="38527412">
      <w:pPr>
        <w:bidi w:val="0"/>
        <w:ind w:firstLine="500" w:firstLineChars="0"/>
        <w:jc w:val="both"/>
        <w:rPr>
          <w:rFonts w:hint="eastAsia"/>
          <w:b w:val="0"/>
          <w:bCs w:val="0"/>
          <w:lang w:val="en-US" w:eastAsia="zh-CN"/>
        </w:rPr>
      </w:pPr>
      <w:r>
        <w:rPr>
          <w:rFonts w:hint="eastAsia"/>
          <w:b w:val="0"/>
          <w:bCs w:val="0"/>
          <w:lang w:val="en-US" w:eastAsia="zh-CN"/>
        </w:rPr>
        <w:t>经过我们上面的统计分析，每个类别的库存量数据点很少，所以我们选择采用较为简单的解释性强的模型，下面是我们的总体库存量预测流程：</w:t>
      </w:r>
    </w:p>
    <w:p w14:paraId="395994A4">
      <w:pPr>
        <w:bidi w:val="0"/>
        <w:jc w:val="center"/>
        <w:rPr>
          <w:rFonts w:hint="eastAsia"/>
          <w:b w:val="0"/>
          <w:bCs w:val="0"/>
          <w:lang w:val="en-US" w:eastAsia="zh-CN"/>
        </w:rPr>
      </w:pPr>
      <w:r>
        <w:rPr>
          <w:rFonts w:hint="eastAsia"/>
          <w:b w:val="0"/>
          <w:bCs w:val="0"/>
          <w:lang w:val="en-US" w:eastAsia="zh-CN"/>
        </w:rPr>
        <w:drawing>
          <wp:inline distT="0" distB="0" distL="114300" distR="114300">
            <wp:extent cx="5293995" cy="3224530"/>
            <wp:effectExtent l="0" t="0" r="9525" b="6350"/>
            <wp:docPr id="5" name="图片 5" descr="714ef78fc3362ffe29c6d160b98f3f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14ef78fc3362ffe29c6d160b98f3f0e"/>
                    <pic:cNvPicPr>
                      <a:picLocks noChangeAspect="1"/>
                    </pic:cNvPicPr>
                  </pic:nvPicPr>
                  <pic:blipFill>
                    <a:blip r:embed="rId16"/>
                    <a:stretch>
                      <a:fillRect/>
                    </a:stretch>
                  </pic:blipFill>
                  <pic:spPr>
                    <a:xfrm>
                      <a:off x="0" y="0"/>
                      <a:ext cx="5293995" cy="3224530"/>
                    </a:xfrm>
                    <a:prstGeom prst="rect">
                      <a:avLst/>
                    </a:prstGeom>
                  </pic:spPr>
                </pic:pic>
              </a:graphicData>
            </a:graphic>
          </wp:inline>
        </w:drawing>
      </w:r>
    </w:p>
    <w:p w14:paraId="46D91AFF">
      <w:pPr>
        <w:bidi w:val="0"/>
        <w:spacing w:line="240" w:lineRule="auto"/>
        <w:jc w:val="center"/>
        <w:rPr>
          <w:rFonts w:hint="default" w:ascii="Times New Roman" w:hAnsi="Times New Roman" w:cs="Times New Roman"/>
          <w:b w:val="0"/>
          <w:bCs w:val="0"/>
          <w:spacing w:val="-4"/>
          <w:lang w:val="en-US" w:eastAsia="zh-CN"/>
        </w:rPr>
      </w:pPr>
      <w:r>
        <w:rPr>
          <w:rFonts w:hint="eastAsia" w:ascii="Times New Roman" w:hAnsi="Times New Roman" w:cs="Times New Roman"/>
          <w:lang w:val="en-US" w:eastAsia="zh-CN"/>
        </w:rPr>
        <w:t>图3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库存量预测总体思路</w:t>
      </w:r>
    </w:p>
    <w:p w14:paraId="3F086748">
      <w:pPr>
        <w:pStyle w:val="3"/>
        <w:spacing w:before="260" w:line="219" w:lineRule="auto"/>
        <w:ind w:firstLine="500" w:firstLineChars="0"/>
        <w:outlineLvl w:val="1"/>
        <w:rPr>
          <w:rFonts w:hint="eastAsia" w:ascii="Times New Roman" w:hAnsi="Times New Roman" w:cs="Times New Roman"/>
          <w:b/>
          <w:bCs/>
          <w:spacing w:val="-4"/>
          <w:lang w:val="en-US" w:eastAsia="zh-CN"/>
        </w:rPr>
      </w:pPr>
      <w:bookmarkStart w:id="36" w:name="_Toc16309"/>
      <w:r>
        <w:rPr>
          <w:rFonts w:hint="eastAsia" w:ascii="Times New Roman" w:hAnsi="Times New Roman" w:cs="Times New Roman"/>
          <w:b w:val="0"/>
          <w:bCs w:val="0"/>
          <w:spacing w:val="-4"/>
          <w:lang w:val="en-US" w:eastAsia="zh-CN"/>
        </w:rPr>
        <w:t>同时为了较快的评价模型的性能，我们自定义如下指标</w:t>
      </w:r>
      <w:r>
        <w:rPr>
          <w:rFonts w:hint="eastAsia" w:ascii="Times New Roman" w:hAnsi="Times New Roman" w:cs="Times New Roman"/>
          <w:b/>
          <w:bCs/>
          <w:spacing w:val="-4"/>
          <w:lang w:val="en-US" w:eastAsia="zh-CN"/>
        </w:rPr>
        <w:t>：</w:t>
      </w:r>
      <w:bookmarkEnd w:id="36"/>
    </w:p>
    <w:p w14:paraId="6AA20DC7">
      <w:pPr>
        <w:bidi w:val="0"/>
        <w:ind w:firstLine="500" w:firstLineChars="0"/>
      </w:pPr>
      <w:bookmarkStart w:id="37" w:name="示例"/>
      <w:r>
        <w:t>假设我们有三个类别 (类别</w:t>
      </w:r>
      <w:r>
        <w:rPr>
          <w:rFonts w:hint="default" w:ascii="Times New Roman" w:hAnsi="Times New Roman" w:cs="Times New Roman"/>
        </w:rPr>
        <w:t>1</w:t>
      </w:r>
      <w:r>
        <w:t>、类别</w:t>
      </w:r>
      <w:r>
        <w:rPr>
          <w:rFonts w:hint="default" w:ascii="Times New Roman" w:hAnsi="Times New Roman" w:cs="Times New Roman"/>
        </w:rPr>
        <w:t>2</w:t>
      </w:r>
      <w:r>
        <w:t>、类别</w:t>
      </w:r>
      <w:r>
        <w:rPr>
          <w:rFonts w:hint="default" w:ascii="Times New Roman" w:hAnsi="Times New Roman" w:cs="Times New Roman"/>
        </w:rPr>
        <w:t>3</w:t>
      </w:r>
      <w:r>
        <w:t>),并且我们已经计算了每个类别的</w:t>
      </w:r>
      <m:oMath>
        <m:sSup>
          <m:sSupPr>
            <m:ctrlPr>
              <w:rPr>
                <w:rFonts w:hint="default" w:ascii="Cambria Math" w:hAnsi="Cambria Math" w:cs="Times New Roman"/>
                <w:i w:val="0"/>
                <w:iCs w:val="0"/>
              </w:rPr>
            </m:ctrlPr>
          </m:sSupPr>
          <m:e>
            <m:r>
              <m:rPr>
                <m:sty m:val="p"/>
              </m:rPr>
              <w:rPr>
                <w:rFonts w:hint="default" w:ascii="Cambria Math" w:hAnsi="Cambria Math" w:cs="MS Mincho"/>
                <w:lang w:val="en-US" w:eastAsia="zh-CN"/>
              </w:rPr>
              <m:t>R</m:t>
            </m:r>
            <m:ctrlPr>
              <w:rPr>
                <w:rFonts w:hint="default" w:ascii="Cambria Math" w:hAnsi="Cambria Math" w:cs="Times New Roman"/>
                <w:i w:val="0"/>
                <w:iCs w:val="0"/>
              </w:rPr>
            </m:ctrlPr>
          </m:e>
          <m:sup>
            <m:r>
              <m:rPr>
                <m:sty m:val="p"/>
              </m:rPr>
              <w:rPr>
                <w:rFonts w:hint="default" w:ascii="Cambria Math" w:hAnsi="Cambria Math" w:cs="Times New Roman"/>
              </w:rPr>
              <m:t>2</m:t>
            </m:r>
            <m:ctrlPr>
              <w:rPr>
                <w:rFonts w:hint="default" w:ascii="Cambria Math" w:hAnsi="Cambria Math" w:cs="Times New Roman"/>
                <w:i w:val="0"/>
                <w:iCs w:val="0"/>
              </w:rPr>
            </m:ctrlPr>
          </m:sup>
        </m:sSup>
      </m:oMath>
      <w:r>
        <w:t>、</w:t>
      </w:r>
      <w:r>
        <w:rPr>
          <w:rFonts w:hint="default" w:ascii="Times New Roman" w:hAnsi="Times New Roman" w:cs="Times New Roman"/>
        </w:rPr>
        <w:t>MSE</w:t>
      </w:r>
      <w:r>
        <w:t>、</w:t>
      </w:r>
      <w:r>
        <w:rPr>
          <w:rFonts w:hint="default" w:ascii="Times New Roman" w:hAnsi="Times New Roman" w:cs="Times New Roman"/>
        </w:rPr>
        <w:t>RMSE</w:t>
      </w:r>
      <w:r>
        <w:t>和</w:t>
      </w:r>
      <w:r>
        <w:rPr>
          <w:rFonts w:hint="default" w:ascii="Times New Roman" w:hAnsi="Times New Roman" w:cs="Times New Roman"/>
        </w:rPr>
        <w:t>MAE</w:t>
      </w:r>
      <w:r>
        <w:t>值。类别平均评价指标的计算如下：</w:t>
      </w:r>
    </w:p>
    <w:p w14:paraId="02D23203">
      <w:pPr>
        <w:bidi w:val="0"/>
      </w:pPr>
      <w:r>
        <w:t>·类别平均</w:t>
      </w:r>
      <m:oMath>
        <m:sSup>
          <m:sSupPr>
            <m:ctrlPr>
              <w:rPr>
                <w:rFonts w:hint="default" w:ascii="Cambria Math" w:hAnsi="Cambria Math" w:cs="Times New Roman"/>
                <w:i w:val="0"/>
                <w:iCs w:val="0"/>
              </w:rPr>
            </m:ctrlPr>
          </m:sSupPr>
          <m:e>
            <m:r>
              <m:rPr>
                <m:sty m:val="p"/>
              </m:rPr>
              <w:rPr>
                <w:rFonts w:hint="default" w:ascii="Cambria Math" w:hAnsi="Cambria Math" w:cs="MS Mincho"/>
                <w:lang w:val="en-US" w:eastAsia="zh-CN"/>
              </w:rPr>
              <m:t>R</m:t>
            </m:r>
            <m:ctrlPr>
              <w:rPr>
                <w:rFonts w:hint="default" w:ascii="Cambria Math" w:hAnsi="Cambria Math" w:cs="Times New Roman"/>
                <w:i w:val="0"/>
                <w:iCs w:val="0"/>
              </w:rPr>
            </m:ctrlPr>
          </m:e>
          <m:sup>
            <m:r>
              <m:rPr>
                <m:sty m:val="p"/>
              </m:rPr>
              <w:rPr>
                <w:rFonts w:hint="default" w:ascii="Cambria Math" w:hAnsi="Cambria Math" w:cs="Times New Roman"/>
              </w:rPr>
              <m:t>2</m:t>
            </m:r>
            <m:ctrlPr>
              <w:rPr>
                <w:rFonts w:hint="default" w:ascii="Cambria Math" w:hAnsi="Cambria Math" w:cs="Times New Roman"/>
                <w:i w:val="0"/>
                <w:iCs w:val="0"/>
              </w:rPr>
            </m:ctrlPr>
          </m:sup>
        </m:sSup>
        <m:r>
          <m:rPr>
            <m:sty m:val="p"/>
          </m:rPr>
          <w:rPr>
            <w:rFonts w:ascii="Cambria Math" w:hAnsi="Cambria Math"/>
          </w:rPr>
          <m:t>:</m:t>
        </m:r>
      </m:oMath>
    </w:p>
    <w:p w14:paraId="156A9911">
      <w:pPr>
        <w:bidi w:val="0"/>
        <w:rPr>
          <w:rFonts w:hint="default" w:ascii="Times New Roman" w:hAnsi="Times New Roman" w:cs="Times New Roman"/>
          <w:i w:val="0"/>
          <w:iCs w:val="0"/>
        </w:rPr>
      </w:pPr>
      <w:r>
        <w:rPr>
          <w:rFonts w:hint="default" w:ascii="Times New Roman" w:hAnsi="Times New Roman" w:cs="Times New Roman"/>
          <w:i w:val="0"/>
          <w:iCs w:val="0"/>
        </w:rPr>
        <w:br w:type="textWrapping"/>
      </w:r>
      <m:oMathPara>
        <m:oMath>
          <m:sSup>
            <m:sSupPr>
              <m:ctrlPr>
                <w:rPr>
                  <w:rFonts w:hint="default" w:ascii="Cambria Math" w:hAnsi="Cambria Math" w:cs="Times New Roman"/>
                  <w:i w:val="0"/>
                  <w:iCs w:val="0"/>
                </w:rPr>
              </m:ctrlPr>
            </m:sSupPr>
            <m:e>
              <m:r>
                <m:rPr>
                  <m:sty m:val="p"/>
                </m:rPr>
                <w:rPr>
                  <w:rFonts w:hint="default" w:ascii="Times New Roman" w:hAnsi="Times New Roman" w:cs="Times New Roman"/>
                </w:rPr>
                <m:t>Average</m:t>
              </m:r>
              <m:r>
                <m:rPr>
                  <m:sty m:val="p"/>
                </m:rPr>
                <w:rPr>
                  <w:rFonts w:hint="default" w:ascii="Cambria Math" w:hAnsi="Cambria Math" w:cs="Times New Roman"/>
                  <w:lang w:val="en-US" w:eastAsia="zh-CN"/>
                </w:rPr>
                <m:t xml:space="preserve"> </m:t>
              </m:r>
              <m:r>
                <m:rPr>
                  <m:sty m:val="p"/>
                </m:rPr>
                <w:rPr>
                  <w:rFonts w:hint="default" w:ascii="Cambria Math" w:hAnsi="Cambria Math" w:cs="MS Mincho"/>
                  <w:lang w:val="en-US" w:eastAsia="zh-CN"/>
                </w:rPr>
                <m:t>R</m:t>
              </m:r>
              <m:ctrlPr>
                <w:rPr>
                  <w:rFonts w:hint="default" w:ascii="Cambria Math" w:hAnsi="Cambria Math" w:cs="Times New Roman"/>
                  <w:i w:val="0"/>
                  <w:iCs w:val="0"/>
                </w:rPr>
              </m:ctrlPr>
            </m:e>
            <m:sup>
              <m:r>
                <m:rPr>
                  <m:sty m:val="p"/>
                </m:rPr>
                <w:rPr>
                  <w:rFonts w:hint="default" w:ascii="Cambria Math" w:hAnsi="Cambria Math" w:cs="Times New Roman"/>
                </w:rPr>
                <m:t>2</m:t>
              </m:r>
              <m:ctrlPr>
                <w:rPr>
                  <w:rFonts w:hint="default" w:ascii="Cambria Math" w:hAnsi="Cambria Math" w:cs="Times New Roman"/>
                  <w:i w:val="0"/>
                  <w:iCs w:val="0"/>
                </w:rPr>
              </m:ctrlPr>
            </m:sup>
          </m:sSup>
          <m:r>
            <m:rPr>
              <m:sty m:val="p"/>
            </m:rPr>
            <w:rPr>
              <w:rFonts w:hint="default" w:ascii="Cambria Math" w:hAnsi="Cambria Math" w:cs="Times New Roman"/>
            </w:rPr>
            <m:t>=</m:t>
          </m:r>
          <m:f>
            <m:fPr>
              <m:ctrlPr>
                <w:rPr>
                  <w:rFonts w:hint="default" w:ascii="Cambria Math" w:hAnsi="Cambria Math" w:cs="Times New Roman"/>
                  <w:i w:val="0"/>
                  <w:iCs w:val="0"/>
                </w:rPr>
              </m:ctrlPr>
            </m:fPr>
            <m:num>
              <m:sSubSup>
                <m:sSubSupPr>
                  <m:ctrlPr>
                    <w:rPr>
                      <w:rFonts w:hint="default" w:ascii="Cambria Math" w:hAnsi="Cambria Math" w:cs="Times New Roman"/>
                      <w:i w:val="0"/>
                      <w:iCs w:val="0"/>
                    </w:rPr>
                  </m:ctrlPr>
                </m:sSubSupPr>
                <m:e>
                  <m:r>
                    <m:rPr>
                      <m:sty m:val="p"/>
                    </m:rPr>
                    <w:rPr>
                      <w:rFonts w:hint="default" w:ascii="Cambria Math" w:hAnsi="Cambria Math" w:cs="Times New Roman"/>
                    </w:rPr>
                    <m:t>R</m:t>
                  </m:r>
                  <m:ctrlPr>
                    <w:rPr>
                      <w:rFonts w:hint="default" w:ascii="Cambria Math" w:hAnsi="Cambria Math" w:cs="Times New Roman"/>
                      <w:i w:val="0"/>
                      <w:iCs w:val="0"/>
                    </w:rPr>
                  </m:ctrlPr>
                </m:e>
                <m:sub>
                  <m:r>
                    <m:rPr>
                      <m:nor/>
                      <m:sty m:val="p"/>
                    </m:rPr>
                    <w:rPr>
                      <w:rFonts w:hint="default" w:ascii="Cambria Math" w:hAnsi="Cambria Math" w:cs="Times New Roman"/>
                      <w:b w:val="0"/>
                      <w:i w:val="0"/>
                      <w:iCs w:val="0"/>
                    </w:rPr>
                    <m:t>类别1</m:t>
                  </m:r>
                  <m:ctrlPr>
                    <w:rPr>
                      <w:rFonts w:hint="default" w:ascii="Cambria Math" w:hAnsi="Cambria Math" w:cs="Times New Roman"/>
                      <w:i w:val="0"/>
                      <w:iCs w:val="0"/>
                    </w:rPr>
                  </m:ctrlPr>
                </m:sub>
                <m:sup>
                  <m:r>
                    <m:rPr>
                      <m:sty m:val="p"/>
                    </m:rPr>
                    <w:rPr>
                      <w:rFonts w:hint="default" w:ascii="Cambria Math" w:hAnsi="Cambria Math" w:cs="Times New Roman"/>
                    </w:rPr>
                    <m:t>2</m:t>
                  </m:r>
                  <m:ctrlPr>
                    <w:rPr>
                      <w:rFonts w:hint="default" w:ascii="Cambria Math" w:hAnsi="Cambria Math" w:cs="Times New Roman"/>
                      <w:i w:val="0"/>
                      <w:iCs w:val="0"/>
                    </w:rPr>
                  </m:ctrlPr>
                </m:sup>
              </m:sSubSup>
              <m:r>
                <m:rPr>
                  <m:sty m:val="p"/>
                </m:rPr>
                <w:rPr>
                  <w:rFonts w:hint="default" w:ascii="Cambria Math" w:hAnsi="Cambria Math" w:cs="Times New Roman"/>
                </w:rPr>
                <m:t>+</m:t>
              </m:r>
              <m:sSubSup>
                <m:sSubSupPr>
                  <m:ctrlPr>
                    <w:rPr>
                      <w:rFonts w:hint="default" w:ascii="Cambria Math" w:hAnsi="Cambria Math" w:cs="Times New Roman"/>
                      <w:i w:val="0"/>
                      <w:iCs w:val="0"/>
                    </w:rPr>
                  </m:ctrlPr>
                </m:sSubSupPr>
                <m:e>
                  <m:r>
                    <m:rPr>
                      <m:sty m:val="p"/>
                    </m:rPr>
                    <w:rPr>
                      <w:rFonts w:hint="default" w:ascii="Cambria Math" w:hAnsi="Cambria Math" w:cs="Times New Roman"/>
                    </w:rPr>
                    <m:t>R</m:t>
                  </m:r>
                  <m:ctrlPr>
                    <w:rPr>
                      <w:rFonts w:hint="default" w:ascii="Cambria Math" w:hAnsi="Cambria Math" w:cs="Times New Roman"/>
                      <w:i w:val="0"/>
                      <w:iCs w:val="0"/>
                    </w:rPr>
                  </m:ctrlPr>
                </m:e>
                <m:sub>
                  <m:r>
                    <m:rPr>
                      <m:nor/>
                      <m:sty m:val="p"/>
                    </m:rPr>
                    <w:rPr>
                      <w:rFonts w:hint="default" w:ascii="Cambria Math" w:hAnsi="Cambria Math" w:cs="Times New Roman"/>
                      <w:b w:val="0"/>
                      <w:i w:val="0"/>
                      <w:iCs w:val="0"/>
                    </w:rPr>
                    <m:t>类别2</m:t>
                  </m:r>
                  <m:ctrlPr>
                    <w:rPr>
                      <w:rFonts w:hint="default" w:ascii="Cambria Math" w:hAnsi="Cambria Math" w:cs="Times New Roman"/>
                      <w:i w:val="0"/>
                      <w:iCs w:val="0"/>
                    </w:rPr>
                  </m:ctrlPr>
                </m:sub>
                <m:sup>
                  <m:r>
                    <m:rPr>
                      <m:sty m:val="p"/>
                    </m:rPr>
                    <w:rPr>
                      <w:rFonts w:hint="default" w:ascii="Cambria Math" w:hAnsi="Cambria Math" w:cs="Times New Roman"/>
                    </w:rPr>
                    <m:t>2</m:t>
                  </m:r>
                  <m:ctrlPr>
                    <w:rPr>
                      <w:rFonts w:hint="default" w:ascii="Cambria Math" w:hAnsi="Cambria Math" w:cs="Times New Roman"/>
                      <w:i w:val="0"/>
                      <w:iCs w:val="0"/>
                    </w:rPr>
                  </m:ctrlPr>
                </m:sup>
              </m:sSubSup>
              <m:r>
                <m:rPr>
                  <m:sty m:val="p"/>
                </m:rPr>
                <w:rPr>
                  <w:rFonts w:hint="default" w:ascii="Cambria Math" w:hAnsi="Cambria Math" w:cs="Times New Roman"/>
                </w:rPr>
                <m:t>+</m:t>
              </m:r>
              <m:sSubSup>
                <m:sSubSupPr>
                  <m:ctrlPr>
                    <w:rPr>
                      <w:rFonts w:hint="default" w:ascii="Cambria Math" w:hAnsi="Cambria Math" w:cs="Times New Roman"/>
                      <w:i w:val="0"/>
                      <w:iCs w:val="0"/>
                    </w:rPr>
                  </m:ctrlPr>
                </m:sSubSupPr>
                <m:e>
                  <m:r>
                    <m:rPr>
                      <m:sty m:val="p"/>
                    </m:rPr>
                    <w:rPr>
                      <w:rFonts w:hint="default" w:ascii="Cambria Math" w:hAnsi="Cambria Math" w:cs="Times New Roman"/>
                    </w:rPr>
                    <m:t>R</m:t>
                  </m:r>
                  <m:ctrlPr>
                    <w:rPr>
                      <w:rFonts w:hint="default" w:ascii="Cambria Math" w:hAnsi="Cambria Math" w:cs="Times New Roman"/>
                      <w:i w:val="0"/>
                      <w:iCs w:val="0"/>
                    </w:rPr>
                  </m:ctrlPr>
                </m:e>
                <m:sub>
                  <m:r>
                    <m:rPr>
                      <m:nor/>
                      <m:sty m:val="p"/>
                    </m:rPr>
                    <w:rPr>
                      <w:rFonts w:hint="default" w:ascii="Cambria Math" w:hAnsi="Cambria Math" w:cs="Times New Roman"/>
                      <w:b w:val="0"/>
                      <w:i w:val="0"/>
                      <w:iCs w:val="0"/>
                    </w:rPr>
                    <m:t>类别3</m:t>
                  </m:r>
                  <m:ctrlPr>
                    <w:rPr>
                      <w:rFonts w:hint="default" w:ascii="Cambria Math" w:hAnsi="Cambria Math" w:cs="Times New Roman"/>
                      <w:i w:val="0"/>
                      <w:iCs w:val="0"/>
                    </w:rPr>
                  </m:ctrlPr>
                </m:sub>
                <m:sup>
                  <m:r>
                    <m:rPr>
                      <m:sty m:val="p"/>
                    </m:rPr>
                    <w:rPr>
                      <w:rFonts w:hint="default" w:ascii="Cambria Math" w:hAnsi="Cambria Math" w:cs="Times New Roman"/>
                    </w:rPr>
                    <m:t>2</m:t>
                  </m:r>
                  <m:ctrlPr>
                    <w:rPr>
                      <w:rFonts w:hint="default" w:ascii="Cambria Math" w:hAnsi="Cambria Math" w:cs="Times New Roman"/>
                      <w:i w:val="0"/>
                      <w:iCs w:val="0"/>
                    </w:rPr>
                  </m:ctrlPr>
                </m:sup>
              </m:sSubSup>
              <m:ctrlPr>
                <w:rPr>
                  <w:rFonts w:hint="default" w:ascii="Cambria Math" w:hAnsi="Cambria Math" w:cs="Times New Roman"/>
                  <w:i w:val="0"/>
                  <w:iCs w:val="0"/>
                </w:rPr>
              </m:ctrlPr>
            </m:num>
            <m:den>
              <m:r>
                <m:rPr>
                  <m:sty m:val="p"/>
                </m:rPr>
                <w:rPr>
                  <w:rFonts w:hint="default" w:ascii="Cambria Math" w:hAnsi="Cambria Math" w:cs="Times New Roman"/>
                </w:rPr>
                <m:t>3</m:t>
              </m:r>
              <m:ctrlPr>
                <w:rPr>
                  <w:rFonts w:hint="default" w:ascii="Cambria Math" w:hAnsi="Cambria Math" w:cs="Times New Roman"/>
                  <w:i w:val="0"/>
                  <w:iCs w:val="0"/>
                </w:rPr>
              </m:ctrlPr>
            </m:den>
          </m:f>
        </m:oMath>
      </m:oMathPara>
    </w:p>
    <w:p w14:paraId="701ADFF9">
      <w:pPr>
        <w:bidi w:val="0"/>
      </w:pPr>
      <w:r>
        <w:t xml:space="preserve">·类别平均 </w:t>
      </w:r>
      <w:r>
        <w:rPr>
          <w:rFonts w:hint="default" w:ascii="Times New Roman" w:hAnsi="Times New Roman" w:cs="Times New Roman"/>
        </w:rPr>
        <w:t>MSE</w:t>
      </w:r>
      <w:r>
        <w:t>:</w:t>
      </w:r>
    </w:p>
    <w:p w14:paraId="01AD5954">
      <w:pPr>
        <w:bidi w:val="0"/>
      </w:pPr>
      <w:r>
        <w:rPr>
          <w:rFonts w:hint="default" w:ascii="Times New Roman" w:hAnsi="Times New Roman" w:cs="Times New Roman"/>
        </w:rPr>
        <w:br w:type="textWrapping"/>
      </w:r>
      <m:oMathPara>
        <m:oMath>
          <m:r>
            <m:rPr>
              <m:sty m:val="p"/>
            </m:rPr>
            <w:rPr>
              <w:rFonts w:hint="default" w:ascii="Times New Roman" w:hAnsi="Times New Roman" w:cs="Times New Roman"/>
            </w:rPr>
            <m:t>Average MSE</m:t>
          </m:r>
          <m:r>
            <m:rPr>
              <m:sty m:val="p"/>
            </m:rPr>
            <w:rPr>
              <w:rFonts w:hint="default" w:ascii="Cambria Math" w:hAnsi="Cambria Math" w:cs="Times New Roman"/>
            </w:rPr>
            <m:t>=</m:t>
          </m:r>
          <m:f>
            <m:fPr>
              <m:ctrlPr>
                <w:rPr>
                  <w:rFonts w:hint="default" w:ascii="Cambria Math" w:hAnsi="Cambria Math" w:cs="Times New Roman"/>
                </w:rPr>
              </m:ctrlPr>
            </m:fPr>
            <m:num>
              <m:sSub>
                <m:sSubPr>
                  <m:ctrlPr>
                    <w:rPr>
                      <w:rFonts w:hint="default" w:ascii="Cambria Math" w:hAnsi="Cambria Math" w:cs="Times New Roman"/>
                    </w:rPr>
                  </m:ctrlPr>
                </m:sSubPr>
                <m:e>
                  <m:r>
                    <m:rPr>
                      <m:sty m:val="p"/>
                    </m:rPr>
                    <w:rPr>
                      <w:rFonts w:hint="default" w:ascii="Cambria Math" w:hAnsi="Cambria Math" w:cs="Times New Roman"/>
                    </w:rPr>
                    <m:t>MSE</m:t>
                  </m:r>
                  <m:ctrlPr>
                    <w:rPr>
                      <w:rFonts w:hint="default" w:ascii="Cambria Math" w:hAnsi="Cambria Math" w:cs="Times New Roman"/>
                    </w:rPr>
                  </m:ctrlPr>
                </m:e>
                <m:sub>
                  <m:r>
                    <m:rPr>
                      <m:nor/>
                      <m:sty m:val="p"/>
                    </m:rPr>
                    <w:rPr>
                      <w:rFonts w:hint="default" w:ascii="Cambria Math" w:hAnsi="Cambria Math" w:cs="Times New Roman"/>
                      <w:b w:val="0"/>
                      <w:i w:val="0"/>
                    </w:rPr>
                    <m:t>类别1</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MSE</m:t>
                  </m:r>
                  <m:ctrlPr>
                    <w:rPr>
                      <w:rFonts w:hint="default" w:ascii="Cambria Math" w:hAnsi="Cambria Math" w:cs="Times New Roman"/>
                    </w:rPr>
                  </m:ctrlPr>
                </m:e>
                <m:sub>
                  <m:r>
                    <m:rPr>
                      <m:nor/>
                      <m:sty m:val="p"/>
                    </m:rPr>
                    <w:rPr>
                      <w:rFonts w:hint="default" w:ascii="Cambria Math" w:hAnsi="Cambria Math" w:cs="Times New Roman"/>
                      <w:b w:val="0"/>
                      <w:i w:val="0"/>
                    </w:rPr>
                    <m:t>类别2</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MSE</m:t>
                  </m:r>
                  <m:ctrlPr>
                    <w:rPr>
                      <w:rFonts w:hint="default" w:ascii="Cambria Math" w:hAnsi="Cambria Math" w:cs="Times New Roman"/>
                    </w:rPr>
                  </m:ctrlPr>
                </m:e>
                <m:sub>
                  <m:r>
                    <m:rPr>
                      <m:nor/>
                      <m:sty m:val="p"/>
                    </m:rPr>
                    <w:rPr>
                      <w:rFonts w:hint="default" w:ascii="Cambria Math" w:hAnsi="Cambria Math" w:cs="Times New Roman"/>
                      <w:b w:val="0"/>
                      <w:i w:val="0"/>
                    </w:rPr>
                    <m:t>类别3</m:t>
                  </m:r>
                  <m:ctrlPr>
                    <w:rPr>
                      <w:rFonts w:hint="default" w:ascii="Cambria Math" w:hAnsi="Cambria Math" w:cs="Times New Roman"/>
                    </w:rPr>
                  </m:ctrlPr>
                </m:sub>
              </m:sSub>
              <m:ctrlPr>
                <w:rPr>
                  <w:rFonts w:hint="default" w:ascii="Cambria Math" w:hAnsi="Cambria Math" w:cs="Times New Roman"/>
                </w:rPr>
              </m:ctrlPr>
            </m:num>
            <m:den>
              <m:r>
                <m:rPr>
                  <m:sty m:val="p"/>
                </m:rPr>
                <w:rPr>
                  <w:rFonts w:hint="default" w:ascii="Cambria Math" w:hAnsi="Cambria Math" w:cs="Times New Roman"/>
                </w:rPr>
                <m:t>3</m:t>
              </m:r>
              <m:ctrlPr>
                <w:rPr>
                  <w:rFonts w:hint="default" w:ascii="Cambria Math" w:hAnsi="Cambria Math" w:cs="Times New Roman"/>
                </w:rPr>
              </m:ctrlPr>
            </m:den>
          </m:f>
        </m:oMath>
      </m:oMathPara>
    </w:p>
    <w:p w14:paraId="51A8FBEB">
      <w:pPr>
        <w:bidi w:val="0"/>
      </w:pPr>
      <w:r>
        <w:t xml:space="preserve">·类别平均 </w:t>
      </w:r>
      <w:r>
        <w:rPr>
          <w:rFonts w:hint="default" w:ascii="Times New Roman" w:hAnsi="Times New Roman" w:cs="Times New Roman"/>
        </w:rPr>
        <w:t>RMSE</w:t>
      </w:r>
      <w:r>
        <w:t>:</w:t>
      </w:r>
    </w:p>
    <w:p w14:paraId="798D31BE">
      <w:pPr>
        <w:bidi w:val="0"/>
      </w:pPr>
      <w:r>
        <w:br w:type="textWrapping"/>
      </w:r>
      <m:oMathPara>
        <m:oMath>
          <m:r>
            <m:rPr>
              <m:sty m:val="p"/>
            </m:rPr>
            <w:rPr>
              <w:rFonts w:hint="default" w:ascii="Cambria Math" w:hAnsi="Cambria Math" w:cs="Times New Roman"/>
            </w:rPr>
            <m:t>Average RMSE=</m:t>
          </m:r>
          <m:f>
            <m:fPr>
              <m:ctrlPr>
                <w:rPr>
                  <w:rFonts w:hint="default" w:ascii="Cambria Math" w:hAnsi="Cambria Math" w:cs="Times New Roman"/>
                  <w:i w:val="0"/>
                  <w:iCs w:val="0"/>
                </w:rPr>
              </m:ctrlPr>
            </m:fPr>
            <m:num>
              <m:sSub>
                <m:sSubPr>
                  <m:ctrlPr>
                    <w:rPr>
                      <w:rFonts w:hint="default" w:ascii="Cambria Math" w:hAnsi="Cambria Math" w:cs="Times New Roman"/>
                      <w:i w:val="0"/>
                      <w:iCs w:val="0"/>
                    </w:rPr>
                  </m:ctrlPr>
                </m:sSubPr>
                <m:e>
                  <m:r>
                    <m:rPr>
                      <m:sty m:val="p"/>
                    </m:rPr>
                    <w:rPr>
                      <w:rFonts w:hint="default" w:ascii="Cambria Math" w:hAnsi="Cambria Math" w:cs="Times New Roman"/>
                    </w:rPr>
                    <m:t>RMSE</m:t>
                  </m:r>
                  <m:ctrlPr>
                    <w:rPr>
                      <w:rFonts w:hint="default" w:ascii="Cambria Math" w:hAnsi="Cambria Math" w:cs="Times New Roman"/>
                      <w:i w:val="0"/>
                      <w:iCs w:val="0"/>
                    </w:rPr>
                  </m:ctrlPr>
                </m:e>
                <m:sub>
                  <m:r>
                    <m:rPr>
                      <m:nor/>
                      <m:sty m:val="p"/>
                    </m:rPr>
                    <w:rPr>
                      <w:rFonts w:hint="default" w:ascii="Cambria Math" w:hAnsi="Cambria Math" w:cs="Times New Roman"/>
                      <w:b w:val="0"/>
                      <w:i w:val="0"/>
                      <w:iCs w:val="0"/>
                    </w:rPr>
                    <m:t>类别1</m:t>
                  </m:r>
                  <m:ctrlPr>
                    <w:rPr>
                      <w:rFonts w:hint="default" w:ascii="Cambria Math" w:hAnsi="Cambria Math" w:cs="Times New Roman"/>
                      <w:i w:val="0"/>
                      <w:iCs w:val="0"/>
                    </w:rPr>
                  </m:ctrlPr>
                </m:sub>
              </m:sSub>
              <m:r>
                <m:rPr>
                  <m:sty m:val="p"/>
                </m:rPr>
                <w:rPr>
                  <w:rFonts w:hint="default" w:ascii="Cambria Math" w:hAnsi="Cambria Math" w:cs="Times New Roman"/>
                </w:rPr>
                <m:t>+</m:t>
              </m:r>
              <m:sSub>
                <m:sSubPr>
                  <m:ctrlPr>
                    <w:rPr>
                      <w:rFonts w:hint="default" w:ascii="Cambria Math" w:hAnsi="Cambria Math" w:cs="Times New Roman"/>
                      <w:i w:val="0"/>
                      <w:iCs w:val="0"/>
                    </w:rPr>
                  </m:ctrlPr>
                </m:sSubPr>
                <m:e>
                  <m:r>
                    <m:rPr>
                      <m:sty m:val="p"/>
                    </m:rPr>
                    <w:rPr>
                      <w:rFonts w:hint="default" w:ascii="Cambria Math" w:hAnsi="Cambria Math" w:cs="Times New Roman"/>
                    </w:rPr>
                    <m:t>RMSE</m:t>
                  </m:r>
                  <m:ctrlPr>
                    <w:rPr>
                      <w:rFonts w:hint="default" w:ascii="Cambria Math" w:hAnsi="Cambria Math" w:cs="Times New Roman"/>
                      <w:i w:val="0"/>
                      <w:iCs w:val="0"/>
                    </w:rPr>
                  </m:ctrlPr>
                </m:e>
                <m:sub>
                  <m:r>
                    <m:rPr>
                      <m:nor/>
                      <m:sty m:val="p"/>
                    </m:rPr>
                    <w:rPr>
                      <w:rFonts w:hint="default" w:ascii="Cambria Math" w:hAnsi="Cambria Math" w:cs="Times New Roman"/>
                      <w:b w:val="0"/>
                      <w:i w:val="0"/>
                      <w:iCs w:val="0"/>
                    </w:rPr>
                    <m:t>类别2</m:t>
                  </m:r>
                  <m:ctrlPr>
                    <w:rPr>
                      <w:rFonts w:hint="default" w:ascii="Cambria Math" w:hAnsi="Cambria Math" w:cs="Times New Roman"/>
                      <w:i w:val="0"/>
                      <w:iCs w:val="0"/>
                    </w:rPr>
                  </m:ctrlPr>
                </m:sub>
              </m:sSub>
              <m:r>
                <m:rPr>
                  <m:sty m:val="p"/>
                </m:rPr>
                <w:rPr>
                  <w:rFonts w:hint="default" w:ascii="Cambria Math" w:hAnsi="Cambria Math" w:cs="Times New Roman"/>
                </w:rPr>
                <m:t>+</m:t>
              </m:r>
              <m:sSub>
                <m:sSubPr>
                  <m:ctrlPr>
                    <w:rPr>
                      <w:rFonts w:hint="default" w:ascii="Cambria Math" w:hAnsi="Cambria Math" w:cs="Times New Roman"/>
                      <w:i w:val="0"/>
                      <w:iCs w:val="0"/>
                    </w:rPr>
                  </m:ctrlPr>
                </m:sSubPr>
                <m:e>
                  <m:r>
                    <m:rPr>
                      <m:sty m:val="p"/>
                    </m:rPr>
                    <w:rPr>
                      <w:rFonts w:hint="default" w:ascii="Cambria Math" w:hAnsi="Cambria Math" w:cs="Times New Roman"/>
                    </w:rPr>
                    <m:t>RMSE</m:t>
                  </m:r>
                  <m:ctrlPr>
                    <w:rPr>
                      <w:rFonts w:hint="default" w:ascii="Cambria Math" w:hAnsi="Cambria Math" w:cs="Times New Roman"/>
                      <w:i w:val="0"/>
                      <w:iCs w:val="0"/>
                    </w:rPr>
                  </m:ctrlPr>
                </m:e>
                <m:sub>
                  <m:r>
                    <m:rPr>
                      <m:nor/>
                      <m:sty m:val="p"/>
                    </m:rPr>
                    <w:rPr>
                      <w:rFonts w:hint="default" w:ascii="Cambria Math" w:hAnsi="Cambria Math" w:cs="Times New Roman"/>
                      <w:b w:val="0"/>
                      <w:i w:val="0"/>
                      <w:iCs w:val="0"/>
                    </w:rPr>
                    <m:t>类别3</m:t>
                  </m:r>
                  <m:ctrlPr>
                    <w:rPr>
                      <w:rFonts w:hint="default" w:ascii="Cambria Math" w:hAnsi="Cambria Math" w:cs="Times New Roman"/>
                      <w:i w:val="0"/>
                      <w:iCs w:val="0"/>
                    </w:rPr>
                  </m:ctrlPr>
                </m:sub>
              </m:sSub>
              <m:ctrlPr>
                <w:rPr>
                  <w:rFonts w:hint="default" w:ascii="Cambria Math" w:hAnsi="Cambria Math" w:cs="Times New Roman"/>
                  <w:i w:val="0"/>
                  <w:iCs w:val="0"/>
                </w:rPr>
              </m:ctrlPr>
            </m:num>
            <m:den>
              <m:r>
                <m:rPr>
                  <m:sty m:val="p"/>
                </m:rPr>
                <w:rPr>
                  <w:rFonts w:hint="default" w:ascii="Cambria Math" w:hAnsi="Cambria Math" w:cs="Times New Roman"/>
                </w:rPr>
                <m:t>3</m:t>
              </m:r>
              <m:ctrlPr>
                <w:rPr>
                  <w:rFonts w:hint="default" w:ascii="Cambria Math" w:hAnsi="Cambria Math" w:cs="Times New Roman"/>
                  <w:i w:val="0"/>
                  <w:iCs w:val="0"/>
                </w:rPr>
              </m:ctrlPr>
            </m:den>
          </m:f>
        </m:oMath>
      </m:oMathPara>
    </w:p>
    <w:p w14:paraId="0B58A97E">
      <w:pPr>
        <w:bidi w:val="0"/>
      </w:pPr>
      <w:r>
        <w:t xml:space="preserve">·类别平均 </w:t>
      </w:r>
      <w:r>
        <w:rPr>
          <w:rFonts w:hint="default" w:ascii="Times New Roman" w:hAnsi="Times New Roman" w:cs="Times New Roman"/>
        </w:rPr>
        <w:t>MAE</w:t>
      </w:r>
      <w:r>
        <w:t>:</w:t>
      </w:r>
    </w:p>
    <w:p w14:paraId="66D2F24A">
      <w:pPr>
        <w:bidi w:val="0"/>
      </w:pPr>
      <w:r>
        <w:br w:type="textWrapping"/>
      </w:r>
      <m:oMathPara>
        <m:oMath>
          <m:r>
            <m:rPr>
              <m:sty m:val="p"/>
            </m:rPr>
            <w:rPr>
              <w:rFonts w:hint="default" w:ascii="Cambria Math" w:hAnsi="Cambria Math" w:cs="Times New Roman"/>
            </w:rPr>
            <m:t>Average MAE=</m:t>
          </m:r>
          <m:f>
            <m:fPr>
              <m:ctrlPr>
                <w:rPr>
                  <w:rFonts w:hint="default" w:ascii="Cambria Math" w:hAnsi="Cambria Math" w:cs="Times New Roman"/>
                </w:rPr>
              </m:ctrlPr>
            </m:fPr>
            <m:num>
              <m:sSub>
                <m:sSubPr>
                  <m:ctrlPr>
                    <w:rPr>
                      <w:rFonts w:hint="default" w:ascii="Cambria Math" w:hAnsi="Cambria Math" w:cs="Times New Roman"/>
                    </w:rPr>
                  </m:ctrlPr>
                </m:sSubPr>
                <m:e>
                  <m:r>
                    <m:rPr>
                      <m:sty m:val="p"/>
                    </m:rPr>
                    <w:rPr>
                      <w:rFonts w:hint="default" w:ascii="Cambria Math" w:hAnsi="Cambria Math" w:cs="Times New Roman"/>
                    </w:rPr>
                    <m:t>MAE</m:t>
                  </m:r>
                  <m:ctrlPr>
                    <w:rPr>
                      <w:rFonts w:hint="default" w:ascii="Cambria Math" w:hAnsi="Cambria Math" w:cs="Times New Roman"/>
                    </w:rPr>
                  </m:ctrlPr>
                </m:e>
                <m:sub>
                  <m:r>
                    <m:rPr>
                      <m:nor/>
                      <m:sty m:val="p"/>
                    </m:rPr>
                    <w:rPr>
                      <w:rFonts w:hint="default" w:ascii="Cambria Math" w:hAnsi="Cambria Math" w:cs="Times New Roman"/>
                      <w:b w:val="0"/>
                      <w:i w:val="0"/>
                    </w:rPr>
                    <m:t>类别1</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MAE</m:t>
                  </m:r>
                  <m:ctrlPr>
                    <w:rPr>
                      <w:rFonts w:hint="default" w:ascii="Cambria Math" w:hAnsi="Cambria Math" w:cs="Times New Roman"/>
                    </w:rPr>
                  </m:ctrlPr>
                </m:e>
                <m:sub>
                  <m:r>
                    <m:rPr>
                      <m:nor/>
                      <m:sty m:val="p"/>
                    </m:rPr>
                    <w:rPr>
                      <w:rFonts w:hint="default" w:ascii="Cambria Math" w:hAnsi="Cambria Math" w:cs="Times New Roman"/>
                      <w:b w:val="0"/>
                      <w:i w:val="0"/>
                    </w:rPr>
                    <m:t>类别2</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MAE</m:t>
                  </m:r>
                  <m:ctrlPr>
                    <w:rPr>
                      <w:rFonts w:hint="default" w:ascii="Cambria Math" w:hAnsi="Cambria Math" w:cs="Times New Roman"/>
                    </w:rPr>
                  </m:ctrlPr>
                </m:e>
                <m:sub>
                  <m:r>
                    <m:rPr>
                      <m:nor/>
                      <m:sty m:val="p"/>
                    </m:rPr>
                    <w:rPr>
                      <w:rFonts w:hint="default" w:ascii="Cambria Math" w:hAnsi="Cambria Math" w:cs="Times New Roman"/>
                      <w:b w:val="0"/>
                      <w:i w:val="0"/>
                    </w:rPr>
                    <m:t>类别3</m:t>
                  </m:r>
                  <m:ctrlPr>
                    <w:rPr>
                      <w:rFonts w:hint="default" w:ascii="Cambria Math" w:hAnsi="Cambria Math" w:cs="Times New Roman"/>
                    </w:rPr>
                  </m:ctrlPr>
                </m:sub>
              </m:sSub>
              <m:ctrlPr>
                <w:rPr>
                  <w:rFonts w:hint="default" w:ascii="Cambria Math" w:hAnsi="Cambria Math" w:cs="Times New Roman"/>
                </w:rPr>
              </m:ctrlPr>
            </m:num>
            <m:den>
              <m:r>
                <m:rPr>
                  <m:sty m:val="p"/>
                </m:rPr>
                <w:rPr>
                  <w:rFonts w:hint="default" w:ascii="Cambria Math" w:hAnsi="Cambria Math" w:cs="Times New Roman"/>
                </w:rPr>
                <m:t>3</m:t>
              </m:r>
              <m:ctrlPr>
                <w:rPr>
                  <w:rFonts w:hint="default" w:ascii="Cambria Math" w:hAnsi="Cambria Math" w:cs="Times New Roman"/>
                </w:rPr>
              </m:ctrlPr>
            </m:den>
          </m:f>
        </m:oMath>
      </m:oMathPara>
    </w:p>
    <w:p w14:paraId="13876561">
      <w:pPr>
        <w:bidi w:val="0"/>
        <w:ind w:firstLine="500" w:firstLineChars="0"/>
        <w:jc w:val="both"/>
        <w:rPr>
          <w:rFonts w:hint="default" w:ascii="Times New Roman" w:hAnsi="Times New Roman" w:cs="Times New Roman"/>
          <w:b/>
          <w:bCs/>
          <w:spacing w:val="-4"/>
          <w:lang w:val="en-US" w:eastAsia="zh-CN"/>
        </w:rPr>
      </w:pPr>
      <w:r>
        <w:t>通过这种方式，我们可以得到每个评价指标的类别平均值，从而更好地评估模型在不同类别上的性能。</w:t>
      </w:r>
      <w:bookmarkEnd w:id="37"/>
    </w:p>
    <w:p w14:paraId="25DDD63D">
      <w:pPr>
        <w:pStyle w:val="3"/>
        <w:spacing w:before="260" w:line="219" w:lineRule="auto"/>
        <w:jc w:val="both"/>
        <w:outlineLvl w:val="1"/>
        <w:rPr>
          <w:rFonts w:hint="eastAsia" w:ascii="Times New Roman" w:hAnsi="Times New Roman" w:cs="Times New Roman"/>
          <w:b/>
          <w:bCs/>
          <w:spacing w:val="12"/>
          <w:lang w:val="en-US" w:eastAsia="zh-CN"/>
        </w:rPr>
      </w:pPr>
      <w:bookmarkStart w:id="38" w:name="_Toc18426"/>
      <w:r>
        <w:rPr>
          <w:rFonts w:ascii="Times New Roman" w:hAnsi="Times New Roman" w:eastAsia="Times New Roman" w:cs="Times New Roman"/>
          <w:b/>
          <w:bCs/>
          <w:spacing w:val="-4"/>
        </w:rPr>
        <w:t>5.</w:t>
      </w:r>
      <w:r>
        <w:rPr>
          <w:rFonts w:hint="eastAsia" w:ascii="Times New Roman" w:hAnsi="Times New Roman" w:cs="Times New Roman"/>
          <w:b/>
          <w:bCs/>
          <w:spacing w:val="-4"/>
          <w:lang w:val="en-US" w:eastAsia="zh-CN"/>
        </w:rPr>
        <w:t>2</w:t>
      </w:r>
      <w:r>
        <w:rPr>
          <w:rFonts w:ascii="Times New Roman" w:hAnsi="Times New Roman" w:eastAsia="Times New Roman" w:cs="Times New Roman"/>
          <w:b/>
          <w:bCs/>
          <w:spacing w:val="-4"/>
        </w:rPr>
        <w:t>.</w:t>
      </w:r>
      <w:r>
        <w:rPr>
          <w:rFonts w:hint="eastAsia" w:ascii="Times New Roman" w:hAnsi="Times New Roman" w:cs="Times New Roman"/>
          <w:b/>
          <w:bCs/>
          <w:spacing w:val="-4"/>
          <w:lang w:val="en-US" w:eastAsia="zh-CN"/>
        </w:rPr>
        <w:t>1</w:t>
      </w:r>
      <w:r>
        <w:rPr>
          <w:rFonts w:ascii="Times New Roman" w:hAnsi="Times New Roman" w:eastAsia="Times New Roman" w:cs="Times New Roman"/>
          <w:b/>
          <w:bCs/>
          <w:spacing w:val="12"/>
        </w:rPr>
        <w:t xml:space="preserve">  </w:t>
      </w:r>
      <w:r>
        <w:rPr>
          <w:rFonts w:hint="eastAsia" w:ascii="Times New Roman" w:hAnsi="Times New Roman" w:cs="Times New Roman"/>
          <w:b/>
          <w:bCs/>
          <w:spacing w:val="12"/>
          <w:lang w:val="en-US" w:eastAsia="zh-CN"/>
        </w:rPr>
        <w:t>库存量特征构造</w:t>
      </w:r>
      <w:bookmarkEnd w:id="38"/>
    </w:p>
    <w:p w14:paraId="1D6C75D0">
      <w:pPr>
        <w:pStyle w:val="3"/>
        <w:spacing w:before="260" w:line="219" w:lineRule="auto"/>
        <w:ind w:firstLine="500" w:firstLineChars="0"/>
        <w:jc w:val="both"/>
        <w:outlineLvl w:val="1"/>
        <w:rPr>
          <w:rFonts w:hint="default" w:ascii="Times New Roman" w:hAnsi="Times New Roman" w:cs="Times New Roman"/>
          <w:b w:val="0"/>
          <w:bCs w:val="0"/>
          <w:spacing w:val="12"/>
          <w:lang w:val="en-US" w:eastAsia="zh-CN"/>
        </w:rPr>
      </w:pPr>
      <w:bookmarkStart w:id="39" w:name="_Toc15182"/>
      <w:r>
        <w:rPr>
          <w:rFonts w:hint="eastAsia" w:ascii="Times New Roman" w:hAnsi="Times New Roman" w:cs="Times New Roman"/>
          <w:b w:val="0"/>
          <w:bCs w:val="0"/>
          <w:spacing w:val="12"/>
          <w:lang w:val="en-US" w:eastAsia="zh-CN"/>
        </w:rPr>
        <w:t>根据预测流程，我们首先来进行特征的构造：</w:t>
      </w:r>
      <w:bookmarkEnd w:id="39"/>
    </w:p>
    <w:p w14:paraId="42A147C1">
      <w:pPr>
        <w:bidi w:val="0"/>
        <w:jc w:val="both"/>
      </w:pPr>
      <w:bookmarkStart w:id="40" w:name="一阶滞后项lag-feature"/>
      <w:r>
        <w:rPr>
          <w:rFonts w:hint="eastAsia"/>
          <w:lang w:val="en-US" w:eastAsia="zh-CN"/>
        </w:rPr>
        <w:t>·</w:t>
      </w:r>
      <w:r>
        <w:t>一阶滞后项(</w:t>
      </w:r>
      <w:r>
        <w:rPr>
          <w:rFonts w:hint="default" w:ascii="Times New Roman" w:hAnsi="Times New Roman" w:cs="Times New Roman"/>
        </w:rPr>
        <w:t>Lag Feature</w:t>
      </w:r>
      <w:r>
        <w:t>)</w:t>
      </w:r>
    </w:p>
    <w:p w14:paraId="29C5C050">
      <w:pPr>
        <w:bidi w:val="0"/>
        <w:ind w:firstLine="500" w:firstLineChars="0"/>
        <w:jc w:val="both"/>
      </w:pPr>
      <w:r>
        <w:t>一阶滞后项是指将时间序列数据向前移动一个时间步长，从而创建一个新的特征。这个特征可以帮助模型捕 捉时间序列中的短期依赖关系，即当前时间点的值与前一个时间点的值之间的关系。</w:t>
      </w:r>
    </w:p>
    <w:p w14:paraId="2971ADA2">
      <w:pPr>
        <w:bidi w:val="0"/>
        <w:ind w:firstLine="500" w:firstLineChars="0"/>
        <w:jc w:val="both"/>
      </w:pPr>
      <w:bookmarkStart w:id="41" w:name="数学表达式"/>
      <w:r>
        <w:t>假设时间序列数据为</w:t>
      </w: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m:t>
            </m:r>
            <m:ctrlPr>
              <w:rPr>
                <w:rFonts w:ascii="Cambria Math" w:hAnsi="Cambria Math"/>
                <w:i/>
                <w:iCs/>
              </w:rPr>
            </m:ctrlPr>
          </m:sub>
        </m:sSub>
      </m:oMath>
      <w:r>
        <w:t>,则一阶滞后项</w:t>
      </w: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t−1</m:t>
            </m:r>
            <m:ctrlPr>
              <w:rPr>
                <w:rFonts w:ascii="Cambria Math" w:hAnsi="Cambria Math"/>
                <w:i/>
                <w:iCs/>
              </w:rPr>
            </m:ctrlPr>
          </m:sub>
        </m:sSub>
      </m:oMath>
      <w:r>
        <w:t>可以表示为：</w:t>
      </w:r>
    </w:p>
    <w:p w14:paraId="56EE1102">
      <w:pPr>
        <w:bidi w:val="0"/>
        <w:jc w:val="both"/>
      </w:pPr>
    </w:p>
    <w:p w14:paraId="69253A69">
      <w:pPr>
        <w:bidi w:val="0"/>
        <w:jc w:val="both"/>
        <w:rPr>
          <w:i/>
          <w:iCs/>
        </w:rPr>
      </w:pPr>
      <m:oMathPara>
        <m:oMathParaPr>
          <m:jc m:val="center"/>
        </m:oMathParaP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t−1</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m:t>
              </m:r>
              <m:ctrlPr>
                <w:rPr>
                  <w:rFonts w:ascii="Cambria Math" w:hAnsi="Cambria Math"/>
                  <w:i/>
                  <w:iCs/>
                </w:rPr>
              </m:ctrlPr>
            </m:sub>
          </m:sSub>
        </m:oMath>
      </m:oMathPara>
    </w:p>
    <w:bookmarkEnd w:id="40"/>
    <w:bookmarkEnd w:id="41"/>
    <w:p w14:paraId="442430BA">
      <w:pPr>
        <w:bidi w:val="0"/>
        <w:jc w:val="both"/>
        <w:rPr>
          <w:i/>
          <w:iCs/>
        </w:rPr>
      </w:pPr>
    </w:p>
    <w:p w14:paraId="3FEEC6B5">
      <w:pPr>
        <w:bidi w:val="0"/>
        <w:jc w:val="both"/>
      </w:pPr>
      <w:r>
        <w:rPr>
          <w:rFonts w:hint="eastAsia"/>
          <w:lang w:val="en-US" w:eastAsia="zh-CN"/>
        </w:rPr>
        <w:t>·</w:t>
      </w:r>
      <w:r>
        <w:t>平均变化率 (</w:t>
      </w:r>
      <w:r>
        <w:rPr>
          <w:rFonts w:hint="default" w:ascii="Times New Roman" w:hAnsi="Times New Roman" w:cs="Times New Roman"/>
        </w:rPr>
        <w:t>Average Change Rate</w:t>
      </w:r>
      <w:r>
        <w:t>)</w:t>
      </w:r>
    </w:p>
    <w:p w14:paraId="667F90E0">
      <w:pPr>
        <w:bidi w:val="0"/>
        <w:ind w:firstLine="500" w:firstLineChars="0"/>
        <w:jc w:val="both"/>
      </w:pPr>
      <w:r>
        <w:t>平均变化率是指在特定时间段内，时间序列数据的变化量除以时间段的长度。这个特征反映了在特定时间段 内时间序列的平均变化趋势。</w:t>
      </w:r>
    </w:p>
    <w:p w14:paraId="6B4FF9A1">
      <w:pPr>
        <w:bidi w:val="0"/>
        <w:ind w:firstLine="500" w:firstLineChars="0"/>
        <w:jc w:val="both"/>
      </w:pPr>
      <w:r>
        <w:t>假设时间段为</w:t>
      </w:r>
      <m:oMath>
        <m:d>
          <m:dPr>
            <m:begChr m:val="["/>
            <m:sepChr m:val=""/>
            <m:endChr m:val="]"/>
          </m:dPr>
          <m:e>
            <m:sSub>
              <m:sSubPr>
                <m:ctrlPr>
                  <w:rPr>
                    <w:rFonts w:ascii="Cambria Math" w:hAnsi="Cambria Math"/>
                    <w:i/>
                    <w:iCs/>
                  </w:rPr>
                </m:ctrlPr>
              </m:sSubPr>
              <m:e>
                <m:r>
                  <m:rPr/>
                  <w:rPr>
                    <w:rFonts w:hint="default" w:ascii="Cambria Math" w:hAnsi="Cambria Math"/>
                  </w:rPr>
                  <m:t>t</m:t>
                </m:r>
                <m:ctrlPr>
                  <w:rPr>
                    <w:rFonts w:ascii="Cambria Math" w:hAnsi="Cambria Math"/>
                    <w:i/>
                    <w:iCs/>
                  </w:rPr>
                </m:ctrlPr>
              </m:e>
              <m:sub>
                <m:r>
                  <m:rPr/>
                  <w:rPr>
                    <w:rFonts w:ascii="Cambria Math" w:hAnsi="Cambria Math"/>
                  </w:rPr>
                  <m:t>1</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t</m:t>
                </m:r>
                <m:ctrlPr>
                  <w:rPr>
                    <w:rFonts w:ascii="Cambria Math" w:hAnsi="Cambria Math"/>
                    <w:i/>
                    <w:iCs/>
                  </w:rPr>
                </m:ctrlPr>
              </m:e>
              <m:sub>
                <m:r>
                  <m:rPr/>
                  <w:rPr>
                    <w:rFonts w:ascii="Cambria Math" w:hAnsi="Cambria Math"/>
                  </w:rPr>
                  <m:t>2</m:t>
                </m:r>
                <m:ctrlPr>
                  <w:rPr>
                    <w:rFonts w:ascii="Cambria Math" w:hAnsi="Cambria Math"/>
                    <w:i/>
                    <w:iCs/>
                  </w:rPr>
                </m:ctrlPr>
              </m:sub>
            </m:sSub>
          </m:e>
        </m:d>
      </m:oMath>
      <w:r>
        <w:t>,时间序列数据为</w:t>
      </w: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m:t>
            </m:r>
            <m:ctrlPr>
              <w:rPr>
                <w:rFonts w:ascii="Cambria Math" w:hAnsi="Cambria Math"/>
                <w:i/>
                <w:iCs/>
              </w:rPr>
            </m:ctrlPr>
          </m:sub>
        </m:sSub>
      </m:oMath>
      <w:r>
        <w:t>,则平均变化率</w:t>
      </w:r>
      <w:r>
        <w:rPr>
          <w:rFonts w:hint="default" w:ascii="Times New Roman" w:hAnsi="Times New Roman" w:cs="Times New Roman"/>
          <w:i w:val="0"/>
          <w:iCs w:val="0"/>
        </w:rPr>
        <w:t>change_rate</w:t>
      </w:r>
      <w:r>
        <w:t>可以表示为：</w:t>
      </w:r>
    </w:p>
    <w:p w14:paraId="74C77F4A">
      <w:pPr>
        <w:bidi w:val="0"/>
        <w:ind w:firstLine="500" w:firstLineChars="0"/>
        <w:jc w:val="both"/>
      </w:pPr>
    </w:p>
    <w:p w14:paraId="323A45A3">
      <w:pPr>
        <w:bidi w:val="0"/>
        <w:jc w:val="both"/>
        <w:rPr>
          <w:i w:val="0"/>
        </w:rPr>
      </w:pPr>
      <m:oMathPara>
        <m:oMathParaPr>
          <m:jc m:val="center"/>
        </m:oMathParaPr>
        <m:oMath>
          <m:r>
            <m:rPr>
              <m:nor/>
            </m:rPr>
            <w:rPr>
              <w:rFonts w:hint="default" w:ascii="Times New Roman" w:hAnsi="Times New Roman" w:cs="Times New Roman"/>
              <w:i/>
              <w:iCs/>
            </w:rPr>
            <m:t>change_rate</m:t>
          </m:r>
          <m:r>
            <m:rPr>
              <m:nor/>
            </m:rPr>
            <w:rPr>
              <w:rFonts w:ascii="Cambria Math" w:hAnsi="Cambria Math"/>
              <w:b w:val="0"/>
              <w:i/>
              <w:iCs/>
            </w:rPr>
            <m:t>=</m:t>
          </m:r>
          <m:f>
            <m:fPr>
              <m:ctrlPr>
                <w:rPr>
                  <w:rFonts w:ascii="Cambria Math" w:hAnsi="Cambria Math"/>
                  <w:i/>
                  <w:iCs/>
                </w:rPr>
              </m:ctrlPr>
            </m:fPr>
            <m:num>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sSub>
                    <m:sSubPr>
                      <m:ctrlPr>
                        <w:rPr>
                          <w:rFonts w:ascii="Cambria Math" w:hAnsi="Cambria Math"/>
                          <w:i/>
                          <w:iCs/>
                        </w:rPr>
                      </m:ctrlPr>
                    </m:sSubPr>
                    <m:e>
                      <m:r>
                        <m:rPr/>
                        <w:rPr>
                          <w:rFonts w:hint="default" w:ascii="Cambria Math" w:hAnsi="Cambria Math"/>
                        </w:rPr>
                        <m:t>t</m:t>
                      </m:r>
                      <m:ctrlPr>
                        <w:rPr>
                          <w:rFonts w:ascii="Cambria Math" w:hAnsi="Cambria Math"/>
                          <w:i/>
                          <w:iCs/>
                        </w:rPr>
                      </m:ctrlPr>
                    </m:e>
                    <m:sub>
                      <m:r>
                        <m:rPr/>
                        <w:rPr>
                          <w:rFonts w:ascii="Cambria Math" w:hAnsi="Cambria Math"/>
                        </w:rPr>
                        <m:t>2</m:t>
                      </m:r>
                      <m:ctrlPr>
                        <w:rPr>
                          <w:rFonts w:ascii="Cambria Math" w:hAnsi="Cambria Math"/>
                          <w:i/>
                          <w:iCs/>
                        </w:rPr>
                      </m:ctrlPr>
                    </m:sub>
                  </m:sSub>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sSub>
                    <m:sSubPr>
                      <m:ctrlPr>
                        <w:rPr>
                          <w:rFonts w:ascii="Cambria Math" w:hAnsi="Cambria Math"/>
                          <w:i/>
                          <w:iCs/>
                        </w:rPr>
                      </m:ctrlPr>
                    </m:sSubPr>
                    <m:e>
                      <m:r>
                        <m:rPr/>
                        <w:rPr>
                          <w:rFonts w:hint="default" w:ascii="Cambria Math" w:hAnsi="Cambria Math"/>
                        </w:rPr>
                        <m:t>t</m:t>
                      </m:r>
                      <m:ctrlPr>
                        <w:rPr>
                          <w:rFonts w:ascii="Cambria Math" w:hAnsi="Cambria Math"/>
                          <w:i/>
                          <w:iCs/>
                        </w:rPr>
                      </m:ctrlPr>
                    </m:e>
                    <m:sub>
                      <m:r>
                        <m:rPr/>
                        <w:rPr>
                          <w:rFonts w:ascii="Cambria Math" w:hAnsi="Cambria Math"/>
                        </w:rPr>
                        <m:t>1</m:t>
                      </m:r>
                      <m:ctrlPr>
                        <w:rPr>
                          <w:rFonts w:ascii="Cambria Math" w:hAnsi="Cambria Math"/>
                          <w:i/>
                          <w:iCs/>
                        </w:rPr>
                      </m:ctrlPr>
                    </m:sub>
                  </m:sSub>
                  <m:ctrlPr>
                    <w:rPr>
                      <w:rFonts w:ascii="Cambria Math" w:hAnsi="Cambria Math"/>
                      <w:i/>
                      <w:iCs/>
                    </w:rPr>
                  </m:ctrlPr>
                </m:sub>
              </m:sSub>
              <m:ctrlPr>
                <w:rPr>
                  <w:rFonts w:ascii="Cambria Math" w:hAnsi="Cambria Math"/>
                  <w:i/>
                  <w:iCs/>
                </w:rPr>
              </m:ctrlPr>
            </m:num>
            <m:den>
              <m:sSub>
                <m:sSubPr>
                  <m:ctrlPr>
                    <w:rPr>
                      <w:rFonts w:ascii="Cambria Math" w:hAnsi="Cambria Math"/>
                      <w:i/>
                      <w:iCs/>
                    </w:rPr>
                  </m:ctrlPr>
                </m:sSubPr>
                <m:e>
                  <m:r>
                    <m:rPr/>
                    <w:rPr>
                      <w:rFonts w:hint="default" w:ascii="Cambria Math" w:hAnsi="Cambria Math"/>
                    </w:rPr>
                    <m:t>t</m:t>
                  </m:r>
                  <m:ctrlPr>
                    <w:rPr>
                      <w:rFonts w:ascii="Cambria Math" w:hAnsi="Cambria Math"/>
                      <w:i/>
                      <w:iCs/>
                    </w:rPr>
                  </m:ctrlPr>
                </m:e>
                <m:sub>
                  <m:r>
                    <m:rPr/>
                    <w:rPr>
                      <w:rFonts w:ascii="Cambria Math" w:hAnsi="Cambria Math"/>
                    </w:rPr>
                    <m:t>2</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t</m:t>
                  </m:r>
                  <m:ctrlPr>
                    <w:rPr>
                      <w:rFonts w:ascii="Cambria Math" w:hAnsi="Cambria Math"/>
                      <w:i/>
                      <w:iCs/>
                    </w:rPr>
                  </m:ctrlPr>
                </m:e>
                <m:sub>
                  <m:r>
                    <m:rPr/>
                    <w:rPr>
                      <w:rFonts w:ascii="Cambria Math" w:hAnsi="Cambria Math"/>
                    </w:rPr>
                    <m:t>1</m:t>
                  </m:r>
                  <m:ctrlPr>
                    <w:rPr>
                      <w:rFonts w:ascii="Cambria Math" w:hAnsi="Cambria Math"/>
                      <w:i/>
                      <w:iCs/>
                    </w:rPr>
                  </m:ctrlPr>
                </m:sub>
              </m:sSub>
              <m:ctrlPr>
                <w:rPr>
                  <w:rFonts w:ascii="Cambria Math" w:hAnsi="Cambria Math"/>
                  <w:i/>
                  <w:iCs/>
                </w:rPr>
              </m:ctrlPr>
            </m:den>
          </m:f>
        </m:oMath>
      </m:oMathPara>
    </w:p>
    <w:p w14:paraId="11670C8C">
      <w:pPr>
        <w:bidi w:val="0"/>
        <w:jc w:val="both"/>
        <w:rPr>
          <w:i w:val="0"/>
        </w:rPr>
      </w:pPr>
    </w:p>
    <w:p w14:paraId="304036CD">
      <w:pPr>
        <w:bidi w:val="0"/>
        <w:jc w:val="both"/>
      </w:pPr>
      <w:r>
        <w:rPr>
          <w:rFonts w:hint="eastAsia"/>
          <w:lang w:val="en-US" w:eastAsia="zh-CN"/>
        </w:rPr>
        <w:t>·</w:t>
      </w:r>
      <w:r>
        <w:t>线性回归斜率(</w:t>
      </w:r>
      <w:r>
        <w:rPr>
          <w:rFonts w:hint="default" w:ascii="Times New Roman" w:hAnsi="Times New Roman" w:cs="Times New Roman"/>
        </w:rPr>
        <w:t>Linear Regression Slope</w:t>
      </w:r>
      <w:r>
        <w:t>)</w:t>
      </w:r>
    </w:p>
    <w:p w14:paraId="51CFC8DA">
      <w:pPr>
        <w:bidi w:val="0"/>
        <w:ind w:firstLine="500" w:firstLineChars="0"/>
        <w:jc w:val="both"/>
      </w:pPr>
      <w:r>
        <w:t>线性回归斜率是指通过对特定时间段内的数据进行线性回归，得到的回归直线的斜率。这个特征反映了时间 序列在特定时间段内的线性增长或下降趋势。</w:t>
      </w:r>
    </w:p>
    <w:p w14:paraId="208EFAF9">
      <w:pPr>
        <w:bidi w:val="0"/>
        <w:ind w:firstLine="500" w:firstLineChars="0"/>
        <w:jc w:val="both"/>
      </w:pPr>
      <w:r>
        <w:t>假设时间段为</w:t>
      </w:r>
      <m:oMath>
        <m:d>
          <m:dPr>
            <m:begChr m:val="["/>
            <m:sepChr m:val=""/>
            <m:endChr m:val="]"/>
            <m:ctrlPr>
              <w:rPr>
                <w:rFonts w:ascii="Cambria Math" w:hAnsi="Cambria Math"/>
                <w:i/>
                <w:iCs/>
              </w:rPr>
            </m:ctrlPr>
          </m:dPr>
          <m:e>
            <m:sSub>
              <m:sSubPr>
                <m:ctrlPr>
                  <w:rPr>
                    <w:rFonts w:ascii="Cambria Math" w:hAnsi="Cambria Math"/>
                    <w:i/>
                    <w:iCs/>
                  </w:rPr>
                </m:ctrlPr>
              </m:sSubPr>
              <m:e>
                <m:r>
                  <m:rPr/>
                  <w:rPr>
                    <w:rFonts w:hint="default" w:ascii="Cambria Math" w:hAnsi="Cambria Math"/>
                  </w:rPr>
                  <m:t>t</m:t>
                </m:r>
                <m:ctrlPr>
                  <w:rPr>
                    <w:rFonts w:ascii="Cambria Math" w:hAnsi="Cambria Math"/>
                    <w:i/>
                    <w:iCs/>
                  </w:rPr>
                </m:ctrlPr>
              </m:e>
              <m:sub>
                <m:r>
                  <m:rPr/>
                  <w:rPr>
                    <w:rFonts w:ascii="Cambria Math" w:hAnsi="Cambria Math"/>
                  </w:rPr>
                  <m:t>1</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t</m:t>
                </m:r>
                <m:ctrlPr>
                  <w:rPr>
                    <w:rFonts w:ascii="Cambria Math" w:hAnsi="Cambria Math"/>
                    <w:i/>
                    <w:iCs/>
                  </w:rPr>
                </m:ctrlPr>
              </m:e>
              <m:sub>
                <m:r>
                  <m:rPr/>
                  <w:rPr>
                    <w:rFonts w:ascii="Cambria Math" w:hAnsi="Cambria Math"/>
                  </w:rPr>
                  <m:t>2</m:t>
                </m:r>
                <m:ctrlPr>
                  <w:rPr>
                    <w:rFonts w:ascii="Cambria Math" w:hAnsi="Cambria Math"/>
                    <w:i/>
                    <w:iCs/>
                  </w:rPr>
                </m:ctrlPr>
              </m:sub>
            </m:sSub>
            <m:ctrlPr>
              <w:rPr>
                <w:rFonts w:ascii="Cambria Math" w:hAnsi="Cambria Math"/>
                <w:i/>
                <w:iCs/>
              </w:rPr>
            </m:ctrlPr>
          </m:e>
        </m:d>
      </m:oMath>
      <w:r>
        <w:t>,时间序列数据为</w:t>
      </w: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m:t>
            </m:r>
            <m:ctrlPr>
              <w:rPr>
                <w:rFonts w:ascii="Cambria Math" w:hAnsi="Cambria Math"/>
                <w:i/>
                <w:iCs/>
              </w:rPr>
            </m:ctrlPr>
          </m:sub>
        </m:sSub>
      </m:oMath>
      <w:r>
        <w:t xml:space="preserve"> ,线性回归模型为</w:t>
      </w:r>
      <m:oMath>
        <m:r>
          <m:rPr/>
          <w:rPr>
            <w:rFonts w:hint="default" w:ascii="Cambria Math" w:hAnsi="Cambria Math"/>
          </w:rPr>
          <m:t>y=</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0</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1</m:t>
            </m:r>
            <m:ctrlPr>
              <w:rPr>
                <w:rFonts w:ascii="Cambria Math" w:hAnsi="Cambria Math"/>
                <w:i/>
                <w:iCs/>
              </w:rPr>
            </m:ctrlPr>
          </m:sub>
        </m:sSub>
        <m:r>
          <m:rPr/>
          <w:rPr>
            <w:rFonts w:hint="default" w:ascii="Cambria Math" w:hAnsi="Cambria Math"/>
          </w:rPr>
          <m:t>t</m:t>
        </m:r>
      </m:oMath>
      <w:r>
        <w:t xml:space="preserve"> ,则斜率</w:t>
      </w:r>
      <m:oMath>
        <m:sSub>
          <m:sSubPr/>
          <m:e>
            <m:r>
              <m:rPr>
                <m:sty m:val="p"/>
              </m:rPr>
              <w:rPr>
                <w:rFonts w:ascii="Cambria Math" w:hAnsi="Cambria Math"/>
              </w:rPr>
              <m:t>β</m:t>
            </m:r>
          </m:e>
          <m:sub>
            <m:r>
              <m:rPr>
                <m:sty m:val="p"/>
              </m:rPr>
              <w:rPr>
                <w:rFonts w:ascii="Cambria Math" w:hAnsi="Cambria Math"/>
              </w:rPr>
              <m:t>1</m:t>
            </m:r>
          </m:sub>
        </m:sSub>
      </m:oMath>
      <w:r>
        <w:t>可以表示为：</w:t>
      </w:r>
    </w:p>
    <w:p w14:paraId="212D46E3">
      <w:pPr>
        <w:bidi w:val="0"/>
        <w:ind w:firstLine="500" w:firstLineChars="0"/>
        <w:jc w:val="both"/>
      </w:pPr>
    </w:p>
    <w:p w14:paraId="4F409317">
      <w:pPr>
        <w:bidi w:val="0"/>
        <w:jc w:val="both"/>
        <w:rPr>
          <w:i w:val="0"/>
        </w:rPr>
      </w:pPr>
      <m:oMathPara>
        <m:oMathParaPr>
          <m:jc m:val="center"/>
        </m:oMathParaPr>
        <m:oMath>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1</m:t>
              </m:r>
              <m:ctrlPr>
                <w:rPr>
                  <w:rFonts w:ascii="Cambria Math" w:hAnsi="Cambria Math"/>
                  <w:i/>
                  <w:iCs/>
                </w:rPr>
              </m:ctrlPr>
            </m:sub>
          </m:sSub>
          <m:r>
            <m:rP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m:rPr/>
                    <w:rPr>
                      <w:rFonts w:hint="default" w:ascii="Cambria Math" w:hAnsi="Cambria Math"/>
                    </w:rPr>
                    <m:t>i=1</m:t>
                  </m:r>
                  <m:ctrlPr>
                    <w:rPr>
                      <w:rFonts w:ascii="Cambria Math" w:hAnsi="Cambria Math"/>
                      <w:i/>
                      <w:iCs/>
                    </w:rPr>
                  </m:ctrlPr>
                </m:sub>
                <m:sup>
                  <m:r>
                    <m:rPr/>
                    <w:rPr>
                      <w:rFonts w:hint="default" w:ascii="Cambria Math" w:hAnsi="Cambria Math"/>
                    </w:rPr>
                    <m:t>n</m:t>
                  </m:r>
                  <m:ctrlPr>
                    <w:rPr>
                      <w:rFonts w:ascii="Cambria Math" w:hAnsi="Cambria Math"/>
                      <w:i/>
                      <w:iCs/>
                    </w:rPr>
                  </m:ctrlPr>
                </m:sup>
                <m:e>
                  <m:d>
                    <m:dPr>
                      <m:sepChr m:val=""/>
                      <m:ctrlPr>
                        <w:rPr>
                          <w:rFonts w:ascii="Cambria Math" w:hAnsi="Cambria Math"/>
                          <w:i/>
                          <w:iCs/>
                        </w:rPr>
                      </m:ctrlPr>
                    </m:dPr>
                    <m:e>
                      <m:sSub>
                        <m:sSubPr>
                          <m:ctrlPr>
                            <w:rPr>
                              <w:rFonts w:ascii="Cambria Math" w:hAnsi="Cambria Math"/>
                              <w:i/>
                              <w:iCs/>
                            </w:rPr>
                          </m:ctrlPr>
                        </m:sSubPr>
                        <m:e>
                          <m:r>
                            <m:rPr/>
                            <w:rPr>
                              <w:rFonts w:hint="default" w:ascii="Cambria Math" w:hAnsi="Cambria Math"/>
                            </w:rPr>
                            <m:t>t</m:t>
                          </m:r>
                          <m:ctrlPr>
                            <w:rPr>
                              <w:rFonts w:ascii="Cambria Math" w:hAnsi="Cambria Math"/>
                              <w:i/>
                              <w:iCs/>
                            </w:rPr>
                          </m:ctrlPr>
                        </m:e>
                        <m:sub>
                          <m:r>
                            <m:rPr/>
                            <w:rPr>
                              <w:rFonts w:hint="default" w:ascii="Cambria Math" w:hAnsi="Cambria Math"/>
                            </w:rPr>
                            <m:t>i</m:t>
                          </m:r>
                          <m:ctrlPr>
                            <w:rPr>
                              <w:rFonts w:ascii="Cambria Math" w:hAnsi="Cambria Math"/>
                              <w:i/>
                              <w:iCs/>
                            </w:rPr>
                          </m:ctrlPr>
                        </m:sub>
                      </m:sSub>
                      <m:r>
                        <m:rPr/>
                        <w:rPr>
                          <w:rFonts w:hint="default" w:ascii="Cambria Math" w:hAnsi="Cambria Math"/>
                        </w:rPr>
                        <m:t>−t</m:t>
                      </m:r>
                      <m:ctrlPr>
                        <w:rPr>
                          <w:rFonts w:ascii="Cambria Math" w:hAnsi="Cambria Math"/>
                          <w:i/>
                          <w:iCs/>
                        </w:rPr>
                      </m:ctrlPr>
                    </m:e>
                  </m:d>
                  <m:ctrlPr>
                    <w:rPr>
                      <w:rFonts w:ascii="Cambria Math" w:hAnsi="Cambria Math"/>
                      <w:i/>
                      <w:iCs/>
                    </w:rPr>
                  </m:ctrlPr>
                </m:e>
              </m:nary>
              <m:d>
                <m:dPr>
                  <m:sepChr m:val=""/>
                  <m:ctrlPr>
                    <w:rPr>
                      <w:rFonts w:ascii="Cambria Math" w:hAnsi="Cambria Math"/>
                      <w:i/>
                      <w:iCs/>
                    </w:rPr>
                  </m:ctrlPr>
                </m:dPr>
                <m:e>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i</m:t>
                      </m:r>
                      <m:ctrlPr>
                        <w:rPr>
                          <w:rFonts w:ascii="Cambria Math" w:hAnsi="Cambria Math"/>
                          <w:i/>
                          <w:iCs/>
                        </w:rPr>
                      </m:ctrlPr>
                    </m:sub>
                  </m:sSub>
                  <m:r>
                    <m:rPr/>
                    <w:rPr>
                      <w:rFonts w:ascii="Cambria Math" w:hAnsi="Cambria Math"/>
                    </w:rPr>
                    <m:t>−</m:t>
                  </m:r>
                  <m:acc>
                    <m:accPr>
                      <m:chr m:val="‾"/>
                      <m:ctrlPr>
                        <w:rPr>
                          <w:rFonts w:ascii="Cambria Math" w:hAnsi="Cambria Math"/>
                          <w:i/>
                          <w:iCs/>
                        </w:rPr>
                      </m:ctrlPr>
                    </m:accPr>
                    <m:e>
                      <m:r>
                        <m:rPr/>
                        <w:rPr>
                          <w:rFonts w:hint="default" w:ascii="Cambria Math" w:hAnsi="Cambria Math"/>
                        </w:rPr>
                        <m:t>y</m:t>
                      </m:r>
                      <m:ctrlPr>
                        <w:rPr>
                          <w:rFonts w:ascii="Cambria Math" w:hAnsi="Cambria Math"/>
                          <w:i/>
                          <w:iCs/>
                        </w:rPr>
                      </m:ctrlPr>
                    </m:e>
                  </m:acc>
                  <m:ctrlPr>
                    <w:rPr>
                      <w:rFonts w:ascii="Cambria Math" w:hAnsi="Cambria Math"/>
                      <w:i/>
                      <w:iCs/>
                    </w:rPr>
                  </m:ctrlPr>
                </m:e>
              </m:d>
              <m:ctrlPr>
                <w:rPr>
                  <w:rFonts w:ascii="Cambria Math" w:hAnsi="Cambria Math"/>
                  <w:i/>
                  <w:iCs/>
                </w:rPr>
              </m:ctrlPr>
            </m:num>
            <m:den>
              <m:nary>
                <m:naryPr>
                  <m:chr m:val="∑"/>
                  <m:limLoc m:val="undOvr"/>
                  <m:ctrlPr>
                    <w:rPr>
                      <w:rFonts w:ascii="Cambria Math" w:hAnsi="Cambria Math"/>
                      <w:i/>
                      <w:iCs/>
                    </w:rPr>
                  </m:ctrlPr>
                </m:naryPr>
                <m:sub>
                  <m:r>
                    <m:rPr/>
                    <w:rPr>
                      <w:rFonts w:hint="default" w:ascii="Cambria Math" w:hAnsi="Cambria Math"/>
                    </w:rPr>
                    <m:t>i=1</m:t>
                  </m:r>
                  <m:ctrlPr>
                    <w:rPr>
                      <w:rFonts w:ascii="Cambria Math" w:hAnsi="Cambria Math"/>
                      <w:i/>
                      <w:iCs/>
                    </w:rPr>
                  </m:ctrlPr>
                </m:sub>
                <m:sup>
                  <m:r>
                    <m:rPr/>
                    <w:rPr>
                      <w:rFonts w:hint="default" w:ascii="Cambria Math" w:hAnsi="Cambria Math"/>
                    </w:rPr>
                    <m:t>n</m:t>
                  </m:r>
                  <m:ctrlPr>
                    <w:rPr>
                      <w:rFonts w:ascii="Cambria Math" w:hAnsi="Cambria Math"/>
                      <w:i/>
                      <w:iCs/>
                    </w:rPr>
                  </m:ctrlPr>
                </m:sup>
                <m:e>
                  <m:sSup>
                    <m:sSupPr>
                      <m:ctrlPr>
                        <w:rPr>
                          <w:rFonts w:ascii="Cambria Math" w:hAnsi="Cambria Math"/>
                          <w:i/>
                          <w:iCs/>
                        </w:rPr>
                      </m:ctrlPr>
                    </m:sSupPr>
                    <m:e>
                      <m:d>
                        <m:dPr>
                          <m:sepChr m:val=""/>
                          <m:ctrlPr>
                            <w:rPr>
                              <w:rFonts w:ascii="Cambria Math" w:hAnsi="Cambria Math"/>
                              <w:i/>
                              <w:iCs/>
                            </w:rPr>
                          </m:ctrlPr>
                        </m:dPr>
                        <m:e>
                          <m:sSub>
                            <m:sSubPr>
                              <m:ctrlPr>
                                <w:rPr>
                                  <w:rFonts w:ascii="Cambria Math" w:hAnsi="Cambria Math"/>
                                  <w:i/>
                                  <w:iCs/>
                                </w:rPr>
                              </m:ctrlPr>
                            </m:sSubPr>
                            <m:e>
                              <m:r>
                                <m:rPr/>
                                <w:rPr>
                                  <w:rFonts w:hint="default" w:ascii="Cambria Math" w:hAnsi="Cambria Math"/>
                                </w:rPr>
                                <m:t>t</m:t>
                              </m:r>
                              <m:ctrlPr>
                                <w:rPr>
                                  <w:rFonts w:ascii="Cambria Math" w:hAnsi="Cambria Math"/>
                                  <w:i/>
                                  <w:iCs/>
                                </w:rPr>
                              </m:ctrlPr>
                            </m:e>
                            <m:sub>
                              <m:r>
                                <m:rPr/>
                                <w:rPr>
                                  <w:rFonts w:hint="default" w:ascii="Cambria Math" w:hAnsi="Cambria Math"/>
                                </w:rPr>
                                <m:t>i</m:t>
                              </m:r>
                              <m:ctrlPr>
                                <w:rPr>
                                  <w:rFonts w:ascii="Cambria Math" w:hAnsi="Cambria Math"/>
                                  <w:i/>
                                  <w:iCs/>
                                </w:rPr>
                              </m:ctrlPr>
                            </m:sub>
                          </m:sSub>
                          <m:r>
                            <m:rPr/>
                            <w:rPr>
                              <w:rFonts w:ascii="Cambria Math" w:hAnsi="Cambria Math"/>
                            </w:rPr>
                            <m:t>−</m:t>
                          </m:r>
                          <m:acc>
                            <m:accPr>
                              <m:chr m:val="‾"/>
                              <m:ctrlPr>
                                <w:rPr>
                                  <w:rFonts w:ascii="Cambria Math" w:hAnsi="Cambria Math"/>
                                  <w:i/>
                                  <w:iCs/>
                                </w:rPr>
                              </m:ctrlPr>
                            </m:accPr>
                            <m:e>
                              <m:r>
                                <m:rPr/>
                                <w:rPr>
                                  <w:rFonts w:hint="default" w:ascii="Cambria Math" w:hAnsi="Cambria Math"/>
                                </w:rPr>
                                <m:t>t</m:t>
                              </m:r>
                              <m:ctrlPr>
                                <w:rPr>
                                  <w:rFonts w:ascii="Cambria Math" w:hAnsi="Cambria Math"/>
                                  <w:i/>
                                  <w:iCs/>
                                </w:rPr>
                              </m:ctrlPr>
                            </m:e>
                          </m:acc>
                          <m:ctrlPr>
                            <w:rPr>
                              <w:rFonts w:ascii="Cambria Math" w:hAnsi="Cambria Math"/>
                              <w:i/>
                              <w:iCs/>
                            </w:rPr>
                          </m:ctrlPr>
                        </m:e>
                      </m:d>
                      <m:ctrlPr>
                        <w:rPr>
                          <w:rFonts w:ascii="Cambria Math" w:hAnsi="Cambria Math"/>
                          <w:i/>
                          <w:iCs/>
                        </w:rPr>
                      </m:ctrlPr>
                    </m:e>
                    <m:sup>
                      <m:r>
                        <m:rPr/>
                        <w:rPr>
                          <w:rFonts w:ascii="Cambria Math" w:hAnsi="Cambria Math"/>
                        </w:rPr>
                        <m:t>2</m:t>
                      </m:r>
                      <m:ctrlPr>
                        <w:rPr>
                          <w:rFonts w:ascii="Cambria Math" w:hAnsi="Cambria Math"/>
                          <w:i/>
                          <w:iCs/>
                        </w:rPr>
                      </m:ctrlPr>
                    </m:sup>
                  </m:sSup>
                  <m:ctrlPr>
                    <w:rPr>
                      <w:rFonts w:ascii="Cambria Math" w:hAnsi="Cambria Math"/>
                      <w:i/>
                      <w:iCs/>
                    </w:rPr>
                  </m:ctrlPr>
                </m:e>
              </m:nary>
              <m:ctrlPr>
                <w:rPr>
                  <w:rFonts w:ascii="Cambria Math" w:hAnsi="Cambria Math"/>
                  <w:i/>
                  <w:iCs/>
                </w:rPr>
              </m:ctrlPr>
            </m:den>
          </m:f>
        </m:oMath>
      </m:oMathPara>
    </w:p>
    <w:p w14:paraId="6BBC3411">
      <w:pPr>
        <w:bidi w:val="0"/>
        <w:jc w:val="both"/>
        <w:rPr>
          <w:i w:val="0"/>
        </w:rPr>
      </w:pPr>
    </w:p>
    <w:p w14:paraId="5DB93C3F">
      <w:pPr>
        <w:bidi w:val="0"/>
        <w:jc w:val="both"/>
      </w:pPr>
      <w:r>
        <w:t>其中</w:t>
      </w:r>
      <m:oMath>
        <m:acc>
          <m:accPr>
            <m:chr m:val="‾"/>
            <m:ctrlPr>
              <w:rPr>
                <w:rFonts w:ascii="Cambria Math" w:hAnsi="Cambria Math"/>
                <w:i/>
                <w:iCs/>
              </w:rPr>
            </m:ctrlPr>
          </m:accPr>
          <m:e>
            <m:r>
              <m:rPr/>
              <w:rPr>
                <w:rFonts w:hint="default" w:ascii="Cambria Math" w:hAnsi="Cambria Math"/>
              </w:rPr>
              <m:t>t</m:t>
            </m:r>
            <m:ctrlPr>
              <w:rPr>
                <w:rFonts w:ascii="Cambria Math" w:hAnsi="Cambria Math"/>
                <w:i/>
                <w:iCs/>
              </w:rPr>
            </m:ctrlPr>
          </m:e>
        </m:acc>
      </m:oMath>
      <w:r>
        <w:t>和</w:t>
      </w:r>
      <m:oMath>
        <m:acc>
          <m:accPr>
            <m:chr m:val="‾"/>
            <m:ctrlPr>
              <w:rPr>
                <w:rFonts w:ascii="Cambria Math" w:hAnsi="Cambria Math"/>
                <w:i/>
                <w:iCs/>
              </w:rPr>
            </m:ctrlPr>
          </m:accPr>
          <m:e>
            <m:r>
              <m:rPr/>
              <w:rPr>
                <w:rFonts w:hint="default" w:ascii="Cambria Math" w:hAnsi="Cambria Math"/>
              </w:rPr>
              <m:t>y</m:t>
            </m:r>
            <m:ctrlPr>
              <w:rPr>
                <w:rFonts w:ascii="Cambria Math" w:hAnsi="Cambria Math"/>
                <w:i/>
                <w:iCs/>
              </w:rPr>
            </m:ctrlPr>
          </m:e>
        </m:acc>
      </m:oMath>
      <w:r>
        <w:t>分别是时间点和时间序列数据的均值。</w:t>
      </w:r>
    </w:p>
    <w:p w14:paraId="7691C867">
      <w:pPr>
        <w:bidi w:val="0"/>
        <w:jc w:val="both"/>
        <w:rPr>
          <w:rFonts w:hint="eastAsia"/>
          <w:lang w:eastAsia="zh-CN"/>
        </w:rPr>
      </w:pPr>
    </w:p>
    <w:p w14:paraId="5B115AEB">
      <w:pPr>
        <w:bidi w:val="0"/>
        <w:jc w:val="both"/>
      </w:pPr>
      <w:r>
        <w:rPr>
          <w:rFonts w:hint="eastAsia"/>
          <w:lang w:val="en-US" w:eastAsia="zh-CN"/>
        </w:rPr>
        <w:t>·</w:t>
      </w:r>
      <w:r>
        <w:t>移动平均(</w:t>
      </w:r>
      <w:r>
        <w:rPr>
          <w:rFonts w:hint="default" w:ascii="Times New Roman" w:hAnsi="Times New Roman" w:cs="Times New Roman"/>
        </w:rPr>
        <w:t>Moving Average</w:t>
      </w:r>
      <w:r>
        <w:t>)</w:t>
      </w:r>
    </w:p>
    <w:p w14:paraId="0D266219">
      <w:pPr>
        <w:bidi w:val="0"/>
        <w:ind w:firstLine="500" w:firstLineChars="0"/>
        <w:jc w:val="both"/>
      </w:pPr>
      <w:r>
        <w:t>移动平均是指在时间序列数据上计算一定窗口大小内的平均值。这个特征可以帮助模型捕捉时间序列的长期 趋势，减少短期波动的影响。</w:t>
      </w:r>
    </w:p>
    <w:p w14:paraId="23746229">
      <w:pPr>
        <w:bidi w:val="0"/>
        <w:ind w:firstLine="500" w:firstLineChars="0"/>
        <w:jc w:val="both"/>
      </w:pPr>
      <w:r>
        <w:t>假设窗口大小为</w:t>
      </w:r>
      <m:oMath>
        <m:r>
          <m:rPr/>
          <w:rPr>
            <w:rFonts w:hint="default" w:ascii="Cambria Math" w:hAnsi="Cambria Math"/>
          </w:rPr>
          <m:t>k</m:t>
        </m:r>
      </m:oMath>
      <w:r>
        <w:t>,时间序列数据为</w:t>
      </w: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m:t>
            </m:r>
            <m:ctrlPr>
              <w:rPr>
                <w:rFonts w:ascii="Cambria Math" w:hAnsi="Cambria Math"/>
                <w:i/>
                <w:iCs/>
              </w:rPr>
            </m:ctrlPr>
          </m:sub>
        </m:sSub>
      </m:oMath>
      <w:r>
        <w:t xml:space="preserve"> ,则移动平均</w:t>
      </w:r>
      <m:oMath>
        <m:sSub>
          <m:sSubPr>
            <m:ctrlPr>
              <w:rPr>
                <w:rFonts w:hint="default" w:ascii="Cambria Math" w:hAnsi="Cambria Math" w:cs="Times New Roman"/>
                <w:i/>
                <w:iCs/>
              </w:rPr>
            </m:ctrlPr>
          </m:sSubPr>
          <m:e>
            <m:r>
              <m:rPr/>
              <w:rPr>
                <w:rFonts w:hint="default" w:ascii="Cambria Math" w:hAnsi="Cambria Math" w:cs="Times New Roman"/>
              </w:rPr>
              <m:t>MA</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w:r>
        <w:t>可以表示为：</w:t>
      </w:r>
    </w:p>
    <w:p w14:paraId="227D7691">
      <w:pPr>
        <w:bidi w:val="0"/>
        <w:ind w:firstLine="500" w:firstLineChars="0"/>
        <w:jc w:val="both"/>
      </w:pPr>
    </w:p>
    <w:p w14:paraId="39F63CDF">
      <w:pPr>
        <w:bidi w:val="0"/>
        <w:jc w:val="both"/>
        <w:rPr>
          <w:rFonts w:hint="default" w:hAnsi="Cambria Math" w:cs="Times New Roman"/>
          <w:i w:val="0"/>
          <w:iCs/>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MA</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m:t>
          </m:r>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r>
                <m:rPr/>
                <w:rPr>
                  <w:rFonts w:hint="default" w:ascii="Cambria Math" w:hAnsi="Cambria Math" w:cs="Times New Roman"/>
                </w:rPr>
                <m:t>k</m:t>
              </m:r>
              <m:ctrlPr>
                <w:rPr>
                  <w:rFonts w:hint="default" w:ascii="Cambria Math" w:hAnsi="Cambria Math" w:cs="Times New Roman"/>
                  <w:i/>
                  <w:iCs/>
                </w:rPr>
              </m:ctrlPr>
            </m:den>
          </m:f>
          <m:nary>
            <m:naryPr>
              <m:chr m:val="∑"/>
              <m:limLoc m:val="undOvr"/>
              <m:ctrlPr>
                <w:rPr>
                  <w:rFonts w:hint="default" w:ascii="Cambria Math" w:hAnsi="Cambria Math" w:cs="Times New Roman"/>
                  <w:i/>
                  <w:iCs/>
                </w:rPr>
              </m:ctrlPr>
            </m:naryPr>
            <m:sub>
              <m:r>
                <m:rPr/>
                <w:rPr>
                  <w:rFonts w:hint="default" w:ascii="Cambria Math" w:hAnsi="Cambria Math" w:cs="Times New Roman"/>
                </w:rPr>
                <m:t>i=t−k+1</m:t>
              </m:r>
              <m:ctrlPr>
                <w:rPr>
                  <w:rFonts w:hint="default" w:ascii="Cambria Math" w:hAnsi="Cambria Math" w:cs="Times New Roman"/>
                  <w:i/>
                  <w:iCs/>
                </w:rPr>
              </m:ctrlPr>
            </m:sub>
            <m:sup>
              <m:r>
                <m:rPr/>
                <w:rPr>
                  <w:rFonts w:hint="default" w:ascii="Cambria Math" w:hAnsi="Cambria Math" w:cs="Times New Roman"/>
                </w:rPr>
                <m:t>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ctrlPr>
                <w:rPr>
                  <w:rFonts w:hint="default" w:ascii="Cambria Math" w:hAnsi="Cambria Math" w:cs="Times New Roman"/>
                  <w:i/>
                  <w:iCs/>
                </w:rPr>
              </m:ctrlPr>
            </m:e>
          </m:nary>
        </m:oMath>
      </m:oMathPara>
    </w:p>
    <w:p w14:paraId="4CA738B9">
      <w:pPr>
        <w:bidi w:val="0"/>
        <w:jc w:val="both"/>
        <w:rPr>
          <w:rFonts w:hint="default" w:hAnsi="Cambria Math" w:cs="Times New Roman"/>
          <w:i w:val="0"/>
          <w:iCs/>
        </w:rPr>
      </w:pPr>
    </w:p>
    <w:p w14:paraId="42646B8A">
      <w:pPr>
        <w:bidi w:val="0"/>
        <w:jc w:val="both"/>
      </w:pPr>
      <w:bookmarkStart w:id="42" w:name="月份的序号month-index"/>
      <w:r>
        <w:rPr>
          <w:rFonts w:hint="eastAsia"/>
          <w:lang w:val="en-US" w:eastAsia="zh-CN"/>
        </w:rPr>
        <w:t>·</w:t>
      </w:r>
      <w:r>
        <w:t>月份序号(</w:t>
      </w:r>
      <w:r>
        <w:rPr>
          <w:rFonts w:hint="default" w:ascii="Times New Roman" w:hAnsi="Times New Roman" w:cs="Times New Roman"/>
          <w:i w:val="0"/>
          <w:iCs w:val="0"/>
        </w:rPr>
        <w:t>Month Index</w:t>
      </w:r>
      <w:r>
        <w:t>)</w:t>
      </w:r>
    </w:p>
    <w:p w14:paraId="536A0514">
      <w:pPr>
        <w:bidi w:val="0"/>
        <w:ind w:firstLine="500" w:firstLineChars="0"/>
        <w:jc w:val="both"/>
      </w:pPr>
      <w:r>
        <w:t>月份的序号是指将时间序列数据中的每个时间点表示为一个序号，表示其在时间序列中的位置。这个特征可 以帮助模型捕捉时间序列的季节性或周期性模式。</w:t>
      </w:r>
    </w:p>
    <w:bookmarkEnd w:id="42"/>
    <w:p w14:paraId="5CFE9A66">
      <w:pPr>
        <w:bidi w:val="0"/>
        <w:ind w:firstLine="500" w:firstLineChars="0"/>
        <w:jc w:val="both"/>
      </w:pPr>
      <w:r>
        <w:t>假设时间序列数据为</w:t>
      </w: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m:t>
            </m:r>
            <m:ctrlPr>
              <w:rPr>
                <w:rFonts w:ascii="Cambria Math" w:hAnsi="Cambria Math"/>
                <w:i/>
                <w:iCs/>
              </w:rPr>
            </m:ctrlPr>
          </m:sub>
        </m:sSub>
      </m:oMath>
      <w:r>
        <w:t>,则月份的序号</w:t>
      </w:r>
      <m:oMath>
        <m:r>
          <m:rPr/>
          <w:rPr>
            <w:rFonts w:hint="default" w:ascii="Cambria Math" w:hAnsi="Cambria Math"/>
          </w:rPr>
          <m:t>t</m:t>
        </m:r>
      </m:oMath>
      <w:r>
        <w:t>可以表示为：</w:t>
      </w:r>
    </w:p>
    <w:p w14:paraId="551C0A72">
      <w:pPr>
        <w:bidi w:val="0"/>
        <w:ind w:firstLine="500" w:firstLineChars="0"/>
      </w:pPr>
    </w:p>
    <w:p w14:paraId="78B83EBB">
      <w:pPr>
        <w:bidi w:val="0"/>
        <w:rPr>
          <w:rFonts w:hAnsi="Cambria Math"/>
          <w:i/>
          <w:iCs/>
        </w:rPr>
      </w:pPr>
      <m:oMathPara>
        <m:oMathParaPr>
          <m:jc m:val="center"/>
        </m:oMathParaPr>
        <m:oMath>
          <m:r>
            <m:rPr/>
            <w:rPr>
              <w:rFonts w:hint="default" w:ascii="Cambria Math" w:hAnsi="Cambria Math"/>
            </w:rPr>
            <m:t>t=1,2,3,…,n</m:t>
          </m:r>
        </m:oMath>
      </m:oMathPara>
    </w:p>
    <w:p w14:paraId="7BED2495">
      <w:pPr>
        <w:bidi w:val="0"/>
        <w:rPr>
          <w:rFonts w:hAnsi="Cambria Math"/>
          <w:i w:val="0"/>
        </w:rPr>
      </w:pPr>
    </w:p>
    <w:p w14:paraId="5D7B4CEC">
      <w:pPr>
        <w:bidi w:val="0"/>
      </w:pPr>
      <w:r>
        <w:t>其中</w:t>
      </w:r>
      <m:oMath>
        <m:r>
          <m:rPr/>
          <w:rPr>
            <w:rFonts w:hint="default" w:ascii="Cambria Math" w:hAnsi="Cambria Math"/>
          </w:rPr>
          <m:t>n</m:t>
        </m:r>
      </m:oMath>
      <w:r>
        <w:t>是时间序列的长度。</w:t>
      </w:r>
    </w:p>
    <w:p w14:paraId="5C95765F">
      <w:pPr>
        <w:pStyle w:val="3"/>
        <w:spacing w:before="260" w:line="219" w:lineRule="auto"/>
        <w:outlineLvl w:val="1"/>
        <w:rPr>
          <w:rFonts w:hint="default" w:ascii="Times New Roman" w:hAnsi="Times New Roman" w:cs="Times New Roman"/>
          <w:b/>
          <w:bCs/>
          <w:spacing w:val="12"/>
          <w:lang w:val="en-US" w:eastAsia="zh-CN"/>
        </w:rPr>
      </w:pPr>
      <w:bookmarkStart w:id="43" w:name="_Toc281"/>
      <w:r>
        <w:rPr>
          <w:rFonts w:ascii="Times New Roman" w:hAnsi="Times New Roman" w:eastAsia="Times New Roman" w:cs="Times New Roman"/>
          <w:b/>
          <w:bCs/>
          <w:spacing w:val="-4"/>
        </w:rPr>
        <w:t>5.</w:t>
      </w:r>
      <w:r>
        <w:rPr>
          <w:rFonts w:hint="eastAsia" w:ascii="Times New Roman" w:hAnsi="Times New Roman" w:cs="Times New Roman"/>
          <w:b/>
          <w:bCs/>
          <w:spacing w:val="-4"/>
          <w:lang w:val="en-US" w:eastAsia="zh-CN"/>
        </w:rPr>
        <w:t>2</w:t>
      </w:r>
      <w:r>
        <w:rPr>
          <w:rFonts w:ascii="Times New Roman" w:hAnsi="Times New Roman" w:eastAsia="Times New Roman" w:cs="Times New Roman"/>
          <w:b/>
          <w:bCs/>
          <w:spacing w:val="-4"/>
        </w:rPr>
        <w:t>.</w:t>
      </w:r>
      <w:r>
        <w:rPr>
          <w:rFonts w:hint="eastAsia" w:ascii="Times New Roman" w:hAnsi="Times New Roman" w:cs="Times New Roman"/>
          <w:b/>
          <w:bCs/>
          <w:spacing w:val="-4"/>
          <w:lang w:val="en-US" w:eastAsia="zh-CN"/>
        </w:rPr>
        <w:t>2</w:t>
      </w:r>
      <w:r>
        <w:rPr>
          <w:rFonts w:ascii="Times New Roman" w:hAnsi="Times New Roman" w:eastAsia="Times New Roman" w:cs="Times New Roman"/>
          <w:b/>
          <w:bCs/>
          <w:spacing w:val="12"/>
        </w:rPr>
        <w:t xml:space="preserve">  </w:t>
      </w:r>
      <w:r>
        <w:rPr>
          <w:rFonts w:hint="eastAsia" w:ascii="Times New Roman" w:hAnsi="Times New Roman" w:cs="Times New Roman"/>
          <w:b/>
          <w:bCs/>
          <w:spacing w:val="12"/>
          <w:lang w:val="en-US" w:eastAsia="zh-CN"/>
        </w:rPr>
        <w:t>线性回归初步拟合</w:t>
      </w:r>
      <w:bookmarkEnd w:id="43"/>
    </w:p>
    <w:p w14:paraId="58DD1E4D">
      <w:pPr>
        <w:bidi w:val="0"/>
        <w:jc w:val="both"/>
        <w:rPr>
          <w:rFonts w:hint="default"/>
          <w:b w:val="0"/>
          <w:bCs w:val="0"/>
          <w:lang w:val="en-US" w:eastAsia="zh-CN"/>
        </w:rPr>
      </w:pPr>
    </w:p>
    <w:p w14:paraId="17BEA05A">
      <w:pPr>
        <w:bidi w:val="0"/>
        <w:ind w:firstLine="500" w:firstLineChars="0"/>
        <w:jc w:val="both"/>
        <w:rPr>
          <w:rFonts w:hint="default"/>
          <w:b w:val="0"/>
          <w:bCs w:val="0"/>
          <w:lang w:val="en-US" w:eastAsia="zh-CN"/>
        </w:rPr>
      </w:pPr>
      <w:r>
        <w:rPr>
          <w:rFonts w:hint="eastAsia"/>
          <w:b w:val="0"/>
          <w:bCs w:val="0"/>
          <w:lang w:val="en-US" w:eastAsia="zh-CN"/>
        </w:rPr>
        <w:t>由于数据点太少，所以我们首先选择最简单的模型—线性回归来进行拟合：</w:t>
      </w:r>
    </w:p>
    <w:p w14:paraId="56AF2189">
      <w:pPr>
        <w:bidi w:val="0"/>
        <w:ind w:firstLine="500" w:firstLineChars="0"/>
        <w:jc w:val="both"/>
        <w:rPr>
          <w:rFonts w:hint="default" w:eastAsia="宋体"/>
          <w:lang w:val="en-US" w:eastAsia="zh-CN"/>
        </w:rPr>
      </w:pPr>
      <w:r>
        <w:t>线性回归是一种广泛使用的统计方法，用于建立自变量（特征）和因变量（目标）之间的线性关系。线性回归的目标是找到一条直线（在多维情况下是一个超平面），使得预测值与实际值之间的误差最小</w:t>
      </w:r>
      <w:r>
        <w:rPr>
          <w:rFonts w:hint="eastAsia"/>
          <w:lang w:eastAsia="zh-CN"/>
        </w:rPr>
        <w:t>，</w:t>
      </w:r>
      <w:r>
        <w:rPr>
          <w:rFonts w:hint="eastAsia"/>
          <w:lang w:val="en-US" w:eastAsia="zh-CN"/>
        </w:rPr>
        <w:t>其流程如下：</w:t>
      </w:r>
    </w:p>
    <w:p w14:paraId="5E483E4E">
      <w:pPr>
        <w:bidi w:val="0"/>
        <w:ind w:firstLine="500" w:firstLineChars="0"/>
        <w:jc w:val="both"/>
        <w:rPr>
          <w:rFonts w:hint="eastAsia" w:eastAsia="宋体"/>
          <w:lang w:val="en-US" w:eastAsia="zh-CN"/>
        </w:rPr>
      </w:pPr>
      <w:r>
        <w:t>假设我们有一个数据集，其中包含</w:t>
      </w:r>
      <m:oMath>
        <m:r>
          <m:rPr/>
          <w:rPr>
            <w:rFonts w:hint="default" w:ascii="Cambria Math" w:hAnsi="Cambria Math"/>
          </w:rPr>
          <m:t>n</m:t>
        </m:r>
      </m:oMath>
      <w:r>
        <w:t>个样本，每个样本有</w:t>
      </w:r>
      <m:oMath>
        <m:r>
          <m:rPr/>
          <w:rPr>
            <w:rFonts w:hint="default" w:ascii="Cambria Math" w:hAnsi="Cambria Math"/>
          </w:rPr>
          <m:t>m</m:t>
        </m:r>
      </m:oMath>
      <w:r>
        <w:t>个特征。对于第</w:t>
      </w:r>
      <m:oMath>
        <m:r>
          <m:rPr/>
          <w:rPr>
            <w:rFonts w:hint="default" w:ascii="Cambria Math" w:hAnsi="Cambria Math"/>
          </w:rPr>
          <m:t>i</m:t>
        </m:r>
      </m:oMath>
      <w:r>
        <w:t>个样本，其特征向量为</w:t>
      </w:r>
      <w:r>
        <w:rPr>
          <w:rFonts w:hint="eastAsia"/>
          <w:lang w:val="en-US" w:eastAsia="zh-CN"/>
        </w:rPr>
        <w:t>:</w:t>
      </w:r>
    </w:p>
    <w:p w14:paraId="41734D19">
      <w:pPr>
        <w:bidi w:val="0"/>
        <w:ind w:firstLine="500" w:firstLineChars="0"/>
        <w:jc w:val="both"/>
      </w:pPr>
    </w:p>
    <w:p w14:paraId="0C0033BA">
      <w:pPr>
        <w:bidi w:val="0"/>
        <w:jc w:val="both"/>
        <w:rPr>
          <w:rFonts w:hint="default" w:hAnsi="Cambria Math" w:cs="Cambria Math"/>
          <w:i w:val="0"/>
          <w:iCs/>
        </w:rPr>
      </w:pPr>
      <m:oMathPara>
        <m:oMath>
          <m:sSub>
            <m:sSubPr>
              <m:ctrlPr>
                <w:rPr>
                  <w:rFonts w:hint="default" w:ascii="Cambria Math" w:hAnsi="Cambria Math" w:cs="Cambria Math"/>
                  <w:i/>
                  <w:iCs/>
                </w:rPr>
              </m:ctrlPr>
            </m:sSubPr>
            <m:e>
              <m:r>
                <m:rPr/>
                <w:rPr>
                  <w:rFonts w:hint="default" w:ascii="Cambria Math" w:hAnsi="Cambria Math" w:cs="Cambria Math"/>
                </w:rPr>
                <m:t>x</m:t>
              </m:r>
              <m:ctrlPr>
                <w:rPr>
                  <w:rFonts w:hint="default" w:ascii="Cambria Math" w:hAnsi="Cambria Math" w:cs="Cambria Math"/>
                  <w:i/>
                  <w:iCs/>
                </w:rPr>
              </m:ctrlPr>
            </m:e>
            <m:sub>
              <m:r>
                <m:rPr/>
                <w:rPr>
                  <w:rFonts w:hint="default" w:ascii="Cambria Math" w:hAnsi="Cambria Math" w:cs="Cambria Math"/>
                </w:rPr>
                <m:t>i</m:t>
              </m:r>
              <m:ctrlPr>
                <w:rPr>
                  <w:rFonts w:hint="default" w:ascii="Cambria Math" w:hAnsi="Cambria Math" w:cs="Cambria Math"/>
                  <w:i/>
                  <w:iCs/>
                </w:rPr>
              </m:ctrlPr>
            </m:sub>
          </m:sSub>
          <m:r>
            <m:rPr/>
            <w:rPr>
              <w:rFonts w:hint="default" w:ascii="Cambria Math" w:hAnsi="Cambria Math" w:cs="Cambria Math"/>
            </w:rPr>
            <m:t>=</m:t>
          </m:r>
          <m:d>
            <m:dPr>
              <m:begChr m:val="["/>
              <m:sepChr m:val=""/>
              <m:endChr m:val="]"/>
              <m:ctrlPr>
                <w:rPr>
                  <w:rFonts w:hint="default" w:ascii="Cambria Math" w:hAnsi="Cambria Math" w:cs="Cambria Math"/>
                  <w:i/>
                  <w:iCs/>
                </w:rPr>
              </m:ctrlPr>
            </m:dPr>
            <m:e>
              <m:sSub>
                <m:sSubPr>
                  <m:ctrlPr>
                    <w:rPr>
                      <w:rFonts w:hint="default" w:ascii="Cambria Math" w:hAnsi="Cambria Math" w:cs="Cambria Math"/>
                      <w:i/>
                      <w:iCs/>
                    </w:rPr>
                  </m:ctrlPr>
                </m:sSubPr>
                <m:e>
                  <m:r>
                    <m:rPr/>
                    <w:rPr>
                      <w:rFonts w:hint="default" w:ascii="Cambria Math" w:hAnsi="Cambria Math" w:cs="Cambria Math"/>
                    </w:rPr>
                    <m:t>x</m:t>
                  </m:r>
                  <m:ctrlPr>
                    <w:rPr>
                      <w:rFonts w:hint="default" w:ascii="Cambria Math" w:hAnsi="Cambria Math" w:cs="Cambria Math"/>
                      <w:i/>
                      <w:iCs/>
                    </w:rPr>
                  </m:ctrlPr>
                </m:e>
                <m:sub>
                  <m:r>
                    <m:rPr/>
                    <w:rPr>
                      <w:rFonts w:hint="default" w:ascii="Cambria Math" w:hAnsi="Cambria Math" w:cs="Cambria Math"/>
                    </w:rPr>
                    <m:t>i1</m:t>
                  </m:r>
                  <m:ctrlPr>
                    <w:rPr>
                      <w:rFonts w:hint="default" w:ascii="Cambria Math" w:hAnsi="Cambria Math" w:cs="Cambria Math"/>
                      <w:i/>
                      <w:iCs/>
                    </w:rPr>
                  </m:ctrlPr>
                </m:sub>
              </m:sSub>
              <m:r>
                <m:rPr/>
                <w:rPr>
                  <w:rFonts w:hint="default" w:ascii="Cambria Math" w:hAnsi="Cambria Math" w:cs="Cambria Math"/>
                </w:rPr>
                <m:t>,</m:t>
              </m:r>
              <m:sSub>
                <m:sSubPr>
                  <m:ctrlPr>
                    <w:rPr>
                      <w:rFonts w:hint="default" w:ascii="Cambria Math" w:hAnsi="Cambria Math" w:cs="Cambria Math"/>
                      <w:i/>
                      <w:iCs/>
                    </w:rPr>
                  </m:ctrlPr>
                </m:sSubPr>
                <m:e>
                  <m:r>
                    <m:rPr/>
                    <w:rPr>
                      <w:rFonts w:hint="default" w:ascii="Cambria Math" w:hAnsi="Cambria Math" w:cs="Cambria Math"/>
                    </w:rPr>
                    <m:t>x</m:t>
                  </m:r>
                  <m:ctrlPr>
                    <w:rPr>
                      <w:rFonts w:hint="default" w:ascii="Cambria Math" w:hAnsi="Cambria Math" w:cs="Cambria Math"/>
                      <w:i/>
                      <w:iCs/>
                    </w:rPr>
                  </m:ctrlPr>
                </m:e>
                <m:sub>
                  <m:r>
                    <m:rPr/>
                    <w:rPr>
                      <w:rFonts w:hint="default" w:ascii="Cambria Math" w:hAnsi="Cambria Math" w:cs="Cambria Math"/>
                    </w:rPr>
                    <m:t>i2</m:t>
                  </m:r>
                  <m:ctrlPr>
                    <w:rPr>
                      <w:rFonts w:hint="default" w:ascii="Cambria Math" w:hAnsi="Cambria Math" w:cs="Cambria Math"/>
                      <w:i/>
                      <w:iCs/>
                    </w:rPr>
                  </m:ctrlPr>
                </m:sub>
              </m:sSub>
              <m:r>
                <m:rPr/>
                <w:rPr>
                  <w:rFonts w:hint="default" w:ascii="Cambria Math" w:hAnsi="Cambria Math" w:cs="Cambria Math"/>
                </w:rPr>
                <m:t>,…,</m:t>
              </m:r>
              <m:sSub>
                <m:sSubPr>
                  <m:ctrlPr>
                    <w:rPr>
                      <w:rFonts w:hint="default" w:ascii="Cambria Math" w:hAnsi="Cambria Math" w:cs="Cambria Math"/>
                      <w:i/>
                      <w:iCs/>
                    </w:rPr>
                  </m:ctrlPr>
                </m:sSubPr>
                <m:e>
                  <m:r>
                    <m:rPr/>
                    <w:rPr>
                      <w:rFonts w:hint="default" w:ascii="Cambria Math" w:hAnsi="Cambria Math" w:cs="Cambria Math"/>
                    </w:rPr>
                    <m:t>x</m:t>
                  </m:r>
                  <m:ctrlPr>
                    <w:rPr>
                      <w:rFonts w:hint="default" w:ascii="Cambria Math" w:hAnsi="Cambria Math" w:cs="Cambria Math"/>
                      <w:i/>
                      <w:iCs/>
                    </w:rPr>
                  </m:ctrlPr>
                </m:e>
                <m:sub>
                  <m:r>
                    <m:rPr/>
                    <w:rPr>
                      <w:rFonts w:hint="default" w:ascii="Cambria Math" w:hAnsi="Cambria Math" w:cs="Cambria Math"/>
                    </w:rPr>
                    <m:t>im</m:t>
                  </m:r>
                  <m:ctrlPr>
                    <w:rPr>
                      <w:rFonts w:hint="default" w:ascii="Cambria Math" w:hAnsi="Cambria Math" w:cs="Cambria Math"/>
                      <w:i/>
                      <w:iCs/>
                    </w:rPr>
                  </m:ctrlPr>
                </m:sub>
              </m:sSub>
              <m:ctrlPr>
                <w:rPr>
                  <w:rFonts w:hint="default" w:ascii="Cambria Math" w:hAnsi="Cambria Math" w:cs="Cambria Math"/>
                  <w:i/>
                  <w:iCs/>
                </w:rPr>
              </m:ctrlPr>
            </m:e>
          </m:d>
        </m:oMath>
      </m:oMathPara>
    </w:p>
    <w:p w14:paraId="107A059F">
      <w:pPr>
        <w:bidi w:val="0"/>
        <w:jc w:val="both"/>
        <w:rPr>
          <w:rFonts w:hint="eastAsia" w:eastAsia="宋体"/>
          <w:lang w:val="en-US" w:eastAsia="zh-CN"/>
        </w:rPr>
      </w:pPr>
      <w:r>
        <w:br w:type="textWrapping"/>
      </w:r>
      <w:r>
        <w:t>对应的因变量为</w:t>
      </w:r>
      <w:r>
        <w:rPr>
          <w:rFonts w:hint="eastAsia"/>
          <w:lang w:val="en-US" w:eastAsia="zh-CN"/>
        </w:rPr>
        <w:t>:</w:t>
      </w:r>
    </w:p>
    <w:p w14:paraId="77ECE3A4">
      <w:pPr>
        <w:bidi w:val="0"/>
        <w:jc w:val="both"/>
        <w:rPr>
          <w:i/>
          <w:iCs/>
        </w:rPr>
      </w:pPr>
      <w:r>
        <w:br w:type="textWrapping"/>
      </w:r>
      <m:oMathPara>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i</m:t>
              </m:r>
              <m:ctrlPr>
                <w:rPr>
                  <w:rFonts w:ascii="Cambria Math" w:hAnsi="Cambria Math"/>
                  <w:i/>
                  <w:iCs/>
                </w:rPr>
              </m:ctrlPr>
            </m:sub>
          </m:sSub>
        </m:oMath>
      </m:oMathPara>
    </w:p>
    <w:p w14:paraId="53DE3432">
      <w:pPr>
        <w:bidi w:val="0"/>
        <w:jc w:val="both"/>
      </w:pPr>
      <w:r>
        <w:br w:type="textWrapping"/>
      </w:r>
      <w:r>
        <w:t>。</w:t>
      </w:r>
    </w:p>
    <w:p w14:paraId="78715501">
      <w:pPr>
        <w:bidi w:val="0"/>
        <w:jc w:val="both"/>
      </w:pPr>
      <w:r>
        <w:t>线性回归模型的数学表达式为：</w:t>
      </w:r>
    </w:p>
    <w:p w14:paraId="3924C157">
      <w:pPr>
        <w:bidi w:val="0"/>
        <w:jc w:val="both"/>
      </w:pPr>
    </w:p>
    <w:p w14:paraId="411D86CC">
      <w:pPr>
        <w:bidi w:val="0"/>
        <w:jc w:val="both"/>
        <w:rPr>
          <w:i w:val="0"/>
        </w:rPr>
      </w:pPr>
      <m:oMathPara>
        <m:oMathParaPr>
          <m:jc m:val="center"/>
        </m:oMathParaP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0</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1</m:t>
              </m:r>
              <m:ctrlPr>
                <w:rPr>
                  <w:rFonts w:ascii="Cambria Math" w:hAnsi="Cambria Math"/>
                  <w:i/>
                  <w:iCs/>
                </w:rPr>
              </m:ctrlPr>
            </m:sub>
          </m:sSub>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i1</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2</m:t>
              </m:r>
              <m:ctrlPr>
                <w:rPr>
                  <w:rFonts w:ascii="Cambria Math" w:hAnsi="Cambria Math"/>
                  <w:i/>
                  <w:iCs/>
                </w:rPr>
              </m:ctrlPr>
            </m:sub>
          </m:sSub>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i2</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hint="default" w:ascii="Cambria Math" w:hAnsi="Cambria Math"/>
                </w:rPr>
                <m:t>m</m:t>
              </m:r>
              <m:ctrlPr>
                <w:rPr>
                  <w:rFonts w:ascii="Cambria Math" w:hAnsi="Cambria Math"/>
                  <w:i/>
                  <w:iCs/>
                </w:rPr>
              </m:ctrlPr>
            </m:sub>
          </m:sSub>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im</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ϵ</m:t>
              </m:r>
              <m:ctrlPr>
                <w:rPr>
                  <w:rFonts w:ascii="Cambria Math" w:hAnsi="Cambria Math"/>
                  <w:i/>
                  <w:iCs/>
                </w:rPr>
              </m:ctrlPr>
            </m:e>
            <m:sub>
              <m:r>
                <m:rPr/>
                <w:rPr>
                  <w:rFonts w:hint="default" w:ascii="Cambria Math" w:hAnsi="Cambria Math"/>
                </w:rPr>
                <m:t>i</m:t>
              </m:r>
              <m:ctrlPr>
                <w:rPr>
                  <w:rFonts w:ascii="Cambria Math" w:hAnsi="Cambria Math"/>
                  <w:i/>
                  <w:iCs/>
                </w:rPr>
              </m:ctrlPr>
            </m:sub>
          </m:sSub>
        </m:oMath>
      </m:oMathPara>
    </w:p>
    <w:p w14:paraId="7F79319F">
      <w:pPr>
        <w:bidi w:val="0"/>
        <w:jc w:val="both"/>
        <w:rPr>
          <w:i w:val="0"/>
        </w:rPr>
      </w:pPr>
    </w:p>
    <w:p w14:paraId="498D483B">
      <w:pPr>
        <w:bidi w:val="0"/>
        <w:jc w:val="both"/>
      </w:pPr>
      <w:r>
        <w:t>其中：</w:t>
      </w:r>
    </w:p>
    <w:p w14:paraId="2BB8C1B0">
      <w:pPr>
        <w:bidi w:val="0"/>
        <w:ind w:firstLine="500" w:firstLineChars="0"/>
        <w:jc w:val="both"/>
        <w:rPr>
          <w:rFonts w:hint="default"/>
          <w:lang w:val="en-US" w:eastAsia="zh-CN"/>
        </w:rPr>
      </w:pPr>
      <w:r>
        <w:t xml:space="preserve"> </w:t>
      </w: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i</m:t>
            </m:r>
            <m:ctrlPr>
              <w:rPr>
                <w:rFonts w:ascii="Cambria Math" w:hAnsi="Cambria Math"/>
                <w:i/>
                <w:iCs/>
              </w:rPr>
            </m:ctrlPr>
          </m:sub>
        </m:sSub>
      </m:oMath>
      <w:r>
        <w:t>是第</w:t>
      </w:r>
      <m:oMath>
        <m:r>
          <m:rPr>
            <m:sty m:val="p"/>
          </m:rPr>
          <w:rPr>
            <w:rFonts w:ascii="Cambria Math" w:hAnsi="Cambria Math"/>
          </w:rPr>
          <m:t>i</m:t>
        </m:r>
      </m:oMath>
      <w:r>
        <w:t xml:space="preserve">个样本的因变量。 </w:t>
      </w:r>
      <m:oMath>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0</m:t>
            </m:r>
            <m:ctrlPr>
              <w:rPr>
                <w:rFonts w:ascii="Cambria Math" w:hAnsi="Cambria Math"/>
                <w:i/>
                <w:iCs/>
              </w:rPr>
            </m:ctrlPr>
          </m:sub>
        </m:sSub>
      </m:oMath>
      <w:r>
        <w:t>是截距,表示当所有特征值为零时的预测值。</w:t>
      </w:r>
      <m:oMath>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1</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2</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hint="default" w:ascii="Cambria Math" w:hAnsi="Cambria Math"/>
              </w:rPr>
              <m:t>m</m:t>
            </m:r>
            <m:ctrlPr>
              <w:rPr>
                <w:rFonts w:ascii="Cambria Math" w:hAnsi="Cambria Math"/>
                <w:i/>
                <w:iCs/>
              </w:rPr>
            </m:ctrlPr>
          </m:sub>
        </m:sSub>
      </m:oMath>
      <w:r>
        <w:t xml:space="preserve">是特征的系数,表示每个特征对因变量的影响。 </w:t>
      </w:r>
      <m:oMath>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i1</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i2</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im</m:t>
            </m:r>
            <m:ctrlPr>
              <w:rPr>
                <w:rFonts w:ascii="Cambria Math" w:hAnsi="Cambria Math"/>
                <w:i/>
                <w:iCs/>
              </w:rPr>
            </m:ctrlPr>
          </m:sub>
        </m:sSub>
      </m:oMath>
      <w:r>
        <w:t>是第</w:t>
      </w:r>
      <m:oMath>
        <m:r>
          <m:rPr/>
          <w:rPr>
            <w:rFonts w:hint="default" w:ascii="Cambria Math" w:hAnsi="Cambria Math"/>
          </w:rPr>
          <m:t>i</m:t>
        </m:r>
      </m:oMath>
      <w:r>
        <w:t>个样本的特征值。</w:t>
      </w:r>
      <w:r>
        <w:rPr>
          <w:i/>
          <w:iCs/>
        </w:rPr>
        <w:t>·</w:t>
      </w:r>
      <m:oMath>
        <m:sSub>
          <m:sSubPr>
            <m:ctrlPr>
              <w:rPr>
                <w:rFonts w:ascii="Cambria Math" w:hAnsi="Cambria Math"/>
                <w:i/>
                <w:iCs/>
              </w:rPr>
            </m:ctrlPr>
          </m:sSubPr>
          <m:e>
            <m:r>
              <m:rPr/>
              <w:rPr>
                <w:rFonts w:hint="default" w:ascii="Cambria Math" w:hAnsi="Cambria Math"/>
              </w:rPr>
              <m:t>ϵ</m:t>
            </m:r>
            <m:ctrlPr>
              <w:rPr>
                <w:rFonts w:ascii="Cambria Math" w:hAnsi="Cambria Math"/>
                <w:i/>
                <w:iCs/>
              </w:rPr>
            </m:ctrlPr>
          </m:e>
          <m:sub>
            <m:r>
              <m:rPr/>
              <w:rPr>
                <w:rFonts w:hint="default" w:ascii="Cambria Math" w:hAnsi="Cambria Math"/>
              </w:rPr>
              <m:t>i</m:t>
            </m:r>
            <m:ctrlPr>
              <w:rPr>
                <w:rFonts w:ascii="Cambria Math" w:hAnsi="Cambria Math"/>
                <w:i/>
                <w:iCs/>
              </w:rPr>
            </m:ctrlPr>
          </m:sub>
        </m:sSub>
      </m:oMath>
      <w:r>
        <w:t>是误差项，表示模型无法解释的部分。</w:t>
      </w:r>
    </w:p>
    <w:p w14:paraId="5D0FE970">
      <w:pPr>
        <w:bidi w:val="0"/>
        <w:rPr>
          <w:rFonts w:hint="default"/>
          <w:lang w:val="en-US" w:eastAsia="zh-CN"/>
        </w:rPr>
      </w:pPr>
    </w:p>
    <w:p w14:paraId="1D4280DB">
      <w:pPr>
        <w:bidi w:val="0"/>
        <w:ind w:firstLine="500" w:firstLineChars="0"/>
        <w:jc w:val="both"/>
        <w:rPr>
          <w:rFonts w:hint="eastAsia"/>
          <w:b w:val="0"/>
          <w:bCs w:val="0"/>
          <w:lang w:val="en-US" w:eastAsia="zh-CN"/>
        </w:rPr>
      </w:pPr>
      <w:r>
        <w:rPr>
          <w:rFonts w:hint="eastAsia"/>
          <w:b w:val="0"/>
          <w:bCs w:val="0"/>
          <w:lang w:val="en-US" w:eastAsia="zh-CN"/>
        </w:rPr>
        <w:t>预测结果如下：</w:t>
      </w:r>
    </w:p>
    <w:p w14:paraId="2152EE63">
      <w:pPr>
        <w:bidi w:val="0"/>
        <w:ind w:firstLine="500" w:firstLineChars="0"/>
        <w:jc w:val="both"/>
        <w:rPr>
          <w:rFonts w:hint="default"/>
          <w:b w:val="0"/>
          <w:bCs w:val="0"/>
          <w:lang w:val="en-US" w:eastAsia="zh-CN"/>
        </w:rPr>
      </w:pPr>
    </w:p>
    <w:p w14:paraId="0F5A0058">
      <w:pPr>
        <w:bidi w:val="0"/>
        <w:jc w:val="both"/>
        <w:rPr>
          <w:rFonts w:hint="default"/>
          <w:b w:val="0"/>
          <w:bCs w:val="0"/>
          <w:lang w:val="en-US" w:eastAsia="zh-CN"/>
        </w:rPr>
      </w:pPr>
      <w:r>
        <w:rPr>
          <w:rFonts w:hint="default"/>
          <w:b w:val="0"/>
          <w:bCs w:val="0"/>
          <w:lang w:val="en-US" w:eastAsia="zh-CN"/>
        </w:rPr>
        <w:drawing>
          <wp:inline distT="0" distB="0" distL="114300" distR="114300">
            <wp:extent cx="5291455" cy="1132840"/>
            <wp:effectExtent l="0" t="0" r="12065" b="1016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7"/>
                    <a:stretch>
                      <a:fillRect/>
                    </a:stretch>
                  </pic:blipFill>
                  <pic:spPr>
                    <a:xfrm>
                      <a:off x="0" y="0"/>
                      <a:ext cx="5291455" cy="1132840"/>
                    </a:xfrm>
                    <a:prstGeom prst="rect">
                      <a:avLst/>
                    </a:prstGeom>
                  </pic:spPr>
                </pic:pic>
              </a:graphicData>
            </a:graphic>
          </wp:inline>
        </w:drawing>
      </w:r>
    </w:p>
    <w:p w14:paraId="587E1352">
      <w:pPr>
        <w:bidi w:val="0"/>
        <w:spacing w:line="240" w:lineRule="auto"/>
        <w:jc w:val="center"/>
        <w:rPr>
          <w:rFonts w:hint="default" w:ascii="Times New Roman" w:hAnsi="Times New Roman" w:cs="Times New Roman"/>
          <w:b w:val="0"/>
          <w:bCs w:val="0"/>
          <w:spacing w:val="-4"/>
          <w:lang w:val="en-US" w:eastAsia="zh-CN"/>
        </w:rPr>
      </w:pPr>
      <w:r>
        <w:rPr>
          <w:rFonts w:hint="eastAsia" w:ascii="Times New Roman" w:hAnsi="Times New Roman" w:cs="Times New Roman"/>
          <w:lang w:val="en-US" w:eastAsia="zh-CN"/>
        </w:rPr>
        <w:t>图4 线性回归预测结果</w:t>
      </w:r>
    </w:p>
    <w:p w14:paraId="7856A673">
      <w:pPr>
        <w:bidi w:val="0"/>
        <w:jc w:val="both"/>
        <w:rPr>
          <w:rFonts w:hint="default"/>
          <w:b w:val="0"/>
          <w:bCs w:val="0"/>
          <w:lang w:val="en-US" w:eastAsia="zh-CN"/>
        </w:rPr>
      </w:pPr>
    </w:p>
    <w:p w14:paraId="68C48163">
      <w:pPr>
        <w:bidi w:val="0"/>
        <w:ind w:firstLine="500" w:firstLineChars="0"/>
        <w:jc w:val="both"/>
        <w:rPr>
          <w:rFonts w:hint="eastAsia" w:ascii="Cambria Math" w:hAnsi="Cambria Math" w:cs="Cambria Math"/>
          <w:sz w:val="24"/>
          <w:szCs w:val="24"/>
          <w:lang w:val="en-US" w:eastAsia="zh-CN"/>
        </w:rPr>
      </w:pPr>
      <w:r>
        <w:rPr>
          <w:rFonts w:hint="eastAsia"/>
          <w:b w:val="0"/>
          <w:bCs w:val="0"/>
          <w:sz w:val="24"/>
          <w:szCs w:val="24"/>
          <w:lang w:val="en-US" w:eastAsia="zh-CN"/>
        </w:rPr>
        <w:t>经验证，其拟合平均</w:t>
      </w:r>
      <w:r>
        <w:rPr>
          <w:rFonts w:hint="default" w:ascii="Cambria Math" w:hAnsi="Cambria Math" w:cs="Cambria Math"/>
          <w:sz w:val="24"/>
          <w:szCs w:val="24"/>
          <w:lang w:val="en-US" w:eastAsia="zh-CN"/>
        </w:rPr>
        <w:t>R²</w:t>
      </w:r>
      <w:r>
        <w:rPr>
          <w:rFonts w:hint="eastAsia" w:ascii="Cambria Math" w:hAnsi="Cambria Math" w:cs="Cambria Math"/>
          <w:sz w:val="24"/>
          <w:szCs w:val="24"/>
          <w:lang w:val="en-US" w:eastAsia="zh-CN"/>
        </w:rPr>
        <w:t>为负，且数值很大，说明线性回归对于库存量的预测模型复杂度还是太简单了，并没有学习到数据的模式，所以下面我们采用一些相较于线性回归复杂度高一些的模型来进行预测：</w:t>
      </w:r>
    </w:p>
    <w:p w14:paraId="30E725CE">
      <w:pPr>
        <w:bidi w:val="0"/>
        <w:jc w:val="both"/>
        <w:rPr>
          <w:rFonts w:hint="eastAsia" w:ascii="Cambria Math" w:hAnsi="Cambria Math" w:cs="Cambria Math"/>
          <w:sz w:val="21"/>
          <w:szCs w:val="21"/>
          <w:lang w:val="en-US" w:eastAsia="zh-CN"/>
        </w:rPr>
      </w:pPr>
    </w:p>
    <w:p w14:paraId="1A31FE6B">
      <w:pPr>
        <w:bidi w:val="0"/>
        <w:jc w:val="both"/>
      </w:pPr>
      <w:r>
        <w:rPr>
          <w:rFonts w:hint="eastAsia"/>
          <w:lang w:val="en-US" w:eastAsia="zh-CN"/>
        </w:rPr>
        <w:t>·</w:t>
      </w:r>
      <w:r>
        <w:rPr>
          <w:rFonts w:hint="default"/>
        </w:rPr>
        <w:t>移动平均 (</w:t>
      </w:r>
      <w:r>
        <w:rPr>
          <w:rFonts w:hint="default" w:ascii="Times New Roman" w:hAnsi="Times New Roman" w:cs="Times New Roman"/>
        </w:rPr>
        <w:t>Moving Average, MA</w:t>
      </w:r>
      <w:r>
        <w:rPr>
          <w:rFonts w:hint="default"/>
        </w:rPr>
        <w:t>)</w:t>
      </w:r>
    </w:p>
    <w:p w14:paraId="26A43903">
      <w:pPr>
        <w:bidi w:val="0"/>
        <w:ind w:firstLine="500" w:firstLineChars="0"/>
        <w:jc w:val="both"/>
        <w:rPr>
          <w:rFonts w:hint="default"/>
        </w:rPr>
      </w:pPr>
      <w:r>
        <w:rPr>
          <w:rFonts w:hint="default"/>
        </w:rPr>
        <w:t>移动平均是一种简单的时间序列平滑技术，它通过取一定数量的最近观测值的平均来减少数据中的随机波动。移动平均可以帮助识别数据的趋势或周期性模式。</w:t>
      </w:r>
    </w:p>
    <w:p w14:paraId="114AA99B">
      <w:pPr>
        <w:bidi w:val="0"/>
        <w:jc w:val="both"/>
      </w:pPr>
      <w:r>
        <w:t>对于一个时间序列</w:t>
      </w:r>
      <m:oMath>
        <m:r>
          <m:rPr/>
          <w:rPr>
            <w:rFonts w:ascii="Cambria Math" w:hAnsi="Cambria Math"/>
          </w:rPr>
          <m:t>{</m:t>
        </m:r>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m:t>
            </m:r>
            <m:ctrlPr>
              <w:rPr>
                <w:rFonts w:ascii="Cambria Math" w:hAnsi="Cambria Math"/>
                <w:i/>
                <w:iCs/>
              </w:rPr>
            </m:ctrlPr>
          </m:sub>
        </m:sSub>
        <m:r>
          <m:rPr/>
          <w:rPr>
            <w:rFonts w:hint="default" w:ascii="Cambria Math" w:hAnsi="Cambria Math"/>
          </w:rPr>
          <m:t>},k</m:t>
        </m:r>
      </m:oMath>
      <w:r>
        <w:t>期的移动平均可以表示为：</w:t>
      </w:r>
    </w:p>
    <w:p w14:paraId="5198D416">
      <w:pPr>
        <w:bidi w:val="0"/>
        <w:rPr>
          <w:i/>
          <w:iCs/>
        </w:rPr>
      </w:pPr>
      <w:r>
        <w:br w:type="textWrapping"/>
      </w:r>
      <m:oMathPara>
        <m:oMath>
          <m:sSub>
            <m:sSubPr>
              <m:ctrlPr>
                <w:rPr>
                  <w:rFonts w:ascii="Cambria Math" w:hAnsi="Cambria Math"/>
                  <w:i/>
                  <w:iCs/>
                </w:rPr>
              </m:ctrlPr>
            </m:sSubPr>
            <m:e>
              <m:r>
                <m:rPr/>
                <w:rPr>
                  <w:rFonts w:hint="default" w:ascii="Cambria Math" w:hAnsi="Cambria Math"/>
                </w:rPr>
                <m:t>MA</m:t>
              </m:r>
              <m:ctrlPr>
                <w:rPr>
                  <w:rFonts w:ascii="Cambria Math" w:hAnsi="Cambria Math"/>
                  <w:i/>
                  <w:iCs/>
                </w:rPr>
              </m:ctrlPr>
            </m:e>
            <m:sub>
              <m:r>
                <m:rPr/>
                <w:rPr>
                  <w:rFonts w:hint="default" w:ascii="Cambria Math" w:hAnsi="Cambria Math"/>
                </w:rPr>
                <m:t>t</m:t>
              </m:r>
              <m:ctrlPr>
                <w:rPr>
                  <w:rFonts w:ascii="Cambria Math" w:hAnsi="Cambria Math"/>
                  <w:i/>
                  <w:iCs/>
                </w:rPr>
              </m:ctrlPr>
            </m:sub>
          </m:sSub>
          <m:r>
            <m:rPr/>
            <w:rPr>
              <w:rFonts w:ascii="Cambria Math" w:hAnsi="Cambria Math"/>
            </w:rPr>
            <m:t>=</m:t>
          </m:r>
          <m:f>
            <m:fPr>
              <m:ctrlPr>
                <w:rPr>
                  <w:rFonts w:ascii="Cambria Math" w:hAnsi="Cambria Math"/>
                  <w:i/>
                  <w:iCs/>
                </w:rPr>
              </m:ctrlPr>
            </m:fPr>
            <m:num>
              <m:r>
                <m:rPr/>
                <w:rPr>
                  <w:rFonts w:ascii="Cambria Math" w:hAnsi="Cambria Math"/>
                </w:rPr>
                <m:t>1</m:t>
              </m:r>
              <m:ctrlPr>
                <w:rPr>
                  <w:rFonts w:ascii="Cambria Math" w:hAnsi="Cambria Math"/>
                  <w:i/>
                  <w:iCs/>
                </w:rPr>
              </m:ctrlPr>
            </m:num>
            <m:den>
              <m:r>
                <m:rPr/>
                <w:rPr>
                  <w:rFonts w:hint="default" w:ascii="Cambria Math" w:hAnsi="Cambria Math"/>
                </w:rPr>
                <m:t>k</m:t>
              </m:r>
              <m:ctrlPr>
                <w:rPr>
                  <w:rFonts w:ascii="Cambria Math" w:hAnsi="Cambria Math"/>
                  <w:i/>
                  <w:iCs/>
                </w:rPr>
              </m:ctrlPr>
            </m:den>
          </m:f>
          <m:nary>
            <m:naryPr>
              <m:chr m:val="∑"/>
              <m:limLoc m:val="undOvr"/>
              <m:ctrlPr>
                <w:rPr>
                  <w:rFonts w:ascii="Cambria Math" w:hAnsi="Cambria Math"/>
                  <w:i/>
                  <w:iCs/>
                </w:rPr>
              </m:ctrlPr>
            </m:naryPr>
            <m:sub>
              <m:r>
                <m:rPr/>
                <w:rPr>
                  <w:rFonts w:hint="default" w:ascii="Cambria Math" w:hAnsi="Cambria Math"/>
                </w:rPr>
                <m:t>i=0</m:t>
              </m:r>
              <m:ctrlPr>
                <w:rPr>
                  <w:rFonts w:ascii="Cambria Math" w:hAnsi="Cambria Math"/>
                  <w:i/>
                  <w:iCs/>
                </w:rPr>
              </m:ctrlPr>
            </m:sub>
            <m:sup>
              <m:r>
                <m:rPr/>
                <w:rPr>
                  <w:rFonts w:hint="default" w:ascii="Cambria Math" w:hAnsi="Cambria Math"/>
                </w:rPr>
                <m:t>k−1</m:t>
              </m:r>
              <m:ctrlPr>
                <w:rPr>
                  <w:rFonts w:ascii="Cambria Math" w:hAnsi="Cambria Math"/>
                  <w:i/>
                  <w:iCs/>
                </w:rPr>
              </m:ctrlPr>
            </m:sup>
            <m:e>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t−i</m:t>
                  </m:r>
                  <m:ctrlPr>
                    <w:rPr>
                      <w:rFonts w:ascii="Cambria Math" w:hAnsi="Cambria Math"/>
                      <w:i/>
                      <w:iCs/>
                    </w:rPr>
                  </m:ctrlPr>
                </m:sub>
              </m:sSub>
              <m:ctrlPr>
                <w:rPr>
                  <w:rFonts w:ascii="Cambria Math" w:hAnsi="Cambria Math"/>
                  <w:i/>
                  <w:iCs/>
                </w:rPr>
              </m:ctrlPr>
            </m:e>
          </m:nary>
        </m:oMath>
      </m:oMathPara>
    </w:p>
    <w:p w14:paraId="6DFA8C4E">
      <w:pPr>
        <w:bidi w:val="0"/>
        <w:jc w:val="both"/>
        <w:rPr>
          <w:i w:val="0"/>
        </w:rPr>
      </w:pPr>
    </w:p>
    <w:p w14:paraId="35BED213">
      <w:pPr>
        <w:bidi w:val="0"/>
        <w:jc w:val="both"/>
        <w:rPr>
          <w:rFonts w:hint="default"/>
        </w:rPr>
      </w:pPr>
      <w:r>
        <w:rPr>
          <w:rFonts w:hint="eastAsia"/>
          <w:lang w:val="en-US" w:eastAsia="zh-CN"/>
        </w:rPr>
        <w:t>·</w:t>
      </w:r>
      <w:r>
        <w:rPr>
          <w:rFonts w:hint="default"/>
        </w:rPr>
        <w:t>指数平滑 (</w:t>
      </w:r>
      <w:r>
        <w:rPr>
          <w:rFonts w:hint="default" w:ascii="Times New Roman" w:hAnsi="Times New Roman" w:cs="Times New Roman"/>
        </w:rPr>
        <w:t>Exponential Smoothing, ES</w:t>
      </w:r>
      <w:r>
        <w:rPr>
          <w:rFonts w:hint="default"/>
        </w:rPr>
        <w:t>)</w:t>
      </w:r>
    </w:p>
    <w:p w14:paraId="597185FD">
      <w:pPr>
        <w:bidi w:val="0"/>
        <w:ind w:firstLine="500" w:firstLineChars="0"/>
        <w:jc w:val="both"/>
        <w:rPr>
          <w:rFonts w:hint="default"/>
        </w:rPr>
      </w:pPr>
      <w:r>
        <w:rPr>
          <w:rFonts w:hint="default"/>
        </w:rPr>
        <w:t>指数平滑是另一种平滑技术，它对近期的数据赋予更高的权重，而对较远的数据赋予较低的权重。这使得模型能够更快地响应最近的变化。</w:t>
      </w:r>
    </w:p>
    <w:p w14:paraId="193DFE51">
      <w:pPr>
        <w:bidi w:val="0"/>
        <w:jc w:val="both"/>
      </w:pPr>
      <w:r>
        <w:t>单指数平滑 (</w:t>
      </w:r>
      <w:r>
        <w:rPr>
          <w:rFonts w:hint="default" w:ascii="Times New Roman" w:hAnsi="Times New Roman" w:cs="Times New Roman"/>
        </w:rPr>
        <w:t>Simple Exponential Smoothing, SES</w:t>
      </w:r>
      <w:r>
        <w:t>) 可以表示为：</w:t>
      </w:r>
    </w:p>
    <w:p w14:paraId="0972E332">
      <w:pPr>
        <w:bidi w:val="0"/>
        <w:jc w:val="both"/>
      </w:pPr>
    </w:p>
    <w:p w14:paraId="67341CCE">
      <w:pPr>
        <w:bidi w:val="0"/>
        <w:jc w:val="both"/>
        <w:rPr>
          <w:i/>
          <w:iCs/>
        </w:rPr>
      </w:pPr>
      <m:oMathPara>
        <m:oMathParaPr>
          <m:jc m:val="center"/>
        </m:oMathParaPr>
        <m:oMath>
          <m:sSub>
            <m:sSubPr>
              <m:ctrlPr>
                <w:rPr>
                  <w:rFonts w:ascii="Cambria Math" w:hAnsi="Cambria Math"/>
                  <w:i/>
                  <w:iCs/>
                </w:rPr>
              </m:ctrlPr>
            </m:sSubPr>
            <m:e>
              <m:r>
                <m:rPr/>
                <w:rPr>
                  <w:rFonts w:hint="default" w:ascii="Cambria Math" w:hAnsi="Cambria Math"/>
                </w:rPr>
                <m:t>S</m:t>
              </m:r>
              <m:ctrlPr>
                <w:rPr>
                  <w:rFonts w:ascii="Cambria Math" w:hAnsi="Cambria Math"/>
                  <w:i/>
                  <w:iCs/>
                </w:rPr>
              </m:ctrlPr>
            </m:e>
            <m:sub>
              <m:r>
                <m:rPr/>
                <w:rPr>
                  <w:rFonts w:hint="default" w:ascii="Cambria Math" w:hAnsi="Cambria Math"/>
                </w:rPr>
                <m:t>t</m:t>
              </m:r>
              <m:ctrlPr>
                <w:rPr>
                  <w:rFonts w:ascii="Cambria Math" w:hAnsi="Cambria Math"/>
                  <w:i/>
                  <w:iCs/>
                </w:rPr>
              </m:ctrlPr>
            </m:sub>
          </m:sSub>
          <m:r>
            <m:rPr/>
            <w:rPr>
              <w:rFonts w:hint="default" w:ascii="Cambria Math" w:hAnsi="Cambria Math"/>
            </w:rPr>
            <m:t>=α</m:t>
          </m:r>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m:t>
              </m:r>
              <m:ctrlPr>
                <w:rPr>
                  <w:rFonts w:ascii="Cambria Math" w:hAnsi="Cambria Math"/>
                  <w:i/>
                  <w:iCs/>
                </w:rPr>
              </m:ctrlPr>
            </m:sub>
          </m:sSub>
          <m:r>
            <m:rPr/>
            <w:rPr>
              <w:rFonts w:ascii="Cambria Math" w:hAnsi="Cambria Math"/>
            </w:rPr>
            <m:t>+</m:t>
          </m:r>
          <m:d>
            <m:dPr>
              <m:sepChr m:val=""/>
              <m:ctrlPr>
                <w:rPr>
                  <w:rFonts w:ascii="Cambria Math" w:hAnsi="Cambria Math"/>
                  <w:i/>
                  <w:iCs/>
                </w:rPr>
              </m:ctrlPr>
            </m:dPr>
            <m:e>
              <m:r>
                <m:rPr/>
                <w:rPr>
                  <w:rFonts w:hint="default" w:ascii="Cambria Math" w:hAnsi="Cambria Math"/>
                </w:rPr>
                <m:t>1−α</m:t>
              </m:r>
              <m:ctrlPr>
                <w:rPr>
                  <w:rFonts w:ascii="Cambria Math" w:hAnsi="Cambria Math"/>
                  <w:i/>
                  <w:iCs/>
                </w:rPr>
              </m:ctrlPr>
            </m:e>
          </m:d>
          <m:sSub>
            <m:sSubPr>
              <m:ctrlPr>
                <w:rPr>
                  <w:rFonts w:ascii="Cambria Math" w:hAnsi="Cambria Math"/>
                  <w:i/>
                  <w:iCs/>
                </w:rPr>
              </m:ctrlPr>
            </m:sSubPr>
            <m:e>
              <m:r>
                <m:rPr/>
                <w:rPr>
                  <w:rFonts w:hint="default" w:ascii="Cambria Math" w:hAnsi="Cambria Math"/>
                </w:rPr>
                <m:t>S</m:t>
              </m:r>
              <m:ctrlPr>
                <w:rPr>
                  <w:rFonts w:ascii="Cambria Math" w:hAnsi="Cambria Math"/>
                  <w:i/>
                  <w:iCs/>
                </w:rPr>
              </m:ctrlPr>
            </m:e>
            <m:sub>
              <m:r>
                <m:rPr/>
                <w:rPr>
                  <w:rFonts w:hint="default" w:ascii="Cambria Math" w:hAnsi="Cambria Math"/>
                </w:rPr>
                <m:t>t−1</m:t>
              </m:r>
              <m:ctrlPr>
                <w:rPr>
                  <w:rFonts w:ascii="Cambria Math" w:hAnsi="Cambria Math"/>
                  <w:i/>
                  <w:iCs/>
                </w:rPr>
              </m:ctrlPr>
            </m:sub>
          </m:sSub>
        </m:oMath>
      </m:oMathPara>
    </w:p>
    <w:p w14:paraId="5EC0E7E1">
      <w:pPr>
        <w:bidi w:val="0"/>
        <w:jc w:val="both"/>
        <w:rPr>
          <w:i/>
          <w:iCs/>
        </w:rPr>
      </w:pPr>
    </w:p>
    <w:p w14:paraId="72B5A840">
      <w:pPr>
        <w:bidi w:val="0"/>
        <w:jc w:val="both"/>
      </w:pPr>
      <w:r>
        <w:t>其中，</w:t>
      </w:r>
      <m:oMath>
        <m:sSub>
          <m:sSubPr>
            <m:ctrlPr>
              <w:rPr>
                <w:rFonts w:ascii="Cambria Math" w:hAnsi="Cambria Math"/>
                <w:i/>
                <w:iCs/>
              </w:rPr>
            </m:ctrlPr>
          </m:sSubPr>
          <m:e>
            <m:r>
              <m:rPr/>
              <w:rPr>
                <w:rFonts w:hint="default" w:ascii="Cambria Math" w:hAnsi="Cambria Math"/>
              </w:rPr>
              <m:t>S</m:t>
            </m:r>
            <m:ctrlPr>
              <w:rPr>
                <w:rFonts w:ascii="Cambria Math" w:hAnsi="Cambria Math"/>
                <w:i/>
                <w:iCs/>
              </w:rPr>
            </m:ctrlPr>
          </m:e>
          <m:sub>
            <m:r>
              <m:rPr/>
              <w:rPr>
                <w:rFonts w:hint="default" w:ascii="Cambria Math" w:hAnsi="Cambria Math"/>
              </w:rPr>
              <m:t>t</m:t>
            </m:r>
            <m:ctrlPr>
              <w:rPr>
                <w:rFonts w:ascii="Cambria Math" w:hAnsi="Cambria Math"/>
                <w:i/>
                <w:iCs/>
              </w:rPr>
            </m:ctrlPr>
          </m:sub>
        </m:sSub>
      </m:oMath>
      <w:r>
        <w:t>是时间</w:t>
      </w:r>
      <m:oMath>
        <m:r>
          <m:rPr/>
          <w:rPr>
            <w:rFonts w:hint="default" w:ascii="Cambria Math" w:hAnsi="Cambria Math"/>
          </w:rPr>
          <m:t>t</m:t>
        </m:r>
      </m:oMath>
      <w:r>
        <w:t>的平滑值，</w:t>
      </w:r>
      <m:oMath>
        <m:r>
          <m:rPr/>
          <w:rPr>
            <w:rFonts w:hint="default" w:ascii="Cambria Math" w:hAnsi="Cambria Math"/>
          </w:rPr>
          <m:t>α</m:t>
        </m:r>
      </m:oMath>
      <w:r>
        <w:t>是平滑系数,</w:t>
      </w: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m:t>
            </m:r>
            <m:ctrlPr>
              <w:rPr>
                <w:rFonts w:ascii="Cambria Math" w:hAnsi="Cambria Math"/>
                <w:i/>
                <w:iCs/>
              </w:rPr>
            </m:ctrlPr>
          </m:sub>
        </m:sSub>
      </m:oMath>
      <w:r>
        <w:t>是时间</w:t>
      </w:r>
      <m:oMath>
        <m:r>
          <m:rPr/>
          <w:rPr>
            <w:rFonts w:hint="default" w:ascii="Cambria Math" w:hAnsi="Cambria Math"/>
          </w:rPr>
          <m:t>t</m:t>
        </m:r>
      </m:oMath>
      <w:r>
        <w:t>的实际观测值。</w:t>
      </w:r>
    </w:p>
    <w:p w14:paraId="6D2B0AFA">
      <w:pPr>
        <w:bidi w:val="0"/>
        <w:jc w:val="both"/>
      </w:pPr>
    </w:p>
    <w:p w14:paraId="58361D43">
      <w:pPr>
        <w:bidi w:val="0"/>
        <w:jc w:val="both"/>
        <w:rPr>
          <w:rFonts w:hint="default"/>
        </w:rPr>
      </w:pPr>
      <w:r>
        <w:rPr>
          <w:rFonts w:hint="eastAsia"/>
          <w:lang w:val="en-US" w:eastAsia="zh-CN"/>
        </w:rPr>
        <w:t>·</w:t>
      </w:r>
      <w:r>
        <w:rPr>
          <w:rFonts w:hint="default"/>
        </w:rPr>
        <w:t>线性趋势 (</w:t>
      </w:r>
      <w:r>
        <w:rPr>
          <w:rFonts w:hint="default" w:ascii="Times New Roman" w:hAnsi="Times New Roman" w:cs="Times New Roman"/>
        </w:rPr>
        <w:t>Linear Trend</w:t>
      </w:r>
      <w:r>
        <w:rPr>
          <w:rFonts w:hint="default"/>
        </w:rPr>
        <w:t>)</w:t>
      </w:r>
    </w:p>
    <w:p w14:paraId="55115DE1">
      <w:pPr>
        <w:bidi w:val="0"/>
        <w:ind w:firstLine="500" w:firstLineChars="0"/>
        <w:jc w:val="both"/>
        <w:rPr>
          <w:rFonts w:hint="default"/>
        </w:rPr>
      </w:pPr>
      <w:r>
        <w:rPr>
          <w:rFonts w:hint="default"/>
        </w:rPr>
        <w:t>线性趋势模型假设时间序列有一个固定的斜率，即随着时间的推移，数据以恒定的速度增加或减少。这种模型适合于具有明显线性增长或下降趋势的数据。</w:t>
      </w:r>
    </w:p>
    <w:p w14:paraId="46BABEEB">
      <w:pPr>
        <w:bidi w:val="0"/>
        <w:jc w:val="both"/>
      </w:pPr>
      <w:r>
        <w:t>线性趋势模型可以表示为：</w:t>
      </w:r>
    </w:p>
    <w:p w14:paraId="0803335D">
      <w:pPr>
        <w:bidi w:val="0"/>
        <w:jc w:val="both"/>
      </w:pPr>
    </w:p>
    <w:p w14:paraId="3F27982E">
      <w:pPr>
        <w:bidi w:val="0"/>
        <w:jc w:val="both"/>
        <w:rPr>
          <w:i/>
          <w:iCs/>
        </w:rPr>
      </w:pPr>
      <m:oMathPara>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m:t>
              </m:r>
              <m:ctrlPr>
                <w:rPr>
                  <w:rFonts w:ascii="Cambria Math" w:hAnsi="Cambria Math"/>
                  <w:i/>
                  <w:iCs/>
                </w:rPr>
              </m:ctrlPr>
            </m:sub>
          </m:sSub>
          <m:r>
            <m:rPr/>
            <w:rPr>
              <w:rFonts w:hint="default" w:ascii="Cambria Math" w:hAnsi="Cambria Math"/>
            </w:rPr>
            <m:t>=a+b⋅t+</m:t>
          </m:r>
          <m:sSub>
            <m:sSubPr>
              <m:ctrlPr>
                <w:rPr>
                  <w:rFonts w:ascii="Cambria Math" w:hAnsi="Cambria Math"/>
                  <w:i/>
                  <w:iCs/>
                </w:rPr>
              </m:ctrlPr>
            </m:sSubPr>
            <m:e>
              <m:r>
                <m:rPr/>
                <w:rPr>
                  <w:rFonts w:hint="default" w:ascii="Cambria Math" w:hAnsi="Cambria Math"/>
                </w:rPr>
                <m:t>ϵ</m:t>
              </m:r>
              <m:ctrlPr>
                <w:rPr>
                  <w:rFonts w:ascii="Cambria Math" w:hAnsi="Cambria Math"/>
                  <w:i/>
                  <w:iCs/>
                </w:rPr>
              </m:ctrlPr>
            </m:e>
            <m:sub>
              <m:r>
                <m:rPr/>
                <w:rPr>
                  <w:rFonts w:hint="default" w:ascii="Cambria Math" w:hAnsi="Cambria Math"/>
                </w:rPr>
                <m:t>t</m:t>
              </m:r>
              <m:ctrlPr>
                <w:rPr>
                  <w:rFonts w:ascii="Cambria Math" w:hAnsi="Cambria Math"/>
                  <w:i/>
                  <w:iCs/>
                </w:rPr>
              </m:ctrlPr>
            </m:sub>
          </m:sSub>
        </m:oMath>
      </m:oMathPara>
    </w:p>
    <w:p w14:paraId="6A5ECD1D">
      <w:pPr>
        <w:bidi w:val="0"/>
        <w:jc w:val="both"/>
        <w:rPr>
          <w:i w:val="0"/>
        </w:rPr>
      </w:pPr>
    </w:p>
    <w:p w14:paraId="07DA41B4">
      <w:pPr>
        <w:bidi w:val="0"/>
        <w:jc w:val="both"/>
      </w:pPr>
      <w:r>
        <w:t>其中，</w:t>
      </w: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m:t>
            </m:r>
            <m:ctrlPr>
              <w:rPr>
                <w:rFonts w:ascii="Cambria Math" w:hAnsi="Cambria Math"/>
                <w:i/>
                <w:iCs/>
              </w:rPr>
            </m:ctrlPr>
          </m:sub>
        </m:sSub>
      </m:oMath>
      <w:r>
        <w:t>是时间</w:t>
      </w:r>
      <m:oMath>
        <m:r>
          <m:rPr/>
          <w:rPr>
            <w:rFonts w:hint="default" w:ascii="Cambria Math" w:hAnsi="Cambria Math"/>
          </w:rPr>
          <m:t>t</m:t>
        </m:r>
      </m:oMath>
      <w:r>
        <w:t>的观测值，</w:t>
      </w:r>
      <m:oMath>
        <m:r>
          <m:rPr/>
          <w:rPr>
            <w:rFonts w:hint="default" w:ascii="Cambria Math" w:hAnsi="Cambria Math"/>
          </w:rPr>
          <m:t>a</m:t>
        </m:r>
      </m:oMath>
      <w:r>
        <w:t>是截距，</w:t>
      </w:r>
      <m:oMath>
        <m:r>
          <m:rPr/>
          <w:rPr>
            <w:rFonts w:hint="default" w:ascii="Cambria Math" w:hAnsi="Cambria Math"/>
          </w:rPr>
          <m:t>b</m:t>
        </m:r>
      </m:oMath>
      <w:r>
        <w:t>是斜率，</w:t>
      </w:r>
      <m:oMath>
        <m:r>
          <m:rPr/>
          <w:rPr>
            <w:rFonts w:hint="default" w:ascii="Cambria Math" w:hAnsi="Cambria Math"/>
          </w:rPr>
          <m:t>t</m:t>
        </m:r>
      </m:oMath>
      <w:r>
        <w:t>是时间点，</w:t>
      </w:r>
      <m:oMath>
        <m:sSub>
          <m:sSubPr>
            <m:ctrlPr>
              <w:rPr>
                <w:rFonts w:ascii="Cambria Math" w:hAnsi="Cambria Math"/>
                <w:i/>
                <w:iCs/>
              </w:rPr>
            </m:ctrlPr>
          </m:sSubPr>
          <m:e>
            <m:r>
              <m:rPr/>
              <w:rPr>
                <w:rFonts w:hint="default" w:ascii="Cambria Math" w:hAnsi="Cambria Math"/>
              </w:rPr>
              <m:t>ϵ</m:t>
            </m:r>
            <m:ctrlPr>
              <w:rPr>
                <w:rFonts w:ascii="Cambria Math" w:hAnsi="Cambria Math"/>
                <w:i/>
                <w:iCs/>
              </w:rPr>
            </m:ctrlPr>
          </m:e>
          <m:sub>
            <m:r>
              <m:rPr/>
              <w:rPr>
                <w:rFonts w:hint="default" w:ascii="Cambria Math" w:hAnsi="Cambria Math"/>
              </w:rPr>
              <m:t>t</m:t>
            </m:r>
            <m:ctrlPr>
              <w:rPr>
                <w:rFonts w:ascii="Cambria Math" w:hAnsi="Cambria Math"/>
                <w:i/>
                <w:iCs/>
              </w:rPr>
            </m:ctrlPr>
          </m:sub>
        </m:sSub>
      </m:oMath>
      <w:r>
        <w:t>是误差项。</w:t>
      </w:r>
    </w:p>
    <w:p w14:paraId="7D2A1439">
      <w:pPr>
        <w:bidi w:val="0"/>
        <w:jc w:val="both"/>
      </w:pPr>
    </w:p>
    <w:p w14:paraId="5E8C87C9">
      <w:pPr>
        <w:bidi w:val="0"/>
        <w:jc w:val="both"/>
        <w:rPr>
          <w:rFonts w:hint="default"/>
        </w:rPr>
      </w:pPr>
      <w:r>
        <w:rPr>
          <w:rFonts w:hint="eastAsia"/>
          <w:lang w:val="en-US" w:eastAsia="zh-CN"/>
        </w:rPr>
        <w:t>·</w:t>
      </w:r>
      <w:r>
        <w:rPr>
          <w:rFonts w:hint="default"/>
        </w:rPr>
        <w:t>简单平均 (</w:t>
      </w:r>
      <w:r>
        <w:rPr>
          <w:rFonts w:hint="default" w:ascii="Times New Roman" w:hAnsi="Times New Roman" w:cs="Times New Roman"/>
        </w:rPr>
        <w:t>Simple Average, SA</w:t>
      </w:r>
      <w:r>
        <w:rPr>
          <w:rFonts w:hint="default"/>
        </w:rPr>
        <w:t>)</w:t>
      </w:r>
    </w:p>
    <w:p w14:paraId="5686F128">
      <w:pPr>
        <w:bidi w:val="0"/>
        <w:jc w:val="both"/>
      </w:pPr>
      <w:r>
        <w:t>简单平均是对整个时间序列的所有观测值求平均，适用于没有明显趋势或季节性的稳定时间序列。</w:t>
      </w:r>
    </w:p>
    <w:p w14:paraId="517F9C63">
      <w:pPr>
        <w:bidi w:val="0"/>
        <w:jc w:val="both"/>
      </w:pPr>
      <w:r>
        <w:t>对于一个时间序列</w:t>
      </w:r>
      <m:oMath>
        <m:r>
          <m:rPr/>
          <w:rPr>
            <w:rFonts w:ascii="Cambria Math" w:hAnsi="Cambria Math"/>
          </w:rPr>
          <m:t>{</m:t>
        </m:r>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m:t>
            </m:r>
            <m:ctrlPr>
              <w:rPr>
                <w:rFonts w:ascii="Cambria Math" w:hAnsi="Cambria Math"/>
                <w:i/>
                <w:iCs/>
              </w:rPr>
            </m:ctrlPr>
          </m:sub>
        </m:sSub>
        <m:r>
          <m:rPr/>
          <w:rPr>
            <w:rFonts w:ascii="Cambria Math" w:hAnsi="Cambria Math"/>
          </w:rPr>
          <m:t>}</m:t>
        </m:r>
      </m:oMath>
      <w:r>
        <w:t>,简单平均可以表示为：</w:t>
      </w:r>
    </w:p>
    <w:p w14:paraId="3928731A">
      <w:pPr>
        <w:bidi w:val="0"/>
        <w:jc w:val="both"/>
      </w:pPr>
      <m:oMathPara>
        <m:oMath>
          <m:r>
            <m:rPr/>
            <w:rPr>
              <w:rFonts w:hint="default" w:ascii="Cambria Math" w:hAnsi="Cambria Math" w:cs="Times New Roman"/>
            </w:rPr>
            <m:t>SA=</m:t>
          </m:r>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r>
                <m:rPr/>
                <w:rPr>
                  <w:rFonts w:hint="default" w:ascii="Cambria Math" w:hAnsi="Cambria Math" w:cs="Times New Roman"/>
                </w:rPr>
                <m:t>n</m:t>
              </m:r>
              <m:ctrlPr>
                <w:rPr>
                  <w:rFonts w:hint="default" w:ascii="Cambria Math" w:hAnsi="Cambria Math" w:cs="Times New Roman"/>
                  <w:i/>
                  <w:iCs/>
                </w:rPr>
              </m:ctrlPr>
            </m:den>
          </m:f>
          <m:nary>
            <m:naryPr>
              <m:chr m:val="∑"/>
              <m:limLoc m:val="undOvr"/>
              <m:ctrlPr>
                <w:rPr>
                  <w:rFonts w:hint="default" w:ascii="Cambria Math" w:hAnsi="Cambria Math" w:cs="Times New Roman"/>
                  <w:i/>
                  <w:iCs/>
                </w:rPr>
              </m:ctrlPr>
            </m:naryPr>
            <m:sub>
              <m:r>
                <m:rPr/>
                <w:rPr>
                  <w:rFonts w:hint="default" w:ascii="Cambria Math" w:hAnsi="Cambria Math" w:cs="Times New Roman"/>
                </w:rPr>
                <m:t>t=1</m:t>
              </m:r>
              <m:ctrlPr>
                <w:rPr>
                  <w:rFonts w:hint="default" w:ascii="Cambria Math" w:hAnsi="Cambria Math" w:cs="Times New Roman"/>
                  <w:i/>
                  <w:iCs/>
                </w:rPr>
              </m:ctrlPr>
            </m:sub>
            <m:sup>
              <m:r>
                <m:rPr/>
                <w:rPr>
                  <w:rFonts w:hint="default" w:ascii="Cambria Math" w:hAnsi="Cambria Math" w:cs="Times New Roman"/>
                </w:rPr>
                <m:t>n</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ctrlPr>
                <w:rPr>
                  <w:rFonts w:hint="default" w:ascii="Cambria Math" w:hAnsi="Cambria Math" w:cs="Times New Roman"/>
                  <w:i/>
                  <w:iCs/>
                </w:rPr>
              </m:ctrlPr>
            </m:e>
          </m:nary>
        </m:oMath>
      </m:oMathPara>
      <w:r>
        <w:br w:type="textWrapping"/>
      </w:r>
      <w:r>
        <w:t>其中，</w:t>
      </w:r>
      <m:oMath>
        <m:r>
          <m:rPr/>
          <w:rPr>
            <w:rFonts w:hint="default" w:ascii="Cambria Math" w:hAnsi="Cambria Math"/>
          </w:rPr>
          <m:t>n</m:t>
        </m:r>
      </m:oMath>
      <w:r>
        <w:t>是观测值的数量。</w:t>
      </w:r>
    </w:p>
    <w:p w14:paraId="1DC4C1AA">
      <w:pPr>
        <w:bidi w:val="0"/>
        <w:jc w:val="both"/>
      </w:pPr>
    </w:p>
    <w:p w14:paraId="53BA5473">
      <w:pPr>
        <w:bidi w:val="0"/>
        <w:jc w:val="both"/>
      </w:pPr>
      <w:r>
        <w:rPr>
          <w:rFonts w:hint="eastAsia"/>
          <w:lang w:val="en-US" w:eastAsia="zh-CN"/>
        </w:rPr>
        <w:t>·</w:t>
      </w:r>
      <w:r>
        <w:t>加权移动平均 (</w:t>
      </w:r>
      <w:r>
        <w:rPr>
          <w:rFonts w:hint="default" w:ascii="Times New Roman" w:hAnsi="Times New Roman" w:cs="Times New Roman"/>
        </w:rPr>
        <w:t>Weighted Moving Average, WMA</w:t>
      </w:r>
      <w:r>
        <w:t>)</w:t>
      </w:r>
    </w:p>
    <w:p w14:paraId="7FA5264A">
      <w:pPr>
        <w:bidi w:val="0"/>
        <w:ind w:firstLine="500" w:firstLineChars="0"/>
        <w:jc w:val="both"/>
      </w:pPr>
      <w:r>
        <w:t>加权移动平均与简单的移动平均类似，但它给不同的观测值赋予不同的权重。通常是最近的观测值赋予更高的权重。</w:t>
      </w:r>
    </w:p>
    <w:p w14:paraId="2D577288">
      <w:pPr>
        <w:bidi w:val="0"/>
        <w:jc w:val="both"/>
      </w:pPr>
      <w:r>
        <w:t>对于一个时间序列</w:t>
      </w:r>
      <m:oMath>
        <m:r>
          <m:rPr/>
          <w:rPr>
            <w:rFonts w:ascii="Cambria Math" w:hAnsi="Cambria Math"/>
          </w:rPr>
          <m:t>{</m:t>
        </m:r>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t</m:t>
            </m:r>
            <m:ctrlPr>
              <w:rPr>
                <w:rFonts w:ascii="Cambria Math" w:hAnsi="Cambria Math"/>
                <w:i/>
                <w:iCs/>
              </w:rPr>
            </m:ctrlPr>
          </m:sub>
        </m:sSub>
        <m:r>
          <m:rPr/>
          <w:rPr>
            <w:rFonts w:ascii="Cambria Math" w:hAnsi="Cambria Math"/>
          </w:rPr>
          <m:t>}</m:t>
        </m:r>
      </m:oMath>
      <w:r>
        <w:rPr>
          <w:i/>
          <w:iCs/>
        </w:rPr>
        <w:t>,</w:t>
      </w:r>
      <m:oMath>
        <m:r>
          <m:rPr/>
          <w:rPr>
            <w:rFonts w:hint="default" w:ascii="Cambria Math" w:hAnsi="Cambria Math"/>
          </w:rPr>
          <m:t>k</m:t>
        </m:r>
      </m:oMath>
      <w:r>
        <w:t>期的加权移动平均可以表示为：</w:t>
      </w:r>
    </w:p>
    <w:p w14:paraId="318B9B0E">
      <w:pPr>
        <w:bidi w:val="0"/>
        <w:jc w:val="both"/>
        <w:rPr>
          <w:rFonts w:hint="default" w:hAnsi="Cambria Math" w:cs="Times New Roman"/>
          <w:i w:val="0"/>
          <w:iCs/>
        </w:rPr>
      </w:pPr>
      <w: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m:t>
              </m:r>
              <m:ctrlPr>
                <w:rPr>
                  <w:rFonts w:hint="default" w:ascii="Cambria Math" w:hAnsi="Cambria Math" w:cs="Times New Roman"/>
                  <w:i/>
                  <w:iCs/>
                </w:rPr>
              </m:ctrlPr>
            </m:e>
            <m:sub>
              <m:r>
                <m:rPr/>
                <w:rPr>
                  <w:rFonts w:hint="default" w:ascii="Cambria Math" w:hAnsi="Cambria Math" w:cs="Times New Roman"/>
                </w:rPr>
                <m:t>WMAt</m:t>
              </m:r>
              <m:ctrlPr>
                <w:rPr>
                  <w:rFonts w:hint="default" w:ascii="Cambria Math" w:hAnsi="Cambria Math" w:cs="Times New Roman"/>
                  <w:i/>
                  <w:iCs/>
                </w:rPr>
              </m:ctrlPr>
            </m:sub>
          </m:sSub>
          <m:r>
            <m:rPr/>
            <w:rPr>
              <w:rFonts w:hint="default" w:ascii="Cambria Math" w:hAnsi="Cambria Math" w:cs="Times New Roman"/>
            </w:rPr>
            <m:t>=</m:t>
          </m:r>
          <m:nary>
            <m:naryPr>
              <m:chr m:val="∑"/>
              <m:limLoc m:val="undOvr"/>
              <m:ctrlPr>
                <w:rPr>
                  <w:rFonts w:hint="default" w:ascii="Cambria Math" w:hAnsi="Cambria Math" w:cs="Times New Roman"/>
                  <w:i/>
                  <w:iCs/>
                </w:rPr>
              </m:ctrlPr>
            </m:naryPr>
            <m:sub>
              <m:r>
                <m:rPr/>
                <w:rPr>
                  <w:rFonts w:hint="default" w:ascii="Cambria Math" w:hAnsi="Cambria Math" w:cs="Times New Roman"/>
                </w:rPr>
                <m:t>i=0</m:t>
              </m:r>
              <m:ctrlPr>
                <w:rPr>
                  <w:rFonts w:hint="default" w:ascii="Cambria Math" w:hAnsi="Cambria Math" w:cs="Times New Roman"/>
                  <w:i/>
                  <w:iCs/>
                </w:rPr>
              </m:ctrlPr>
            </m:sub>
            <m:sup>
              <m:r>
                <m:rPr/>
                <w:rPr>
                  <w:rFonts w:hint="default" w:ascii="Cambria Math" w:hAnsi="Cambria Math" w:cs="Times New Roman"/>
                </w:rPr>
                <m:t>k−1</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t−i</m:t>
              </m:r>
              <m:ctrlPr>
                <w:rPr>
                  <w:rFonts w:hint="default" w:ascii="Cambria Math" w:hAnsi="Cambria Math" w:cs="Times New Roman"/>
                  <w:i/>
                  <w:iCs/>
                </w:rPr>
              </m:ctrlPr>
            </m:sub>
          </m:sSub>
        </m:oMath>
      </m:oMathPara>
    </w:p>
    <w:p w14:paraId="69B98F0C">
      <w:pPr>
        <w:bidi w:val="0"/>
        <w:jc w:val="both"/>
        <w:rPr>
          <w:rFonts w:hint="default" w:hAnsi="Cambria Math" w:cs="Times New Roman"/>
          <w:i w:val="0"/>
          <w:iCs/>
        </w:rPr>
      </w:pPr>
    </w:p>
    <w:p w14:paraId="2726FC61">
      <w:pPr>
        <w:bidi w:val="0"/>
        <w:jc w:val="both"/>
      </w:pPr>
      <w:r>
        <w:t>其中，</w:t>
      </w:r>
      <m:oMath>
        <m:sSub>
          <m:sSubPr>
            <m:ctrlPr>
              <w:rPr>
                <w:rFonts w:ascii="Cambria Math" w:hAnsi="Cambria Math"/>
                <w:i/>
                <w:iCs/>
              </w:rPr>
            </m:ctrlPr>
          </m:sSubPr>
          <m:e>
            <m:r>
              <m:rPr/>
              <w:rPr>
                <w:rFonts w:hint="default" w:ascii="Cambria Math" w:hAnsi="Cambria Math"/>
              </w:rPr>
              <m:t>w</m:t>
            </m:r>
            <m:ctrlPr>
              <w:rPr>
                <w:rFonts w:ascii="Cambria Math" w:hAnsi="Cambria Math"/>
                <w:i/>
                <w:iCs/>
              </w:rPr>
            </m:ctrlPr>
          </m:e>
          <m:sub>
            <m:r>
              <m:rPr/>
              <w:rPr>
                <w:rFonts w:hint="default" w:ascii="Cambria Math" w:hAnsi="Cambria Math"/>
              </w:rPr>
              <m:t>i</m:t>
            </m:r>
            <m:ctrlPr>
              <w:rPr>
                <w:rFonts w:ascii="Cambria Math" w:hAnsi="Cambria Math"/>
                <w:i/>
                <w:iCs/>
              </w:rPr>
            </m:ctrlPr>
          </m:sub>
        </m:sSub>
      </m:oMath>
      <w:r>
        <w:t>是第</w:t>
      </w:r>
      <m:oMath>
        <m:r>
          <m:rPr/>
          <w:rPr>
            <w:rFonts w:hint="default" w:ascii="Cambria Math" w:hAnsi="Cambria Math"/>
          </w:rPr>
          <m:t>i</m:t>
        </m:r>
      </m:oMath>
      <w:r>
        <w:t>个观测值的权重，且</w:t>
      </w:r>
      <m:oMath>
        <m:nary>
          <m:naryPr>
            <m:chr m:val="∑"/>
            <m:limLoc m:val="undOvr"/>
            <m:ctrlPr>
              <w:rPr>
                <w:rFonts w:ascii="Cambria Math" w:hAnsi="Cambria Math"/>
                <w:i/>
                <w:iCs/>
              </w:rPr>
            </m:ctrlPr>
          </m:naryPr>
          <m:sub>
            <m:r>
              <m:rPr/>
              <w:rPr>
                <w:rFonts w:hint="default" w:ascii="Cambria Math" w:hAnsi="Cambria Math"/>
              </w:rPr>
              <m:t>i=0</m:t>
            </m:r>
            <m:ctrlPr>
              <w:rPr>
                <w:rFonts w:ascii="Cambria Math" w:hAnsi="Cambria Math"/>
                <w:i/>
                <w:iCs/>
              </w:rPr>
            </m:ctrlPr>
          </m:sub>
          <m:sup>
            <m:r>
              <m:rPr/>
              <w:rPr>
                <w:rFonts w:hint="default" w:ascii="Cambria Math" w:hAnsi="Cambria Math"/>
              </w:rPr>
              <m:t>k−1</m:t>
            </m:r>
            <m:ctrlPr>
              <w:rPr>
                <w:rFonts w:ascii="Cambria Math" w:hAnsi="Cambria Math"/>
                <w:i/>
                <w:iCs/>
              </w:rPr>
            </m:ctrlPr>
          </m:sup>
          <m:e>
            <m:sSub>
              <m:sSubPr>
                <m:ctrlPr>
                  <w:rPr>
                    <w:rFonts w:ascii="Cambria Math" w:hAnsi="Cambria Math"/>
                    <w:i/>
                    <w:iCs/>
                  </w:rPr>
                </m:ctrlPr>
              </m:sSubPr>
              <m:e>
                <m:r>
                  <m:rPr/>
                  <w:rPr>
                    <w:rFonts w:hint="default" w:ascii="Cambria Math" w:hAnsi="Cambria Math"/>
                  </w:rPr>
                  <m:t>w</m:t>
                </m:r>
                <m:ctrlPr>
                  <w:rPr>
                    <w:rFonts w:ascii="Cambria Math" w:hAnsi="Cambria Math"/>
                    <w:i/>
                    <w:iCs/>
                  </w:rPr>
                </m:ctrlPr>
              </m:e>
              <m:sub>
                <m:r>
                  <m:rPr/>
                  <w:rPr>
                    <w:rFonts w:hint="default" w:ascii="Cambria Math" w:hAnsi="Cambria Math"/>
                  </w:rPr>
                  <m:t>i</m:t>
                </m:r>
                <m:ctrlPr>
                  <w:rPr>
                    <w:rFonts w:ascii="Cambria Math" w:hAnsi="Cambria Math"/>
                    <w:i/>
                    <w:iCs/>
                  </w:rPr>
                </m:ctrlPr>
              </m:sub>
            </m:sSub>
            <m:ctrlPr>
              <w:rPr>
                <w:rFonts w:ascii="Cambria Math" w:hAnsi="Cambria Math"/>
                <w:i/>
                <w:iCs/>
              </w:rPr>
            </m:ctrlPr>
          </m:e>
        </m:nary>
        <m:r>
          <m:rPr/>
          <w:rPr>
            <w:rFonts w:ascii="Cambria Math" w:hAnsi="Cambria Math"/>
          </w:rPr>
          <m:t>=1</m:t>
        </m:r>
      </m:oMath>
      <w:r>
        <w:t>。</w:t>
      </w:r>
    </w:p>
    <w:p w14:paraId="3947E731">
      <w:pPr>
        <w:bidi w:val="0"/>
      </w:pPr>
    </w:p>
    <w:p w14:paraId="315492C9">
      <w:pPr>
        <w:bidi w:val="0"/>
        <w:ind w:firstLine="500" w:firstLineChars="0"/>
        <w:rPr>
          <w:rFonts w:hint="eastAsia"/>
          <w:lang w:val="en-US" w:eastAsia="zh-CN"/>
        </w:rPr>
      </w:pPr>
      <w:r>
        <w:rPr>
          <w:rFonts w:hint="eastAsia"/>
          <w:lang w:val="en-US" w:eastAsia="zh-CN"/>
        </w:rPr>
        <w:t>基线模型预测结果如下：</w:t>
      </w:r>
    </w:p>
    <w:p w14:paraId="01E2B367">
      <w:pPr>
        <w:bidi w:val="0"/>
        <w:ind w:firstLine="500" w:firstLineChars="0"/>
        <w:rPr>
          <w:rFonts w:hint="default"/>
          <w:lang w:val="en-US" w:eastAsia="zh-CN"/>
        </w:rPr>
      </w:pPr>
    </w:p>
    <w:p w14:paraId="1F93E693">
      <w:pPr>
        <w:bidi w:val="0"/>
        <w:spacing w:line="240" w:lineRule="auto"/>
        <w:jc w:val="center"/>
        <w:rPr>
          <w:rFonts w:hint="default"/>
        </w:rPr>
      </w:pPr>
      <w:r>
        <w:rPr>
          <w:rFonts w:hint="eastAsia" w:ascii="Times New Roman" w:hAnsi="Times New Roman" w:cs="Times New Roman"/>
          <w:lang w:val="en-US" w:eastAsia="zh-CN"/>
        </w:rPr>
        <w:t>表3 库存量基线模型预测结果</w:t>
      </w:r>
    </w:p>
    <w:tbl>
      <w:tblPr>
        <w:tblStyle w:val="11"/>
        <w:tblW w:w="4998"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08"/>
        <w:gridCol w:w="1523"/>
        <w:gridCol w:w="2012"/>
        <w:gridCol w:w="1660"/>
        <w:gridCol w:w="1646"/>
      </w:tblGrid>
      <w:tr w14:paraId="153A325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0" w:hRule="atLeast"/>
        </w:trPr>
        <w:tc>
          <w:tcPr>
            <w:tcW w:w="998" w:type="pct"/>
            <w:tcBorders>
              <w:bottom w:val="single" w:color="auto" w:sz="8" w:space="0"/>
            </w:tcBorders>
            <w:shd w:val="clear" w:color="auto" w:fill="auto"/>
            <w:noWrap/>
            <w:vAlign w:val="center"/>
          </w:tcPr>
          <w:p w14:paraId="0A25205C">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模型</w:t>
            </w:r>
          </w:p>
        </w:tc>
        <w:tc>
          <w:tcPr>
            <w:tcW w:w="890" w:type="pct"/>
            <w:tcBorders>
              <w:bottom w:val="single" w:color="auto" w:sz="8" w:space="0"/>
            </w:tcBorders>
            <w:shd w:val="clear" w:color="auto" w:fill="auto"/>
            <w:noWrap/>
            <w:vAlign w:val="center"/>
          </w:tcPr>
          <w:p w14:paraId="5846EA41">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平均R²</w:t>
            </w:r>
          </w:p>
        </w:tc>
        <w:tc>
          <w:tcPr>
            <w:tcW w:w="1176" w:type="pct"/>
            <w:tcBorders>
              <w:bottom w:val="single" w:color="auto" w:sz="8" w:space="0"/>
            </w:tcBorders>
            <w:shd w:val="clear" w:color="auto" w:fill="auto"/>
            <w:noWrap/>
            <w:vAlign w:val="center"/>
          </w:tcPr>
          <w:p w14:paraId="0FD74805">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平均MSE</w:t>
            </w:r>
          </w:p>
        </w:tc>
        <w:tc>
          <w:tcPr>
            <w:tcW w:w="970" w:type="pct"/>
            <w:tcBorders>
              <w:bottom w:val="single" w:color="auto" w:sz="8" w:space="0"/>
            </w:tcBorders>
            <w:shd w:val="clear" w:color="auto" w:fill="auto"/>
            <w:noWrap/>
            <w:vAlign w:val="center"/>
          </w:tcPr>
          <w:p w14:paraId="06A88C61">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平均RMSE</w:t>
            </w:r>
          </w:p>
        </w:tc>
        <w:tc>
          <w:tcPr>
            <w:tcW w:w="962" w:type="pct"/>
            <w:tcBorders>
              <w:bottom w:val="single" w:color="auto" w:sz="8" w:space="0"/>
            </w:tcBorders>
            <w:shd w:val="clear" w:color="auto" w:fill="auto"/>
            <w:noWrap/>
            <w:vAlign w:val="center"/>
          </w:tcPr>
          <w:p w14:paraId="319CDFA6">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平均MAE</w:t>
            </w:r>
          </w:p>
        </w:tc>
      </w:tr>
      <w:tr w14:paraId="11FF340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998" w:type="pct"/>
            <w:tcBorders>
              <w:top w:val="single" w:color="auto" w:sz="8" w:space="0"/>
              <w:tl2br w:val="nil"/>
              <w:tr2bl w:val="nil"/>
            </w:tcBorders>
            <w:shd w:val="clear" w:color="auto" w:fill="auto"/>
            <w:noWrap/>
            <w:vAlign w:val="center"/>
          </w:tcPr>
          <w:p w14:paraId="69368A4B">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移动平均</w:t>
            </w:r>
          </w:p>
        </w:tc>
        <w:tc>
          <w:tcPr>
            <w:tcW w:w="890" w:type="pct"/>
            <w:tcBorders>
              <w:top w:val="single" w:color="auto" w:sz="8" w:space="0"/>
              <w:tl2br w:val="nil"/>
              <w:tr2bl w:val="nil"/>
            </w:tcBorders>
            <w:shd w:val="clear" w:color="auto" w:fill="auto"/>
            <w:noWrap/>
            <w:vAlign w:val="center"/>
          </w:tcPr>
          <w:p w14:paraId="084C4D3A">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-1.09</w:t>
            </w:r>
          </w:p>
        </w:tc>
        <w:tc>
          <w:tcPr>
            <w:tcW w:w="1176" w:type="pct"/>
            <w:tcBorders>
              <w:top w:val="single" w:color="auto" w:sz="8" w:space="0"/>
              <w:tl2br w:val="nil"/>
              <w:tr2bl w:val="nil"/>
            </w:tcBorders>
            <w:shd w:val="clear" w:color="auto" w:fill="auto"/>
            <w:noWrap/>
            <w:vAlign w:val="center"/>
          </w:tcPr>
          <w:p w14:paraId="358F1E75">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6167091070</w:t>
            </w:r>
          </w:p>
        </w:tc>
        <w:tc>
          <w:tcPr>
            <w:tcW w:w="970" w:type="pct"/>
            <w:tcBorders>
              <w:top w:val="single" w:color="auto" w:sz="8" w:space="0"/>
              <w:tl2br w:val="nil"/>
              <w:tr2bl w:val="nil"/>
            </w:tcBorders>
            <w:shd w:val="clear" w:color="auto" w:fill="auto"/>
            <w:noWrap/>
            <w:vAlign w:val="center"/>
          </w:tcPr>
          <w:p w14:paraId="6D233AE9">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22723.99</w:t>
            </w:r>
          </w:p>
        </w:tc>
        <w:tc>
          <w:tcPr>
            <w:tcW w:w="962" w:type="pct"/>
            <w:tcBorders>
              <w:top w:val="single" w:color="auto" w:sz="8" w:space="0"/>
              <w:tl2br w:val="nil"/>
              <w:tr2bl w:val="nil"/>
            </w:tcBorders>
            <w:shd w:val="clear" w:color="auto" w:fill="auto"/>
            <w:noWrap/>
            <w:vAlign w:val="center"/>
          </w:tcPr>
          <w:p w14:paraId="0ED80EC1">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17895.75</w:t>
            </w:r>
          </w:p>
        </w:tc>
      </w:tr>
      <w:tr w14:paraId="2BBA8EB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998" w:type="pct"/>
            <w:tcBorders>
              <w:tl2br w:val="nil"/>
              <w:tr2bl w:val="nil"/>
            </w:tcBorders>
            <w:shd w:val="clear" w:color="auto" w:fill="auto"/>
            <w:noWrap/>
            <w:vAlign w:val="center"/>
          </w:tcPr>
          <w:p w14:paraId="32A181C9">
            <w:pPr>
              <w:bidi w:val="0"/>
              <w:jc w:val="center"/>
              <w:rPr>
                <w:rFonts w:hint="default" w:ascii="Cambria Math" w:hAnsi="Cambria Math" w:cs="Cambria Math"/>
                <w:b/>
                <w:bCs/>
                <w:sz w:val="24"/>
                <w:szCs w:val="24"/>
              </w:rPr>
            </w:pPr>
            <w:r>
              <w:rPr>
                <w:rFonts w:hint="default" w:ascii="Cambria Math" w:hAnsi="Cambria Math" w:cs="Cambria Math"/>
                <w:b/>
                <w:bCs/>
                <w:sz w:val="24"/>
                <w:szCs w:val="24"/>
                <w:lang w:val="en-US" w:eastAsia="zh-CN"/>
              </w:rPr>
              <w:t>指数平滑</w:t>
            </w:r>
          </w:p>
        </w:tc>
        <w:tc>
          <w:tcPr>
            <w:tcW w:w="890" w:type="pct"/>
            <w:tcBorders>
              <w:tl2br w:val="nil"/>
              <w:tr2bl w:val="nil"/>
            </w:tcBorders>
            <w:shd w:val="clear" w:color="auto" w:fill="auto"/>
            <w:noWrap/>
            <w:vAlign w:val="center"/>
          </w:tcPr>
          <w:p w14:paraId="7CB345DB">
            <w:pPr>
              <w:bidi w:val="0"/>
              <w:jc w:val="center"/>
              <w:rPr>
                <w:rFonts w:hint="default" w:ascii="Cambria Math" w:hAnsi="Cambria Math" w:cs="Cambria Math"/>
                <w:b/>
                <w:bCs/>
                <w:sz w:val="24"/>
                <w:szCs w:val="24"/>
              </w:rPr>
            </w:pPr>
            <w:r>
              <w:rPr>
                <w:rFonts w:hint="default" w:ascii="Cambria Math" w:hAnsi="Cambria Math" w:cs="Cambria Math"/>
                <w:b/>
                <w:bCs/>
                <w:sz w:val="24"/>
                <w:szCs w:val="24"/>
                <w:lang w:val="en-US" w:eastAsia="zh-CN"/>
              </w:rPr>
              <w:t>0.73</w:t>
            </w:r>
          </w:p>
        </w:tc>
        <w:tc>
          <w:tcPr>
            <w:tcW w:w="1176" w:type="pct"/>
            <w:tcBorders>
              <w:tl2br w:val="nil"/>
              <w:tr2bl w:val="nil"/>
            </w:tcBorders>
            <w:shd w:val="clear" w:color="auto" w:fill="auto"/>
            <w:noWrap/>
            <w:vAlign w:val="center"/>
          </w:tcPr>
          <w:p w14:paraId="5A326B98">
            <w:pPr>
              <w:bidi w:val="0"/>
              <w:jc w:val="center"/>
              <w:rPr>
                <w:rFonts w:hint="default" w:ascii="Cambria Math" w:hAnsi="Cambria Math" w:cs="Cambria Math"/>
                <w:b/>
                <w:bCs/>
                <w:sz w:val="24"/>
                <w:szCs w:val="24"/>
              </w:rPr>
            </w:pPr>
            <w:r>
              <w:rPr>
                <w:rFonts w:hint="default" w:ascii="Cambria Math" w:hAnsi="Cambria Math" w:cs="Cambria Math"/>
                <w:b/>
                <w:bCs/>
                <w:sz w:val="24"/>
                <w:szCs w:val="24"/>
                <w:lang w:val="en-US" w:eastAsia="zh-CN"/>
              </w:rPr>
              <w:t>2469744520</w:t>
            </w:r>
          </w:p>
        </w:tc>
        <w:tc>
          <w:tcPr>
            <w:tcW w:w="970" w:type="pct"/>
            <w:tcBorders>
              <w:tl2br w:val="nil"/>
              <w:tr2bl w:val="nil"/>
            </w:tcBorders>
            <w:shd w:val="clear" w:color="auto" w:fill="auto"/>
            <w:noWrap/>
            <w:vAlign w:val="center"/>
          </w:tcPr>
          <w:p w14:paraId="5BDAB050">
            <w:pPr>
              <w:bidi w:val="0"/>
              <w:jc w:val="center"/>
              <w:rPr>
                <w:rFonts w:hint="default" w:ascii="Cambria Math" w:hAnsi="Cambria Math" w:cs="Cambria Math"/>
                <w:b/>
                <w:bCs/>
                <w:sz w:val="24"/>
                <w:szCs w:val="24"/>
              </w:rPr>
            </w:pPr>
            <w:r>
              <w:rPr>
                <w:rFonts w:hint="default" w:ascii="Cambria Math" w:hAnsi="Cambria Math" w:cs="Cambria Math"/>
                <w:b/>
                <w:bCs/>
                <w:sz w:val="24"/>
                <w:szCs w:val="24"/>
                <w:lang w:val="en-US" w:eastAsia="zh-CN"/>
              </w:rPr>
              <w:t>15014.63</w:t>
            </w:r>
          </w:p>
        </w:tc>
        <w:tc>
          <w:tcPr>
            <w:tcW w:w="962" w:type="pct"/>
            <w:tcBorders>
              <w:tl2br w:val="nil"/>
              <w:tr2bl w:val="nil"/>
            </w:tcBorders>
            <w:shd w:val="clear" w:color="auto" w:fill="auto"/>
            <w:noWrap/>
            <w:vAlign w:val="center"/>
          </w:tcPr>
          <w:p w14:paraId="194B0955">
            <w:pPr>
              <w:bidi w:val="0"/>
              <w:jc w:val="center"/>
              <w:rPr>
                <w:rFonts w:hint="default" w:ascii="Cambria Math" w:hAnsi="Cambria Math" w:cs="Cambria Math"/>
                <w:b/>
                <w:bCs/>
                <w:sz w:val="24"/>
                <w:szCs w:val="24"/>
              </w:rPr>
            </w:pPr>
            <w:r>
              <w:rPr>
                <w:rFonts w:hint="default" w:ascii="Cambria Math" w:hAnsi="Cambria Math" w:cs="Cambria Math"/>
                <w:b/>
                <w:bCs/>
                <w:sz w:val="24"/>
                <w:szCs w:val="24"/>
                <w:lang w:val="en-US" w:eastAsia="zh-CN"/>
              </w:rPr>
              <w:t>11195.53</w:t>
            </w:r>
          </w:p>
        </w:tc>
      </w:tr>
      <w:tr w14:paraId="524A377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46" w:hRule="atLeast"/>
        </w:trPr>
        <w:tc>
          <w:tcPr>
            <w:tcW w:w="998" w:type="pct"/>
            <w:tcBorders>
              <w:tl2br w:val="nil"/>
              <w:tr2bl w:val="nil"/>
            </w:tcBorders>
            <w:shd w:val="clear" w:color="auto" w:fill="auto"/>
            <w:noWrap/>
            <w:vAlign w:val="center"/>
          </w:tcPr>
          <w:p w14:paraId="570BC945">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线性趋势</w:t>
            </w:r>
          </w:p>
        </w:tc>
        <w:tc>
          <w:tcPr>
            <w:tcW w:w="890" w:type="pct"/>
            <w:tcBorders>
              <w:tl2br w:val="nil"/>
              <w:tr2bl w:val="nil"/>
            </w:tcBorders>
            <w:shd w:val="clear" w:color="auto" w:fill="auto"/>
            <w:noWrap/>
            <w:vAlign w:val="center"/>
          </w:tcPr>
          <w:p w14:paraId="007C1B14">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0.47</w:t>
            </w:r>
          </w:p>
        </w:tc>
        <w:tc>
          <w:tcPr>
            <w:tcW w:w="1176" w:type="pct"/>
            <w:tcBorders>
              <w:tl2br w:val="nil"/>
              <w:tr2bl w:val="nil"/>
            </w:tcBorders>
            <w:shd w:val="clear" w:color="auto" w:fill="auto"/>
            <w:noWrap/>
            <w:vAlign w:val="center"/>
          </w:tcPr>
          <w:p w14:paraId="379B9EC2">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6040465797</w:t>
            </w:r>
          </w:p>
        </w:tc>
        <w:tc>
          <w:tcPr>
            <w:tcW w:w="970" w:type="pct"/>
            <w:tcBorders>
              <w:tl2br w:val="nil"/>
              <w:tr2bl w:val="nil"/>
            </w:tcBorders>
            <w:shd w:val="clear" w:color="auto" w:fill="auto"/>
            <w:noWrap/>
            <w:vAlign w:val="center"/>
          </w:tcPr>
          <w:p w14:paraId="2F515084">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20906.23</w:t>
            </w:r>
          </w:p>
        </w:tc>
        <w:tc>
          <w:tcPr>
            <w:tcW w:w="962" w:type="pct"/>
            <w:tcBorders>
              <w:tl2br w:val="nil"/>
              <w:tr2bl w:val="nil"/>
            </w:tcBorders>
            <w:shd w:val="clear" w:color="auto" w:fill="auto"/>
            <w:noWrap/>
            <w:vAlign w:val="center"/>
          </w:tcPr>
          <w:p w14:paraId="01F09ECE">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17244.44</w:t>
            </w:r>
          </w:p>
        </w:tc>
      </w:tr>
      <w:tr w14:paraId="0A94BAC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46" w:hRule="atLeast"/>
        </w:trPr>
        <w:tc>
          <w:tcPr>
            <w:tcW w:w="998" w:type="pct"/>
            <w:tcBorders>
              <w:tl2br w:val="nil"/>
              <w:tr2bl w:val="nil"/>
            </w:tcBorders>
            <w:shd w:val="clear" w:color="auto" w:fill="auto"/>
            <w:noWrap/>
            <w:vAlign w:val="center"/>
          </w:tcPr>
          <w:p w14:paraId="5676DE0F">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简单平均</w:t>
            </w:r>
          </w:p>
        </w:tc>
        <w:tc>
          <w:tcPr>
            <w:tcW w:w="890" w:type="pct"/>
            <w:tcBorders>
              <w:tl2br w:val="nil"/>
              <w:tr2bl w:val="nil"/>
            </w:tcBorders>
            <w:shd w:val="clear" w:color="auto" w:fill="auto"/>
            <w:noWrap/>
            <w:vAlign w:val="center"/>
          </w:tcPr>
          <w:p w14:paraId="32158C85">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0.01</w:t>
            </w:r>
          </w:p>
        </w:tc>
        <w:tc>
          <w:tcPr>
            <w:tcW w:w="1176" w:type="pct"/>
            <w:tcBorders>
              <w:tl2br w:val="nil"/>
              <w:tr2bl w:val="nil"/>
            </w:tcBorders>
            <w:shd w:val="clear" w:color="auto" w:fill="auto"/>
            <w:noWrap/>
            <w:vAlign w:val="center"/>
          </w:tcPr>
          <w:p w14:paraId="4B832DB4">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7961016353</w:t>
            </w:r>
          </w:p>
        </w:tc>
        <w:tc>
          <w:tcPr>
            <w:tcW w:w="970" w:type="pct"/>
            <w:tcBorders>
              <w:tl2br w:val="nil"/>
              <w:tr2bl w:val="nil"/>
            </w:tcBorders>
            <w:shd w:val="clear" w:color="auto" w:fill="auto"/>
            <w:noWrap/>
            <w:vAlign w:val="center"/>
          </w:tcPr>
          <w:p w14:paraId="72413D69">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27350.45</w:t>
            </w:r>
          </w:p>
        </w:tc>
        <w:tc>
          <w:tcPr>
            <w:tcW w:w="962" w:type="pct"/>
            <w:tcBorders>
              <w:tl2br w:val="nil"/>
              <w:tr2bl w:val="nil"/>
            </w:tcBorders>
            <w:shd w:val="clear" w:color="auto" w:fill="auto"/>
            <w:noWrap/>
            <w:vAlign w:val="center"/>
          </w:tcPr>
          <w:p w14:paraId="081A42B2">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21469.17</w:t>
            </w:r>
          </w:p>
        </w:tc>
      </w:tr>
      <w:tr w14:paraId="0D15B44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13" w:hRule="atLeast"/>
        </w:trPr>
        <w:tc>
          <w:tcPr>
            <w:tcW w:w="998" w:type="pct"/>
            <w:tcBorders>
              <w:tl2br w:val="nil"/>
              <w:tr2bl w:val="nil"/>
            </w:tcBorders>
            <w:shd w:val="clear" w:color="auto" w:fill="auto"/>
            <w:noWrap/>
            <w:vAlign w:val="center"/>
          </w:tcPr>
          <w:p w14:paraId="106840E9">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加权移动平均</w:t>
            </w:r>
          </w:p>
        </w:tc>
        <w:tc>
          <w:tcPr>
            <w:tcW w:w="890" w:type="pct"/>
            <w:tcBorders>
              <w:tl2br w:val="nil"/>
              <w:tr2bl w:val="nil"/>
            </w:tcBorders>
            <w:shd w:val="clear" w:color="auto" w:fill="auto"/>
            <w:noWrap/>
            <w:vAlign w:val="center"/>
          </w:tcPr>
          <w:p w14:paraId="54F9BD76">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-3.66</w:t>
            </w:r>
          </w:p>
        </w:tc>
        <w:tc>
          <w:tcPr>
            <w:tcW w:w="1176" w:type="pct"/>
            <w:tcBorders>
              <w:tl2br w:val="nil"/>
              <w:tr2bl w:val="nil"/>
            </w:tcBorders>
            <w:shd w:val="clear" w:color="auto" w:fill="auto"/>
            <w:noWrap/>
            <w:vAlign w:val="center"/>
          </w:tcPr>
          <w:p w14:paraId="5E373FA7">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10135516857</w:t>
            </w:r>
          </w:p>
        </w:tc>
        <w:tc>
          <w:tcPr>
            <w:tcW w:w="970" w:type="pct"/>
            <w:tcBorders>
              <w:tl2br w:val="nil"/>
              <w:tr2bl w:val="nil"/>
            </w:tcBorders>
            <w:shd w:val="clear" w:color="auto" w:fill="auto"/>
            <w:noWrap/>
            <w:vAlign w:val="center"/>
          </w:tcPr>
          <w:p w14:paraId="5D96E702">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28322.05</w:t>
            </w:r>
          </w:p>
        </w:tc>
        <w:tc>
          <w:tcPr>
            <w:tcW w:w="962" w:type="pct"/>
            <w:tcBorders>
              <w:tl2br w:val="nil"/>
              <w:tr2bl w:val="nil"/>
            </w:tcBorders>
            <w:shd w:val="clear" w:color="auto" w:fill="auto"/>
            <w:noWrap/>
            <w:vAlign w:val="center"/>
          </w:tcPr>
          <w:p w14:paraId="141837C7">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22577.03</w:t>
            </w:r>
          </w:p>
        </w:tc>
      </w:tr>
    </w:tbl>
    <w:p w14:paraId="410BB748">
      <w:pPr>
        <w:bidi w:val="0"/>
        <w:jc w:val="both"/>
        <w:rPr>
          <w:rFonts w:hint="default" w:ascii="Cambria Math" w:hAnsi="Cambria Math" w:cs="Cambria Math"/>
          <w:sz w:val="21"/>
          <w:szCs w:val="21"/>
          <w:lang w:val="en-US" w:eastAsia="zh-CN"/>
        </w:rPr>
      </w:pPr>
    </w:p>
    <w:p w14:paraId="16A7CA5F">
      <w:pPr>
        <w:bidi w:val="0"/>
        <w:ind w:firstLine="500" w:firstLineChars="0"/>
        <w:jc w:val="both"/>
        <w:rPr>
          <w:rFonts w:hint="default"/>
        </w:rPr>
      </w:pPr>
      <w:r>
        <w:rPr>
          <w:rFonts w:hint="eastAsia" w:ascii="Cambria Math" w:hAnsi="Cambria Math" w:cs="Cambria Math"/>
          <w:szCs w:val="24"/>
          <w:lang w:val="en-US" w:eastAsia="zh-CN"/>
        </w:rPr>
        <w:t>从结果中我们看出，指数平滑模型的表现最优</w:t>
      </w:r>
      <w:r>
        <w:rPr>
          <w:rFonts w:hint="eastAsia"/>
          <w:lang w:eastAsia="zh-CN"/>
        </w:rPr>
        <w:t>，</w:t>
      </w:r>
      <w:r>
        <w:rPr>
          <w:rFonts w:hint="eastAsia"/>
          <w:lang w:val="en-US" w:eastAsia="zh-CN"/>
        </w:rPr>
        <w:t>其</w:t>
      </w:r>
      <w:r>
        <w:rPr>
          <w:rFonts w:hint="default"/>
        </w:rPr>
        <w:t>不仅具有最高的决定系数（</w:t>
      </w:r>
      <w:r>
        <w:rPr>
          <w:rFonts w:hint="default" w:ascii="Times New Roman" w:hAnsi="Times New Roman" w:cs="Times New Roman"/>
        </w:rPr>
        <w:t>R²</w:t>
      </w:r>
      <w:r>
        <w:rPr>
          <w:rFonts w:hint="default"/>
        </w:rPr>
        <w:t>），表明它能够很好地解释数据的变化，还具有最低的均方误差（</w:t>
      </w:r>
      <w:r>
        <w:rPr>
          <w:rFonts w:hint="default" w:ascii="Times New Roman" w:hAnsi="Times New Roman" w:cs="Times New Roman"/>
        </w:rPr>
        <w:t>MSE</w:t>
      </w:r>
      <w:r>
        <w:rPr>
          <w:rFonts w:hint="default"/>
        </w:rPr>
        <w:t>）、均方根误差（</w:t>
      </w:r>
      <w:r>
        <w:rPr>
          <w:rFonts w:hint="default" w:ascii="Times New Roman" w:hAnsi="Times New Roman" w:cs="Times New Roman"/>
        </w:rPr>
        <w:t>RMSE</w:t>
      </w:r>
      <w:r>
        <w:rPr>
          <w:rFonts w:hint="default"/>
        </w:rPr>
        <w:t>）和平均绝对误差（</w:t>
      </w:r>
      <w:r>
        <w:rPr>
          <w:rFonts w:hint="default" w:ascii="Times New Roman" w:hAnsi="Times New Roman" w:cs="Times New Roman"/>
        </w:rPr>
        <w:t>MAE</w:t>
      </w:r>
      <w:r>
        <w:rPr>
          <w:rFonts w:hint="default"/>
        </w:rPr>
        <w:t>），表明其预测误差最小。相比之下，其他模型如移动平均、简单平均和加权移动平均的表现较差，它们的</w:t>
      </w:r>
      <w:r>
        <w:rPr>
          <w:rFonts w:hint="default" w:ascii="Times New Roman" w:hAnsi="Times New Roman" w:cs="Times New Roman"/>
        </w:rPr>
        <w:t>R²</w:t>
      </w:r>
      <w:r>
        <w:rPr>
          <w:rFonts w:hint="default"/>
        </w:rPr>
        <w:t>接近或低于</w:t>
      </w:r>
      <w:r>
        <w:rPr>
          <w:rFonts w:hint="default" w:ascii="Times New Roman" w:hAnsi="Times New Roman" w:cs="Times New Roman"/>
        </w:rPr>
        <w:t>0</w:t>
      </w:r>
      <w:r>
        <w:rPr>
          <w:rFonts w:hint="default"/>
        </w:rPr>
        <w:t>，且误差指标显著高于指数平滑。这说明这些模型在数据集上未能有效捕捉到数据的模式，可能是由于它们对数据的假设与实际情况不符，或者参数设置不够合理。</w:t>
      </w:r>
    </w:p>
    <w:p w14:paraId="4CDFB20E">
      <w:pPr>
        <w:bidi w:val="0"/>
        <w:ind w:firstLine="500" w:firstLineChars="0"/>
        <w:jc w:val="both"/>
        <w:rPr>
          <w:rFonts w:hint="default"/>
        </w:rPr>
      </w:pPr>
      <w:r>
        <w:rPr>
          <w:rFonts w:hint="default"/>
        </w:rPr>
        <w:t>另外，指数平滑模型相对简单且稳健，不容易过拟合，特别是在数据点较少的情况下。这意味着即使数据量有限，指数平滑也能提供稳定的预测结果。</w:t>
      </w:r>
      <w:r>
        <w:rPr>
          <w:rFonts w:hint="default"/>
          <w:b/>
          <w:bCs/>
        </w:rPr>
        <w:t>综上所述，指数平滑在数据上表现出色，是因为</w:t>
      </w:r>
      <w:r>
        <w:rPr>
          <w:rFonts w:hint="eastAsia"/>
          <w:b/>
          <w:bCs/>
          <w:lang w:val="en-US" w:eastAsia="zh-CN"/>
        </w:rPr>
        <w:t>其</w:t>
      </w:r>
      <w:r>
        <w:rPr>
          <w:rFonts w:hint="default"/>
          <w:b/>
          <w:bCs/>
        </w:rPr>
        <w:t>能够灵活地适应短期波动</w:t>
      </w:r>
      <w:r>
        <w:rPr>
          <w:rFonts w:hint="eastAsia"/>
          <w:b/>
          <w:bCs/>
          <w:lang w:val="en-US" w:eastAsia="zh-CN"/>
        </w:rPr>
        <w:t>,</w:t>
      </w:r>
      <w:r>
        <w:rPr>
          <w:rFonts w:hint="default"/>
          <w:b/>
          <w:bCs/>
        </w:rPr>
        <w:t>适用于无趋势和季节性的数据，并且在小样本条件下保持良好的稳定性和准确性</w:t>
      </w:r>
    </w:p>
    <w:p w14:paraId="38298FA2">
      <w:pPr>
        <w:pStyle w:val="3"/>
        <w:spacing w:before="260" w:line="219" w:lineRule="auto"/>
        <w:outlineLvl w:val="1"/>
        <w:rPr>
          <w:rFonts w:hint="eastAsia" w:ascii="Times New Roman" w:hAnsi="Times New Roman" w:cs="Times New Roman"/>
          <w:b/>
          <w:bCs/>
          <w:spacing w:val="12"/>
          <w:lang w:val="en-US" w:eastAsia="zh-CN"/>
        </w:rPr>
      </w:pPr>
      <w:bookmarkStart w:id="44" w:name="_Toc17365"/>
      <w:r>
        <w:rPr>
          <w:rFonts w:ascii="Times New Roman" w:hAnsi="Times New Roman" w:eastAsia="Times New Roman" w:cs="Times New Roman"/>
          <w:b/>
          <w:bCs/>
          <w:spacing w:val="-4"/>
        </w:rPr>
        <w:t>5.</w:t>
      </w:r>
      <w:r>
        <w:rPr>
          <w:rFonts w:hint="eastAsia" w:ascii="Times New Roman" w:hAnsi="Times New Roman" w:cs="Times New Roman"/>
          <w:b/>
          <w:bCs/>
          <w:spacing w:val="-4"/>
          <w:lang w:val="en-US" w:eastAsia="zh-CN"/>
        </w:rPr>
        <w:t>2</w:t>
      </w:r>
      <w:r>
        <w:rPr>
          <w:rFonts w:ascii="Times New Roman" w:hAnsi="Times New Roman" w:eastAsia="Times New Roman" w:cs="Times New Roman"/>
          <w:b/>
          <w:bCs/>
          <w:spacing w:val="-4"/>
        </w:rPr>
        <w:t>.</w:t>
      </w:r>
      <w:r>
        <w:rPr>
          <w:rFonts w:hint="eastAsia" w:ascii="Times New Roman" w:hAnsi="Times New Roman" w:cs="Times New Roman"/>
          <w:b/>
          <w:bCs/>
          <w:spacing w:val="-4"/>
          <w:lang w:val="en-US" w:eastAsia="zh-CN"/>
        </w:rPr>
        <w:t>3</w:t>
      </w:r>
      <w:r>
        <w:rPr>
          <w:rFonts w:ascii="Times New Roman" w:hAnsi="Times New Roman" w:eastAsia="Times New Roman" w:cs="Times New Roman"/>
          <w:b/>
          <w:bCs/>
          <w:spacing w:val="12"/>
        </w:rPr>
        <w:t xml:space="preserve">  </w:t>
      </w:r>
      <w:r>
        <w:rPr>
          <w:rFonts w:hint="eastAsia" w:ascii="Times New Roman" w:hAnsi="Times New Roman" w:cs="Times New Roman"/>
          <w:b/>
          <w:bCs/>
          <w:spacing w:val="12"/>
          <w:lang w:val="en-US" w:eastAsia="zh-CN"/>
        </w:rPr>
        <w:t>指数平滑模型调优</w:t>
      </w:r>
      <w:bookmarkEnd w:id="44"/>
    </w:p>
    <w:p w14:paraId="15AA9CB1">
      <w:pPr>
        <w:pStyle w:val="3"/>
        <w:spacing w:line="240" w:lineRule="auto"/>
        <w:outlineLvl w:val="9"/>
        <w:rPr>
          <w:rFonts w:hint="eastAsia" w:ascii="Times New Roman" w:hAnsi="Times New Roman" w:cs="Times New Roman"/>
          <w:b/>
          <w:bCs/>
          <w:spacing w:val="12"/>
          <w:lang w:val="en-US" w:eastAsia="zh-CN"/>
        </w:rPr>
      </w:pPr>
    </w:p>
    <w:p w14:paraId="6C8AAD6E">
      <w:pPr>
        <w:bidi w:val="0"/>
        <w:ind w:firstLine="500" w:firstLineChars="0"/>
      </w:pPr>
      <w:r>
        <w:t>调优指数平滑模型的过程通常包括以下步骤：</w:t>
      </w:r>
    </w:p>
    <w:p w14:paraId="76775A91">
      <w:pPr>
        <w:bidi w:val="0"/>
        <w:ind w:firstLine="500" w:firstLineChars="0"/>
      </w:pPr>
    </w:p>
    <w:p w14:paraId="114F15A0">
      <w:pPr>
        <w:bidi w:val="0"/>
        <w:spacing w:line="240" w:lineRule="auto"/>
        <w:jc w:val="center"/>
        <w:rPr>
          <w:rFonts w:hint="default"/>
          <w:lang w:val="en-US"/>
        </w:rPr>
      </w:pPr>
      <w:r>
        <w:rPr>
          <w:rFonts w:hint="eastAsia" w:ascii="Times New Roman" w:hAnsi="Times New Roman" w:cs="Times New Roman"/>
          <w:lang w:val="en-US" w:eastAsia="zh-CN"/>
        </w:rPr>
        <w:t>表4 指数平滑调优步骤</w:t>
      </w:r>
    </w:p>
    <w:tbl>
      <w:tblPr>
        <w:tblStyle w:val="12"/>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52"/>
      </w:tblGrid>
      <w:tr w14:paraId="0BFB350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7" w:hRule="atLeast"/>
        </w:trPr>
        <w:tc>
          <w:tcPr>
            <w:tcW w:w="5000" w:type="pct"/>
            <w:tcBorders>
              <w:tl2br w:val="nil"/>
              <w:tr2bl w:val="nil"/>
            </w:tcBorders>
          </w:tcPr>
          <w:p w14:paraId="54C398A7">
            <w:pPr>
              <w:widowControl w:val="0"/>
              <w:numPr>
                <w:ilvl w:val="0"/>
                <w:numId w:val="0"/>
              </w:numPr>
              <w:bidi w:val="0"/>
              <w:spacing w:line="360" w:lineRule="auto"/>
              <w:rPr>
                <w:rFonts w:hint="default" w:ascii="Times New Roman" w:hAnsi="Times New Roman" w:cs="Times New Roman"/>
              </w:rPr>
            </w:pPr>
            <w:r>
              <w:rPr>
                <w:rFonts w:hint="default" w:ascii="Times New Roman" w:hAnsi="Times New Roman" w:cs="Times New Roman"/>
                <w:b/>
                <w:bCs/>
                <w:i/>
                <w:iCs/>
              </w:rPr>
              <w:t>Step</w:t>
            </w:r>
            <w:r>
              <w:rPr>
                <w:rFonts w:hint="default" w:ascii="Times New Roman" w:hAnsi="Times New Roman" w:cs="Times New Roman"/>
                <w:b/>
                <w:bCs/>
                <w:lang w:val="en-US" w:eastAsia="zh-CN"/>
              </w:rPr>
              <w:t xml:space="preserve"> </w:t>
            </w:r>
            <w:r>
              <w:rPr>
                <w:rFonts w:hint="default" w:ascii="Times New Roman" w:hAnsi="Times New Roman" w:cs="Times New Roman"/>
                <w:b/>
                <w:bCs/>
              </w:rPr>
              <w:t>1</w:t>
            </w:r>
            <w:r>
              <w:rPr>
                <w:rFonts w:hint="default" w:ascii="Times New Roman" w:hAnsi="Times New Roman" w:cs="Times New Roman"/>
                <w:b/>
                <w:bCs/>
                <w:lang w:val="en-US" w:eastAsia="zh-CN"/>
              </w:rPr>
              <w:t xml:space="preserve"> </w:t>
            </w:r>
            <w:r>
              <w:rPr>
                <w:rFonts w:hint="default" w:ascii="Times New Roman" w:hAnsi="Times New Roman" w:cs="Times New Roman"/>
              </w:rPr>
              <w:t>初始化：选择一个初始的平滑系数</w:t>
            </w:r>
            <m:oMath>
              <m:r>
                <m:rPr/>
                <w:rPr>
                  <w:rFonts w:hint="default" w:ascii="Cambria Math" w:hAnsi="Cambria Math" w:cs="Times New Roman"/>
                </w:rPr>
                <m:t>α</m:t>
              </m:r>
            </m:oMath>
            <w:r>
              <w:rPr>
                <w:rFonts w:hint="default" w:ascii="Times New Roman" w:hAnsi="Times New Roman" w:cs="Times New Roman"/>
              </w:rPr>
              <w:t>和初始平滑值</w:t>
            </w:r>
            <m:oMath>
              <m:sSub>
                <m:sSubPr>
                  <m:ctrlPr>
                    <w:rPr>
                      <w:rFonts w:hint="default" w:ascii="Cambria Math" w:hAnsi="Cambria Math" w:cs="Times New Roman"/>
                      <w:i/>
                      <w:iCs/>
                    </w:rPr>
                  </m:ctrlPr>
                </m:sSubPr>
                <m:e>
                  <m:r>
                    <m:rPr/>
                    <w:rPr>
                      <w:rFonts w:hint="default" w:ascii="Cambria Math" w:hAnsi="Cambria Math" w:cs="Times New Roman"/>
                    </w:rPr>
                    <m:t>S</m:t>
                  </m:r>
                  <m:ctrlPr>
                    <w:rPr>
                      <w:rFonts w:hint="default" w:ascii="Cambria Math" w:hAnsi="Cambria Math" w:cs="Times New Roman"/>
                      <w:i/>
                      <w:iCs/>
                    </w:rPr>
                  </m:ctrlPr>
                </m:e>
                <m:sub>
                  <m:r>
                    <m:rPr/>
                    <w:rPr>
                      <w:rFonts w:hint="default" w:ascii="Cambria Math" w:hAnsi="Cambria Math" w:cs="Times New Roman"/>
                    </w:rPr>
                    <m:t>0</m:t>
                  </m:r>
                  <m:ctrlPr>
                    <w:rPr>
                      <w:rFonts w:hint="default" w:ascii="Cambria Math" w:hAnsi="Cambria Math" w:cs="Times New Roman"/>
                      <w:i/>
                      <w:iCs/>
                    </w:rPr>
                  </m:ctrlPr>
                </m:sub>
              </m:sSub>
            </m:oMath>
            <w:r>
              <w:rPr>
                <w:rFonts w:hint="default" w:ascii="Times New Roman" w:hAnsi="Times New Roman" w:cs="Times New Roman"/>
              </w:rPr>
              <w:t>。初始平滑值</w:t>
            </w:r>
            <m:oMath>
              <m:sSub>
                <m:sSubPr>
                  <m:ctrlPr>
                    <w:rPr>
                      <w:rFonts w:hint="default" w:ascii="Cambria Math" w:hAnsi="Cambria Math" w:cs="Times New Roman"/>
                      <w:i/>
                      <w:iCs/>
                    </w:rPr>
                  </m:ctrlPr>
                </m:sSubPr>
                <m:e>
                  <m:r>
                    <m:rPr/>
                    <w:rPr>
                      <w:rFonts w:hint="default" w:ascii="Cambria Math" w:hAnsi="Cambria Math" w:cs="Times New Roman"/>
                    </w:rPr>
                    <m:t>S</m:t>
                  </m:r>
                  <m:ctrlPr>
                    <w:rPr>
                      <w:rFonts w:hint="default" w:ascii="Cambria Math" w:hAnsi="Cambria Math" w:cs="Times New Roman"/>
                      <w:i/>
                      <w:iCs/>
                    </w:rPr>
                  </m:ctrlPr>
                </m:e>
                <m:sub>
                  <m:r>
                    <m:rPr/>
                    <w:rPr>
                      <w:rFonts w:hint="default" w:ascii="Cambria Math" w:hAnsi="Cambria Math" w:cs="Times New Roman"/>
                    </w:rPr>
                    <m:t>0</m:t>
                  </m:r>
                  <m:ctrlPr>
                    <w:rPr>
                      <w:rFonts w:hint="default" w:ascii="Cambria Math" w:hAnsi="Cambria Math" w:cs="Times New Roman"/>
                      <w:i/>
                      <w:iCs/>
                    </w:rPr>
                  </m:ctrlPr>
                </m:sub>
              </m:sSub>
            </m:oMath>
            <w:r>
              <w:rPr>
                <w:rFonts w:hint="default" w:ascii="Times New Roman" w:hAnsi="Times New Roman" w:cs="Times New Roman"/>
              </w:rPr>
              <w:t>通常设置为第一个观测值</w:t>
            </w:r>
            <m:oMath>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1</m:t>
                  </m:r>
                  <m:ctrlPr>
                    <w:rPr>
                      <w:rFonts w:hint="default" w:ascii="Cambria Math" w:hAnsi="Cambria Math" w:cs="Times New Roman"/>
                      <w:i/>
                      <w:iCs/>
                    </w:rPr>
                  </m:ctrlPr>
                </m:sub>
              </m:sSub>
            </m:oMath>
            <w:r>
              <w:rPr>
                <w:rFonts w:hint="default" w:ascii="Times New Roman" w:hAnsi="Times New Roman" w:cs="Times New Roman"/>
              </w:rPr>
              <w:t xml:space="preserve">或者所有观测值的平均值。 </w:t>
            </w:r>
          </w:p>
          <w:p w14:paraId="08577FE8">
            <w:pPr>
              <w:widowControl w:val="0"/>
              <w:bidi w:val="0"/>
              <w:spacing w:line="360" w:lineRule="auto"/>
              <w:rPr>
                <w:rFonts w:hint="default" w:ascii="Times New Roman" w:hAnsi="Times New Roman" w:eastAsia="宋体" w:cs="Times New Roman"/>
                <w:lang w:val="en-US" w:eastAsia="zh-CN"/>
              </w:rPr>
            </w:pPr>
            <w:r>
              <w:rPr>
                <w:rFonts w:hint="default" w:ascii="Times New Roman" w:hAnsi="Times New Roman" w:cs="Times New Roman"/>
                <w:b/>
                <w:bCs/>
                <w:i/>
                <w:iCs/>
              </w:rPr>
              <w:t>Step</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2</w:t>
            </w:r>
            <w:r>
              <w:rPr>
                <w:rFonts w:hint="default" w:ascii="Times New Roman" w:hAnsi="Times New Roman" w:cs="Times New Roman"/>
                <w:b/>
                <w:bCs/>
                <w:lang w:val="en-US" w:eastAsia="zh-CN"/>
              </w:rPr>
              <w:t xml:space="preserve"> </w:t>
            </w:r>
            <w:r>
              <w:rPr>
                <w:rFonts w:hint="default" w:ascii="Times New Roman" w:hAnsi="Times New Roman" w:cs="Times New Roman"/>
              </w:rPr>
              <w:t>生成预测：使用选定的</w:t>
            </w:r>
            <m:oMath>
              <m:r>
                <m:rPr/>
                <w:rPr>
                  <w:rFonts w:hint="default" w:ascii="Cambria Math" w:hAnsi="Cambria Math" w:cs="Times New Roman"/>
                </w:rPr>
                <m:t>α</m:t>
              </m:r>
            </m:oMath>
            <w:r>
              <w:rPr>
                <w:rFonts w:hint="default" w:ascii="Times New Roman" w:hAnsi="Times New Roman" w:cs="Times New Roman"/>
              </w:rPr>
              <w:t>生成整个时间序列的平滑值</w:t>
            </w:r>
            <m:oMath>
              <m:sSub>
                <m:sSubPr>
                  <m:ctrlPr>
                    <w:rPr>
                      <w:rFonts w:hint="default" w:ascii="Cambria Math" w:hAnsi="Cambria Math" w:cs="Times New Roman"/>
                      <w:i/>
                      <w:iCs/>
                    </w:rPr>
                  </m:ctrlPr>
                </m:sSubPr>
                <m:e>
                  <m:r>
                    <m:rPr/>
                    <w:rPr>
                      <w:rFonts w:hint="default" w:ascii="Cambria Math" w:hAnsi="Cambria Math" w:cs="Times New Roman"/>
                    </w:rPr>
                    <m:t>S</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w:r>
              <w:rPr>
                <w:rFonts w:hint="default" w:ascii="Times New Roman" w:hAnsi="Times New Roman" w:cs="Times New Roman"/>
              </w:rPr>
              <w:t>。</w:t>
            </w:r>
          </w:p>
          <w:p w14:paraId="6E1DE8E7">
            <w:pPr>
              <w:widowControl w:val="0"/>
              <w:bidi w:val="0"/>
              <w:spacing w:line="360" w:lineRule="auto"/>
              <w:rPr>
                <w:rFonts w:hint="default" w:ascii="Times New Roman" w:hAnsi="Times New Roman" w:cs="Times New Roman"/>
              </w:rPr>
            </w:pPr>
            <w:r>
              <w:rPr>
                <w:rFonts w:hint="default" w:ascii="Times New Roman" w:hAnsi="Times New Roman" w:cs="Times New Roman"/>
                <w:b/>
                <w:bCs/>
                <w:i/>
                <w:iCs/>
              </w:rPr>
              <w:t>Step</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3</w:t>
            </w:r>
            <w:r>
              <w:rPr>
                <w:rFonts w:hint="default" w:ascii="Times New Roman" w:hAnsi="Times New Roman" w:cs="Times New Roman"/>
                <w:b/>
                <w:bCs/>
                <w:lang w:val="en-US" w:eastAsia="zh-CN"/>
              </w:rPr>
              <w:t xml:space="preserve"> </w:t>
            </w:r>
            <w:r>
              <w:rPr>
                <w:rFonts w:hint="default" w:ascii="Times New Roman" w:hAnsi="Times New Roman" w:cs="Times New Roman"/>
              </w:rPr>
              <w:t xml:space="preserve">计算评估指标：计算模型的评估指标，如均方误差(MSE)、均方根误差 (RMSE)、平均绝对误差(MAE)和决定系数(R2)等。 </w:t>
            </w:r>
          </w:p>
          <w:p w14:paraId="06966C02">
            <w:pPr>
              <w:widowControl w:val="0"/>
              <w:bidi w:val="0"/>
              <w:spacing w:line="360" w:lineRule="auto"/>
              <w:rPr>
                <w:rFonts w:hint="default" w:ascii="Times New Roman" w:hAnsi="Times New Roman" w:cs="Times New Roman"/>
              </w:rPr>
            </w:pPr>
            <w:r>
              <w:rPr>
                <w:rFonts w:hint="default" w:ascii="Times New Roman" w:hAnsi="Times New Roman" w:cs="Times New Roman"/>
                <w:b/>
                <w:bCs/>
                <w:i/>
                <w:iCs/>
              </w:rPr>
              <w:t>Step</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4</w:t>
            </w:r>
            <w:r>
              <w:rPr>
                <w:rFonts w:hint="default" w:ascii="Times New Roman" w:hAnsi="Times New Roman" w:cs="Times New Roman"/>
                <w:b/>
                <w:bCs/>
                <w:lang w:val="en-US" w:eastAsia="zh-CN"/>
              </w:rPr>
              <w:t xml:space="preserve"> </w:t>
            </w:r>
            <w:r>
              <w:rPr>
                <w:rFonts w:hint="default" w:ascii="Times New Roman" w:hAnsi="Times New Roman" w:cs="Times New Roman"/>
              </w:rPr>
              <w:t>调整</w:t>
            </w:r>
            <m:oMath>
              <m:r>
                <m:rPr/>
                <w:rPr>
                  <w:rFonts w:hint="default" w:ascii="Cambria Math" w:hAnsi="Cambria Math" w:cs="Times New Roman"/>
                </w:rPr>
                <m:t>α</m:t>
              </m:r>
              <m:r>
                <m:rPr>
                  <m:sty m:val="p"/>
                </m:rPr>
                <w:rPr>
                  <w:rFonts w:hint="default" w:ascii="Cambria Math" w:hAnsi="Cambria Math" w:cs="Times New Roman"/>
                </w:rPr>
                <m:t>:</m:t>
              </m:r>
            </m:oMath>
            <w:r>
              <w:rPr>
                <w:rFonts w:hint="default" w:ascii="Times New Roman" w:hAnsi="Times New Roman" w:cs="Times New Roman"/>
              </w:rPr>
              <w:t>尝试不同的</w:t>
            </w:r>
            <m:oMath>
              <m:r>
                <m:rPr/>
                <w:rPr>
                  <w:rFonts w:hint="default" w:ascii="Cambria Math" w:hAnsi="Cambria Math" w:cs="Times New Roman"/>
                </w:rPr>
                <m:t>α</m:t>
              </m:r>
            </m:oMath>
            <w:r>
              <w:rPr>
                <w:rFonts w:hint="default" w:ascii="Times New Roman" w:hAnsi="Times New Roman" w:cs="Times New Roman"/>
              </w:rPr>
              <w:t>值 (例如从0.1到0.9,步长为0.1),并重复步骤2和3，记录每个</w:t>
            </w:r>
            <m:oMath>
              <m:r>
                <m:rPr/>
                <w:rPr>
                  <w:rFonts w:hint="default" w:ascii="Cambria Math" w:hAnsi="Cambria Math" w:cs="Times New Roman"/>
                </w:rPr>
                <m:t>α</m:t>
              </m:r>
            </m:oMath>
            <w:r>
              <w:rPr>
                <w:rFonts w:hint="default" w:ascii="Times New Roman" w:hAnsi="Times New Roman" w:cs="Times New Roman"/>
              </w:rPr>
              <w:t xml:space="preserve">值下的评估指标。 </w:t>
            </w:r>
          </w:p>
          <w:p w14:paraId="4428AB87">
            <w:pPr>
              <w:widowControl w:val="0"/>
              <w:bidi w:val="0"/>
              <w:spacing w:line="360" w:lineRule="auto"/>
              <w:rPr>
                <w:rFonts w:hint="default"/>
                <w:vertAlign w:val="baseline"/>
                <w:lang w:val="en-US" w:eastAsia="zh-CN"/>
              </w:rPr>
            </w:pPr>
            <w:r>
              <w:rPr>
                <w:rFonts w:hint="default" w:ascii="Times New Roman" w:hAnsi="Times New Roman" w:cs="Times New Roman"/>
                <w:b/>
                <w:bCs/>
                <w:i/>
                <w:iCs/>
              </w:rPr>
              <w:t>Step</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5</w:t>
            </w:r>
            <w:r>
              <w:rPr>
                <w:rFonts w:hint="default" w:ascii="Times New Roman" w:hAnsi="Times New Roman" w:cs="Times New Roman"/>
                <w:b/>
                <w:bCs/>
                <w:lang w:val="en-US" w:eastAsia="zh-CN"/>
              </w:rPr>
              <w:t xml:space="preserve"> </w:t>
            </w:r>
            <w:r>
              <w:rPr>
                <w:rFonts w:hint="default" w:ascii="Times New Roman" w:hAnsi="Times New Roman" w:cs="Times New Roman"/>
              </w:rPr>
              <w:t>选择最佳</w:t>
            </w:r>
            <m:oMath>
              <m:r>
                <m:rPr/>
                <w:rPr>
                  <w:rFonts w:hint="default" w:ascii="Cambria Math" w:hAnsi="Cambria Math" w:cs="Times New Roman"/>
                </w:rPr>
                <m:t>α</m:t>
              </m:r>
            </m:oMath>
            <w:r>
              <w:rPr>
                <w:rFonts w:hint="default" w:ascii="Times New Roman" w:hAnsi="Times New Roman" w:cs="Times New Roman"/>
              </w:rPr>
              <w:t>: 根据评估指标选择最佳的</w:t>
            </w:r>
            <m:oMath>
              <m:r>
                <m:rPr/>
                <w:rPr>
                  <w:rFonts w:hint="default" w:ascii="Cambria Math" w:hAnsi="Cambria Math" w:cs="Times New Roman"/>
                </w:rPr>
                <m:t>α</m:t>
              </m:r>
            </m:oMath>
            <w:r>
              <w:rPr>
                <w:rFonts w:hint="default" w:ascii="Times New Roman" w:hAnsi="Times New Roman" w:cs="Times New Roman"/>
              </w:rPr>
              <w:t>值。通常会选择使评估指标最小的</w:t>
            </w:r>
            <m:oMath>
              <m:r>
                <m:rPr>
                  <m:sty m:val="p"/>
                </m:rPr>
                <w:rPr>
                  <w:rFonts w:hint="default" w:ascii="Cambria Math" w:hAnsi="Cambria Math" w:cs="Times New Roman"/>
                </w:rPr>
                <m:t>α</m:t>
              </m:r>
            </m:oMath>
            <w:r>
              <w:rPr>
                <w:rFonts w:hint="default" w:ascii="Times New Roman" w:hAnsi="Times New Roman" w:cs="Times New Roman"/>
              </w:rPr>
              <w:t>值，例 如使MSE或MAE最小的</w:t>
            </w:r>
            <m:oMath>
              <m:r>
                <m:rPr/>
                <w:rPr>
                  <w:rFonts w:hint="default" w:ascii="Cambria Math" w:hAnsi="Cambria Math" w:cs="Times New Roman"/>
                </w:rPr>
                <m:t>α</m:t>
              </m:r>
            </m:oMath>
            <w:r>
              <w:rPr>
                <w:rFonts w:hint="default" w:ascii="Times New Roman" w:hAnsi="Times New Roman" w:cs="Times New Roman"/>
              </w:rPr>
              <w:t>值。</w:t>
            </w:r>
          </w:p>
        </w:tc>
      </w:tr>
    </w:tbl>
    <w:p w14:paraId="780C1089">
      <w:pPr>
        <w:bidi w:val="0"/>
        <w:ind w:firstLine="500" w:firstLineChars="0"/>
        <w:rPr>
          <w:rFonts w:hint="default"/>
          <w:lang w:val="en-US" w:eastAsia="zh-CN"/>
        </w:rPr>
      </w:pPr>
    </w:p>
    <w:p w14:paraId="4201219D">
      <w:pPr>
        <w:bidi w:val="0"/>
        <w:ind w:firstLine="500" w:firstLineChars="0"/>
        <w:jc w:val="both"/>
        <w:rPr>
          <w:rFonts w:hint="default" w:ascii="Cambria Math" w:hAnsi="Cambria Math" w:eastAsia="宋体" w:cs="Cambria Math"/>
          <w:sz w:val="24"/>
          <w:szCs w:val="24"/>
          <w:lang w:val="en-US" w:eastAsia="zh-CN"/>
        </w:rPr>
      </w:pPr>
      <w:r>
        <w:rPr>
          <w:rFonts w:hint="eastAsia" w:ascii="Cambria Math" w:hAnsi="Cambria Math" w:cs="Cambria Math"/>
          <w:sz w:val="24"/>
          <w:szCs w:val="24"/>
          <w:lang w:val="en-US" w:eastAsia="zh-CN"/>
        </w:rPr>
        <w:t>于是我们根据上述步骤对每个类别的</w:t>
      </w:r>
      <w:r>
        <w:rPr>
          <w:rFonts w:hint="default" w:ascii="Times New Roman" w:hAnsi="Times New Roman" w:cs="Times New Roman"/>
        </w:rPr>
        <w:t>平滑系数</w:t>
      </w:r>
      <w:r>
        <w:rPr>
          <w:rFonts w:hint="eastAsia" w:ascii="Times New Roman" w:hAnsi="Times New Roman" w:cs="Times New Roman"/>
          <w:lang w:val="en-US" w:eastAsia="zh-CN"/>
        </w:rPr>
        <w:t>进行调优，拟合结果如下：</w:t>
      </w:r>
    </w:p>
    <w:p w14:paraId="41675F0E">
      <w:pPr>
        <w:bidi w:val="0"/>
        <w:jc w:val="both"/>
        <w:rPr>
          <w:rFonts w:hint="default"/>
          <w:b w:val="0"/>
          <w:bCs w:val="0"/>
          <w:lang w:val="en-US" w:eastAsia="zh-CN"/>
        </w:rPr>
      </w:pPr>
    </w:p>
    <w:p w14:paraId="6C90DD52">
      <w:pPr>
        <w:bidi w:val="0"/>
        <w:jc w:val="both"/>
        <w:rPr>
          <w:rFonts w:hint="default"/>
          <w:b w:val="0"/>
          <w:bCs w:val="0"/>
          <w:lang w:val="en-US" w:eastAsia="zh-CN"/>
        </w:rPr>
      </w:pPr>
      <w:r>
        <w:rPr>
          <w:rFonts w:hint="default"/>
          <w:b w:val="0"/>
          <w:bCs w:val="0"/>
          <w:lang w:val="en-US" w:eastAsia="zh-CN"/>
        </w:rPr>
        <w:drawing>
          <wp:inline distT="0" distB="0" distL="114300" distR="114300">
            <wp:extent cx="5287010" cy="1702435"/>
            <wp:effectExtent l="0" t="0" r="1270" b="4445"/>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18"/>
                    <a:stretch>
                      <a:fillRect/>
                    </a:stretch>
                  </pic:blipFill>
                  <pic:spPr>
                    <a:xfrm>
                      <a:off x="0" y="0"/>
                      <a:ext cx="5287010" cy="1702435"/>
                    </a:xfrm>
                    <a:prstGeom prst="rect">
                      <a:avLst/>
                    </a:prstGeom>
                  </pic:spPr>
                </pic:pic>
              </a:graphicData>
            </a:graphic>
          </wp:inline>
        </w:drawing>
      </w:r>
    </w:p>
    <w:p w14:paraId="043CCBB4">
      <w:pPr>
        <w:bidi w:val="0"/>
        <w:jc w:val="both"/>
        <w:rPr>
          <w:rFonts w:hint="default"/>
          <w:b w:val="0"/>
          <w:bCs w:val="0"/>
          <w:lang w:val="en-US" w:eastAsia="zh-CN"/>
        </w:rPr>
      </w:pPr>
      <w:r>
        <w:rPr>
          <w:rFonts w:hint="default"/>
          <w:b w:val="0"/>
          <w:bCs w:val="0"/>
          <w:lang w:val="en-US" w:eastAsia="zh-CN"/>
        </w:rPr>
        <w:drawing>
          <wp:inline distT="0" distB="0" distL="114300" distR="114300">
            <wp:extent cx="5282565" cy="1702435"/>
            <wp:effectExtent l="0" t="0" r="5715" b="444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9"/>
                    <a:stretch>
                      <a:fillRect/>
                    </a:stretch>
                  </pic:blipFill>
                  <pic:spPr>
                    <a:xfrm>
                      <a:off x="0" y="0"/>
                      <a:ext cx="5282565" cy="1702435"/>
                    </a:xfrm>
                    <a:prstGeom prst="rect">
                      <a:avLst/>
                    </a:prstGeom>
                  </pic:spPr>
                </pic:pic>
              </a:graphicData>
            </a:graphic>
          </wp:inline>
        </w:drawing>
      </w:r>
    </w:p>
    <w:p w14:paraId="1E900690">
      <w:pPr>
        <w:bidi w:val="0"/>
        <w:spacing w:line="240" w:lineRule="auto"/>
        <w:jc w:val="center"/>
        <w:rPr>
          <w:rFonts w:hint="default"/>
          <w:lang w:val="en-US"/>
        </w:rPr>
      </w:pPr>
      <w:r>
        <w:rPr>
          <w:rFonts w:hint="eastAsia" w:ascii="Times New Roman" w:hAnsi="Times New Roman" w:cs="Times New Roman"/>
          <w:lang w:val="en-US" w:eastAsia="zh-CN"/>
        </w:rPr>
        <w:t>图5 调优指数平滑预测结果</w:t>
      </w:r>
    </w:p>
    <w:p w14:paraId="777E19C8">
      <w:pPr>
        <w:bidi w:val="0"/>
        <w:jc w:val="both"/>
        <w:rPr>
          <w:rFonts w:hint="eastAsia"/>
          <w:b w:val="0"/>
          <w:bCs w:val="0"/>
          <w:lang w:val="en-US" w:eastAsia="zh-CN"/>
        </w:rPr>
      </w:pPr>
    </w:p>
    <w:p w14:paraId="356B1C97">
      <w:pPr>
        <w:bidi w:val="0"/>
        <w:jc w:val="both"/>
        <w:rPr>
          <w:rFonts w:hint="eastAsia"/>
          <w:b w:val="0"/>
          <w:bCs w:val="0"/>
          <w:lang w:val="en-US" w:eastAsia="zh-CN"/>
        </w:rPr>
      </w:pPr>
      <w:r>
        <w:rPr>
          <w:rFonts w:hint="eastAsia"/>
          <w:b w:val="0"/>
          <w:bCs w:val="0"/>
          <w:lang w:val="en-US" w:eastAsia="zh-CN"/>
        </w:rPr>
        <w:t>接下来我们汇总了所有的拟合结果并进行比较分析：</w:t>
      </w:r>
    </w:p>
    <w:p w14:paraId="54EA9964">
      <w:pPr>
        <w:bidi w:val="0"/>
        <w:jc w:val="both"/>
        <w:rPr>
          <w:rFonts w:hint="eastAsia"/>
          <w:b w:val="0"/>
          <w:bCs w:val="0"/>
          <w:lang w:val="en-US" w:eastAsia="zh-CN"/>
        </w:rPr>
      </w:pPr>
    </w:p>
    <w:p w14:paraId="00644DB9">
      <w:pPr>
        <w:bidi w:val="0"/>
        <w:jc w:val="center"/>
        <w:rPr>
          <w:rFonts w:hint="eastAsia" w:eastAsia="宋体"/>
          <w:lang w:eastAsia="zh-CN"/>
        </w:rPr>
      </w:pPr>
      <w:r>
        <w:rPr>
          <w:rFonts w:hint="eastAsia" w:eastAsia="宋体"/>
          <w:lang w:eastAsia="zh-CN"/>
        </w:rPr>
        <w:drawing>
          <wp:inline distT="0" distB="0" distL="114300" distR="114300">
            <wp:extent cx="5318760" cy="2604770"/>
            <wp:effectExtent l="0" t="0" r="0" b="1270"/>
            <wp:docPr id="101" name="图片 101" descr="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pic:cNvPicPr>
                      <a:picLocks noChangeAspect="1"/>
                    </pic:cNvPicPr>
                  </pic:nvPicPr>
                  <pic:blipFill>
                    <a:blip r:embed="rId20">
                      <a:clrChange>
                        <a:clrFrom>
                          <a:srgbClr val="FFFFFF">
                            <a:alpha val="100000"/>
                          </a:srgbClr>
                        </a:clrFrom>
                        <a:clrTo>
                          <a:srgbClr val="FFFFFF">
                            <a:alpha val="100000"/>
                            <a:alpha val="0"/>
                          </a:srgbClr>
                        </a:clrTo>
                      </a:clrChange>
                    </a:blip>
                    <a:stretch>
                      <a:fillRect/>
                    </a:stretch>
                  </pic:blipFill>
                  <pic:spPr>
                    <a:xfrm>
                      <a:off x="0" y="0"/>
                      <a:ext cx="5318760" cy="2604770"/>
                    </a:xfrm>
                    <a:prstGeom prst="rect">
                      <a:avLst/>
                    </a:prstGeom>
                  </pic:spPr>
                </pic:pic>
              </a:graphicData>
            </a:graphic>
          </wp:inline>
        </w:drawing>
      </w:r>
    </w:p>
    <w:p w14:paraId="3BD089C2">
      <w:pPr>
        <w:bidi w:val="0"/>
        <w:spacing w:line="240" w:lineRule="auto"/>
        <w:jc w:val="center"/>
        <w:rPr>
          <w:rFonts w:hint="default"/>
          <w:lang w:val="en-US"/>
        </w:rPr>
      </w:pPr>
      <w:r>
        <w:rPr>
          <w:rFonts w:hint="eastAsia" w:ascii="Times New Roman" w:hAnsi="Times New Roman" w:cs="Times New Roman"/>
          <w:lang w:val="en-US" w:eastAsia="zh-CN"/>
        </w:rPr>
        <w:t>图6 模型性能比较图</w:t>
      </w:r>
    </w:p>
    <w:p w14:paraId="67107BBE">
      <w:pPr>
        <w:bidi w:val="0"/>
        <w:jc w:val="center"/>
        <w:rPr>
          <w:rFonts w:hint="eastAsia" w:eastAsia="宋体"/>
          <w:lang w:val="en-US" w:eastAsia="zh-CN"/>
        </w:rPr>
      </w:pPr>
    </w:p>
    <w:p w14:paraId="01FE7AA3">
      <w:pPr>
        <w:bidi w:val="0"/>
        <w:jc w:val="center"/>
        <w:rPr>
          <w:rFonts w:hint="eastAsia" w:eastAsia="宋体"/>
          <w:lang w:val="en-US" w:eastAsia="zh-CN"/>
        </w:rPr>
      </w:pPr>
    </w:p>
    <w:p w14:paraId="0B8C6EAC">
      <w:pPr>
        <w:bidi w:val="0"/>
        <w:spacing w:line="240" w:lineRule="auto"/>
        <w:jc w:val="center"/>
        <w:rPr>
          <w:rFonts w:hint="default"/>
          <w:b w:val="0"/>
          <w:bCs w:val="0"/>
          <w:lang w:val="en-US" w:eastAsia="zh-CN"/>
        </w:rPr>
      </w:pPr>
      <w:r>
        <w:rPr>
          <w:rFonts w:hint="eastAsia" w:ascii="Times New Roman" w:hAnsi="Times New Roman" w:cs="Times New Roman"/>
          <w:lang w:val="en-US" w:eastAsia="zh-CN"/>
        </w:rPr>
        <w:t>表5 模型性能表</w:t>
      </w:r>
    </w:p>
    <w:tbl>
      <w:tblPr>
        <w:tblStyle w:val="11"/>
        <w:tblW w:w="4998"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08"/>
        <w:gridCol w:w="1523"/>
        <w:gridCol w:w="2012"/>
        <w:gridCol w:w="1660"/>
        <w:gridCol w:w="1646"/>
      </w:tblGrid>
      <w:tr w14:paraId="4ECEA28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0" w:hRule="atLeast"/>
        </w:trPr>
        <w:tc>
          <w:tcPr>
            <w:tcW w:w="998" w:type="pct"/>
            <w:tcBorders>
              <w:bottom w:val="single" w:color="auto" w:sz="8" w:space="0"/>
            </w:tcBorders>
            <w:shd w:val="clear" w:color="auto" w:fill="auto"/>
            <w:noWrap/>
            <w:vAlign w:val="center"/>
          </w:tcPr>
          <w:p w14:paraId="6145C9A2">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模型</w:t>
            </w:r>
          </w:p>
        </w:tc>
        <w:tc>
          <w:tcPr>
            <w:tcW w:w="890" w:type="pct"/>
            <w:tcBorders>
              <w:bottom w:val="single" w:color="auto" w:sz="8" w:space="0"/>
            </w:tcBorders>
            <w:shd w:val="clear" w:color="auto" w:fill="auto"/>
            <w:noWrap/>
            <w:vAlign w:val="center"/>
          </w:tcPr>
          <w:p w14:paraId="1099FE49">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平均R²</w:t>
            </w:r>
          </w:p>
        </w:tc>
        <w:tc>
          <w:tcPr>
            <w:tcW w:w="1176" w:type="pct"/>
            <w:tcBorders>
              <w:bottom w:val="single" w:color="auto" w:sz="8" w:space="0"/>
            </w:tcBorders>
            <w:shd w:val="clear" w:color="auto" w:fill="auto"/>
            <w:noWrap/>
            <w:vAlign w:val="center"/>
          </w:tcPr>
          <w:p w14:paraId="6E939A30">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平均MSE</w:t>
            </w:r>
          </w:p>
        </w:tc>
        <w:tc>
          <w:tcPr>
            <w:tcW w:w="970" w:type="pct"/>
            <w:tcBorders>
              <w:bottom w:val="single" w:color="auto" w:sz="8" w:space="0"/>
            </w:tcBorders>
            <w:shd w:val="clear" w:color="auto" w:fill="auto"/>
            <w:noWrap/>
            <w:vAlign w:val="center"/>
          </w:tcPr>
          <w:p w14:paraId="63C123EA">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平均RMSE</w:t>
            </w:r>
          </w:p>
        </w:tc>
        <w:tc>
          <w:tcPr>
            <w:tcW w:w="962" w:type="pct"/>
            <w:tcBorders>
              <w:bottom w:val="single" w:color="auto" w:sz="8" w:space="0"/>
            </w:tcBorders>
            <w:shd w:val="clear" w:color="auto" w:fill="auto"/>
            <w:noWrap/>
            <w:vAlign w:val="center"/>
          </w:tcPr>
          <w:p w14:paraId="72974C17">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平均MAE</w:t>
            </w:r>
          </w:p>
        </w:tc>
      </w:tr>
      <w:tr w14:paraId="6922208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998" w:type="pct"/>
            <w:tcBorders>
              <w:top w:val="single" w:color="auto" w:sz="8" w:space="0"/>
              <w:tl2br w:val="nil"/>
              <w:tr2bl w:val="nil"/>
            </w:tcBorders>
            <w:shd w:val="clear" w:color="auto" w:fill="auto"/>
            <w:noWrap/>
            <w:vAlign w:val="center"/>
          </w:tcPr>
          <w:p w14:paraId="6EBEB788">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移动平均</w:t>
            </w:r>
          </w:p>
        </w:tc>
        <w:tc>
          <w:tcPr>
            <w:tcW w:w="890" w:type="pct"/>
            <w:tcBorders>
              <w:top w:val="single" w:color="auto" w:sz="8" w:space="0"/>
              <w:tl2br w:val="nil"/>
              <w:tr2bl w:val="nil"/>
            </w:tcBorders>
            <w:shd w:val="clear" w:color="auto" w:fill="auto"/>
            <w:noWrap/>
            <w:vAlign w:val="center"/>
          </w:tcPr>
          <w:p w14:paraId="5734C3A6">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-1.09</w:t>
            </w:r>
          </w:p>
        </w:tc>
        <w:tc>
          <w:tcPr>
            <w:tcW w:w="1176" w:type="pct"/>
            <w:tcBorders>
              <w:top w:val="single" w:color="auto" w:sz="8" w:space="0"/>
              <w:tl2br w:val="nil"/>
              <w:tr2bl w:val="nil"/>
            </w:tcBorders>
            <w:shd w:val="clear" w:color="auto" w:fill="auto"/>
            <w:noWrap/>
            <w:vAlign w:val="center"/>
          </w:tcPr>
          <w:p w14:paraId="56B4F30B">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6167091070</w:t>
            </w:r>
          </w:p>
        </w:tc>
        <w:tc>
          <w:tcPr>
            <w:tcW w:w="970" w:type="pct"/>
            <w:tcBorders>
              <w:top w:val="single" w:color="auto" w:sz="8" w:space="0"/>
              <w:tl2br w:val="nil"/>
              <w:tr2bl w:val="nil"/>
            </w:tcBorders>
            <w:shd w:val="clear" w:color="auto" w:fill="auto"/>
            <w:noWrap/>
            <w:vAlign w:val="center"/>
          </w:tcPr>
          <w:p w14:paraId="49FB96C8">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22723.99</w:t>
            </w:r>
          </w:p>
        </w:tc>
        <w:tc>
          <w:tcPr>
            <w:tcW w:w="962" w:type="pct"/>
            <w:tcBorders>
              <w:top w:val="single" w:color="auto" w:sz="8" w:space="0"/>
              <w:tl2br w:val="nil"/>
              <w:tr2bl w:val="nil"/>
            </w:tcBorders>
            <w:shd w:val="clear" w:color="auto" w:fill="auto"/>
            <w:noWrap/>
            <w:vAlign w:val="center"/>
          </w:tcPr>
          <w:p w14:paraId="66966BC0">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17895.75</w:t>
            </w:r>
          </w:p>
        </w:tc>
      </w:tr>
      <w:tr w14:paraId="1396A26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trPr>
        <w:tc>
          <w:tcPr>
            <w:tcW w:w="998" w:type="pct"/>
            <w:tcBorders>
              <w:tl2br w:val="nil"/>
              <w:tr2bl w:val="nil"/>
            </w:tcBorders>
            <w:shd w:val="clear" w:color="auto" w:fill="auto"/>
            <w:noWrap/>
            <w:vAlign w:val="center"/>
          </w:tcPr>
          <w:p w14:paraId="175E511E">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指数平滑</w:t>
            </w:r>
          </w:p>
        </w:tc>
        <w:tc>
          <w:tcPr>
            <w:tcW w:w="890" w:type="pct"/>
            <w:tcBorders>
              <w:tl2br w:val="nil"/>
              <w:tr2bl w:val="nil"/>
            </w:tcBorders>
            <w:shd w:val="clear" w:color="auto" w:fill="auto"/>
            <w:noWrap/>
            <w:vAlign w:val="center"/>
          </w:tcPr>
          <w:p w14:paraId="599F2CB8">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0.73</w:t>
            </w:r>
          </w:p>
        </w:tc>
        <w:tc>
          <w:tcPr>
            <w:tcW w:w="1176" w:type="pct"/>
            <w:tcBorders>
              <w:tl2br w:val="nil"/>
              <w:tr2bl w:val="nil"/>
            </w:tcBorders>
            <w:shd w:val="clear" w:color="auto" w:fill="auto"/>
            <w:noWrap/>
            <w:vAlign w:val="center"/>
          </w:tcPr>
          <w:p w14:paraId="2957C37F">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2469744520</w:t>
            </w:r>
          </w:p>
        </w:tc>
        <w:tc>
          <w:tcPr>
            <w:tcW w:w="970" w:type="pct"/>
            <w:tcBorders>
              <w:tl2br w:val="nil"/>
              <w:tr2bl w:val="nil"/>
            </w:tcBorders>
            <w:shd w:val="clear" w:color="auto" w:fill="auto"/>
            <w:noWrap/>
            <w:vAlign w:val="center"/>
          </w:tcPr>
          <w:p w14:paraId="1516495B">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15014.63</w:t>
            </w:r>
          </w:p>
        </w:tc>
        <w:tc>
          <w:tcPr>
            <w:tcW w:w="962" w:type="pct"/>
            <w:tcBorders>
              <w:tl2br w:val="nil"/>
              <w:tr2bl w:val="nil"/>
            </w:tcBorders>
            <w:shd w:val="clear" w:color="auto" w:fill="auto"/>
            <w:noWrap/>
            <w:vAlign w:val="center"/>
          </w:tcPr>
          <w:p w14:paraId="02BBB6E5">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11195.53</w:t>
            </w:r>
          </w:p>
        </w:tc>
      </w:tr>
      <w:tr w14:paraId="3CE9398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trPr>
        <w:tc>
          <w:tcPr>
            <w:tcW w:w="998" w:type="pct"/>
            <w:tcBorders>
              <w:tl2br w:val="nil"/>
              <w:tr2bl w:val="nil"/>
            </w:tcBorders>
            <w:shd w:val="clear" w:color="auto" w:fill="auto"/>
            <w:noWrap/>
            <w:vAlign w:val="center"/>
          </w:tcPr>
          <w:p w14:paraId="169460DA">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线性趋势</w:t>
            </w:r>
          </w:p>
        </w:tc>
        <w:tc>
          <w:tcPr>
            <w:tcW w:w="890" w:type="pct"/>
            <w:tcBorders>
              <w:tl2br w:val="nil"/>
              <w:tr2bl w:val="nil"/>
            </w:tcBorders>
            <w:shd w:val="clear" w:color="auto" w:fill="auto"/>
            <w:noWrap/>
            <w:vAlign w:val="center"/>
          </w:tcPr>
          <w:p w14:paraId="4BA6BF0A">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0.47</w:t>
            </w:r>
          </w:p>
        </w:tc>
        <w:tc>
          <w:tcPr>
            <w:tcW w:w="1176" w:type="pct"/>
            <w:tcBorders>
              <w:tl2br w:val="nil"/>
              <w:tr2bl w:val="nil"/>
            </w:tcBorders>
            <w:shd w:val="clear" w:color="auto" w:fill="auto"/>
            <w:noWrap/>
            <w:vAlign w:val="center"/>
          </w:tcPr>
          <w:p w14:paraId="7E44B2F8">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6040465797</w:t>
            </w:r>
          </w:p>
        </w:tc>
        <w:tc>
          <w:tcPr>
            <w:tcW w:w="970" w:type="pct"/>
            <w:tcBorders>
              <w:tl2br w:val="nil"/>
              <w:tr2bl w:val="nil"/>
            </w:tcBorders>
            <w:shd w:val="clear" w:color="auto" w:fill="auto"/>
            <w:noWrap/>
            <w:vAlign w:val="center"/>
          </w:tcPr>
          <w:p w14:paraId="45B3C0F8">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20906.23</w:t>
            </w:r>
          </w:p>
        </w:tc>
        <w:tc>
          <w:tcPr>
            <w:tcW w:w="962" w:type="pct"/>
            <w:tcBorders>
              <w:tl2br w:val="nil"/>
              <w:tr2bl w:val="nil"/>
            </w:tcBorders>
            <w:shd w:val="clear" w:color="auto" w:fill="auto"/>
            <w:noWrap/>
            <w:vAlign w:val="center"/>
          </w:tcPr>
          <w:p w14:paraId="6AB0C34E">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17244.44</w:t>
            </w:r>
          </w:p>
        </w:tc>
      </w:tr>
      <w:tr w14:paraId="644FA8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trPr>
        <w:tc>
          <w:tcPr>
            <w:tcW w:w="998" w:type="pct"/>
            <w:tcBorders>
              <w:tl2br w:val="nil"/>
              <w:tr2bl w:val="nil"/>
            </w:tcBorders>
            <w:shd w:val="clear" w:color="auto" w:fill="auto"/>
            <w:noWrap/>
            <w:vAlign w:val="center"/>
          </w:tcPr>
          <w:p w14:paraId="5C2394BF">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简单平均</w:t>
            </w:r>
          </w:p>
        </w:tc>
        <w:tc>
          <w:tcPr>
            <w:tcW w:w="890" w:type="pct"/>
            <w:tcBorders>
              <w:tl2br w:val="nil"/>
              <w:tr2bl w:val="nil"/>
            </w:tcBorders>
            <w:shd w:val="clear" w:color="auto" w:fill="auto"/>
            <w:noWrap/>
            <w:vAlign w:val="center"/>
          </w:tcPr>
          <w:p w14:paraId="633ED484">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0.01</w:t>
            </w:r>
          </w:p>
        </w:tc>
        <w:tc>
          <w:tcPr>
            <w:tcW w:w="1176" w:type="pct"/>
            <w:tcBorders>
              <w:tl2br w:val="nil"/>
              <w:tr2bl w:val="nil"/>
            </w:tcBorders>
            <w:shd w:val="clear" w:color="auto" w:fill="auto"/>
            <w:noWrap/>
            <w:vAlign w:val="center"/>
          </w:tcPr>
          <w:p w14:paraId="787FFF1D">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7961016353</w:t>
            </w:r>
          </w:p>
        </w:tc>
        <w:tc>
          <w:tcPr>
            <w:tcW w:w="970" w:type="pct"/>
            <w:tcBorders>
              <w:tl2br w:val="nil"/>
              <w:tr2bl w:val="nil"/>
            </w:tcBorders>
            <w:shd w:val="clear" w:color="auto" w:fill="auto"/>
            <w:noWrap/>
            <w:vAlign w:val="center"/>
          </w:tcPr>
          <w:p w14:paraId="3437A370">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27350.45</w:t>
            </w:r>
          </w:p>
        </w:tc>
        <w:tc>
          <w:tcPr>
            <w:tcW w:w="962" w:type="pct"/>
            <w:tcBorders>
              <w:tl2br w:val="nil"/>
              <w:tr2bl w:val="nil"/>
            </w:tcBorders>
            <w:shd w:val="clear" w:color="auto" w:fill="auto"/>
            <w:noWrap/>
            <w:vAlign w:val="center"/>
          </w:tcPr>
          <w:p w14:paraId="2417AFD9">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21469.17</w:t>
            </w:r>
          </w:p>
        </w:tc>
      </w:tr>
      <w:tr w14:paraId="1DE043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998" w:type="pct"/>
            <w:tcBorders>
              <w:tl2br w:val="nil"/>
              <w:tr2bl w:val="nil"/>
            </w:tcBorders>
            <w:shd w:val="clear" w:color="auto" w:fill="auto"/>
            <w:noWrap/>
            <w:vAlign w:val="center"/>
          </w:tcPr>
          <w:p w14:paraId="493284CC">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加权移动平均</w:t>
            </w:r>
          </w:p>
        </w:tc>
        <w:tc>
          <w:tcPr>
            <w:tcW w:w="890" w:type="pct"/>
            <w:tcBorders>
              <w:tl2br w:val="nil"/>
              <w:tr2bl w:val="nil"/>
            </w:tcBorders>
            <w:shd w:val="clear" w:color="auto" w:fill="auto"/>
            <w:noWrap/>
            <w:vAlign w:val="center"/>
          </w:tcPr>
          <w:p w14:paraId="22F1C1BF">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-3.66</w:t>
            </w:r>
          </w:p>
        </w:tc>
        <w:tc>
          <w:tcPr>
            <w:tcW w:w="1176" w:type="pct"/>
            <w:tcBorders>
              <w:tl2br w:val="nil"/>
              <w:tr2bl w:val="nil"/>
            </w:tcBorders>
            <w:shd w:val="clear" w:color="auto" w:fill="auto"/>
            <w:noWrap/>
            <w:vAlign w:val="center"/>
          </w:tcPr>
          <w:p w14:paraId="4140DB04">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10135516857</w:t>
            </w:r>
          </w:p>
        </w:tc>
        <w:tc>
          <w:tcPr>
            <w:tcW w:w="970" w:type="pct"/>
            <w:tcBorders>
              <w:tl2br w:val="nil"/>
              <w:tr2bl w:val="nil"/>
            </w:tcBorders>
            <w:shd w:val="clear" w:color="auto" w:fill="auto"/>
            <w:noWrap/>
            <w:vAlign w:val="center"/>
          </w:tcPr>
          <w:p w14:paraId="1CED3254">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28322.05</w:t>
            </w:r>
          </w:p>
        </w:tc>
        <w:tc>
          <w:tcPr>
            <w:tcW w:w="962" w:type="pct"/>
            <w:tcBorders>
              <w:tl2br w:val="nil"/>
              <w:tr2bl w:val="nil"/>
            </w:tcBorders>
            <w:shd w:val="clear" w:color="auto" w:fill="auto"/>
            <w:noWrap/>
            <w:vAlign w:val="center"/>
          </w:tcPr>
          <w:p w14:paraId="0131A810">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22577.03</w:t>
            </w:r>
          </w:p>
        </w:tc>
      </w:tr>
      <w:tr w14:paraId="03D357B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3" w:hRule="atLeast"/>
        </w:trPr>
        <w:tc>
          <w:tcPr>
            <w:tcW w:w="998" w:type="pct"/>
            <w:tcBorders>
              <w:tl2br w:val="nil"/>
              <w:tr2bl w:val="nil"/>
            </w:tcBorders>
            <w:shd w:val="clear" w:color="auto" w:fill="auto"/>
            <w:noWrap/>
            <w:vAlign w:val="center"/>
          </w:tcPr>
          <w:p w14:paraId="0F8BF78E">
            <w:pPr>
              <w:bidi w:val="0"/>
              <w:jc w:val="center"/>
              <w:rPr>
                <w:rFonts w:hint="default" w:ascii="Cambria Math" w:hAnsi="Cambria Math" w:cs="Cambria Math"/>
                <w:b/>
                <w:bCs/>
                <w:sz w:val="24"/>
                <w:szCs w:val="24"/>
                <w:lang w:val="en-US" w:eastAsia="zh-CN"/>
              </w:rPr>
            </w:pPr>
            <w:r>
              <w:rPr>
                <w:rFonts w:hint="eastAsia" w:ascii="Cambria Math" w:hAnsi="Cambria Math" w:cs="Cambria Math"/>
                <w:b/>
                <w:bCs/>
                <w:sz w:val="24"/>
                <w:szCs w:val="24"/>
                <w:lang w:val="en-US" w:eastAsia="zh-CN"/>
              </w:rPr>
              <w:t>调优</w:t>
            </w:r>
            <w:r>
              <w:rPr>
                <w:rFonts w:hint="default" w:ascii="Cambria Math" w:hAnsi="Cambria Math" w:cs="Cambria Math"/>
                <w:b/>
                <w:bCs/>
                <w:sz w:val="24"/>
                <w:szCs w:val="24"/>
                <w:lang w:val="en-US" w:eastAsia="zh-CN"/>
              </w:rPr>
              <w:t>指数平滑</w:t>
            </w:r>
          </w:p>
        </w:tc>
        <w:tc>
          <w:tcPr>
            <w:tcW w:w="890" w:type="pct"/>
            <w:tcBorders>
              <w:tl2br w:val="nil"/>
              <w:tr2bl w:val="nil"/>
            </w:tcBorders>
            <w:shd w:val="clear" w:color="auto" w:fill="auto"/>
            <w:noWrap/>
            <w:vAlign w:val="center"/>
          </w:tcPr>
          <w:p w14:paraId="1118C514">
            <w:pPr>
              <w:bidi w:val="0"/>
              <w:jc w:val="center"/>
              <w:rPr>
                <w:rFonts w:hint="default" w:ascii="Cambria Math" w:hAnsi="Cambria Math" w:cs="Cambria Math"/>
                <w:b/>
                <w:bCs/>
                <w:sz w:val="24"/>
                <w:szCs w:val="24"/>
                <w:lang w:val="en-US" w:eastAsia="zh-CN"/>
              </w:rPr>
            </w:pPr>
            <w:r>
              <w:rPr>
                <w:rFonts w:hint="eastAsia" w:ascii="Cambria Math" w:hAnsi="Cambria Math" w:cs="Cambria Math"/>
                <w:b/>
                <w:bCs/>
                <w:sz w:val="24"/>
                <w:szCs w:val="24"/>
                <w:lang w:val="en-US" w:eastAsia="zh-CN"/>
              </w:rPr>
              <w:t>0.98</w:t>
            </w:r>
          </w:p>
        </w:tc>
        <w:tc>
          <w:tcPr>
            <w:tcW w:w="1176" w:type="pct"/>
            <w:tcBorders>
              <w:tl2br w:val="nil"/>
              <w:tr2bl w:val="nil"/>
            </w:tcBorders>
            <w:shd w:val="clear" w:color="auto" w:fill="auto"/>
            <w:noWrap/>
            <w:vAlign w:val="center"/>
          </w:tcPr>
          <w:p w14:paraId="52C773D4">
            <w:pPr>
              <w:bidi w:val="0"/>
              <w:jc w:val="center"/>
              <w:rPr>
                <w:rFonts w:hint="default" w:ascii="Cambria Math" w:hAnsi="Cambria Math" w:cs="Cambria Math"/>
                <w:b/>
                <w:bCs/>
                <w:sz w:val="24"/>
                <w:szCs w:val="24"/>
                <w:lang w:val="en-US" w:eastAsia="zh-CN"/>
              </w:rPr>
            </w:pPr>
            <w:r>
              <w:rPr>
                <w:rFonts w:hint="eastAsia" w:ascii="Cambria Math" w:hAnsi="Cambria Math" w:cs="Cambria Math"/>
                <w:b/>
                <w:bCs/>
                <w:sz w:val="24"/>
                <w:szCs w:val="24"/>
                <w:lang w:val="en-US" w:eastAsia="zh-CN"/>
              </w:rPr>
              <w:t>1245326412</w:t>
            </w:r>
          </w:p>
        </w:tc>
        <w:tc>
          <w:tcPr>
            <w:tcW w:w="970" w:type="pct"/>
            <w:tcBorders>
              <w:tl2br w:val="nil"/>
              <w:tr2bl w:val="nil"/>
            </w:tcBorders>
            <w:shd w:val="clear" w:color="auto" w:fill="auto"/>
            <w:noWrap/>
            <w:vAlign w:val="center"/>
          </w:tcPr>
          <w:p w14:paraId="157AA4C4">
            <w:pPr>
              <w:bidi w:val="0"/>
              <w:jc w:val="center"/>
              <w:rPr>
                <w:rFonts w:hint="default" w:ascii="Cambria Math" w:hAnsi="Cambria Math" w:cs="Cambria Math"/>
                <w:b/>
                <w:bCs/>
                <w:sz w:val="24"/>
                <w:szCs w:val="24"/>
                <w:lang w:val="en-US" w:eastAsia="zh-CN"/>
              </w:rPr>
            </w:pPr>
            <w:r>
              <w:rPr>
                <w:rFonts w:hint="eastAsia" w:ascii="Cambria Math" w:hAnsi="Cambria Math" w:cs="Cambria Math"/>
                <w:b/>
                <w:bCs/>
                <w:sz w:val="24"/>
                <w:szCs w:val="24"/>
                <w:lang w:val="en-US" w:eastAsia="zh-CN"/>
              </w:rPr>
              <w:t>6073.2</w:t>
            </w:r>
          </w:p>
        </w:tc>
        <w:tc>
          <w:tcPr>
            <w:tcW w:w="962" w:type="pct"/>
            <w:tcBorders>
              <w:tl2br w:val="nil"/>
              <w:tr2bl w:val="nil"/>
            </w:tcBorders>
            <w:shd w:val="clear" w:color="auto" w:fill="auto"/>
            <w:noWrap/>
            <w:vAlign w:val="center"/>
          </w:tcPr>
          <w:p w14:paraId="6C316E0A">
            <w:pPr>
              <w:bidi w:val="0"/>
              <w:jc w:val="center"/>
              <w:rPr>
                <w:rFonts w:hint="default" w:ascii="Cambria Math" w:hAnsi="Cambria Math" w:cs="Cambria Math"/>
                <w:b/>
                <w:bCs/>
                <w:sz w:val="24"/>
                <w:szCs w:val="24"/>
                <w:lang w:val="en-US" w:eastAsia="zh-CN"/>
              </w:rPr>
            </w:pPr>
            <w:r>
              <w:rPr>
                <w:rFonts w:hint="eastAsia" w:ascii="Cambria Math" w:hAnsi="Cambria Math" w:cs="Cambria Math"/>
                <w:b/>
                <w:bCs/>
                <w:sz w:val="24"/>
                <w:szCs w:val="24"/>
                <w:lang w:val="en-US" w:eastAsia="zh-CN"/>
              </w:rPr>
              <w:t>4596.3</w:t>
            </w:r>
          </w:p>
        </w:tc>
      </w:tr>
    </w:tbl>
    <w:p w14:paraId="3397DEF7">
      <w:pPr>
        <w:spacing w:line="240" w:lineRule="auto"/>
        <w:jc w:val="both"/>
        <w:rPr>
          <w:rFonts w:hint="eastAsia" w:eastAsia="宋体"/>
          <w:lang w:eastAsia="zh-CN"/>
        </w:rPr>
      </w:pPr>
    </w:p>
    <w:p w14:paraId="45039F1D">
      <w:pPr>
        <w:bidi w:val="0"/>
        <w:ind w:firstLine="500" w:firstLineChars="0"/>
        <w:rPr>
          <w:rFonts w:hint="eastAsia"/>
          <w:lang w:val="en-US" w:eastAsia="zh-CN"/>
        </w:rPr>
      </w:pPr>
      <w:r>
        <w:t>这些结果表明，调优指数平滑不仅在解释数据变化方面优于其他模型，还在减少预测误差方面表现出色</w:t>
      </w:r>
      <w:r>
        <w:rPr>
          <w:rFonts w:hint="eastAsia"/>
          <w:lang w:eastAsia="zh-CN"/>
        </w:rPr>
        <w:t>，</w:t>
      </w:r>
      <w:r>
        <w:rPr>
          <w:rFonts w:hint="eastAsia"/>
          <w:lang w:val="en-US" w:eastAsia="zh-CN"/>
        </w:rPr>
        <w:t>所以我们最终选择调优指数平滑模型来进行库存量的预测。</w:t>
      </w:r>
    </w:p>
    <w:p w14:paraId="2F000798">
      <w:pPr>
        <w:bidi w:val="0"/>
        <w:rPr>
          <w:rFonts w:hint="eastAsia"/>
          <w:lang w:val="en-US" w:eastAsia="zh-CN"/>
        </w:rPr>
      </w:pPr>
      <w:r>
        <w:rPr>
          <w:rFonts w:hint="eastAsia"/>
          <w:lang w:val="en-US" w:eastAsia="zh-CN"/>
        </w:rPr>
        <w:t>预测结果如下：</w:t>
      </w:r>
    </w:p>
    <w:p w14:paraId="2E574E50">
      <w:pPr>
        <w:bidi w:val="0"/>
        <w:rPr>
          <w:rFonts w:hint="eastAsia" w:ascii="Times New Roman" w:hAnsi="Times New Roman" w:cs="Times New Roman"/>
          <w:lang w:val="en-US" w:eastAsia="zh-CN"/>
        </w:rPr>
      </w:pPr>
    </w:p>
    <w:p w14:paraId="6D0FDA57">
      <w:pPr>
        <w:bidi w:val="0"/>
        <w:jc w:val="center"/>
        <w:rPr>
          <w:rFonts w:hint="default"/>
          <w:lang w:val="en-US" w:eastAsia="zh-CN"/>
        </w:rPr>
      </w:pPr>
      <w:r>
        <w:rPr>
          <w:rFonts w:hint="eastAsia" w:ascii="Times New Roman" w:hAnsi="Times New Roman" w:cs="Times New Roman"/>
          <w:lang w:val="en-US" w:eastAsia="zh-CN"/>
        </w:rPr>
        <w:t>表6 库存量预测结果</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8"/>
        <w:gridCol w:w="2138"/>
        <w:gridCol w:w="2138"/>
        <w:gridCol w:w="2138"/>
      </w:tblGrid>
      <w:tr w14:paraId="296AC6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50" w:type="pct"/>
            <w:tcBorders>
              <w:top w:val="single" w:color="auto" w:sz="12" w:space="0"/>
              <w:left w:val="nil"/>
              <w:bottom w:val="nil"/>
              <w:right w:val="nil"/>
            </w:tcBorders>
          </w:tcPr>
          <w:p w14:paraId="0AEFE7BE">
            <w:pPr>
              <w:keepNext w:val="0"/>
              <w:keepLines w:val="0"/>
              <w:widowControl/>
              <w:suppressLineNumbers w:val="0"/>
              <w:jc w:val="center"/>
              <w:rPr>
                <w:rFonts w:hint="default" w:ascii="Cambria Math" w:hAnsi="Cambria Math" w:eastAsia="仿宋" w:cs="Cambria Math"/>
                <w:snapToGrid w:val="0"/>
                <w:color w:val="000000"/>
                <w:kern w:val="0"/>
                <w:sz w:val="24"/>
                <w:szCs w:val="24"/>
                <w:vertAlign w:val="baseline"/>
                <w:lang w:val="en-US" w:eastAsia="zh-CN" w:bidi="ar"/>
              </w:rPr>
            </w:pPr>
          </w:p>
        </w:tc>
        <w:tc>
          <w:tcPr>
            <w:tcW w:w="1250" w:type="pct"/>
            <w:tcBorders>
              <w:top w:val="single" w:color="auto" w:sz="12" w:space="0"/>
              <w:left w:val="nil"/>
              <w:bottom w:val="nil"/>
              <w:right w:val="nil"/>
            </w:tcBorders>
          </w:tcPr>
          <w:p w14:paraId="11720F4A">
            <w:pPr>
              <w:keepNext w:val="0"/>
              <w:keepLines w:val="0"/>
              <w:widowControl/>
              <w:suppressLineNumbers w:val="0"/>
              <w:jc w:val="center"/>
              <w:rPr>
                <w:rFonts w:hint="default" w:ascii="Cambria Math" w:hAnsi="Cambria Math" w:eastAsia="仿宋" w:cs="Cambria Math"/>
                <w:b w:val="0"/>
                <w:bCs w:val="0"/>
                <w:snapToGrid w:val="0"/>
                <w:color w:val="000000"/>
                <w:kern w:val="0"/>
                <w:sz w:val="24"/>
                <w:szCs w:val="24"/>
                <w:vertAlign w:val="baseline"/>
                <w:lang w:val="en-US" w:eastAsia="zh-CN" w:bidi="ar"/>
              </w:rPr>
            </w:pPr>
            <w:r>
              <w:rPr>
                <w:rFonts w:hint="default" w:ascii="Cambria Math" w:hAnsi="Cambria Math" w:eastAsia="宋体" w:cs="Cambria Math"/>
                <w:b w:val="0"/>
                <w:bCs w:val="0"/>
                <w:snapToGrid w:val="0"/>
                <w:color w:val="000000"/>
                <w:kern w:val="0"/>
                <w:sz w:val="24"/>
                <w:szCs w:val="24"/>
                <w:lang w:val="en-US" w:eastAsia="zh-CN" w:bidi="ar"/>
              </w:rPr>
              <w:t xml:space="preserve">7 </w:t>
            </w:r>
            <w:r>
              <w:rPr>
                <w:rFonts w:hint="default" w:ascii="Cambria Math" w:hAnsi="Cambria Math" w:eastAsia="仿宋" w:cs="Cambria Math"/>
                <w:b w:val="0"/>
                <w:bCs w:val="0"/>
                <w:snapToGrid w:val="0"/>
                <w:color w:val="000000"/>
                <w:kern w:val="0"/>
                <w:sz w:val="24"/>
                <w:szCs w:val="24"/>
                <w:lang w:val="en-US" w:eastAsia="zh-CN" w:bidi="ar"/>
              </w:rPr>
              <w:t>月库存量</w:t>
            </w:r>
          </w:p>
        </w:tc>
        <w:tc>
          <w:tcPr>
            <w:tcW w:w="1250" w:type="pct"/>
            <w:tcBorders>
              <w:top w:val="single" w:color="auto" w:sz="12" w:space="0"/>
              <w:left w:val="nil"/>
              <w:bottom w:val="nil"/>
              <w:right w:val="nil"/>
            </w:tcBorders>
          </w:tcPr>
          <w:p w14:paraId="37450759">
            <w:pPr>
              <w:keepNext w:val="0"/>
              <w:keepLines w:val="0"/>
              <w:widowControl/>
              <w:suppressLineNumbers w:val="0"/>
              <w:jc w:val="center"/>
              <w:rPr>
                <w:rFonts w:hint="default" w:ascii="Cambria Math" w:hAnsi="Cambria Math" w:eastAsia="仿宋" w:cs="Cambria Math"/>
                <w:b w:val="0"/>
                <w:bCs w:val="0"/>
                <w:snapToGrid w:val="0"/>
                <w:color w:val="000000"/>
                <w:kern w:val="0"/>
                <w:sz w:val="24"/>
                <w:szCs w:val="24"/>
                <w:vertAlign w:val="baseline"/>
                <w:lang w:val="en-US" w:eastAsia="zh-CN" w:bidi="ar"/>
              </w:rPr>
            </w:pPr>
            <w:r>
              <w:rPr>
                <w:rFonts w:hint="default" w:ascii="Cambria Math" w:hAnsi="Cambria Math" w:eastAsia="宋体" w:cs="Cambria Math"/>
                <w:b w:val="0"/>
                <w:bCs w:val="0"/>
                <w:snapToGrid w:val="0"/>
                <w:color w:val="000000"/>
                <w:kern w:val="0"/>
                <w:sz w:val="24"/>
                <w:szCs w:val="24"/>
                <w:lang w:val="en-US" w:eastAsia="zh-CN" w:bidi="ar"/>
              </w:rPr>
              <w:t xml:space="preserve">8 </w:t>
            </w:r>
            <w:r>
              <w:rPr>
                <w:rFonts w:hint="default" w:ascii="Cambria Math" w:hAnsi="Cambria Math" w:eastAsia="仿宋" w:cs="Cambria Math"/>
                <w:b w:val="0"/>
                <w:bCs w:val="0"/>
                <w:snapToGrid w:val="0"/>
                <w:color w:val="000000"/>
                <w:kern w:val="0"/>
                <w:sz w:val="24"/>
                <w:szCs w:val="24"/>
                <w:lang w:val="en-US" w:eastAsia="zh-CN" w:bidi="ar"/>
              </w:rPr>
              <w:t>月库存量</w:t>
            </w:r>
          </w:p>
        </w:tc>
        <w:tc>
          <w:tcPr>
            <w:tcW w:w="1250" w:type="pct"/>
            <w:tcBorders>
              <w:top w:val="single" w:color="auto" w:sz="12" w:space="0"/>
              <w:left w:val="nil"/>
              <w:bottom w:val="nil"/>
              <w:right w:val="nil"/>
            </w:tcBorders>
          </w:tcPr>
          <w:p w14:paraId="5DB97C37">
            <w:pPr>
              <w:keepNext w:val="0"/>
              <w:keepLines w:val="0"/>
              <w:widowControl/>
              <w:suppressLineNumbers w:val="0"/>
              <w:jc w:val="center"/>
              <w:rPr>
                <w:rFonts w:hint="default" w:ascii="Cambria Math" w:hAnsi="Cambria Math" w:eastAsia="仿宋" w:cs="Cambria Math"/>
                <w:b w:val="0"/>
                <w:bCs w:val="0"/>
                <w:snapToGrid w:val="0"/>
                <w:color w:val="000000"/>
                <w:kern w:val="0"/>
                <w:sz w:val="24"/>
                <w:szCs w:val="24"/>
                <w:vertAlign w:val="baseline"/>
                <w:lang w:val="en-US" w:eastAsia="zh-CN" w:bidi="ar"/>
              </w:rPr>
            </w:pPr>
            <w:r>
              <w:rPr>
                <w:rFonts w:hint="default" w:ascii="Cambria Math" w:hAnsi="Cambria Math" w:eastAsia="宋体" w:cs="Cambria Math"/>
                <w:b w:val="0"/>
                <w:bCs w:val="0"/>
                <w:snapToGrid w:val="0"/>
                <w:color w:val="000000"/>
                <w:kern w:val="0"/>
                <w:sz w:val="24"/>
                <w:szCs w:val="24"/>
                <w:lang w:val="en-US" w:eastAsia="zh-CN" w:bidi="ar"/>
              </w:rPr>
              <w:t xml:space="preserve">9 </w:t>
            </w:r>
            <w:r>
              <w:rPr>
                <w:rFonts w:hint="default" w:ascii="Cambria Math" w:hAnsi="Cambria Math" w:eastAsia="仿宋" w:cs="Cambria Math"/>
                <w:b w:val="0"/>
                <w:bCs w:val="0"/>
                <w:snapToGrid w:val="0"/>
                <w:color w:val="000000"/>
                <w:kern w:val="0"/>
                <w:sz w:val="24"/>
                <w:szCs w:val="24"/>
                <w:lang w:val="en-US" w:eastAsia="zh-CN" w:bidi="ar"/>
              </w:rPr>
              <w:t>月库存量</w:t>
            </w:r>
          </w:p>
        </w:tc>
      </w:tr>
      <w:tr w14:paraId="23198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50" w:type="pct"/>
            <w:tcBorders>
              <w:top w:val="nil"/>
              <w:left w:val="nil"/>
              <w:bottom w:val="nil"/>
              <w:right w:val="nil"/>
            </w:tcBorders>
            <w:vAlign w:val="center"/>
          </w:tcPr>
          <w:p w14:paraId="44D177CB">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category1</w:t>
            </w:r>
          </w:p>
        </w:tc>
        <w:tc>
          <w:tcPr>
            <w:tcW w:w="1250" w:type="pct"/>
            <w:tcBorders>
              <w:top w:val="nil"/>
              <w:left w:val="nil"/>
              <w:bottom w:val="nil"/>
              <w:right w:val="nil"/>
            </w:tcBorders>
            <w:vAlign w:val="center"/>
          </w:tcPr>
          <w:p w14:paraId="2B7F5F58">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6163.33722</w:t>
            </w:r>
          </w:p>
        </w:tc>
        <w:tc>
          <w:tcPr>
            <w:tcW w:w="1250" w:type="pct"/>
            <w:tcBorders>
              <w:top w:val="nil"/>
              <w:left w:val="nil"/>
              <w:bottom w:val="nil"/>
              <w:right w:val="nil"/>
            </w:tcBorders>
            <w:vAlign w:val="center"/>
          </w:tcPr>
          <w:p w14:paraId="65460623">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6169.940717</w:t>
            </w:r>
          </w:p>
        </w:tc>
        <w:tc>
          <w:tcPr>
            <w:tcW w:w="1250" w:type="pct"/>
            <w:tcBorders>
              <w:top w:val="nil"/>
              <w:left w:val="nil"/>
              <w:bottom w:val="nil"/>
              <w:right w:val="nil"/>
            </w:tcBorders>
            <w:vAlign w:val="center"/>
          </w:tcPr>
          <w:p w14:paraId="7DB3BBF4">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6175.883865</w:t>
            </w:r>
          </w:p>
        </w:tc>
      </w:tr>
      <w:tr w14:paraId="121AF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50" w:type="pct"/>
            <w:tcBorders>
              <w:top w:val="nil"/>
              <w:left w:val="nil"/>
              <w:bottom w:val="nil"/>
              <w:right w:val="nil"/>
            </w:tcBorders>
            <w:vAlign w:val="center"/>
          </w:tcPr>
          <w:p w14:paraId="0A7AFD77">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category31</w:t>
            </w:r>
          </w:p>
        </w:tc>
        <w:tc>
          <w:tcPr>
            <w:tcW w:w="1250" w:type="pct"/>
            <w:tcBorders>
              <w:top w:val="nil"/>
              <w:left w:val="nil"/>
              <w:bottom w:val="nil"/>
              <w:right w:val="nil"/>
            </w:tcBorders>
            <w:vAlign w:val="center"/>
          </w:tcPr>
          <w:p w14:paraId="04A760CB">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39.69760659</w:t>
            </w:r>
          </w:p>
        </w:tc>
        <w:tc>
          <w:tcPr>
            <w:tcW w:w="1250" w:type="pct"/>
            <w:tcBorders>
              <w:top w:val="nil"/>
              <w:left w:val="nil"/>
              <w:bottom w:val="nil"/>
              <w:right w:val="nil"/>
            </w:tcBorders>
            <w:vAlign w:val="center"/>
          </w:tcPr>
          <w:p w14:paraId="5BC283A2">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42.12545253</w:t>
            </w:r>
          </w:p>
        </w:tc>
        <w:tc>
          <w:tcPr>
            <w:tcW w:w="1250" w:type="pct"/>
            <w:tcBorders>
              <w:top w:val="nil"/>
              <w:left w:val="nil"/>
              <w:bottom w:val="nil"/>
              <w:right w:val="nil"/>
            </w:tcBorders>
            <w:vAlign w:val="center"/>
          </w:tcPr>
          <w:p w14:paraId="0F268450">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44.31051387</w:t>
            </w:r>
          </w:p>
        </w:tc>
      </w:tr>
      <w:tr w14:paraId="02ED4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50" w:type="pct"/>
            <w:tcBorders>
              <w:top w:val="nil"/>
              <w:left w:val="nil"/>
              <w:bottom w:val="nil"/>
              <w:right w:val="nil"/>
            </w:tcBorders>
            <w:vAlign w:val="center"/>
          </w:tcPr>
          <w:p w14:paraId="780F7169">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category61</w:t>
            </w:r>
          </w:p>
        </w:tc>
        <w:tc>
          <w:tcPr>
            <w:tcW w:w="1250" w:type="pct"/>
            <w:tcBorders>
              <w:top w:val="nil"/>
              <w:left w:val="nil"/>
              <w:bottom w:val="nil"/>
              <w:right w:val="nil"/>
            </w:tcBorders>
            <w:vAlign w:val="center"/>
          </w:tcPr>
          <w:p w14:paraId="296B66FC">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289299.9081</w:t>
            </w:r>
          </w:p>
        </w:tc>
        <w:tc>
          <w:tcPr>
            <w:tcW w:w="1250" w:type="pct"/>
            <w:tcBorders>
              <w:top w:val="nil"/>
              <w:left w:val="nil"/>
              <w:bottom w:val="nil"/>
              <w:right w:val="nil"/>
            </w:tcBorders>
            <w:vAlign w:val="center"/>
          </w:tcPr>
          <w:p w14:paraId="1FA95B7B">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288382.7253</w:t>
            </w:r>
          </w:p>
        </w:tc>
        <w:tc>
          <w:tcPr>
            <w:tcW w:w="1250" w:type="pct"/>
            <w:tcBorders>
              <w:top w:val="nil"/>
              <w:left w:val="nil"/>
              <w:bottom w:val="nil"/>
              <w:right w:val="nil"/>
            </w:tcBorders>
            <w:vAlign w:val="center"/>
          </w:tcPr>
          <w:p w14:paraId="3B3351E3">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287557.2609</w:t>
            </w:r>
          </w:p>
        </w:tc>
      </w:tr>
      <w:tr w14:paraId="0B2D4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50" w:type="pct"/>
            <w:tcBorders>
              <w:top w:val="nil"/>
              <w:left w:val="nil"/>
              <w:bottom w:val="nil"/>
              <w:right w:val="nil"/>
            </w:tcBorders>
            <w:vAlign w:val="center"/>
          </w:tcPr>
          <w:p w14:paraId="36433882">
            <w:pPr>
              <w:keepNext w:val="0"/>
              <w:keepLines w:val="0"/>
              <w:widowControl/>
              <w:suppressLineNumbers w:val="0"/>
              <w:jc w:val="center"/>
              <w:textAlignment w:val="center"/>
              <w:rPr>
                <w:rFonts w:hint="default" w:ascii="Cambria Math" w:hAnsi="Cambria Math" w:eastAsia="宋体" w:cs="Cambria Math"/>
                <w:snapToGrid w:val="0"/>
                <w:color w:val="000000"/>
                <w:kern w:val="0"/>
                <w:sz w:val="24"/>
                <w:szCs w:val="24"/>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category91</w:t>
            </w:r>
          </w:p>
        </w:tc>
        <w:tc>
          <w:tcPr>
            <w:tcW w:w="1250" w:type="pct"/>
            <w:tcBorders>
              <w:top w:val="nil"/>
              <w:left w:val="nil"/>
              <w:bottom w:val="nil"/>
              <w:right w:val="nil"/>
            </w:tcBorders>
            <w:vAlign w:val="center"/>
          </w:tcPr>
          <w:p w14:paraId="535308AE">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6720.070835</w:t>
            </w:r>
          </w:p>
        </w:tc>
        <w:tc>
          <w:tcPr>
            <w:tcW w:w="1250" w:type="pct"/>
            <w:tcBorders>
              <w:top w:val="nil"/>
              <w:left w:val="nil"/>
              <w:bottom w:val="nil"/>
              <w:right w:val="nil"/>
            </w:tcBorders>
            <w:vAlign w:val="center"/>
          </w:tcPr>
          <w:p w14:paraId="3F801A82">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6817.334586</w:t>
            </w:r>
          </w:p>
        </w:tc>
        <w:tc>
          <w:tcPr>
            <w:tcW w:w="1250" w:type="pct"/>
            <w:tcBorders>
              <w:top w:val="nil"/>
              <w:left w:val="nil"/>
              <w:bottom w:val="nil"/>
              <w:right w:val="nil"/>
            </w:tcBorders>
            <w:vAlign w:val="center"/>
          </w:tcPr>
          <w:p w14:paraId="44ADE20C">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6904.871963</w:t>
            </w:r>
          </w:p>
        </w:tc>
      </w:tr>
      <w:tr w14:paraId="01A3B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50" w:type="pct"/>
            <w:tcBorders>
              <w:top w:val="nil"/>
              <w:left w:val="nil"/>
              <w:bottom w:val="nil"/>
              <w:right w:val="nil"/>
            </w:tcBorders>
            <w:vAlign w:val="center"/>
          </w:tcPr>
          <w:p w14:paraId="1354FE76">
            <w:pPr>
              <w:keepNext w:val="0"/>
              <w:keepLines w:val="0"/>
              <w:widowControl/>
              <w:suppressLineNumbers w:val="0"/>
              <w:jc w:val="center"/>
              <w:textAlignment w:val="center"/>
              <w:rPr>
                <w:rFonts w:hint="default" w:ascii="Cambria Math" w:hAnsi="Cambria Math" w:eastAsia="宋体" w:cs="Cambria Math"/>
                <w:snapToGrid w:val="0"/>
                <w:color w:val="000000"/>
                <w:kern w:val="0"/>
                <w:sz w:val="24"/>
                <w:szCs w:val="24"/>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category121</w:t>
            </w:r>
          </w:p>
        </w:tc>
        <w:tc>
          <w:tcPr>
            <w:tcW w:w="1250" w:type="pct"/>
            <w:tcBorders>
              <w:top w:val="nil"/>
              <w:left w:val="nil"/>
              <w:bottom w:val="nil"/>
              <w:right w:val="nil"/>
            </w:tcBorders>
            <w:vAlign w:val="center"/>
          </w:tcPr>
          <w:p w14:paraId="47E2D4C0">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97629.86342</w:t>
            </w:r>
          </w:p>
        </w:tc>
        <w:tc>
          <w:tcPr>
            <w:tcW w:w="1250" w:type="pct"/>
            <w:tcBorders>
              <w:top w:val="nil"/>
              <w:left w:val="nil"/>
              <w:bottom w:val="nil"/>
              <w:right w:val="nil"/>
            </w:tcBorders>
            <w:vAlign w:val="center"/>
          </w:tcPr>
          <w:p w14:paraId="48E876F2">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96948.44051</w:t>
            </w:r>
          </w:p>
        </w:tc>
        <w:tc>
          <w:tcPr>
            <w:tcW w:w="1250" w:type="pct"/>
            <w:tcBorders>
              <w:top w:val="nil"/>
              <w:left w:val="nil"/>
              <w:bottom w:val="nil"/>
              <w:right w:val="nil"/>
            </w:tcBorders>
            <w:vAlign w:val="center"/>
          </w:tcPr>
          <w:p w14:paraId="25D91E99">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96335.15988</w:t>
            </w:r>
          </w:p>
        </w:tc>
      </w:tr>
      <w:tr w14:paraId="6CC41A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50" w:type="pct"/>
            <w:tcBorders>
              <w:top w:val="nil"/>
              <w:left w:val="nil"/>
              <w:bottom w:val="nil"/>
              <w:right w:val="nil"/>
            </w:tcBorders>
            <w:vAlign w:val="center"/>
          </w:tcPr>
          <w:p w14:paraId="5DF5FB44">
            <w:pPr>
              <w:keepNext w:val="0"/>
              <w:keepLines w:val="0"/>
              <w:widowControl/>
              <w:suppressLineNumbers w:val="0"/>
              <w:jc w:val="center"/>
              <w:textAlignment w:val="center"/>
              <w:rPr>
                <w:rFonts w:hint="default" w:ascii="Cambria Math" w:hAnsi="Cambria Math" w:eastAsia="宋体" w:cs="Cambria Math"/>
                <w:snapToGrid w:val="0"/>
                <w:color w:val="000000"/>
                <w:kern w:val="0"/>
                <w:sz w:val="24"/>
                <w:szCs w:val="24"/>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category151</w:t>
            </w:r>
          </w:p>
        </w:tc>
        <w:tc>
          <w:tcPr>
            <w:tcW w:w="1250" w:type="pct"/>
            <w:tcBorders>
              <w:top w:val="nil"/>
              <w:left w:val="nil"/>
              <w:bottom w:val="nil"/>
              <w:right w:val="nil"/>
            </w:tcBorders>
            <w:vAlign w:val="center"/>
          </w:tcPr>
          <w:p w14:paraId="6012713A">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141903.9588</w:t>
            </w:r>
          </w:p>
        </w:tc>
        <w:tc>
          <w:tcPr>
            <w:tcW w:w="1250" w:type="pct"/>
            <w:tcBorders>
              <w:top w:val="nil"/>
              <w:left w:val="nil"/>
              <w:bottom w:val="nil"/>
              <w:right w:val="nil"/>
            </w:tcBorders>
            <w:vAlign w:val="center"/>
          </w:tcPr>
          <w:p w14:paraId="6E9EC0B1">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141003.9216</w:t>
            </w:r>
          </w:p>
        </w:tc>
        <w:tc>
          <w:tcPr>
            <w:tcW w:w="1250" w:type="pct"/>
            <w:tcBorders>
              <w:top w:val="nil"/>
              <w:left w:val="nil"/>
              <w:bottom w:val="nil"/>
              <w:right w:val="nil"/>
            </w:tcBorders>
            <w:vAlign w:val="center"/>
          </w:tcPr>
          <w:p w14:paraId="1E0CEEEC">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140193.8882</w:t>
            </w:r>
          </w:p>
        </w:tc>
      </w:tr>
      <w:tr w14:paraId="3F1BE6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50" w:type="pct"/>
            <w:tcBorders>
              <w:top w:val="nil"/>
              <w:left w:val="nil"/>
              <w:bottom w:val="nil"/>
              <w:right w:val="nil"/>
            </w:tcBorders>
            <w:vAlign w:val="center"/>
          </w:tcPr>
          <w:p w14:paraId="189A24D8">
            <w:pPr>
              <w:keepNext w:val="0"/>
              <w:keepLines w:val="0"/>
              <w:widowControl/>
              <w:suppressLineNumbers w:val="0"/>
              <w:jc w:val="center"/>
              <w:textAlignment w:val="center"/>
              <w:rPr>
                <w:rFonts w:hint="default" w:ascii="Cambria Math" w:hAnsi="Cambria Math" w:eastAsia="宋体" w:cs="Cambria Math"/>
                <w:snapToGrid w:val="0"/>
                <w:color w:val="000000"/>
                <w:kern w:val="0"/>
                <w:sz w:val="24"/>
                <w:szCs w:val="24"/>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category181</w:t>
            </w:r>
          </w:p>
        </w:tc>
        <w:tc>
          <w:tcPr>
            <w:tcW w:w="1250" w:type="pct"/>
            <w:tcBorders>
              <w:top w:val="nil"/>
              <w:left w:val="nil"/>
              <w:bottom w:val="nil"/>
              <w:right w:val="nil"/>
            </w:tcBorders>
            <w:vAlign w:val="center"/>
          </w:tcPr>
          <w:p w14:paraId="7155A2AD">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815.1370026</w:t>
            </w:r>
          </w:p>
        </w:tc>
        <w:tc>
          <w:tcPr>
            <w:tcW w:w="1250" w:type="pct"/>
            <w:tcBorders>
              <w:top w:val="nil"/>
              <w:left w:val="nil"/>
              <w:bottom w:val="nil"/>
              <w:right w:val="nil"/>
            </w:tcBorders>
            <w:vAlign w:val="center"/>
          </w:tcPr>
          <w:p w14:paraId="7A6935E0">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806.260305</w:t>
            </w:r>
          </w:p>
        </w:tc>
        <w:tc>
          <w:tcPr>
            <w:tcW w:w="1250" w:type="pct"/>
            <w:tcBorders>
              <w:top w:val="nil"/>
              <w:left w:val="nil"/>
              <w:bottom w:val="nil"/>
              <w:right w:val="nil"/>
            </w:tcBorders>
            <w:vAlign w:val="center"/>
          </w:tcPr>
          <w:p w14:paraId="3592542D">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798.2712771</w:t>
            </w:r>
          </w:p>
        </w:tc>
      </w:tr>
      <w:tr w14:paraId="66C80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50" w:type="pct"/>
            <w:tcBorders>
              <w:top w:val="nil"/>
              <w:left w:val="nil"/>
              <w:bottom w:val="nil"/>
              <w:right w:val="nil"/>
            </w:tcBorders>
            <w:vAlign w:val="center"/>
          </w:tcPr>
          <w:p w14:paraId="2A2C5DAD">
            <w:pPr>
              <w:keepNext w:val="0"/>
              <w:keepLines w:val="0"/>
              <w:widowControl/>
              <w:suppressLineNumbers w:val="0"/>
              <w:jc w:val="center"/>
              <w:textAlignment w:val="center"/>
              <w:rPr>
                <w:rFonts w:hint="default" w:ascii="Cambria Math" w:hAnsi="Cambria Math" w:eastAsia="宋体" w:cs="Cambria Math"/>
                <w:snapToGrid w:val="0"/>
                <w:color w:val="000000"/>
                <w:kern w:val="0"/>
                <w:sz w:val="24"/>
                <w:szCs w:val="24"/>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category211</w:t>
            </w:r>
          </w:p>
        </w:tc>
        <w:tc>
          <w:tcPr>
            <w:tcW w:w="1250" w:type="pct"/>
            <w:tcBorders>
              <w:top w:val="nil"/>
              <w:left w:val="nil"/>
              <w:bottom w:val="nil"/>
              <w:right w:val="nil"/>
            </w:tcBorders>
            <w:vAlign w:val="center"/>
          </w:tcPr>
          <w:p w14:paraId="3CC2A204">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7638.257001</w:t>
            </w:r>
          </w:p>
        </w:tc>
        <w:tc>
          <w:tcPr>
            <w:tcW w:w="1250" w:type="pct"/>
            <w:tcBorders>
              <w:top w:val="nil"/>
              <w:left w:val="nil"/>
              <w:bottom w:val="nil"/>
              <w:right w:val="nil"/>
            </w:tcBorders>
            <w:vAlign w:val="center"/>
          </w:tcPr>
          <w:p w14:paraId="007C972D">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7648.388301</w:t>
            </w:r>
          </w:p>
        </w:tc>
        <w:tc>
          <w:tcPr>
            <w:tcW w:w="1250" w:type="pct"/>
            <w:tcBorders>
              <w:top w:val="nil"/>
              <w:left w:val="nil"/>
              <w:bottom w:val="nil"/>
              <w:right w:val="nil"/>
            </w:tcBorders>
            <w:vAlign w:val="center"/>
          </w:tcPr>
          <w:p w14:paraId="47B9F62B">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7657.506472</w:t>
            </w:r>
          </w:p>
        </w:tc>
      </w:tr>
      <w:tr w14:paraId="4B179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50" w:type="pct"/>
            <w:tcBorders>
              <w:top w:val="nil"/>
              <w:left w:val="nil"/>
              <w:bottom w:val="nil"/>
              <w:right w:val="nil"/>
            </w:tcBorders>
            <w:vAlign w:val="center"/>
          </w:tcPr>
          <w:p w14:paraId="0E288585">
            <w:pPr>
              <w:keepNext w:val="0"/>
              <w:keepLines w:val="0"/>
              <w:widowControl/>
              <w:suppressLineNumbers w:val="0"/>
              <w:jc w:val="center"/>
              <w:textAlignment w:val="center"/>
              <w:rPr>
                <w:rFonts w:hint="default" w:ascii="Cambria Math" w:hAnsi="Cambria Math" w:eastAsia="宋体" w:cs="Cambria Math"/>
                <w:snapToGrid w:val="0"/>
                <w:color w:val="000000"/>
                <w:kern w:val="0"/>
                <w:sz w:val="24"/>
                <w:szCs w:val="24"/>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category241</w:t>
            </w:r>
          </w:p>
        </w:tc>
        <w:tc>
          <w:tcPr>
            <w:tcW w:w="1250" w:type="pct"/>
            <w:tcBorders>
              <w:top w:val="nil"/>
              <w:left w:val="nil"/>
              <w:bottom w:val="nil"/>
              <w:right w:val="nil"/>
            </w:tcBorders>
            <w:vAlign w:val="center"/>
          </w:tcPr>
          <w:p w14:paraId="7C99771F">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58460.02704</w:t>
            </w:r>
          </w:p>
        </w:tc>
        <w:tc>
          <w:tcPr>
            <w:tcW w:w="1250" w:type="pct"/>
            <w:tcBorders>
              <w:top w:val="nil"/>
              <w:left w:val="nil"/>
              <w:bottom w:val="nil"/>
              <w:right w:val="nil"/>
            </w:tcBorders>
            <w:vAlign w:val="center"/>
          </w:tcPr>
          <w:p w14:paraId="5B67A2AF">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58210.75137</w:t>
            </w:r>
          </w:p>
        </w:tc>
        <w:tc>
          <w:tcPr>
            <w:tcW w:w="1250" w:type="pct"/>
            <w:tcBorders>
              <w:top w:val="nil"/>
              <w:left w:val="nil"/>
              <w:bottom w:val="nil"/>
              <w:right w:val="nil"/>
            </w:tcBorders>
            <w:vAlign w:val="center"/>
          </w:tcPr>
          <w:p w14:paraId="2B59B741">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57986.40327</w:t>
            </w:r>
          </w:p>
        </w:tc>
      </w:tr>
      <w:tr w14:paraId="45BAD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50" w:type="pct"/>
            <w:tcBorders>
              <w:top w:val="nil"/>
              <w:left w:val="nil"/>
              <w:bottom w:val="nil"/>
              <w:right w:val="nil"/>
            </w:tcBorders>
            <w:vAlign w:val="center"/>
          </w:tcPr>
          <w:p w14:paraId="703A6177">
            <w:pPr>
              <w:keepNext w:val="0"/>
              <w:keepLines w:val="0"/>
              <w:widowControl/>
              <w:suppressLineNumbers w:val="0"/>
              <w:jc w:val="center"/>
              <w:textAlignment w:val="center"/>
              <w:rPr>
                <w:rFonts w:hint="default" w:ascii="Cambria Math" w:hAnsi="Cambria Math" w:eastAsia="宋体" w:cs="Cambria Math"/>
                <w:snapToGrid w:val="0"/>
                <w:color w:val="000000"/>
                <w:kern w:val="0"/>
                <w:sz w:val="24"/>
                <w:szCs w:val="24"/>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category271</w:t>
            </w:r>
          </w:p>
        </w:tc>
        <w:tc>
          <w:tcPr>
            <w:tcW w:w="1250" w:type="pct"/>
            <w:tcBorders>
              <w:top w:val="nil"/>
              <w:left w:val="nil"/>
              <w:bottom w:val="nil"/>
              <w:right w:val="nil"/>
            </w:tcBorders>
            <w:vAlign w:val="center"/>
          </w:tcPr>
          <w:p w14:paraId="11E468ED">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20465.56789</w:t>
            </w:r>
          </w:p>
        </w:tc>
        <w:tc>
          <w:tcPr>
            <w:tcW w:w="1250" w:type="pct"/>
            <w:tcBorders>
              <w:top w:val="nil"/>
              <w:left w:val="nil"/>
              <w:bottom w:val="nil"/>
              <w:right w:val="nil"/>
            </w:tcBorders>
            <w:vAlign w:val="center"/>
          </w:tcPr>
          <w:p w14:paraId="74B35C91">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20336.47899</w:t>
            </w:r>
          </w:p>
        </w:tc>
        <w:tc>
          <w:tcPr>
            <w:tcW w:w="1250" w:type="pct"/>
            <w:tcBorders>
              <w:top w:val="nil"/>
              <w:left w:val="nil"/>
              <w:bottom w:val="nil"/>
              <w:right w:val="nil"/>
            </w:tcBorders>
            <w:vAlign w:val="center"/>
          </w:tcPr>
          <w:p w14:paraId="46AF5D7F">
            <w:pPr>
              <w:keepNext w:val="0"/>
              <w:keepLines w:val="0"/>
              <w:widowControl/>
              <w:suppressLineNumbers w:val="0"/>
              <w:jc w:val="center"/>
              <w:textAlignment w:val="center"/>
              <w:rPr>
                <w:rFonts w:hint="default" w:ascii="Cambria Math" w:hAnsi="Cambria Math" w:eastAsia="仿宋" w:cs="Cambria Math"/>
                <w:snapToGrid w:val="0"/>
                <w:color w:val="000000"/>
                <w:kern w:val="0"/>
                <w:sz w:val="24"/>
                <w:szCs w:val="24"/>
                <w:vertAlign w:val="baseli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20220.29898</w:t>
            </w:r>
          </w:p>
        </w:tc>
      </w:tr>
      <w:tr w14:paraId="11860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50" w:type="pct"/>
            <w:tcBorders>
              <w:top w:val="nil"/>
              <w:left w:val="nil"/>
              <w:bottom w:val="nil"/>
              <w:right w:val="nil"/>
            </w:tcBorders>
            <w:vAlign w:val="center"/>
          </w:tcPr>
          <w:p w14:paraId="73682CC9">
            <w:pPr>
              <w:keepNext w:val="0"/>
              <w:keepLines w:val="0"/>
              <w:widowControl/>
              <w:suppressLineNumbers w:val="0"/>
              <w:jc w:val="center"/>
              <w:textAlignment w:val="center"/>
              <w:rPr>
                <w:rFonts w:hint="default" w:ascii="Cambria Math" w:hAnsi="Cambria Math" w:eastAsia="宋体" w:cs="Cambria Math"/>
                <w:i w:val="0"/>
                <w:iCs w:val="0"/>
                <w:snapToGrid w:val="0"/>
                <w:color w:val="000000"/>
                <w:kern w:val="0"/>
                <w:sz w:val="24"/>
                <w:szCs w:val="24"/>
                <w:u w:val="no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category301</w:t>
            </w:r>
          </w:p>
        </w:tc>
        <w:tc>
          <w:tcPr>
            <w:tcW w:w="1250" w:type="pct"/>
            <w:tcBorders>
              <w:top w:val="nil"/>
              <w:left w:val="nil"/>
              <w:bottom w:val="nil"/>
              <w:right w:val="nil"/>
            </w:tcBorders>
            <w:vAlign w:val="center"/>
          </w:tcPr>
          <w:p w14:paraId="291E5FAB">
            <w:pPr>
              <w:keepNext w:val="0"/>
              <w:keepLines w:val="0"/>
              <w:widowControl/>
              <w:suppressLineNumbers w:val="0"/>
              <w:jc w:val="center"/>
              <w:textAlignment w:val="center"/>
              <w:rPr>
                <w:rFonts w:hint="default" w:ascii="Cambria Math" w:hAnsi="Cambria Math" w:eastAsia="宋体" w:cs="Cambria Math"/>
                <w:i w:val="0"/>
                <w:iCs w:val="0"/>
                <w:snapToGrid w:val="0"/>
                <w:color w:val="000000"/>
                <w:kern w:val="0"/>
                <w:sz w:val="24"/>
                <w:szCs w:val="24"/>
                <w:u w:val="no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3388.94922</w:t>
            </w:r>
          </w:p>
        </w:tc>
        <w:tc>
          <w:tcPr>
            <w:tcW w:w="1250" w:type="pct"/>
            <w:tcBorders>
              <w:top w:val="nil"/>
              <w:left w:val="nil"/>
              <w:bottom w:val="nil"/>
              <w:right w:val="nil"/>
            </w:tcBorders>
            <w:vAlign w:val="center"/>
          </w:tcPr>
          <w:p w14:paraId="1EF9C140">
            <w:pPr>
              <w:keepNext w:val="0"/>
              <w:keepLines w:val="0"/>
              <w:widowControl/>
              <w:suppressLineNumbers w:val="0"/>
              <w:jc w:val="center"/>
              <w:textAlignment w:val="center"/>
              <w:rPr>
                <w:rFonts w:hint="default" w:ascii="Cambria Math" w:hAnsi="Cambria Math" w:eastAsia="宋体" w:cs="Cambria Math"/>
                <w:i w:val="0"/>
                <w:iCs w:val="0"/>
                <w:snapToGrid w:val="0"/>
                <w:color w:val="000000"/>
                <w:kern w:val="0"/>
                <w:sz w:val="24"/>
                <w:szCs w:val="24"/>
                <w:u w:val="no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3356.503518</w:t>
            </w:r>
          </w:p>
        </w:tc>
        <w:tc>
          <w:tcPr>
            <w:tcW w:w="1250" w:type="pct"/>
            <w:tcBorders>
              <w:top w:val="nil"/>
              <w:left w:val="nil"/>
              <w:bottom w:val="nil"/>
              <w:right w:val="nil"/>
            </w:tcBorders>
            <w:vAlign w:val="center"/>
          </w:tcPr>
          <w:p w14:paraId="4704FBCD">
            <w:pPr>
              <w:keepNext w:val="0"/>
              <w:keepLines w:val="0"/>
              <w:widowControl/>
              <w:suppressLineNumbers w:val="0"/>
              <w:jc w:val="center"/>
              <w:textAlignment w:val="center"/>
              <w:rPr>
                <w:rFonts w:hint="default" w:ascii="Cambria Math" w:hAnsi="Cambria Math" w:eastAsia="宋体" w:cs="Cambria Math"/>
                <w:i w:val="0"/>
                <w:iCs w:val="0"/>
                <w:snapToGrid w:val="0"/>
                <w:color w:val="000000"/>
                <w:kern w:val="0"/>
                <w:sz w:val="24"/>
                <w:szCs w:val="24"/>
                <w:u w:val="no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3327.302387</w:t>
            </w:r>
          </w:p>
        </w:tc>
      </w:tr>
      <w:tr w14:paraId="3E866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50" w:type="pct"/>
            <w:tcBorders>
              <w:top w:val="nil"/>
              <w:left w:val="nil"/>
              <w:bottom w:val="single" w:color="auto" w:sz="12" w:space="0"/>
              <w:right w:val="nil"/>
            </w:tcBorders>
            <w:vAlign w:val="center"/>
          </w:tcPr>
          <w:p w14:paraId="3F3CA291">
            <w:pPr>
              <w:keepNext w:val="0"/>
              <w:keepLines w:val="0"/>
              <w:widowControl/>
              <w:suppressLineNumbers w:val="0"/>
              <w:jc w:val="center"/>
              <w:textAlignment w:val="center"/>
              <w:rPr>
                <w:rFonts w:hint="default" w:ascii="Cambria Math" w:hAnsi="Cambria Math" w:eastAsia="宋体" w:cs="Cambria Math"/>
                <w:i w:val="0"/>
                <w:iCs w:val="0"/>
                <w:snapToGrid w:val="0"/>
                <w:color w:val="000000"/>
                <w:kern w:val="0"/>
                <w:sz w:val="24"/>
                <w:szCs w:val="24"/>
                <w:u w:val="no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category331</w:t>
            </w:r>
          </w:p>
        </w:tc>
        <w:tc>
          <w:tcPr>
            <w:tcW w:w="1250" w:type="pct"/>
            <w:tcBorders>
              <w:top w:val="nil"/>
              <w:left w:val="nil"/>
              <w:bottom w:val="single" w:color="auto" w:sz="12" w:space="0"/>
              <w:right w:val="nil"/>
            </w:tcBorders>
            <w:vAlign w:val="center"/>
          </w:tcPr>
          <w:p w14:paraId="1D966B3F">
            <w:pPr>
              <w:keepNext w:val="0"/>
              <w:keepLines w:val="0"/>
              <w:widowControl/>
              <w:suppressLineNumbers w:val="0"/>
              <w:jc w:val="center"/>
              <w:textAlignment w:val="center"/>
              <w:rPr>
                <w:rFonts w:hint="default" w:ascii="Cambria Math" w:hAnsi="Cambria Math" w:eastAsia="宋体" w:cs="Cambria Math"/>
                <w:i w:val="0"/>
                <w:iCs w:val="0"/>
                <w:snapToGrid w:val="0"/>
                <w:color w:val="000000"/>
                <w:kern w:val="0"/>
                <w:sz w:val="24"/>
                <w:szCs w:val="24"/>
                <w:u w:val="no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52677.68465</w:t>
            </w:r>
          </w:p>
        </w:tc>
        <w:tc>
          <w:tcPr>
            <w:tcW w:w="1250" w:type="pct"/>
            <w:tcBorders>
              <w:top w:val="nil"/>
              <w:left w:val="nil"/>
              <w:bottom w:val="single" w:color="auto" w:sz="12" w:space="0"/>
              <w:right w:val="nil"/>
            </w:tcBorders>
            <w:vAlign w:val="center"/>
          </w:tcPr>
          <w:p w14:paraId="51708C80">
            <w:pPr>
              <w:keepNext w:val="0"/>
              <w:keepLines w:val="0"/>
              <w:widowControl/>
              <w:suppressLineNumbers w:val="0"/>
              <w:jc w:val="center"/>
              <w:textAlignment w:val="center"/>
              <w:rPr>
                <w:rFonts w:hint="default" w:ascii="Cambria Math" w:hAnsi="Cambria Math" w:eastAsia="宋体" w:cs="Cambria Math"/>
                <w:i w:val="0"/>
                <w:iCs w:val="0"/>
                <w:snapToGrid w:val="0"/>
                <w:color w:val="000000"/>
                <w:kern w:val="0"/>
                <w:sz w:val="24"/>
                <w:szCs w:val="24"/>
                <w:u w:val="no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52172.50083</w:t>
            </w:r>
          </w:p>
        </w:tc>
        <w:tc>
          <w:tcPr>
            <w:tcW w:w="1250" w:type="pct"/>
            <w:tcBorders>
              <w:top w:val="nil"/>
              <w:left w:val="nil"/>
              <w:bottom w:val="single" w:color="auto" w:sz="12" w:space="0"/>
              <w:right w:val="nil"/>
            </w:tcBorders>
            <w:vAlign w:val="center"/>
          </w:tcPr>
          <w:p w14:paraId="3271C0CA">
            <w:pPr>
              <w:keepNext w:val="0"/>
              <w:keepLines w:val="0"/>
              <w:widowControl/>
              <w:suppressLineNumbers w:val="0"/>
              <w:jc w:val="center"/>
              <w:textAlignment w:val="center"/>
              <w:rPr>
                <w:rFonts w:hint="default" w:ascii="Cambria Math" w:hAnsi="Cambria Math" w:eastAsia="宋体" w:cs="Cambria Math"/>
                <w:i w:val="0"/>
                <w:iCs w:val="0"/>
                <w:snapToGrid w:val="0"/>
                <w:color w:val="000000"/>
                <w:kern w:val="0"/>
                <w:sz w:val="24"/>
                <w:szCs w:val="24"/>
                <w:u w:val="none"/>
                <w:lang w:val="en-US" w:eastAsia="zh-CN" w:bidi="ar"/>
              </w:rPr>
            </w:pPr>
            <w:r>
              <w:rPr>
                <w:rFonts w:hint="default" w:ascii="Cambria Math" w:hAnsi="Cambria Math" w:eastAsia="宋体" w:cs="Cambria Math"/>
                <w:i w:val="0"/>
                <w:iCs w:val="0"/>
                <w:snapToGrid w:val="0"/>
                <w:color w:val="000000"/>
                <w:kern w:val="0"/>
                <w:sz w:val="24"/>
                <w:szCs w:val="24"/>
                <w:u w:val="none"/>
                <w:lang w:val="en-US" w:eastAsia="zh-CN" w:bidi="ar"/>
              </w:rPr>
              <w:t>51717.8354</w:t>
            </w:r>
          </w:p>
        </w:tc>
      </w:tr>
    </w:tbl>
    <w:p w14:paraId="2F63D0B0">
      <w:pPr>
        <w:pStyle w:val="3"/>
        <w:spacing w:before="286" w:line="219" w:lineRule="auto"/>
        <w:outlineLvl w:val="1"/>
        <w:rPr>
          <w:rFonts w:hint="eastAsia"/>
          <w:b/>
          <w:bCs/>
          <w:spacing w:val="-2"/>
          <w:lang w:val="en-US" w:eastAsia="zh-CN"/>
        </w:rPr>
      </w:pPr>
      <w:bookmarkStart w:id="45" w:name="_Toc9464"/>
      <w:r>
        <w:rPr>
          <w:rFonts w:ascii="Times New Roman" w:hAnsi="Times New Roman" w:eastAsia="Times New Roman" w:cs="Times New Roman"/>
          <w:b/>
          <w:bCs/>
          <w:spacing w:val="-2"/>
        </w:rPr>
        <w:t>5.</w:t>
      </w:r>
      <w:r>
        <w:rPr>
          <w:rFonts w:hint="eastAsia" w:ascii="Times New Roman" w:hAnsi="Times New Roman" w:cs="Times New Roman"/>
          <w:b/>
          <w:bCs/>
          <w:spacing w:val="-2"/>
          <w:lang w:val="en-US" w:eastAsia="zh-CN"/>
        </w:rPr>
        <w:t>3</w:t>
      </w:r>
      <w:r>
        <w:rPr>
          <w:rFonts w:ascii="Times New Roman" w:hAnsi="Times New Roman" w:eastAsia="Times New Roman" w:cs="Times New Roman"/>
          <w:b/>
          <w:bCs/>
          <w:spacing w:val="-2"/>
        </w:rPr>
        <w:t xml:space="preserve">  </w:t>
      </w:r>
      <w:r>
        <w:rPr>
          <w:rFonts w:hint="eastAsia" w:ascii="Times New Roman" w:hAnsi="Times New Roman" w:cs="Times New Roman"/>
          <w:b/>
          <w:bCs/>
          <w:spacing w:val="-2"/>
          <w:lang w:val="en-US" w:eastAsia="zh-CN"/>
        </w:rPr>
        <w:t>日销</w:t>
      </w:r>
      <w:r>
        <w:rPr>
          <w:rFonts w:hint="eastAsia"/>
          <w:b/>
          <w:bCs/>
          <w:spacing w:val="-2"/>
          <w:lang w:val="en-US" w:eastAsia="zh-CN"/>
        </w:rPr>
        <w:t>量预测</w:t>
      </w:r>
      <w:bookmarkEnd w:id="45"/>
    </w:p>
    <w:p w14:paraId="5B4720FF">
      <w:pPr>
        <w:pStyle w:val="3"/>
        <w:spacing w:before="286" w:line="219" w:lineRule="auto"/>
        <w:ind w:firstLine="500" w:firstLineChars="0"/>
        <w:jc w:val="both"/>
        <w:outlineLvl w:val="0"/>
        <w:rPr>
          <w:rFonts w:hint="eastAsia" w:ascii="Times New Roman" w:hAnsi="Times New Roman" w:cs="Times New Roman"/>
          <w:b w:val="0"/>
          <w:bCs w:val="0"/>
          <w:spacing w:val="-2"/>
          <w:lang w:val="en-US" w:eastAsia="zh-CN"/>
        </w:rPr>
      </w:pPr>
      <w:bookmarkStart w:id="46" w:name="_Toc5243"/>
      <w:r>
        <w:rPr>
          <w:rFonts w:hint="default" w:ascii="Times New Roman" w:hAnsi="Times New Roman" w:cs="Times New Roman"/>
          <w:b w:val="0"/>
          <w:bCs w:val="0"/>
          <w:spacing w:val="-2"/>
          <w:lang w:val="en-US" w:eastAsia="zh-CN"/>
        </w:rPr>
        <w:t>日销量相较于库存量数据点更多，所以我们选择采用复杂度较指数平滑模型更高的模型来进行拟合，对于自回归模型，我们采用销量数据的23年序列进行预测，对于LSTM系列模型，我们通过提取22年同时期序列的趋势特征作为特征列增强模型的表征能力，最后我们选择出Base模型中的SOTA模型，再将原始序列使用变分模态分解为多个简单子序列，使用SOTA模型对每个子序列进行预测</w:t>
      </w:r>
      <w:r>
        <w:rPr>
          <w:rFonts w:hint="eastAsia" w:ascii="Times New Roman" w:hAnsi="Times New Roman" w:cs="Times New Roman"/>
          <w:b w:val="0"/>
          <w:bCs w:val="0"/>
          <w:spacing w:val="-2"/>
          <w:lang w:val="en-US" w:eastAsia="zh-CN"/>
        </w:rPr>
        <w:t>，最后将子序列预测结果进行汇总，得出最终预测结果，思路示意图如下：</w:t>
      </w:r>
      <w:bookmarkEnd w:id="46"/>
    </w:p>
    <w:p w14:paraId="322004FC">
      <w:pPr>
        <w:pStyle w:val="3"/>
        <w:spacing w:before="286" w:line="219" w:lineRule="auto"/>
        <w:jc w:val="center"/>
        <w:outlineLvl w:val="9"/>
        <w:rPr>
          <w:rFonts w:hint="eastAsia"/>
          <w:b/>
          <w:bCs/>
          <w:spacing w:val="-2"/>
          <w:lang w:val="en-US" w:eastAsia="zh-CN"/>
        </w:rPr>
      </w:pPr>
      <w:r>
        <w:rPr>
          <w:rFonts w:hint="eastAsia"/>
          <w:b/>
          <w:bCs/>
          <w:spacing w:val="-2"/>
          <w:lang w:val="en-US" w:eastAsia="zh-CN"/>
        </w:rPr>
        <w:drawing>
          <wp:inline distT="0" distB="0" distL="114300" distR="114300">
            <wp:extent cx="4514850" cy="2284095"/>
            <wp:effectExtent l="0" t="0" r="11430" b="1905"/>
            <wp:docPr id="13" name="图片 13" descr="d14fe2cd2b2a2fbe69434f86fcd973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14fe2cd2b2a2fbe69434f86fcd9730d"/>
                    <pic:cNvPicPr>
                      <a:picLocks noChangeAspect="1"/>
                    </pic:cNvPicPr>
                  </pic:nvPicPr>
                  <pic:blipFill>
                    <a:blip r:embed="rId21"/>
                    <a:stretch>
                      <a:fillRect/>
                    </a:stretch>
                  </pic:blipFill>
                  <pic:spPr>
                    <a:xfrm>
                      <a:off x="0" y="0"/>
                      <a:ext cx="4514850" cy="2284095"/>
                    </a:xfrm>
                    <a:prstGeom prst="rect">
                      <a:avLst/>
                    </a:prstGeom>
                  </pic:spPr>
                </pic:pic>
              </a:graphicData>
            </a:graphic>
          </wp:inline>
        </w:drawing>
      </w:r>
    </w:p>
    <w:p w14:paraId="49CDFA07">
      <w:pPr>
        <w:bidi w:val="0"/>
        <w:jc w:val="center"/>
        <w:rPr>
          <w:rFonts w:hint="default"/>
          <w:b/>
          <w:bCs/>
          <w:spacing w:val="-2"/>
          <w:lang w:val="en-US" w:eastAsia="zh-CN"/>
        </w:rPr>
      </w:pPr>
      <w:r>
        <w:rPr>
          <w:rFonts w:hint="eastAsia" w:ascii="Times New Roman" w:hAnsi="Times New Roman" w:cs="Times New Roman"/>
          <w:lang w:val="en-US" w:eastAsia="zh-CN"/>
        </w:rPr>
        <w:t>图7 销量预测思路</w:t>
      </w:r>
    </w:p>
    <w:p w14:paraId="27A6A42B">
      <w:pPr>
        <w:spacing w:before="310" w:line="219" w:lineRule="auto"/>
        <w:jc w:val="both"/>
        <w:outlineLvl w:val="1"/>
        <w:rPr>
          <w:rFonts w:hint="default" w:ascii="黑体" w:hAnsi="黑体" w:eastAsia="黑体" w:cs="黑体"/>
          <w:b/>
          <w:bCs/>
          <w:spacing w:val="-3"/>
          <w:sz w:val="24"/>
          <w:szCs w:val="24"/>
          <w:lang w:val="en-US" w:eastAsia="zh-CN"/>
        </w:rPr>
      </w:pPr>
      <w:bookmarkStart w:id="47" w:name="_Toc8289"/>
      <w:r>
        <w:rPr>
          <w:rFonts w:ascii="Times New Roman" w:hAnsi="Times New Roman" w:eastAsia="Times New Roman" w:cs="Times New Roman"/>
          <w:b/>
          <w:bCs/>
          <w:spacing w:val="-2"/>
        </w:rPr>
        <w:t>5.</w:t>
      </w:r>
      <w:r>
        <w:rPr>
          <w:rFonts w:hint="eastAsia" w:ascii="Times New Roman" w:hAnsi="Times New Roman" w:cs="Times New Roman"/>
          <w:b/>
          <w:bCs/>
          <w:spacing w:val="-2"/>
          <w:lang w:val="en-US" w:eastAsia="zh-CN"/>
        </w:rPr>
        <w:t xml:space="preserve">3.1 </w:t>
      </w:r>
      <w:r>
        <w:rPr>
          <w:rFonts w:hint="default" w:ascii="Times New Roman" w:hAnsi="Times New Roman" w:eastAsia="宋体" w:cs="Times New Roman"/>
          <w:b/>
          <w:bCs/>
          <w:i w:val="0"/>
          <w:iCs w:val="0"/>
          <w:color w:val="000000"/>
          <w:kern w:val="0"/>
          <w:sz w:val="24"/>
          <w:szCs w:val="24"/>
          <w:lang w:val="en-US" w:eastAsia="zh-CN" w:bidi="ar"/>
        </w:rPr>
        <w:t>ARIMA</w:t>
      </w:r>
      <w:r>
        <w:rPr>
          <w:rFonts w:hint="eastAsia" w:ascii="Times New Roman" w:hAnsi="Times New Roman" w:eastAsia="宋体" w:cs="Times New Roman"/>
          <w:b/>
          <w:bCs/>
          <w:i w:val="0"/>
          <w:iCs w:val="0"/>
          <w:color w:val="000000"/>
          <w:kern w:val="0"/>
          <w:sz w:val="24"/>
          <w:szCs w:val="24"/>
          <w:lang w:val="en-US" w:eastAsia="zh-CN" w:bidi="ar"/>
        </w:rPr>
        <w:t>单序列预测</w:t>
      </w:r>
      <w:bookmarkEnd w:id="47"/>
    </w:p>
    <w:p w14:paraId="38D6DFD9">
      <w:pPr>
        <w:spacing w:line="240" w:lineRule="auto"/>
        <w:jc w:val="both"/>
        <w:outlineLvl w:val="9"/>
        <w:rPr>
          <w:rFonts w:hint="eastAsia" w:ascii="黑体" w:hAnsi="黑体" w:eastAsia="黑体" w:cs="黑体"/>
          <w:b/>
          <w:bCs/>
          <w:spacing w:val="-3"/>
          <w:sz w:val="24"/>
          <w:szCs w:val="24"/>
          <w:lang w:val="en-US" w:eastAsia="zh-CN"/>
        </w:rPr>
      </w:pPr>
    </w:p>
    <w:p w14:paraId="0B2291DC">
      <w:pPr>
        <w:keepNext w:val="0"/>
        <w:keepLines w:val="0"/>
        <w:widowControl/>
        <w:suppressLineNumbers w:val="0"/>
        <w:ind w:firstLine="420" w:firstLineChars="0"/>
        <w:jc w:val="both"/>
        <w:rPr>
          <w:rFonts w:hint="eastAsia" w:ascii="宋体" w:hAnsi="宋体" w:eastAsia="宋体" w:cs="宋体"/>
          <w:i w:val="0"/>
          <w:iCs w:val="0"/>
          <w:color w:val="000000"/>
          <w:kern w:val="0"/>
          <w:sz w:val="24"/>
          <w:szCs w:val="24"/>
          <w:lang w:val="en-US" w:eastAsia="zh-CN" w:bidi="ar"/>
        </w:rPr>
      </w:pPr>
      <w:r>
        <w:rPr>
          <w:rFonts w:hint="default" w:ascii="Times New Roman" w:hAnsi="Times New Roman" w:eastAsia="宋体" w:cs="Times New Roman"/>
          <w:i w:val="0"/>
          <w:iCs w:val="0"/>
          <w:color w:val="000000"/>
          <w:kern w:val="0"/>
          <w:sz w:val="24"/>
          <w:szCs w:val="24"/>
          <w:lang w:val="en-US" w:eastAsia="zh-CN" w:bidi="ar"/>
        </w:rPr>
        <w:t>ARIMA</w:t>
      </w:r>
      <w:r>
        <w:rPr>
          <w:rFonts w:hint="eastAsia" w:ascii="宋体" w:hAnsi="宋体" w:eastAsia="宋体" w:cs="宋体"/>
          <w:i w:val="0"/>
          <w:iCs w:val="0"/>
          <w:color w:val="000000"/>
          <w:kern w:val="0"/>
          <w:sz w:val="24"/>
          <w:szCs w:val="24"/>
          <w:lang w:val="en-US" w:eastAsia="zh-CN" w:bidi="ar"/>
        </w:rPr>
        <w:t>（</w:t>
      </w:r>
      <w:r>
        <w:rPr>
          <w:rFonts w:hint="default" w:ascii="Times New Roman" w:hAnsi="Times New Roman" w:eastAsia="宋体" w:cs="Times New Roman"/>
          <w:i w:val="0"/>
          <w:iCs w:val="0"/>
          <w:color w:val="000000"/>
          <w:kern w:val="0"/>
          <w:sz w:val="24"/>
          <w:szCs w:val="24"/>
          <w:lang w:val="en-US" w:eastAsia="zh-CN" w:bidi="ar"/>
        </w:rPr>
        <w:t>AutoRegressive Integrated Moving Average</w:t>
      </w:r>
      <w:r>
        <w:rPr>
          <w:rFonts w:hint="eastAsia" w:ascii="宋体" w:hAnsi="宋体" w:eastAsia="宋体" w:cs="宋体"/>
          <w:i w:val="0"/>
          <w:iCs w:val="0"/>
          <w:color w:val="000000"/>
          <w:kern w:val="0"/>
          <w:sz w:val="24"/>
          <w:szCs w:val="24"/>
          <w:lang w:val="en-US" w:eastAsia="zh-CN" w:bidi="ar"/>
        </w:rPr>
        <w:t>）模型是一种常用的时间序列预测方法。它综合了自回归模型（</w:t>
      </w:r>
      <w:r>
        <w:rPr>
          <w:rFonts w:hint="default" w:ascii="Times New Roman" w:hAnsi="Times New Roman" w:eastAsia="宋体" w:cs="Times New Roman"/>
          <w:i w:val="0"/>
          <w:iCs w:val="0"/>
          <w:color w:val="000000"/>
          <w:kern w:val="0"/>
          <w:sz w:val="24"/>
          <w:szCs w:val="24"/>
          <w:lang w:val="en-US" w:eastAsia="zh-CN" w:bidi="ar"/>
        </w:rPr>
        <w:t>AR</w:t>
      </w:r>
      <w:r>
        <w:rPr>
          <w:rFonts w:hint="eastAsia" w:ascii="宋体" w:hAnsi="宋体" w:eastAsia="宋体" w:cs="宋体"/>
          <w:i w:val="0"/>
          <w:iCs w:val="0"/>
          <w:color w:val="000000"/>
          <w:kern w:val="0"/>
          <w:sz w:val="24"/>
          <w:szCs w:val="24"/>
          <w:lang w:val="en-US" w:eastAsia="zh-CN" w:bidi="ar"/>
        </w:rPr>
        <w:t>）、差分法（</w:t>
      </w:r>
      <w:r>
        <w:rPr>
          <w:rFonts w:hint="default" w:ascii="Times New Roman" w:hAnsi="Times New Roman" w:eastAsia="宋体" w:cs="Times New Roman"/>
          <w:i w:val="0"/>
          <w:iCs w:val="0"/>
          <w:color w:val="000000"/>
          <w:kern w:val="0"/>
          <w:sz w:val="24"/>
          <w:szCs w:val="24"/>
          <w:lang w:val="en-US" w:eastAsia="zh-CN" w:bidi="ar"/>
        </w:rPr>
        <w:t>I</w:t>
      </w:r>
      <w:r>
        <w:rPr>
          <w:rFonts w:hint="eastAsia" w:ascii="宋体" w:hAnsi="宋体" w:eastAsia="宋体" w:cs="宋体"/>
          <w:i w:val="0"/>
          <w:iCs w:val="0"/>
          <w:color w:val="000000"/>
          <w:kern w:val="0"/>
          <w:sz w:val="24"/>
          <w:szCs w:val="24"/>
          <w:lang w:val="en-US" w:eastAsia="zh-CN" w:bidi="ar"/>
        </w:rPr>
        <w:t>）和移动平均模型（</w:t>
      </w:r>
      <w:r>
        <w:rPr>
          <w:rFonts w:hint="default" w:ascii="Times New Roman" w:hAnsi="Times New Roman" w:eastAsia="宋体" w:cs="Times New Roman"/>
          <w:i w:val="0"/>
          <w:iCs w:val="0"/>
          <w:color w:val="000000"/>
          <w:kern w:val="0"/>
          <w:sz w:val="24"/>
          <w:szCs w:val="24"/>
          <w:lang w:val="en-US" w:eastAsia="zh-CN" w:bidi="ar"/>
        </w:rPr>
        <w:t>MA</w:t>
      </w:r>
      <w:r>
        <w:rPr>
          <w:rFonts w:hint="eastAsia" w:ascii="宋体" w:hAnsi="宋体" w:eastAsia="宋体" w:cs="宋体"/>
          <w:i w:val="0"/>
          <w:iCs w:val="0"/>
          <w:color w:val="000000"/>
          <w:kern w:val="0"/>
          <w:sz w:val="24"/>
          <w:szCs w:val="24"/>
          <w:lang w:val="en-US" w:eastAsia="zh-CN" w:bidi="ar"/>
        </w:rPr>
        <w:t>）的特性，可以有效地捕捉时间序列数据中的各种模式。</w:t>
      </w:r>
      <w:r>
        <w:rPr>
          <w:rFonts w:hint="default" w:ascii="Times New Roman" w:hAnsi="Times New Roman" w:eastAsia="宋体" w:cs="Times New Roman"/>
          <w:i w:val="0"/>
          <w:iCs w:val="0"/>
          <w:color w:val="000000"/>
          <w:kern w:val="0"/>
          <w:sz w:val="24"/>
          <w:szCs w:val="24"/>
          <w:lang w:val="en-US" w:eastAsia="zh-CN" w:bidi="ar"/>
        </w:rPr>
        <w:t>ARIMA</w:t>
      </w:r>
      <w:r>
        <w:rPr>
          <w:rFonts w:hint="eastAsia" w:ascii="宋体" w:hAnsi="宋体" w:eastAsia="宋体" w:cs="宋体"/>
          <w:i w:val="0"/>
          <w:iCs w:val="0"/>
          <w:color w:val="000000"/>
          <w:kern w:val="0"/>
          <w:sz w:val="24"/>
          <w:szCs w:val="24"/>
          <w:lang w:val="en-US" w:eastAsia="zh-CN" w:bidi="ar"/>
        </w:rPr>
        <w:t>模型的全称是自回归积分滑动平均模型。</w:t>
      </w:r>
    </w:p>
    <w:p w14:paraId="63D29975">
      <w:pPr>
        <w:keepNext w:val="0"/>
        <w:keepLines w:val="0"/>
        <w:widowControl/>
        <w:suppressLineNumbers w:val="0"/>
        <w:jc w:val="both"/>
        <w:rPr>
          <w:rFonts w:hint="default" w:ascii="宋体" w:hAnsi="宋体" w:eastAsia="宋体" w:cs="宋体"/>
          <w:i w:val="0"/>
          <w:iCs w:val="0"/>
          <w:color w:val="000000"/>
          <w:kern w:val="0"/>
          <w:sz w:val="24"/>
          <w:szCs w:val="24"/>
          <w:lang w:val="en-US" w:eastAsia="zh-CN" w:bidi="ar"/>
        </w:rPr>
      </w:pPr>
      <w:r>
        <w:rPr>
          <w:rFonts w:hint="eastAsia" w:ascii="宋体" w:hAnsi="宋体" w:eastAsia="宋体" w:cs="宋体"/>
          <w:i w:val="0"/>
          <w:iCs w:val="0"/>
          <w:color w:val="000000"/>
          <w:kern w:val="0"/>
          <w:sz w:val="24"/>
          <w:szCs w:val="24"/>
          <w:lang w:val="en-US" w:eastAsia="zh-CN" w:bidi="ar"/>
        </w:rPr>
        <w:t>·</w:t>
      </w:r>
      <w:r>
        <w:rPr>
          <w:rFonts w:hint="default" w:ascii="Times New Roman" w:hAnsi="Times New Roman" w:eastAsia="宋体" w:cs="Times New Roman"/>
          <w:i w:val="0"/>
          <w:iCs w:val="0"/>
          <w:color w:val="000000"/>
          <w:kern w:val="0"/>
          <w:sz w:val="24"/>
          <w:szCs w:val="24"/>
          <w:lang w:val="en-US" w:eastAsia="zh-CN" w:bidi="ar"/>
        </w:rPr>
        <w:t>ADF</w:t>
      </w:r>
      <w:r>
        <w:rPr>
          <w:rFonts w:hint="eastAsia" w:ascii="宋体" w:hAnsi="宋体" w:eastAsia="宋体" w:cs="宋体"/>
          <w:i w:val="0"/>
          <w:iCs w:val="0"/>
          <w:color w:val="000000"/>
          <w:kern w:val="0"/>
          <w:sz w:val="24"/>
          <w:szCs w:val="24"/>
          <w:lang w:val="en-US" w:eastAsia="zh-CN" w:bidi="ar"/>
        </w:rPr>
        <w:t>检验</w:t>
      </w:r>
    </w:p>
    <w:p w14:paraId="32656668">
      <w:pPr>
        <w:keepNext w:val="0"/>
        <w:keepLines w:val="0"/>
        <w:widowControl/>
        <w:suppressLineNumbers w:val="0"/>
        <w:ind w:firstLine="420" w:firstLineChars="0"/>
        <w:jc w:val="both"/>
      </w:pPr>
      <w:r>
        <w:rPr>
          <w:rFonts w:hint="default" w:ascii="Times New Roman" w:hAnsi="Times New Roman" w:eastAsia="宋体" w:cs="Times New Roman"/>
          <w:i w:val="0"/>
          <w:iCs w:val="0"/>
          <w:color w:val="000000"/>
          <w:kern w:val="0"/>
          <w:sz w:val="24"/>
          <w:szCs w:val="24"/>
          <w:lang w:val="en-US" w:eastAsia="zh-CN" w:bidi="ar"/>
        </w:rPr>
        <w:t>ADF</w:t>
      </w:r>
      <w:r>
        <w:rPr>
          <w:rFonts w:hint="eastAsia" w:ascii="宋体" w:hAnsi="宋体" w:eastAsia="宋体" w:cs="宋体"/>
          <w:i w:val="0"/>
          <w:iCs w:val="0"/>
          <w:color w:val="000000"/>
          <w:kern w:val="0"/>
          <w:sz w:val="24"/>
          <w:szCs w:val="24"/>
          <w:lang w:val="en-US" w:eastAsia="zh-CN" w:bidi="ar"/>
        </w:rPr>
        <w:t>（</w:t>
      </w:r>
      <w:r>
        <w:rPr>
          <w:rFonts w:hint="default" w:ascii="Times New Roman" w:hAnsi="Times New Roman" w:eastAsia="宋体" w:cs="Times New Roman"/>
          <w:i w:val="0"/>
          <w:iCs w:val="0"/>
          <w:color w:val="000000"/>
          <w:kern w:val="0"/>
          <w:sz w:val="24"/>
          <w:szCs w:val="24"/>
          <w:lang w:val="en-US" w:eastAsia="zh-CN" w:bidi="ar"/>
        </w:rPr>
        <w:t>Augmented Dickey-Fuller</w:t>
      </w:r>
      <w:r>
        <w:rPr>
          <w:rFonts w:hint="eastAsia" w:ascii="宋体" w:hAnsi="宋体" w:eastAsia="宋体" w:cs="宋体"/>
          <w:i w:val="0"/>
          <w:iCs w:val="0"/>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检验是一种用于检测时间序列数据是否存在单位根的统计方法。单位根是时间序列分析中的一个重要概念，若时间序列存在单位根，则</w:t>
      </w:r>
    </w:p>
    <w:p w14:paraId="144059AF">
      <w:pPr>
        <w:keepNext w:val="0"/>
        <w:keepLines w:val="0"/>
        <w:widowControl/>
        <w:suppressLineNumbers w:val="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表示该序列是非平稳的，无法通过简单的均值和方差描述其统计特性。</w:t>
      </w:r>
      <w:r>
        <w:rPr>
          <w:rFonts w:hint="default" w:ascii="Times New Roman" w:hAnsi="Times New Roman" w:eastAsia="宋体" w:cs="Times New Roman"/>
          <w:i/>
          <w:iCs/>
          <w:color w:val="000000"/>
          <w:kern w:val="0"/>
          <w:sz w:val="24"/>
          <w:szCs w:val="24"/>
          <w:lang w:val="en-US" w:eastAsia="zh-CN" w:bidi="ar"/>
        </w:rPr>
        <w:t>ADF</w:t>
      </w:r>
      <w:r>
        <w:rPr>
          <w:rFonts w:hint="eastAsia" w:ascii="宋体" w:hAnsi="宋体" w:eastAsia="宋体" w:cs="宋体"/>
          <w:color w:val="000000"/>
          <w:kern w:val="0"/>
          <w:sz w:val="24"/>
          <w:szCs w:val="24"/>
          <w:lang w:val="en-US" w:eastAsia="zh-CN" w:bidi="ar"/>
        </w:rPr>
        <w:t>检验通过引入滞后项来解决原始</w:t>
      </w:r>
      <w:r>
        <w:rPr>
          <w:rFonts w:hint="eastAsia" w:ascii="宋体" w:hAnsi="宋体" w:eastAsia="宋体" w:cs="宋体"/>
          <w:i/>
          <w:iCs/>
          <w:color w:val="000000"/>
          <w:kern w:val="0"/>
          <w:sz w:val="24"/>
          <w:szCs w:val="24"/>
          <w:lang w:val="en-US" w:eastAsia="zh-CN" w:bidi="ar"/>
        </w:rPr>
        <w:t xml:space="preserve"> </w:t>
      </w:r>
      <w:r>
        <w:rPr>
          <w:rFonts w:hint="default" w:ascii="Times New Roman" w:hAnsi="Times New Roman" w:eastAsia="宋体" w:cs="Times New Roman"/>
          <w:i w:val="0"/>
          <w:iCs w:val="0"/>
          <w:color w:val="000000"/>
          <w:kern w:val="0"/>
          <w:sz w:val="24"/>
          <w:szCs w:val="24"/>
          <w:lang w:val="en-US" w:eastAsia="zh-CN" w:bidi="ar"/>
        </w:rPr>
        <w:t>Dickey-Fuller</w:t>
      </w:r>
      <w:r>
        <w:rPr>
          <w:rFonts w:hint="eastAsia" w:ascii="宋体" w:hAnsi="宋体" w:eastAsia="宋体" w:cs="宋体"/>
          <w:color w:val="000000"/>
          <w:kern w:val="0"/>
          <w:sz w:val="24"/>
          <w:szCs w:val="24"/>
          <w:lang w:val="en-US" w:eastAsia="zh-CN" w:bidi="ar"/>
        </w:rPr>
        <w:t>检验中存在的自相关问题，从而更加准确地判断时间序列的平稳性。</w:t>
      </w:r>
    </w:p>
    <w:p w14:paraId="5CE95708">
      <w:pPr>
        <w:keepNext w:val="0"/>
        <w:keepLines w:val="0"/>
        <w:widowControl/>
        <w:suppressLineNumbers w:val="0"/>
        <w:jc w:val="both"/>
      </w:pPr>
      <w:r>
        <w:rPr>
          <w:rFonts w:hint="default" w:ascii="Times New Roman" w:hAnsi="Times New Roman" w:eastAsia="宋体" w:cs="Times New Roman"/>
          <w:i w:val="0"/>
          <w:iCs w:val="0"/>
          <w:color w:val="000000"/>
          <w:kern w:val="0"/>
          <w:sz w:val="24"/>
          <w:szCs w:val="24"/>
          <w:lang w:val="en-US" w:eastAsia="zh-CN" w:bidi="ar"/>
        </w:rPr>
        <w:t>ADF</w:t>
      </w:r>
      <w:r>
        <w:rPr>
          <w:rFonts w:hint="eastAsia" w:ascii="宋体" w:hAnsi="宋体" w:eastAsia="宋体" w:cs="宋体"/>
          <w:color w:val="000000"/>
          <w:kern w:val="0"/>
          <w:sz w:val="24"/>
          <w:szCs w:val="24"/>
          <w:lang w:val="en-US" w:eastAsia="zh-CN" w:bidi="ar"/>
        </w:rPr>
        <w:t xml:space="preserve">检验的原理是对以下假设进行检验： </w:t>
      </w:r>
    </w:p>
    <w:p w14:paraId="1B5B141B">
      <w:pPr>
        <w:keepNext w:val="0"/>
        <w:keepLines w:val="0"/>
        <w:widowControl/>
        <w:suppressLineNumbers w:val="0"/>
        <w:ind w:firstLine="420" w:firstLineChars="0"/>
        <w:jc w:val="both"/>
      </w:pPr>
      <w:r>
        <w:rPr>
          <w:rFonts w:hint="default" w:ascii="Times New Roman" w:hAnsi="Times New Roman" w:eastAsia="宋体" w:cs="Times New Roman"/>
          <w:color w:val="000000"/>
          <w:kern w:val="0"/>
          <w:sz w:val="24"/>
          <w:szCs w:val="24"/>
          <w:lang w:val="en-US" w:eastAsia="zh-CN" w:bidi="ar"/>
        </w:rPr>
        <w:t xml:space="preserve">• </w:t>
      </w:r>
      <w:r>
        <w:rPr>
          <w:lang w:val="en-US" w:eastAsia="zh-CN"/>
        </w:rPr>
        <w:t>原假设</w:t>
      </w:r>
      <w:r>
        <w:rPr>
          <w:rFonts w:ascii="黑体" w:hAnsi="宋体" w:eastAsia="黑体" w:cs="黑体"/>
          <w:color w:val="000000"/>
          <w:kern w:val="0"/>
          <w:sz w:val="24"/>
          <w:szCs w:val="24"/>
          <w:lang w:val="en-US" w:eastAsia="zh-CN" w:bidi="ar"/>
        </w:rPr>
        <w:t xml:space="preserve"> </w:t>
      </w:r>
      <w:r>
        <w:rPr>
          <w:rFonts w:hint="default" w:ascii="Times New Roman" w:hAnsi="Times New Roman" w:eastAsia="CMMI12" w:cs="Times New Roman"/>
          <w:i w:val="0"/>
          <w:iCs w:val="0"/>
          <w:color w:val="000000"/>
          <w:kern w:val="0"/>
          <w:sz w:val="24"/>
          <w:szCs w:val="24"/>
          <w:lang w:val="en-US" w:eastAsia="zh-CN" w:bidi="ar"/>
        </w:rPr>
        <w:t>H</w:t>
      </w:r>
      <w:r>
        <w:rPr>
          <w:rFonts w:hint="default" w:ascii="Times New Roman" w:hAnsi="Times New Roman" w:eastAsia="CMR8" w:cs="Times New Roman"/>
          <w:i w:val="0"/>
          <w:iCs w:val="0"/>
          <w:color w:val="000000"/>
          <w:kern w:val="0"/>
          <w:sz w:val="16"/>
          <w:szCs w:val="16"/>
          <w:lang w:val="en-US" w:eastAsia="zh-CN" w:bidi="ar"/>
        </w:rPr>
        <w:t>0</w:t>
      </w:r>
      <w:r>
        <w:rPr>
          <w:rFonts w:hint="eastAsia" w:ascii="宋体" w:hAnsi="宋体" w:eastAsia="宋体" w:cs="宋体"/>
          <w:color w:val="000000"/>
          <w:kern w:val="0"/>
          <w:sz w:val="24"/>
          <w:szCs w:val="24"/>
          <w:lang w:val="en-US" w:eastAsia="zh-CN" w:bidi="ar"/>
        </w:rPr>
        <w:t xml:space="preserve">：时间序列存在单位根，即时间序列是非平稳的。 </w:t>
      </w:r>
    </w:p>
    <w:p w14:paraId="08498443">
      <w:pPr>
        <w:keepNext w:val="0"/>
        <w:keepLines w:val="0"/>
        <w:widowControl/>
        <w:suppressLineNumbers w:val="0"/>
        <w:ind w:firstLine="420" w:firstLineChars="0"/>
        <w:jc w:val="both"/>
      </w:pPr>
      <w:r>
        <w:rPr>
          <w:rFonts w:hint="default" w:ascii="Times New Roman" w:hAnsi="Times New Roman" w:eastAsia="宋体" w:cs="Times New Roman"/>
          <w:color w:val="000000"/>
          <w:kern w:val="0"/>
          <w:sz w:val="24"/>
          <w:szCs w:val="24"/>
          <w:lang w:val="en-US" w:eastAsia="zh-CN" w:bidi="ar"/>
        </w:rPr>
        <w:t xml:space="preserve">• </w:t>
      </w:r>
      <w:r>
        <w:rPr>
          <w:rFonts w:hint="default"/>
          <w:lang w:val="en-US" w:eastAsia="zh-CN"/>
        </w:rPr>
        <w:t>备择假设</w:t>
      </w:r>
      <w:r>
        <w:rPr>
          <w:rFonts w:hint="eastAsia" w:ascii="黑体" w:hAnsi="宋体" w:eastAsia="黑体" w:cs="黑体"/>
          <w:color w:val="000000"/>
          <w:kern w:val="0"/>
          <w:sz w:val="24"/>
          <w:szCs w:val="24"/>
          <w:lang w:val="en-US" w:eastAsia="zh-CN" w:bidi="ar"/>
        </w:rPr>
        <w:t xml:space="preserve"> </w:t>
      </w:r>
      <w:r>
        <w:rPr>
          <w:rFonts w:hint="default" w:ascii="Times New Roman" w:hAnsi="Times New Roman" w:eastAsia="CMMI12" w:cs="Times New Roman"/>
          <w:i w:val="0"/>
          <w:iCs w:val="0"/>
          <w:color w:val="000000"/>
          <w:kern w:val="0"/>
          <w:sz w:val="24"/>
          <w:szCs w:val="24"/>
          <w:lang w:val="en-US" w:eastAsia="zh-CN" w:bidi="ar"/>
        </w:rPr>
        <w:t>H</w:t>
      </w:r>
      <w:r>
        <w:rPr>
          <w:rFonts w:hint="default" w:ascii="Times New Roman" w:hAnsi="Times New Roman" w:eastAsia="CMR8" w:cs="Times New Roman"/>
          <w:i w:val="0"/>
          <w:iCs w:val="0"/>
          <w:color w:val="000000"/>
          <w:kern w:val="0"/>
          <w:sz w:val="16"/>
          <w:szCs w:val="16"/>
          <w:lang w:val="en-US" w:eastAsia="zh-CN" w:bidi="ar"/>
        </w:rPr>
        <w:t>1</w:t>
      </w:r>
      <w:r>
        <w:rPr>
          <w:rFonts w:hint="eastAsia" w:ascii="宋体" w:hAnsi="宋体" w:eastAsia="宋体" w:cs="宋体"/>
          <w:color w:val="000000"/>
          <w:kern w:val="0"/>
          <w:sz w:val="24"/>
          <w:szCs w:val="24"/>
          <w:lang w:val="en-US" w:eastAsia="zh-CN" w:bidi="ar"/>
        </w:rPr>
        <w:t>：时间序列不存在单位根，即时间序列是平稳的</w:t>
      </w:r>
      <w:bookmarkStart w:id="48" w:name="adf检验的数学表达式"/>
    </w:p>
    <w:p w14:paraId="73F35481">
      <w:pPr>
        <w:pStyle w:val="18"/>
        <w:jc w:val="both"/>
      </w:pPr>
      <w:r>
        <w:rPr>
          <w:rFonts w:hint="default" w:ascii="Times New Roman" w:hAnsi="Times New Roman" w:eastAsia="宋体" w:cs="Times New Roman"/>
          <w:i w:val="0"/>
          <w:iCs w:val="0"/>
          <w:color w:val="000000"/>
          <w:kern w:val="0"/>
          <w:sz w:val="24"/>
          <w:szCs w:val="24"/>
          <w:lang w:val="en-US" w:eastAsia="zh-CN" w:bidi="ar"/>
        </w:rPr>
        <w:t>ADF</w:t>
      </w:r>
      <w:r>
        <w:rPr>
          <w:i w:val="0"/>
          <w:iCs w:val="0"/>
        </w:rPr>
        <w:t>检</w:t>
      </w:r>
      <w:r>
        <w:t>验的基本模型是自回归模型，可以表示为：</w:t>
      </w:r>
    </w:p>
    <w:p w14:paraId="30E1D287">
      <w:pPr>
        <w:pStyle w:val="3"/>
        <w:jc w:val="both"/>
      </w:pPr>
    </w:p>
    <w:p w14:paraId="5E9B8DD8">
      <w:pPr>
        <w:pStyle w:val="3"/>
        <w:jc w:val="both"/>
        <w:rPr>
          <w:rFonts w:hint="default" w:ascii="Times New Roman" w:hAnsi="Times New Roman" w:cs="Times New Roman"/>
          <w:i/>
          <w:iCs w:val="0"/>
        </w:rPr>
      </w:pPr>
      <m:oMathPara>
        <m:oMathParaPr>
          <m:jc m:val="center"/>
        </m:oMathParaPr>
        <m:oMath>
          <m:r>
            <m:rPr/>
            <w:rPr>
              <w:rFonts w:hint="default" w:ascii="Cambria Math" w:hAnsi="Cambria Math" w:cs="Times New Roman"/>
            </w:rPr>
            <m:t>Δ</m:t>
          </m:r>
          <m:sSub>
            <m:sSubPr>
              <m:ctrlPr>
                <w:rPr>
                  <w:rFonts w:hint="default" w:ascii="Cambria Math" w:hAnsi="Cambria Math" w:cs="Times New Roman"/>
                  <w:i/>
                  <w:iCs w:val="0"/>
                </w:rPr>
              </m:ctrlPr>
            </m:sSubPr>
            <m:e>
              <m:r>
                <m:rPr/>
                <w:rPr>
                  <w:rFonts w:hint="default" w:ascii="Cambria Math" w:hAnsi="Cambria Math" w:cs="Times New Roman"/>
                </w:rPr>
                <m:t>y</m:t>
              </m:r>
              <m:ctrlPr>
                <w:rPr>
                  <w:rFonts w:hint="default" w:ascii="Cambria Math" w:hAnsi="Cambria Math" w:cs="Times New Roman"/>
                  <w:i/>
                  <w:iCs w:val="0"/>
                </w:rPr>
              </m:ctrlPr>
            </m:e>
            <m:sub>
              <m:r>
                <m:rPr/>
                <w:rPr>
                  <w:rFonts w:hint="default" w:ascii="Cambria Math" w:hAnsi="Cambria Math" w:cs="Times New Roman"/>
                </w:rPr>
                <m:t>t</m:t>
              </m:r>
              <m:ctrlPr>
                <w:rPr>
                  <w:rFonts w:hint="default" w:ascii="Cambria Math" w:hAnsi="Cambria Math" w:cs="Times New Roman"/>
                  <w:i/>
                  <w:iCs w:val="0"/>
                </w:rPr>
              </m:ctrlPr>
            </m:sub>
          </m:sSub>
          <m:r>
            <m:rPr/>
            <w:rPr>
              <w:rFonts w:hint="default" w:ascii="Cambria Math" w:hAnsi="Cambria Math" w:cs="Times New Roman"/>
            </w:rPr>
            <m:t>=α+βt+γ</m:t>
          </m:r>
          <m:sSub>
            <m:sSubPr>
              <m:ctrlPr>
                <w:rPr>
                  <w:rFonts w:hint="default" w:ascii="Cambria Math" w:hAnsi="Cambria Math" w:cs="Times New Roman"/>
                  <w:i/>
                  <w:iCs w:val="0"/>
                </w:rPr>
              </m:ctrlPr>
            </m:sSubPr>
            <m:e>
              <m:r>
                <m:rPr/>
                <w:rPr>
                  <w:rFonts w:hint="default" w:ascii="Cambria Math" w:hAnsi="Cambria Math" w:cs="Times New Roman"/>
                </w:rPr>
                <m:t>y</m:t>
              </m:r>
              <m:ctrlPr>
                <w:rPr>
                  <w:rFonts w:hint="default" w:ascii="Cambria Math" w:hAnsi="Cambria Math" w:cs="Times New Roman"/>
                  <w:i/>
                  <w:iCs w:val="0"/>
                </w:rPr>
              </m:ctrlPr>
            </m:e>
            <m:sub>
              <m:r>
                <m:rPr/>
                <w:rPr>
                  <w:rFonts w:hint="default" w:ascii="Cambria Math" w:hAnsi="Cambria Math" w:cs="Times New Roman"/>
                </w:rPr>
                <m:t>t−1</m:t>
              </m:r>
              <m:ctrlPr>
                <w:rPr>
                  <w:rFonts w:hint="default" w:ascii="Cambria Math" w:hAnsi="Cambria Math" w:cs="Times New Roman"/>
                  <w:i/>
                  <w:iCs w:val="0"/>
                </w:rPr>
              </m:ctrlPr>
            </m:sub>
          </m:sSub>
          <m:r>
            <m:rPr/>
            <w:rPr>
              <w:rFonts w:hint="default" w:ascii="Cambria Math" w:hAnsi="Cambria Math" w:cs="Times New Roman"/>
            </w:rPr>
            <m:t>+</m:t>
          </m:r>
          <m:nary>
            <m:naryPr>
              <m:chr m:val="∑"/>
              <m:limLoc m:val="undOvr"/>
              <m:ctrlPr>
                <w:rPr>
                  <w:rFonts w:hint="default" w:ascii="Cambria Math" w:hAnsi="Cambria Math" w:cs="Times New Roman"/>
                  <w:i/>
                  <w:iCs w:val="0"/>
                </w:rPr>
              </m:ctrlPr>
            </m:naryPr>
            <m:sub>
              <m:r>
                <m:rPr/>
                <w:rPr>
                  <w:rFonts w:hint="default" w:ascii="Cambria Math" w:hAnsi="Cambria Math" w:cs="Times New Roman"/>
                </w:rPr>
                <m:t>i=1</m:t>
              </m:r>
              <m:ctrlPr>
                <w:rPr>
                  <w:rFonts w:hint="default" w:ascii="Cambria Math" w:hAnsi="Cambria Math" w:cs="Times New Roman"/>
                  <w:i/>
                  <w:iCs w:val="0"/>
                </w:rPr>
              </m:ctrlPr>
            </m:sub>
            <m:sup>
              <m:r>
                <m:rPr/>
                <w:rPr>
                  <w:rFonts w:hint="default" w:ascii="Cambria Math" w:hAnsi="Cambria Math" w:cs="Times New Roman"/>
                </w:rPr>
                <m:t>p</m:t>
              </m:r>
              <m:ctrlPr>
                <w:rPr>
                  <w:rFonts w:hint="default" w:ascii="Cambria Math" w:hAnsi="Cambria Math" w:cs="Times New Roman"/>
                  <w:i/>
                  <w:iCs w:val="0"/>
                </w:rPr>
              </m:ctrlPr>
            </m:sup>
            <m:e>
              <m:sSub>
                <m:sSubPr>
                  <m:ctrlPr>
                    <w:rPr>
                      <w:rFonts w:hint="default" w:ascii="Cambria Math" w:hAnsi="Cambria Math" w:cs="Times New Roman"/>
                      <w:i/>
                      <w:iCs w:val="0"/>
                    </w:rPr>
                  </m:ctrlPr>
                </m:sSubPr>
                <m:e>
                  <m:r>
                    <m:rPr/>
                    <w:rPr>
                      <w:rFonts w:hint="default" w:ascii="Cambria Math" w:hAnsi="Cambria Math" w:cs="Times New Roman"/>
                    </w:rPr>
                    <m:t>δ</m:t>
                  </m:r>
                  <m:ctrlPr>
                    <w:rPr>
                      <w:rFonts w:hint="default" w:ascii="Cambria Math" w:hAnsi="Cambria Math" w:cs="Times New Roman"/>
                      <w:i/>
                      <w:iCs w:val="0"/>
                    </w:rPr>
                  </m:ctrlPr>
                </m:e>
                <m:sub>
                  <m:r>
                    <m:rPr/>
                    <w:rPr>
                      <w:rFonts w:hint="default" w:ascii="Cambria Math" w:hAnsi="Cambria Math" w:cs="Times New Roman"/>
                    </w:rPr>
                    <m:t>i</m:t>
                  </m:r>
                  <m:ctrlPr>
                    <w:rPr>
                      <w:rFonts w:hint="default" w:ascii="Cambria Math" w:hAnsi="Cambria Math" w:cs="Times New Roman"/>
                      <w:i/>
                      <w:iCs w:val="0"/>
                    </w:rPr>
                  </m:ctrlPr>
                </m:sub>
              </m:sSub>
              <m:ctrlPr>
                <w:rPr>
                  <w:rFonts w:hint="default" w:ascii="Cambria Math" w:hAnsi="Cambria Math" w:cs="Times New Roman"/>
                  <w:i/>
                  <w:iCs w:val="0"/>
                </w:rPr>
              </m:ctrlPr>
            </m:e>
          </m:nary>
          <m:r>
            <m:rPr/>
            <w:rPr>
              <w:rFonts w:hint="default" w:ascii="Cambria Math" w:hAnsi="Cambria Math" w:cs="Times New Roman"/>
            </w:rPr>
            <m:t>Δ</m:t>
          </m:r>
          <m:sSub>
            <m:sSubPr>
              <m:ctrlPr>
                <w:rPr>
                  <w:rFonts w:hint="default" w:ascii="Cambria Math" w:hAnsi="Cambria Math" w:cs="Times New Roman"/>
                  <w:i/>
                  <w:iCs w:val="0"/>
                </w:rPr>
              </m:ctrlPr>
            </m:sSubPr>
            <m:e>
              <m:r>
                <m:rPr/>
                <w:rPr>
                  <w:rFonts w:hint="default" w:ascii="Cambria Math" w:hAnsi="Cambria Math" w:cs="Times New Roman"/>
                </w:rPr>
                <m:t>y</m:t>
              </m:r>
              <m:ctrlPr>
                <w:rPr>
                  <w:rFonts w:hint="default" w:ascii="Cambria Math" w:hAnsi="Cambria Math" w:cs="Times New Roman"/>
                  <w:i/>
                  <w:iCs w:val="0"/>
                </w:rPr>
              </m:ctrlPr>
            </m:e>
            <m:sub>
              <m:r>
                <m:rPr/>
                <w:rPr>
                  <w:rFonts w:hint="default" w:ascii="Cambria Math" w:hAnsi="Cambria Math" w:cs="Times New Roman"/>
                </w:rPr>
                <m:t>t−i</m:t>
              </m:r>
              <m:ctrlPr>
                <w:rPr>
                  <w:rFonts w:hint="default" w:ascii="Cambria Math" w:hAnsi="Cambria Math" w:cs="Times New Roman"/>
                  <w:i/>
                  <w:iCs w:val="0"/>
                </w:rPr>
              </m:ctrlPr>
            </m:sub>
          </m:sSub>
          <m:r>
            <m:rPr/>
            <w:rPr>
              <w:rFonts w:hint="default" w:ascii="Cambria Math" w:hAnsi="Cambria Math" w:cs="Times New Roman"/>
            </w:rPr>
            <m:t>+</m:t>
          </m:r>
          <m:sSub>
            <m:sSubPr>
              <m:ctrlPr>
                <w:rPr>
                  <w:rFonts w:hint="default" w:ascii="Cambria Math" w:hAnsi="Cambria Math" w:cs="Times New Roman"/>
                  <w:i/>
                  <w:iCs w:val="0"/>
                </w:rPr>
              </m:ctrlPr>
            </m:sSubPr>
            <m:e>
              <m:r>
                <m:rPr/>
                <w:rPr>
                  <w:rFonts w:hint="default" w:ascii="Cambria Math" w:hAnsi="Cambria Math" w:cs="Times New Roman"/>
                </w:rPr>
                <m:t>ϵ</m:t>
              </m:r>
              <m:ctrlPr>
                <w:rPr>
                  <w:rFonts w:hint="default" w:ascii="Cambria Math" w:hAnsi="Cambria Math" w:cs="Times New Roman"/>
                  <w:i/>
                  <w:iCs w:val="0"/>
                </w:rPr>
              </m:ctrlPr>
            </m:e>
            <m:sub>
              <m:r>
                <m:rPr/>
                <w:rPr>
                  <w:rFonts w:hint="default" w:ascii="Cambria Math" w:hAnsi="Cambria Math" w:cs="Times New Roman"/>
                </w:rPr>
                <m:t>t</m:t>
              </m:r>
              <m:ctrlPr>
                <w:rPr>
                  <w:rFonts w:hint="default" w:ascii="Cambria Math" w:hAnsi="Cambria Math" w:cs="Times New Roman"/>
                  <w:i/>
                  <w:iCs w:val="0"/>
                </w:rPr>
              </m:ctrlPr>
            </m:sub>
          </m:sSub>
        </m:oMath>
      </m:oMathPara>
    </w:p>
    <w:p w14:paraId="405B7907">
      <w:pPr>
        <w:pStyle w:val="18"/>
        <w:jc w:val="both"/>
        <w:rPr>
          <w:rFonts w:hint="eastAsia"/>
          <w:lang w:val="en-US" w:eastAsia="zh-CN"/>
        </w:rPr>
      </w:pPr>
      <w:r>
        <w:rPr>
          <w:rFonts w:hint="eastAsia"/>
          <w:lang w:val="en-US" w:eastAsia="zh-CN"/>
        </w:rPr>
        <w:tab/>
      </w:r>
    </w:p>
    <w:p w14:paraId="128CC54A">
      <w:pPr>
        <w:pStyle w:val="18"/>
        <w:ind w:firstLine="500" w:firstLineChars="0"/>
        <w:jc w:val="both"/>
        <w:rPr>
          <w:rFonts w:hint="eastAsia"/>
          <w:lang w:val="en-US" w:eastAsia="zh-CN"/>
        </w:rPr>
      </w:pPr>
      <w:r>
        <w:rPr>
          <w:rFonts w:hint="default" w:ascii="Times New Roman" w:hAnsi="Times New Roman" w:eastAsia="宋体" w:cs="Times New Roman"/>
          <w:i w:val="0"/>
          <w:iCs w:val="0"/>
          <w:color w:val="000000"/>
          <w:kern w:val="0"/>
          <w:sz w:val="24"/>
          <w:szCs w:val="24"/>
          <w:lang w:val="en-US" w:eastAsia="zh-CN" w:bidi="ar"/>
        </w:rPr>
        <w:t>ADF</w:t>
      </w:r>
      <w:r>
        <w:rPr>
          <w:rFonts w:hint="eastAsia" w:ascii="宋体" w:hAnsi="宋体" w:eastAsia="宋体" w:cs="宋体"/>
          <w:i w:val="0"/>
          <w:iCs w:val="0"/>
          <w:color w:val="000000"/>
          <w:kern w:val="0"/>
          <w:sz w:val="24"/>
          <w:szCs w:val="24"/>
          <w:lang w:val="en-US" w:eastAsia="zh-CN" w:bidi="ar"/>
        </w:rPr>
        <w:t>检验</w:t>
      </w:r>
      <w:r>
        <w:rPr>
          <w:i w:val="0"/>
          <w:iCs w:val="0"/>
        </w:rPr>
        <w:t>的</w:t>
      </w:r>
      <w:r>
        <w:t>关键是检验</w:t>
      </w:r>
      <m:oMath>
        <m:r>
          <m:rPr/>
          <m:t>γ</m:t>
        </m:r>
      </m:oMath>
      <w:r>
        <w:t>是否显著小于1。如果</w:t>
      </w:r>
      <m:oMath>
        <m:r>
          <m:rPr/>
          <w:rPr>
            <w:rFonts w:hint="default" w:ascii="Cambria Math" w:hAnsi="Cambria Math" w:cs="Times New Roman"/>
          </w:rPr>
          <m:t>γ</m:t>
        </m:r>
      </m:oMath>
      <w:r>
        <w:t>显著小于1，则拒绝原假设(即时间序列存在单位根),认为时间序列是平稳的</w:t>
      </w:r>
      <w:bookmarkEnd w:id="48"/>
      <w:r>
        <w:rPr>
          <w:rFonts w:hint="eastAsia"/>
          <w:lang w:eastAsia="zh-CN"/>
        </w:rPr>
        <w:t>，</w:t>
      </w:r>
      <w:r>
        <w:rPr>
          <w:rFonts w:hint="eastAsia"/>
          <w:lang w:val="en-US" w:eastAsia="zh-CN"/>
        </w:rPr>
        <w:t>我们对原始销量序列进行检验，结果如下：</w:t>
      </w:r>
    </w:p>
    <w:p w14:paraId="4ED8A599">
      <w:pPr>
        <w:pStyle w:val="3"/>
        <w:jc w:val="both"/>
        <w:rPr>
          <w:rFonts w:hint="eastAsia"/>
          <w:lang w:val="en-US" w:eastAsia="zh-CN"/>
        </w:rPr>
      </w:pPr>
    </w:p>
    <w:p w14:paraId="2023D04F">
      <w:pPr>
        <w:bidi w:val="0"/>
        <w:jc w:val="center"/>
        <w:rPr>
          <w:rFonts w:hint="default" w:ascii="Times New Roman" w:hAnsi="Times New Roman" w:cs="Times New Roman"/>
          <w:b/>
          <w:bCs/>
        </w:rPr>
      </w:pPr>
      <w:r>
        <w:rPr>
          <w:rFonts w:hint="default" w:ascii="Times New Roman" w:hAnsi="Times New Roman" w:cs="Times New Roman"/>
          <w:b/>
          <w:bCs/>
        </w:rPr>
        <w:t>ADF Statistic: -3.867287</w:t>
      </w:r>
      <w:r>
        <w:rPr>
          <w:rFonts w:hint="eastAsia" w:ascii="Times New Roman" w:hAnsi="Times New Roman" w:cs="Times New Roman"/>
          <w:b/>
          <w:bCs/>
          <w:lang w:val="en-US" w:eastAsia="zh-CN"/>
        </w:rPr>
        <w:t xml:space="preserve">  </w:t>
      </w:r>
      <w:r>
        <w:rPr>
          <w:rFonts w:hint="default" w:ascii="Times New Roman" w:hAnsi="Times New Roman" w:cs="Times New Roman"/>
          <w:b/>
          <w:bCs/>
        </w:rPr>
        <w:t>p-value: 0.002289</w:t>
      </w:r>
    </w:p>
    <w:p w14:paraId="5F8DDF75">
      <w:pPr>
        <w:bidi w:val="0"/>
        <w:jc w:val="center"/>
        <w:rPr>
          <w:rFonts w:hint="default" w:ascii="Times New Roman" w:hAnsi="Times New Roman" w:cs="Times New Roman"/>
          <w:b/>
          <w:bCs/>
        </w:rPr>
      </w:pPr>
      <w:r>
        <w:rPr>
          <w:rFonts w:hint="default" w:ascii="Times New Roman" w:hAnsi="Times New Roman" w:cs="Times New Roman"/>
          <w:b/>
          <w:bCs/>
        </w:rPr>
        <w:t>Critical Values:1%: -3.505</w:t>
      </w:r>
      <w:r>
        <w:rPr>
          <w:rFonts w:hint="default" w:ascii="Times New Roman" w:hAnsi="Times New Roman" w:cs="Times New Roman"/>
          <w:b/>
          <w:bCs/>
          <w:lang w:val="en-US" w:eastAsia="zh-CN"/>
        </w:rPr>
        <w:t xml:space="preserve">  </w:t>
      </w:r>
      <w:r>
        <w:rPr>
          <w:rFonts w:hint="default" w:ascii="Times New Roman" w:hAnsi="Times New Roman" w:cs="Times New Roman"/>
          <w:b/>
          <w:bCs/>
        </w:rPr>
        <w:t>5%: -2.894</w:t>
      </w:r>
      <w:r>
        <w:rPr>
          <w:rFonts w:hint="default" w:ascii="Times New Roman" w:hAnsi="Times New Roman" w:cs="Times New Roman"/>
          <w:b/>
          <w:bCs/>
          <w:lang w:val="en-US" w:eastAsia="zh-CN"/>
        </w:rPr>
        <w:t xml:space="preserve">  1</w:t>
      </w:r>
      <w:r>
        <w:rPr>
          <w:rFonts w:hint="default" w:ascii="Times New Roman" w:hAnsi="Times New Roman" w:cs="Times New Roman"/>
          <w:b/>
          <w:bCs/>
        </w:rPr>
        <w:t>0%: -2.584</w:t>
      </w:r>
    </w:p>
    <w:p w14:paraId="51D9E24F">
      <w:pPr>
        <w:bidi w:val="0"/>
        <w:jc w:val="both"/>
        <w:rPr>
          <w:rFonts w:hint="default" w:ascii="Times New Roman" w:hAnsi="Times New Roman" w:cs="Times New Roman"/>
          <w:b/>
          <w:bCs/>
        </w:rPr>
      </w:pPr>
    </w:p>
    <w:p w14:paraId="40CB7B6E">
      <w:pPr>
        <w:jc w:val="both"/>
        <w:rPr>
          <w:rFonts w:hint="default" w:ascii="Times New Roman" w:hAnsi="Times New Roman" w:cs="Times New Roman"/>
          <w:i w:val="0"/>
          <w:iCs w:val="0"/>
          <w:lang w:val="en-US" w:eastAsia="zh-CN"/>
        </w:rPr>
      </w:pPr>
      <w:r>
        <w:rPr>
          <w:rFonts w:hint="default" w:ascii="Times New Roman" w:hAnsi="Times New Roman" w:cs="Times New Roman"/>
          <w:i w:val="0"/>
          <w:iCs w:val="0"/>
          <w:lang w:val="en-US" w:eastAsia="zh-CN"/>
        </w:rPr>
        <w:t>结果分析：</w:t>
      </w:r>
    </w:p>
    <w:p w14:paraId="79540612">
      <w:pPr>
        <w:numPr>
          <w:ilvl w:val="0"/>
          <w:numId w:val="0"/>
        </w:numPr>
        <w:bidi w:val="0"/>
        <w:ind w:firstLine="420" w:firstLineChars="0"/>
        <w:jc w:val="both"/>
        <w:rPr>
          <w:rFonts w:hint="default" w:ascii="Times New Roman" w:hAnsi="Times New Roman" w:cs="Times New Roman"/>
          <w:i w:val="0"/>
          <w:iCs w:val="0"/>
        </w:rPr>
      </w:pPr>
      <w:r>
        <w:rPr>
          <w:rFonts w:hint="default" w:ascii="Times New Roman" w:hAnsi="Times New Roman" w:cs="Times New Roman"/>
          <w:i w:val="0"/>
          <w:iCs w:val="0"/>
        </w:rPr>
        <w:t>ADF统计量：这个值表示检验统计量的量度。通常，如果ADF统计量绝对值较大（即更负），则更倾向于拒绝原假设，认为序列是平稳的。</w:t>
      </w:r>
    </w:p>
    <w:p w14:paraId="6A0E1183">
      <w:pPr>
        <w:numPr>
          <w:ilvl w:val="0"/>
          <w:numId w:val="0"/>
        </w:numPr>
        <w:bidi w:val="0"/>
        <w:ind w:firstLine="420" w:firstLineChars="0"/>
        <w:jc w:val="both"/>
        <w:rPr>
          <w:rFonts w:hint="default" w:ascii="Times New Roman" w:hAnsi="Times New Roman" w:cs="Times New Roman"/>
          <w:i w:val="0"/>
          <w:iCs w:val="0"/>
        </w:rPr>
      </w:pPr>
      <w:r>
        <w:rPr>
          <w:rFonts w:hint="default" w:ascii="Times New Roman" w:hAnsi="Times New Roman" w:cs="Times New Roman"/>
          <w:i w:val="0"/>
          <w:iCs w:val="0"/>
        </w:rPr>
        <w:t>p值：这个值表示检验结果的显著性水平。如果p值小于某个显著性水平，则认为结果在统计上是显著的，从而拒绝原假设，认为序列是平稳的。</w:t>
      </w:r>
    </w:p>
    <w:p w14:paraId="775A25C9">
      <w:pPr>
        <w:numPr>
          <w:ilvl w:val="0"/>
          <w:numId w:val="0"/>
        </w:numPr>
        <w:bidi w:val="0"/>
        <w:ind w:firstLine="420" w:firstLineChars="0"/>
        <w:jc w:val="both"/>
        <w:rPr>
          <w:rFonts w:hint="default" w:ascii="Times New Roman" w:hAnsi="Times New Roman" w:cs="Times New Roman"/>
          <w:b/>
          <w:bCs/>
          <w:i w:val="0"/>
          <w:iCs w:val="0"/>
        </w:rPr>
      </w:pPr>
      <w:r>
        <w:rPr>
          <w:rFonts w:hint="default" w:ascii="Times New Roman" w:hAnsi="Times New Roman" w:cs="Times New Roman"/>
          <w:i w:val="0"/>
          <w:iCs w:val="0"/>
          <w:lang w:val="en-US" w:eastAsia="zh-CN"/>
        </w:rPr>
        <w:t>最终结果的</w:t>
      </w:r>
      <w:r>
        <w:rPr>
          <w:rFonts w:hint="default" w:ascii="Times New Roman" w:hAnsi="Times New Roman" w:cs="Times New Roman"/>
          <w:i w:val="0"/>
          <w:iCs w:val="0"/>
        </w:rPr>
        <w:t>ADF统计量的绝对值较大，远小于0，这意味着序列具有平稳性。p值远小于0.05，这意味着检验结果在统计上是显著的，我们</w:t>
      </w:r>
      <w:r>
        <w:rPr>
          <w:rFonts w:hint="default" w:ascii="Times New Roman" w:hAnsi="Times New Roman" w:cs="Times New Roman"/>
          <w:i w:val="0"/>
          <w:iCs w:val="0"/>
          <w:lang w:val="en-US" w:eastAsia="zh-CN"/>
        </w:rPr>
        <w:t>可以</w:t>
      </w:r>
      <w:r>
        <w:rPr>
          <w:rFonts w:hint="default" w:ascii="Times New Roman" w:hAnsi="Times New Roman" w:cs="Times New Roman"/>
          <w:i w:val="0"/>
          <w:iCs w:val="0"/>
        </w:rPr>
        <w:t>拒绝原假设，认为</w:t>
      </w:r>
      <w:r>
        <w:rPr>
          <w:rFonts w:hint="default" w:ascii="Times New Roman" w:hAnsi="Times New Roman" w:cs="Times New Roman"/>
          <w:b/>
          <w:bCs/>
          <w:i w:val="0"/>
          <w:iCs w:val="0"/>
        </w:rPr>
        <w:t>序列是平稳的。</w:t>
      </w:r>
    </w:p>
    <w:p w14:paraId="79CA3826">
      <w:pPr>
        <w:spacing w:before="310" w:line="219" w:lineRule="auto"/>
        <w:jc w:val="both"/>
        <w:outlineLvl w:val="1"/>
        <w:rPr>
          <w:rFonts w:hint="default" w:ascii="Times New Roman" w:hAnsi="Times New Roman" w:eastAsia="黑体" w:cs="Times New Roman"/>
          <w:i w:val="0"/>
          <w:iCs w:val="0"/>
          <w:spacing w:val="-3"/>
          <w:sz w:val="24"/>
          <w:szCs w:val="24"/>
          <w:lang w:val="en-US" w:eastAsia="zh-CN"/>
        </w:rPr>
      </w:pPr>
      <w:bookmarkStart w:id="49" w:name="_Toc29649"/>
      <w:r>
        <w:rPr>
          <w:rFonts w:hint="eastAsia" w:ascii="Times New Roman" w:hAnsi="Times New Roman" w:eastAsia="黑体" w:cs="Times New Roman"/>
          <w:b w:val="0"/>
          <w:bCs w:val="0"/>
          <w:i w:val="0"/>
          <w:iCs w:val="0"/>
          <w:spacing w:val="-3"/>
          <w:sz w:val="24"/>
          <w:szCs w:val="24"/>
          <w:lang w:val="en-US" w:eastAsia="zh-CN"/>
        </w:rPr>
        <w:t>·</w:t>
      </w:r>
      <w:r>
        <w:rPr>
          <w:rFonts w:hint="default" w:ascii="Times New Roman" w:hAnsi="Times New Roman" w:eastAsia="黑体" w:cs="Times New Roman"/>
          <w:b w:val="0"/>
          <w:bCs w:val="0"/>
          <w:i w:val="0"/>
          <w:iCs w:val="0"/>
          <w:spacing w:val="-3"/>
          <w:sz w:val="24"/>
          <w:szCs w:val="24"/>
          <w:lang w:val="en-US" w:eastAsia="zh-CN"/>
        </w:rPr>
        <w:t>ARIMA</w:t>
      </w:r>
      <w:r>
        <w:rPr>
          <w:rFonts w:hint="default" w:ascii="Times New Roman" w:hAnsi="Times New Roman" w:eastAsia="黑体" w:cs="Times New Roman"/>
          <w:i w:val="0"/>
          <w:iCs w:val="0"/>
          <w:spacing w:val="-3"/>
          <w:sz w:val="24"/>
          <w:szCs w:val="24"/>
          <w:lang w:val="en-US" w:eastAsia="zh-CN"/>
        </w:rPr>
        <w:t>阶数确定</w:t>
      </w:r>
      <w:bookmarkEnd w:id="49"/>
    </w:p>
    <w:p w14:paraId="487AA318">
      <w:pPr>
        <w:spacing w:line="240" w:lineRule="auto"/>
        <w:outlineLvl w:val="9"/>
        <w:rPr>
          <w:rFonts w:hint="default" w:ascii="Times New Roman" w:hAnsi="Times New Roman" w:eastAsia="黑体" w:cs="Times New Roman"/>
          <w:i w:val="0"/>
          <w:iCs w:val="0"/>
          <w:spacing w:val="-3"/>
          <w:sz w:val="24"/>
          <w:szCs w:val="24"/>
          <w:lang w:val="en-US" w:eastAsia="zh-CN"/>
        </w:rPr>
      </w:pPr>
    </w:p>
    <w:p w14:paraId="65C0B2C3">
      <w:pPr>
        <w:bidi w:val="0"/>
        <w:ind w:firstLine="420" w:firstLineChars="0"/>
        <w:jc w:val="both"/>
        <w:rPr>
          <w:i/>
          <w:iCs/>
        </w:rPr>
      </w:pPr>
      <w:bookmarkStart w:id="50" w:name="确定arima模型阶数的原理"/>
      <w:r>
        <w:rPr>
          <w:rFonts w:hint="default" w:ascii="Times New Roman" w:hAnsi="Times New Roman" w:cs="Times New Roman"/>
          <w:i w:val="0"/>
          <w:iCs w:val="0"/>
        </w:rPr>
        <w:t>ARIMA模型：ARIMA模型是AR(自回归)、I(差分以实现平稳性)、MA(移动平均)三个部分的组合，可以表示为ARIMA</w:t>
      </w:r>
      <w:r>
        <w:rPr>
          <w:i w:val="0"/>
          <w:iCs w:val="0"/>
        </w:rPr>
        <w:t>(</w:t>
      </w:r>
      <m:oMath>
        <m:r>
          <m:rPr>
            <m:sty m:val="p"/>
          </m:rPr>
          <w:rPr>
            <w:rFonts w:hint="default" w:ascii="Cambria Math" w:hAnsi="Cambria Math"/>
          </w:rPr>
          <m:t>p</m:t>
        </m:r>
      </m:oMath>
      <w:r>
        <w:rPr>
          <w:i w:val="0"/>
          <w:iCs/>
        </w:rPr>
        <w:t>,</w:t>
      </w:r>
      <m:oMath>
        <m:r>
          <m:rPr>
            <m:sty m:val="p"/>
          </m:rPr>
          <w:rPr>
            <w:rFonts w:hint="default" w:ascii="Cambria Math" w:hAnsi="Cambria Math"/>
          </w:rPr>
          <m:t>d</m:t>
        </m:r>
      </m:oMath>
      <w:r>
        <w:rPr>
          <w:i w:val="0"/>
          <w:iCs/>
        </w:rPr>
        <w:t>,</w:t>
      </w:r>
      <m:oMath>
        <m:r>
          <m:rPr>
            <m:sty m:val="p"/>
          </m:rPr>
          <w:rPr>
            <w:rFonts w:hint="default" w:ascii="Cambria Math" w:hAnsi="Cambria Math"/>
          </w:rPr>
          <m:t>q</m:t>
        </m:r>
      </m:oMath>
      <w:r>
        <w:rPr>
          <w:i w:val="0"/>
          <w:iCs w:val="0"/>
        </w:rPr>
        <w:t>)</w:t>
      </w:r>
    </w:p>
    <w:bookmarkEnd w:id="50"/>
    <w:p w14:paraId="45C67CFF">
      <w:pPr>
        <w:bidi w:val="0"/>
        <w:jc w:val="both"/>
        <w:rPr>
          <w:rFonts w:hint="default" w:ascii="Times New Roman" w:hAnsi="Times New Roman" w:cs="Times New Roman"/>
          <w:i w:val="0"/>
          <w:iCs w:val="0"/>
        </w:rPr>
      </w:pPr>
      <w:bookmarkStart w:id="51" w:name="使用acf和pacf确定arima模型阶数"/>
      <w:r>
        <w:rPr>
          <w:rFonts w:hint="default" w:ascii="Times New Roman" w:hAnsi="Times New Roman" w:cs="Times New Roman"/>
          <w:i w:val="0"/>
          <w:iCs w:val="0"/>
        </w:rPr>
        <w:t>使用ACF和PACF确定ARIMA模型阶数：</w:t>
      </w:r>
    </w:p>
    <w:p w14:paraId="7431833D">
      <w:pPr>
        <w:bidi w:val="0"/>
        <w:ind w:firstLine="420" w:firstLineChars="0"/>
        <w:jc w:val="both"/>
        <w:rPr>
          <w:rFonts w:hint="default" w:ascii="Times New Roman" w:hAnsi="Times New Roman" w:cs="Times New Roman"/>
          <w:i w:val="0"/>
          <w:iCs w:val="0"/>
        </w:rPr>
      </w:pPr>
      <w:r>
        <w:rPr>
          <w:rFonts w:hint="default" w:ascii="Times New Roman" w:hAnsi="Times New Roman" w:cs="Times New Roman"/>
          <w:i w:val="0"/>
          <w:iCs w:val="0"/>
        </w:rPr>
        <w:t>ACF: 如果ACF在滞后</w:t>
      </w:r>
      <m:oMath>
        <m:r>
          <m:rPr>
            <m:sty m:val="p"/>
          </m:rPr>
          <w:rPr>
            <w:rFonts w:hint="default" w:ascii="Cambria Math" w:hAnsi="Cambria Math" w:cs="Times New Roman"/>
          </w:rPr>
          <m:t>p</m:t>
        </m:r>
      </m:oMath>
      <w:r>
        <w:rPr>
          <w:rFonts w:hint="default" w:ascii="Times New Roman" w:hAnsi="Times New Roman" w:cs="Times New Roman"/>
          <w:i w:val="0"/>
          <w:iCs w:val="0"/>
        </w:rPr>
        <w:t>时迅速衰减至0，而在滞后</w:t>
      </w:r>
      <m:oMath>
        <m:r>
          <m:rPr>
            <m:sty m:val="p"/>
          </m:rPr>
          <w:rPr>
            <w:rFonts w:hint="default" w:ascii="Cambria Math" w:hAnsi="Cambria Math" w:cs="Times New Roman"/>
          </w:rPr>
          <m:t>q</m:t>
        </m:r>
      </m:oMath>
      <w:r>
        <w:rPr>
          <w:rFonts w:hint="default" w:ascii="Times New Roman" w:hAnsi="Times New Roman" w:cs="Times New Roman"/>
          <w:i w:val="0"/>
          <w:iCs w:val="0"/>
        </w:rPr>
        <w:t>时仍然显著不为0，这表明MA项的阶数可能是</w:t>
      </w:r>
      <m:oMath>
        <m:r>
          <m:rPr>
            <m:sty m:val="p"/>
          </m:rPr>
          <w:rPr>
            <w:rFonts w:hint="default" w:ascii="Cambria Math" w:hAnsi="Cambria Math" w:cs="Times New Roman"/>
          </w:rPr>
          <m:t>q</m:t>
        </m:r>
      </m:oMath>
      <w:r>
        <w:rPr>
          <w:rFonts w:hint="default" w:ascii="Times New Roman" w:hAnsi="Times New Roman" w:cs="Times New Roman"/>
          <w:i w:val="0"/>
          <w:iCs w:val="0"/>
        </w:rPr>
        <w:t>。</w:t>
      </w:r>
    </w:p>
    <w:p w14:paraId="4553E1EE">
      <w:pPr>
        <w:bidi w:val="0"/>
        <w:ind w:firstLine="420" w:firstLineChars="0"/>
        <w:jc w:val="both"/>
        <w:rPr>
          <w:rFonts w:hint="default" w:ascii="Times New Roman" w:hAnsi="Times New Roman" w:cs="Times New Roman"/>
          <w:i w:val="0"/>
          <w:iCs w:val="0"/>
        </w:rPr>
      </w:pPr>
      <w:r>
        <w:rPr>
          <w:rFonts w:hint="default" w:ascii="Times New Roman" w:hAnsi="Times New Roman" w:cs="Times New Roman"/>
          <w:i w:val="0"/>
          <w:iCs w:val="0"/>
        </w:rPr>
        <w:t>PACF:如果PACF在滞后</w:t>
      </w:r>
      <m:oMath>
        <m:r>
          <m:rPr>
            <m:sty m:val="p"/>
          </m:rPr>
          <w:rPr>
            <w:rFonts w:hint="default" w:ascii="Cambria Math" w:hAnsi="Cambria Math" w:cs="Times New Roman"/>
          </w:rPr>
          <m:t>p</m:t>
        </m:r>
      </m:oMath>
      <w:r>
        <w:rPr>
          <w:rFonts w:hint="default" w:ascii="Times New Roman" w:hAnsi="Times New Roman" w:cs="Times New Roman"/>
          <w:i w:val="0"/>
          <w:iCs w:val="0"/>
        </w:rPr>
        <w:t>时迅速衰减至0，这表明AR项的阶数可能是</w:t>
      </w:r>
      <m:oMath>
        <m:r>
          <m:rPr>
            <m:sty m:val="p"/>
          </m:rPr>
          <w:rPr>
            <w:rFonts w:hint="default" w:ascii="Cambria Math" w:hAnsi="Cambria Math" w:cs="Times New Roman"/>
          </w:rPr>
          <m:t>p</m:t>
        </m:r>
      </m:oMath>
      <w:r>
        <w:rPr>
          <w:rFonts w:hint="default" w:ascii="Times New Roman" w:hAnsi="Times New Roman" w:cs="Times New Roman"/>
          <w:i w:val="0"/>
          <w:iCs w:val="0"/>
        </w:rPr>
        <w:t>。</w:t>
      </w:r>
    </w:p>
    <w:bookmarkEnd w:id="51"/>
    <w:p w14:paraId="24E36587">
      <w:pPr>
        <w:keepNext w:val="0"/>
        <w:keepLines w:val="0"/>
        <w:widowControl/>
        <w:suppressLineNumbers w:val="0"/>
        <w:ind w:firstLine="420" w:firstLineChars="0"/>
        <w:jc w:val="both"/>
        <w:rPr>
          <w:rFonts w:hint="default" w:ascii="Times New Roman" w:hAnsi="Times New Roman" w:eastAsia="宋体" w:cs="Times New Roman"/>
          <w:i w:val="0"/>
          <w:iCs w:val="0"/>
          <w:color w:val="000000"/>
          <w:kern w:val="0"/>
          <w:sz w:val="24"/>
          <w:szCs w:val="24"/>
          <w:lang w:val="en-US" w:eastAsia="zh-CN" w:bidi="ar"/>
        </w:rPr>
      </w:pPr>
      <w:r>
        <w:rPr>
          <w:rFonts w:hint="default" w:ascii="Times New Roman" w:hAnsi="Times New Roman" w:eastAsia="宋体" w:cs="Times New Roman"/>
          <w:i w:val="0"/>
          <w:iCs w:val="0"/>
          <w:color w:val="000000"/>
          <w:kern w:val="0"/>
          <w:sz w:val="24"/>
          <w:szCs w:val="24"/>
          <w:lang w:val="en-US" w:eastAsia="zh-CN" w:bidi="ar"/>
        </w:rPr>
        <w:t>由此我们绘制出了序列的</w:t>
      </w:r>
      <w:r>
        <w:rPr>
          <w:rFonts w:hint="default" w:ascii="Times New Roman" w:hAnsi="Times New Roman" w:cs="Times New Roman"/>
          <w:i w:val="0"/>
          <w:iCs w:val="0"/>
        </w:rPr>
        <w:t>ACF</w:t>
      </w:r>
      <w:r>
        <w:rPr>
          <w:rFonts w:hint="default" w:ascii="Times New Roman" w:hAnsi="Times New Roman" w:eastAsia="宋体" w:cs="Times New Roman"/>
          <w:i w:val="0"/>
          <w:iCs w:val="0"/>
          <w:color w:val="000000"/>
          <w:kern w:val="0"/>
          <w:sz w:val="24"/>
          <w:szCs w:val="24"/>
          <w:lang w:val="en-US" w:eastAsia="zh-CN" w:bidi="ar"/>
        </w:rPr>
        <w:t>与</w:t>
      </w:r>
      <w:r>
        <w:rPr>
          <w:rFonts w:hint="default" w:ascii="Times New Roman" w:hAnsi="Times New Roman" w:cs="Times New Roman"/>
          <w:i w:val="0"/>
          <w:iCs w:val="0"/>
        </w:rPr>
        <w:t>PACF</w:t>
      </w:r>
      <w:r>
        <w:rPr>
          <w:rFonts w:hint="default" w:ascii="Times New Roman" w:hAnsi="Times New Roman" w:eastAsia="宋体" w:cs="Times New Roman"/>
          <w:i w:val="0"/>
          <w:iCs w:val="0"/>
          <w:color w:val="000000"/>
          <w:kern w:val="0"/>
          <w:sz w:val="24"/>
          <w:szCs w:val="24"/>
          <w:lang w:val="en-US" w:eastAsia="zh-CN" w:bidi="ar"/>
        </w:rPr>
        <w:t>图：</w:t>
      </w:r>
    </w:p>
    <w:p w14:paraId="0896663A">
      <w:pPr>
        <w:numPr>
          <w:ilvl w:val="0"/>
          <w:numId w:val="0"/>
        </w:numPr>
        <w:bidi w:val="0"/>
        <w:ind w:firstLine="420" w:firstLineChars="0"/>
        <w:rPr>
          <w:rFonts w:hint="default" w:ascii="Times New Roman" w:hAnsi="Times New Roman" w:cs="Times New Roman"/>
          <w:b/>
          <w:bCs/>
          <w:i w:val="0"/>
          <w:iCs w:val="0"/>
        </w:rPr>
      </w:pPr>
    </w:p>
    <w:p w14:paraId="631F052F">
      <w:pPr>
        <w:pStyle w:val="3"/>
        <w:rPr>
          <w:rFonts w:hint="eastAsia"/>
          <w:lang w:val="en-US" w:eastAsia="zh-CN"/>
        </w:rPr>
      </w:pPr>
      <w:r>
        <w:rPr>
          <w:rFonts w:hint="eastAsia"/>
          <w:lang w:val="en-US" w:eastAsia="zh-CN"/>
        </w:rPr>
        <w:drawing>
          <wp:inline distT="0" distB="0" distL="114300" distR="114300">
            <wp:extent cx="4875530" cy="1734820"/>
            <wp:effectExtent l="0" t="0" r="1270" b="2540"/>
            <wp:docPr id="104" name="图片 10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11"/>
                    <pic:cNvPicPr>
                      <a:picLocks noChangeAspect="1"/>
                    </pic:cNvPicPr>
                  </pic:nvPicPr>
                  <pic:blipFill>
                    <a:blip r:embed="rId22"/>
                    <a:stretch>
                      <a:fillRect/>
                    </a:stretch>
                  </pic:blipFill>
                  <pic:spPr>
                    <a:xfrm>
                      <a:off x="0" y="0"/>
                      <a:ext cx="4875530" cy="1734820"/>
                    </a:xfrm>
                    <a:prstGeom prst="rect">
                      <a:avLst/>
                    </a:prstGeom>
                  </pic:spPr>
                </pic:pic>
              </a:graphicData>
            </a:graphic>
          </wp:inline>
        </w:drawing>
      </w:r>
    </w:p>
    <w:p w14:paraId="73701AF2">
      <w:pPr>
        <w:bidi w:val="0"/>
        <w:jc w:val="center"/>
        <w:rPr>
          <w:rFonts w:hint="default"/>
          <w:b/>
          <w:bCs/>
          <w:spacing w:val="-2"/>
          <w:lang w:val="en-US" w:eastAsia="zh-CN"/>
        </w:rPr>
      </w:pPr>
      <w:r>
        <w:rPr>
          <w:rFonts w:hint="eastAsia" w:ascii="Times New Roman" w:hAnsi="Times New Roman" w:cs="Times New Roman"/>
          <w:lang w:val="en-US" w:eastAsia="zh-CN"/>
        </w:rPr>
        <w:t>图8 ACF与PACF图</w:t>
      </w:r>
    </w:p>
    <w:p w14:paraId="5BE0D8E0">
      <w:pPr>
        <w:pStyle w:val="3"/>
        <w:ind w:firstLine="500" w:firstLineChars="0"/>
        <w:rPr>
          <w:rFonts w:hint="eastAsia"/>
          <w:lang w:val="en-US" w:eastAsia="zh-CN"/>
        </w:rPr>
      </w:pPr>
    </w:p>
    <w:p w14:paraId="5024E565">
      <w:pPr>
        <w:pStyle w:val="3"/>
        <w:ind w:firstLine="500" w:firstLineChars="0"/>
        <w:rPr>
          <w:rFonts w:hint="default"/>
          <w:lang w:val="en-US" w:eastAsia="zh-CN"/>
        </w:rPr>
      </w:pPr>
      <w:r>
        <w:rPr>
          <w:rFonts w:hint="eastAsia"/>
          <w:lang w:val="en-US" w:eastAsia="zh-CN"/>
        </w:rPr>
        <w:t>从图中我们不太好分析出具体的阶数，于是我们尝试了许多参数组合，最终选择</w:t>
      </w:r>
      <m:oMath>
        <m:r>
          <m:rPr>
            <m:sty m:val="p"/>
          </m:rPr>
          <w:rPr>
            <w:rFonts w:hint="default" w:ascii="Cambria Math" w:hAnsi="Cambria Math"/>
          </w:rPr>
          <m:t>p</m:t>
        </m:r>
      </m:oMath>
      <w:r>
        <w:rPr>
          <w:i w:val="0"/>
          <w:iCs/>
        </w:rPr>
        <w:t>,</w:t>
      </w:r>
      <m:oMath>
        <m:r>
          <m:rPr>
            <m:sty m:val="p"/>
          </m:rPr>
          <w:rPr>
            <w:rFonts w:hint="default" w:ascii="Cambria Math" w:hAnsi="Cambria Math"/>
          </w:rPr>
          <m:t>d</m:t>
        </m:r>
      </m:oMath>
      <w:r>
        <w:rPr>
          <w:i w:val="0"/>
          <w:iCs/>
        </w:rPr>
        <w:t>,</w:t>
      </w:r>
      <m:oMath>
        <m:r>
          <m:rPr>
            <m:sty m:val="p"/>
          </m:rPr>
          <w:rPr>
            <w:rFonts w:hint="default" w:ascii="Cambria Math" w:hAnsi="Cambria Math"/>
          </w:rPr>
          <m:t>q</m:t>
        </m:r>
      </m:oMath>
      <w:r>
        <w:rPr>
          <w:rFonts w:hint="eastAsia" w:hAnsi="Cambria Math"/>
          <w:b w:val="0"/>
          <w:i w:val="0"/>
          <w:lang w:val="en-US" w:eastAsia="zh-CN"/>
        </w:rPr>
        <w:t>为</w:t>
      </w:r>
      <w:r>
        <w:rPr>
          <w:rFonts w:hint="eastAsia"/>
          <w:lang w:val="en-US" w:eastAsia="zh-CN"/>
        </w:rPr>
        <w:t>(</w:t>
      </w:r>
      <w:r>
        <w:rPr>
          <w:rFonts w:hint="default" w:ascii="Times New Roman" w:hAnsi="Times New Roman" w:cs="Times New Roman"/>
          <w:lang w:val="en-US" w:eastAsia="zh-CN"/>
        </w:rPr>
        <w:t>5,0,5</w:t>
      </w:r>
      <w:r>
        <w:rPr>
          <w:rFonts w:hint="eastAsia"/>
          <w:lang w:val="en-US" w:eastAsia="zh-CN"/>
        </w:rPr>
        <w:t>)拟合效果最好，预测结果如下：</w:t>
      </w:r>
    </w:p>
    <w:p w14:paraId="4C71CE1E">
      <w:pPr>
        <w:pStyle w:val="3"/>
        <w:jc w:val="both"/>
        <w:rPr>
          <w:rFonts w:hint="eastAsia"/>
          <w:lang w:val="en-US" w:eastAsia="zh-CN"/>
        </w:rPr>
      </w:pPr>
    </w:p>
    <w:p w14:paraId="4D9BF8A2">
      <w:pPr>
        <w:pStyle w:val="3"/>
        <w:jc w:val="both"/>
        <w:rPr>
          <w:rFonts w:hint="eastAsia"/>
          <w:lang w:val="en-US" w:eastAsia="zh-CN"/>
        </w:rPr>
      </w:pPr>
      <w:r>
        <w:rPr>
          <w:rFonts w:hint="eastAsia"/>
          <w:lang w:val="en-US" w:eastAsia="zh-CN"/>
        </w:rPr>
        <w:drawing>
          <wp:inline distT="0" distB="0" distL="114300" distR="114300">
            <wp:extent cx="5073650" cy="1617980"/>
            <wp:effectExtent l="0" t="0" r="1270" b="12700"/>
            <wp:docPr id="136" name="图片 13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a"/>
                    <pic:cNvPicPr>
                      <a:picLocks noChangeAspect="1"/>
                    </pic:cNvPicPr>
                  </pic:nvPicPr>
                  <pic:blipFill>
                    <a:blip r:embed="rId23"/>
                    <a:stretch>
                      <a:fillRect/>
                    </a:stretch>
                  </pic:blipFill>
                  <pic:spPr>
                    <a:xfrm>
                      <a:off x="0" y="0"/>
                      <a:ext cx="5073650" cy="1617980"/>
                    </a:xfrm>
                    <a:prstGeom prst="rect">
                      <a:avLst/>
                    </a:prstGeom>
                  </pic:spPr>
                </pic:pic>
              </a:graphicData>
            </a:graphic>
          </wp:inline>
        </w:drawing>
      </w:r>
    </w:p>
    <w:p w14:paraId="31874252">
      <w:pPr>
        <w:pStyle w:val="3"/>
        <w:jc w:val="both"/>
        <w:rPr>
          <w:rFonts w:hint="eastAsia" w:ascii="Times New Roman" w:hAnsi="Times New Roman" w:cs="Times New Roman"/>
          <w:lang w:val="en-US" w:eastAsia="zh-CN"/>
        </w:rPr>
      </w:pPr>
    </w:p>
    <w:p w14:paraId="58E7F252">
      <w:pPr>
        <w:pStyle w:val="3"/>
        <w:jc w:val="center"/>
        <w:rPr>
          <w:rFonts w:hint="default"/>
          <w:lang w:val="en-US" w:eastAsia="zh-CN"/>
        </w:rPr>
      </w:pPr>
      <w:r>
        <w:rPr>
          <w:rFonts w:hint="eastAsia" w:ascii="Times New Roman" w:hAnsi="Times New Roman" w:cs="Times New Roman"/>
          <w:lang w:val="en-US" w:eastAsia="zh-CN"/>
        </w:rPr>
        <w:t>图9 ARIMA销量预测结果</w:t>
      </w:r>
    </w:p>
    <w:p w14:paraId="219AE597">
      <w:pPr>
        <w:pStyle w:val="3"/>
        <w:jc w:val="both"/>
        <w:rPr>
          <w:rFonts w:hint="eastAsia"/>
          <w:lang w:val="en-US" w:eastAsia="zh-CN"/>
        </w:rPr>
      </w:pPr>
    </w:p>
    <w:p w14:paraId="600F79A6">
      <w:pPr>
        <w:spacing w:before="310" w:line="219" w:lineRule="auto"/>
        <w:jc w:val="both"/>
        <w:outlineLvl w:val="1"/>
        <w:rPr>
          <w:rFonts w:hint="eastAsia" w:ascii="Times New Roman" w:hAnsi="Times New Roman" w:eastAsia="宋体" w:cs="Times New Roman"/>
          <w:b/>
          <w:bCs/>
          <w:i w:val="0"/>
          <w:iCs w:val="0"/>
          <w:color w:val="000000"/>
          <w:kern w:val="0"/>
          <w:sz w:val="24"/>
          <w:szCs w:val="24"/>
          <w:lang w:val="en-US" w:eastAsia="zh-CN" w:bidi="ar"/>
        </w:rPr>
      </w:pPr>
      <w:bookmarkStart w:id="52" w:name="_Toc16585"/>
      <w:r>
        <w:rPr>
          <w:rFonts w:ascii="Times New Roman" w:hAnsi="Times New Roman" w:eastAsia="Times New Roman" w:cs="Times New Roman"/>
          <w:b/>
          <w:bCs/>
          <w:spacing w:val="-2"/>
        </w:rPr>
        <w:t>5.</w:t>
      </w:r>
      <w:r>
        <w:rPr>
          <w:rFonts w:hint="eastAsia" w:ascii="Times New Roman" w:hAnsi="Times New Roman" w:cs="Times New Roman"/>
          <w:b/>
          <w:bCs/>
          <w:spacing w:val="-2"/>
          <w:lang w:val="en-US" w:eastAsia="zh-CN"/>
        </w:rPr>
        <w:t>3.2 LSTM</w:t>
      </w:r>
      <w:r>
        <w:rPr>
          <w:rFonts w:hint="eastAsia" w:ascii="Times New Roman" w:hAnsi="Times New Roman" w:eastAsia="宋体" w:cs="Times New Roman"/>
          <w:b/>
          <w:bCs/>
          <w:i w:val="0"/>
          <w:iCs w:val="0"/>
          <w:color w:val="000000"/>
          <w:kern w:val="0"/>
          <w:sz w:val="24"/>
          <w:szCs w:val="24"/>
          <w:lang w:val="en-US" w:eastAsia="zh-CN" w:bidi="ar"/>
        </w:rPr>
        <w:t>序列预测</w:t>
      </w:r>
      <w:bookmarkEnd w:id="52"/>
    </w:p>
    <w:p w14:paraId="5C8E9A1E">
      <w:pPr>
        <w:pStyle w:val="3"/>
        <w:spacing w:before="159" w:line="228" w:lineRule="auto"/>
        <w:ind w:firstLine="500" w:firstLineChars="0"/>
        <w:jc w:val="both"/>
        <w:rPr>
          <w:rFonts w:hint="default" w:ascii="Times New Roman" w:hAnsi="Times New Roman" w:cs="Times New Roman"/>
        </w:rPr>
      </w:pPr>
      <w:r>
        <w:rPr>
          <w:rFonts w:hint="eastAsia" w:ascii="Times New Roman" w:hAnsi="Times New Roman" w:cs="Times New Roman"/>
          <w:lang w:val="en-US" w:eastAsia="zh-CN"/>
        </w:rPr>
        <w:t>上面我们采用了ARIMA模型来进行预测，下面我们来尝试第二种基线模型：</w:t>
      </w:r>
    </w:p>
    <w:p w14:paraId="0AF14D4B">
      <w:pPr>
        <w:pStyle w:val="3"/>
        <w:spacing w:line="240" w:lineRule="auto"/>
        <w:ind w:firstLine="500" w:firstLineChars="0"/>
        <w:jc w:val="both"/>
        <w:rPr>
          <w:rFonts w:hint="default" w:ascii="Times New Roman" w:hAnsi="Times New Roman" w:eastAsia="宋体" w:cs="Times New Roman"/>
          <w:lang w:val="en-US" w:eastAsia="zh-CN"/>
        </w:rPr>
      </w:pPr>
      <w:r>
        <w:rPr>
          <w:rFonts w:hint="default" w:ascii="Times New Roman" w:hAnsi="Times New Roman" w:cs="Times New Roman"/>
        </w:rPr>
        <w:t>长短期记忆网络（LSTM，Long Short-Term Memory）是一种特殊的循环神经网络（RNN），专门设计用于解决传统RNN在处理长序列数据时遇到的梯度消失和梯度爆炸问题。LSTM通过引入门控机制来控制信息的流动，从而有效地捕捉序列中的长期依赖关系</w:t>
      </w:r>
      <w:r>
        <w:rPr>
          <w:rFonts w:hint="eastAsia" w:ascii="Times New Roman" w:hAnsi="Times New Roman" w:cs="Times New Roman"/>
          <w:lang w:eastAsia="zh-CN"/>
        </w:rPr>
        <w:t>，</w:t>
      </w:r>
      <w:r>
        <w:rPr>
          <w:rFonts w:hint="eastAsia" w:ascii="Times New Roman" w:hAnsi="Times New Roman" w:cs="Times New Roman"/>
          <w:lang w:val="en-US" w:eastAsia="zh-CN"/>
        </w:rPr>
        <w:t>其核心是以下四点：</w:t>
      </w:r>
    </w:p>
    <w:p w14:paraId="5AFE36F7">
      <w:pPr>
        <w:bidi w:val="0"/>
        <w:jc w:val="both"/>
        <w:rPr>
          <w:rFonts w:hint="default" w:ascii="Times New Roman" w:hAnsi="Times New Roman" w:cs="Times New Roman"/>
        </w:rPr>
      </w:pPr>
      <w:bookmarkStart w:id="53" w:name="lstm的算法表达式"/>
      <w:r>
        <w:rPr>
          <w:rFonts w:hint="eastAsia" w:ascii="Times New Roman" w:hAnsi="Times New Roman" w:cs="Times New Roman"/>
          <w:lang w:val="en-US" w:eastAsia="zh-CN"/>
        </w:rPr>
        <w:t>·</w:t>
      </w:r>
      <w:r>
        <w:rPr>
          <w:rFonts w:hint="default" w:ascii="Times New Roman" w:hAnsi="Times New Roman" w:cs="Times New Roman"/>
        </w:rPr>
        <w:t>遗忘门 (Forget Gate) :</w:t>
      </w:r>
    </w:p>
    <w:p w14:paraId="3253A404">
      <w:pPr>
        <w:bidi w:val="0"/>
        <w:ind w:firstLine="500" w:firstLineChars="0"/>
        <w:jc w:val="both"/>
        <w:rPr>
          <w:rFonts w:hint="default" w:ascii="Times New Roman" w:hAnsi="Times New Roman" w:cs="Times New Roman"/>
        </w:rPr>
      </w:pPr>
      <w:r>
        <w:rPr>
          <w:rFonts w:hint="default" w:ascii="Times New Roman" w:hAnsi="Times New Roman" w:cs="Times New Roman"/>
        </w:rPr>
        <w:t>假设在时间步</w:t>
      </w:r>
      <m:oMath>
        <m:r>
          <m:rPr/>
          <w:rPr>
            <w:rFonts w:hint="default" w:ascii="Cambria Math" w:hAnsi="Cambria Math" w:cs="Times New Roman"/>
          </w:rPr>
          <m:t>t</m:t>
        </m:r>
      </m:oMath>
      <w:r>
        <w:rPr>
          <w:rFonts w:hint="default" w:ascii="Times New Roman" w:hAnsi="Times New Roman" w:cs="Times New Roman"/>
        </w:rPr>
        <w:t>,LSTM的输入为</w:t>
      </w:r>
      <m:oMath>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w:r>
        <w:rPr>
          <w:rFonts w:hint="default" w:ascii="Times New Roman" w:hAnsi="Times New Roman" w:cs="Times New Roman"/>
        </w:rPr>
        <w:t>,前一个时间步的隐藏状态为</w:t>
      </w:r>
      <m:oMath>
        <m:sSub>
          <m:sSubPr>
            <m:ctrlPr>
              <w:rPr>
                <w:rFonts w:hint="default" w:ascii="Cambria Math" w:hAnsi="Cambria Math" w:cs="Times New Roman"/>
              </w:rPr>
            </m:ctrlPr>
          </m:sSubPr>
          <m:e>
            <m:r>
              <m:rPr>
                <m:sty m:val="p"/>
              </m:rPr>
              <w:rPr>
                <w:rFonts w:hint="default" w:ascii="Cambria Math" w:hAnsi="Cambria Math" w:cs="Times New Roman"/>
              </w:rPr>
              <m:t>ℎ</m:t>
            </m:r>
            <m:ctrlPr>
              <w:rPr>
                <w:rFonts w:hint="default" w:ascii="Cambria Math" w:hAnsi="Cambria Math" w:cs="Times New Roman"/>
              </w:rPr>
            </m:ctrlPr>
          </m:e>
          <m:sub>
            <m:r>
              <m:rPr>
                <m:sty m:val="p"/>
              </m:rPr>
              <w:rPr>
                <w:rFonts w:hint="default" w:ascii="Cambria Math" w:hAnsi="Cambria Math" w:cs="Times New Roman"/>
              </w:rPr>
              <m:t>t−1</m:t>
            </m:r>
            <m:ctrlPr>
              <w:rPr>
                <w:rFonts w:hint="default" w:ascii="Cambria Math" w:hAnsi="Cambria Math" w:cs="Times New Roman"/>
              </w:rPr>
            </m:ctrlPr>
          </m:sub>
        </m:sSub>
      </m:oMath>
      <w:r>
        <w:rPr>
          <w:rFonts w:hint="default" w:ascii="Times New Roman" w:hAnsi="Times New Roman" w:cs="Times New Roman"/>
        </w:rPr>
        <w:t>,前一个时间步的细胞状态为</w:t>
      </w:r>
      <m:oMath>
        <m:sSub>
          <m:sSubPr>
            <m:ctrlPr>
              <w:rPr>
                <w:rFonts w:hint="default" w:ascii="Cambria Math" w:hAnsi="Cambria Math" w:cs="Times New Roman"/>
                <w:i/>
                <w:iCs/>
              </w:rPr>
            </m:ctrlPr>
          </m:sSubPr>
          <m:e>
            <m:r>
              <m:rPr/>
              <w:rPr>
                <w:rFonts w:hint="default" w:ascii="Cambria Math" w:hAnsi="Cambria Math" w:cs="Times New Roman"/>
              </w:rPr>
              <m:t>C</m:t>
            </m:r>
            <m:ctrlPr>
              <w:rPr>
                <w:rFonts w:hint="default" w:ascii="Cambria Math" w:hAnsi="Cambria Math" w:cs="Times New Roman"/>
                <w:i/>
                <w:iCs/>
              </w:rPr>
            </m:ctrlPr>
          </m:e>
          <m:sub>
            <m:r>
              <m:rPr/>
              <w:rPr>
                <w:rFonts w:hint="default" w:ascii="Cambria Math" w:hAnsi="Cambria Math" w:cs="Times New Roman"/>
              </w:rPr>
              <m:t>t−1</m:t>
            </m:r>
            <m:ctrlPr>
              <w:rPr>
                <w:rFonts w:hint="default" w:ascii="Cambria Math" w:hAnsi="Cambria Math" w:cs="Times New Roman"/>
                <w:i/>
                <w:iCs/>
              </w:rPr>
            </m:ctrlPr>
          </m:sub>
        </m:sSub>
      </m:oMath>
      <w:r>
        <w:rPr>
          <w:rFonts w:hint="default" w:ascii="Times New Roman" w:hAnsi="Times New Roman" w:cs="Times New Roman"/>
        </w:rPr>
        <w:t xml:space="preserve"> 。 LSTM的计算过程如下：</w:t>
      </w:r>
    </w:p>
    <w:p w14:paraId="5069FCC9">
      <w:pPr>
        <w:bidi w:val="0"/>
        <w:jc w:val="both"/>
        <w:rPr>
          <w:rFonts w:hint="default" w:ascii="Times New Roman" w:hAnsi="Times New Roman" w:cs="Times New Roman"/>
        </w:rPr>
      </w:pPr>
    </w:p>
    <w:p w14:paraId="7B3490B8">
      <w:pPr>
        <w:bidi w:val="0"/>
        <w:jc w:val="both"/>
        <w:rPr>
          <w:rFonts w:hint="default" w:hAnsi="Cambria Math" w:cs="Times New Roman"/>
          <w:i w:val="0"/>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=σ</m:t>
          </m:r>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f</m:t>
                  </m:r>
                  <m:ctrlPr>
                    <w:rPr>
                      <w:rFonts w:hint="default" w:ascii="Cambria Math" w:hAnsi="Cambria Math" w:cs="Times New Roman"/>
                      <w:i/>
                      <w:iCs/>
                    </w:rPr>
                  </m:ctrlPr>
                </m:sub>
              </m:sSub>
              <m:r>
                <m:rPr/>
                <w:rPr>
                  <w:rFonts w:hint="default" w:ascii="Cambria Math" w:hAnsi="Cambria Math" w:cs="Times New Roman"/>
                </w:rPr>
                <m:t>⋅</m:t>
              </m:r>
              <m:d>
                <m:dPr>
                  <m:begChr m:val="["/>
                  <m:sepChr m:val=""/>
                  <m:end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ℎ</m:t>
                      </m:r>
                      <m:ctrlPr>
                        <w:rPr>
                          <w:rFonts w:hint="default" w:ascii="Cambria Math" w:hAnsi="Cambria Math" w:cs="Times New Roman"/>
                          <w:i/>
                          <w:iCs/>
                        </w:rPr>
                      </m:ctrlPr>
                    </m:e>
                    <m:sub>
                      <m:r>
                        <m:rPr/>
                        <w:rPr>
                          <w:rFonts w:hint="default" w:ascii="Cambria Math" w:hAnsi="Cambria Math" w:cs="Times New Roman"/>
                        </w:rPr>
                        <m:t>t−1</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ctrlPr>
                    <w:rPr>
                      <w:rFonts w:hint="default" w:ascii="Cambria Math" w:hAnsi="Cambria Math" w:cs="Times New Roman"/>
                      <w:i/>
                      <w:iCs/>
                    </w:rPr>
                  </m:ctrlPr>
                </m:e>
              </m:d>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b</m:t>
                  </m:r>
                  <m:ctrlPr>
                    <w:rPr>
                      <w:rFonts w:hint="default" w:ascii="Cambria Math" w:hAnsi="Cambria Math" w:cs="Times New Roman"/>
                      <w:i/>
                      <w:iCs/>
                    </w:rPr>
                  </m:ctrlPr>
                </m:e>
                <m:sub>
                  <m:r>
                    <m:rPr/>
                    <w:rPr>
                      <w:rFonts w:hint="default" w:ascii="Cambria Math" w:hAnsi="Cambria Math" w:cs="Times New Roman"/>
                    </w:rPr>
                    <m:t>f</m:t>
                  </m:r>
                  <m:ctrlPr>
                    <w:rPr>
                      <w:rFonts w:hint="default" w:ascii="Cambria Math" w:hAnsi="Cambria Math" w:cs="Times New Roman"/>
                      <w:i/>
                      <w:iCs/>
                    </w:rPr>
                  </m:ctrlPr>
                </m:sub>
              </m:sSub>
              <m:ctrlPr>
                <w:rPr>
                  <w:rFonts w:hint="default" w:ascii="Cambria Math" w:hAnsi="Cambria Math" w:cs="Times New Roman"/>
                  <w:i/>
                  <w:iCs/>
                </w:rPr>
              </m:ctrlPr>
            </m:e>
          </m:d>
        </m:oMath>
      </m:oMathPara>
    </w:p>
    <w:p w14:paraId="5276374D">
      <w:pPr>
        <w:bidi w:val="0"/>
        <w:jc w:val="both"/>
        <w:rPr>
          <w:rFonts w:hint="default" w:hAnsi="Cambria Math" w:cs="Times New Roman"/>
          <w:i w:val="0"/>
        </w:rPr>
      </w:pPr>
    </w:p>
    <w:p w14:paraId="2087EC9A">
      <w:pPr>
        <w:bidi w:val="0"/>
        <w:jc w:val="both"/>
        <w:rPr>
          <w:rFonts w:hint="default" w:ascii="Times New Roman" w:hAnsi="Times New Roman" w:cs="Times New Roman"/>
        </w:rPr>
      </w:pPr>
      <w:r>
        <w:rPr>
          <w:rFonts w:hint="default" w:ascii="Times New Roman" w:hAnsi="Times New Roman" w:cs="Times New Roman"/>
        </w:rPr>
        <w:t>其中，</w:t>
      </w:r>
      <m:oMath>
        <m:r>
          <m:rPr/>
          <w:rPr>
            <w:rFonts w:hint="default" w:ascii="Cambria Math" w:hAnsi="Cambria Math" w:cs="Times New Roman"/>
          </w:rPr>
          <m:t>σ</m:t>
        </m:r>
      </m:oMath>
      <w:r>
        <w:rPr>
          <w:rFonts w:hint="default" w:ascii="Times New Roman" w:hAnsi="Times New Roman" w:cs="Times New Roman"/>
        </w:rPr>
        <w:t>是sigmoid函数，</w:t>
      </w:r>
      <m:oMath>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f</m:t>
            </m:r>
            <m:ctrlPr>
              <w:rPr>
                <w:rFonts w:hint="default" w:ascii="Cambria Math" w:hAnsi="Cambria Math" w:cs="Times New Roman"/>
                <w:i/>
                <w:iCs/>
              </w:rPr>
            </m:ctrlPr>
          </m:sub>
        </m:sSub>
      </m:oMath>
      <w:r>
        <w:rPr>
          <w:rFonts w:hint="default" w:ascii="Times New Roman" w:hAnsi="Times New Roman" w:cs="Times New Roman"/>
        </w:rPr>
        <w:t>和</w:t>
      </w:r>
      <m:oMath>
        <m:sSub>
          <m:sSubPr>
            <m:ctrlPr>
              <w:rPr>
                <w:rFonts w:hint="default" w:ascii="Cambria Math" w:hAnsi="Cambria Math" w:cs="Times New Roman"/>
                <w:i/>
                <w:iCs/>
              </w:rPr>
            </m:ctrlPr>
          </m:sSubPr>
          <m:e>
            <m:r>
              <m:rPr/>
              <w:rPr>
                <w:rFonts w:hint="default" w:ascii="Cambria Math" w:hAnsi="Cambria Math" w:cs="Times New Roman"/>
              </w:rPr>
              <m:t>b</m:t>
            </m:r>
            <m:ctrlPr>
              <w:rPr>
                <w:rFonts w:hint="default" w:ascii="Cambria Math" w:hAnsi="Cambria Math" w:cs="Times New Roman"/>
                <w:i/>
                <w:iCs/>
              </w:rPr>
            </m:ctrlPr>
          </m:e>
          <m:sub>
            <m:r>
              <m:rPr/>
              <w:rPr>
                <w:rFonts w:hint="default" w:ascii="Cambria Math" w:hAnsi="Cambria Math" w:cs="Times New Roman"/>
              </w:rPr>
              <m:t>f</m:t>
            </m:r>
            <m:ctrlPr>
              <w:rPr>
                <w:rFonts w:hint="default" w:ascii="Cambria Math" w:hAnsi="Cambria Math" w:cs="Times New Roman"/>
                <w:i/>
                <w:iCs/>
              </w:rPr>
            </m:ctrlPr>
          </m:sub>
        </m:sSub>
      </m:oMath>
      <w:r>
        <w:rPr>
          <w:rFonts w:hint="default" w:ascii="Times New Roman" w:hAnsi="Times New Roman" w:cs="Times New Roman"/>
        </w:rPr>
        <w:t>是遗忘门的权重和偏置。</w:t>
      </w:r>
    </w:p>
    <w:p w14:paraId="06D42FC3">
      <w:pPr>
        <w:bidi w:val="0"/>
        <w:jc w:val="both"/>
        <w:rPr>
          <w:rFonts w:hint="default" w:ascii="Times New Roman" w:hAnsi="Times New Roman" w:cs="Times New Roman"/>
        </w:rPr>
      </w:pPr>
      <w:r>
        <w:rPr>
          <w:rFonts w:hint="default" w:ascii="Times New Roman" w:hAnsi="Times New Roman" w:cs="Times New Roman"/>
        </w:rPr>
        <w:t xml:space="preserve"> </w:t>
      </w:r>
    </w:p>
    <w:p w14:paraId="396AD489">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输入门(Input Gate) :</w:t>
      </w:r>
    </w:p>
    <w:p w14:paraId="5A54043C">
      <w:pPr>
        <w:bidi w:val="0"/>
        <w:jc w:val="both"/>
        <w:rPr>
          <w:rFonts w:hint="default" w:ascii="Times New Roman" w:hAnsi="Times New Roman" w:cs="Times New Roman"/>
        </w:rPr>
      </w:pPr>
    </w:p>
    <w:p w14:paraId="6A089231">
      <w:pPr>
        <w:bidi w:val="0"/>
        <w:jc w:val="both"/>
        <w:rPr>
          <w:rFonts w:hint="default" w:hAnsi="Cambria Math" w:cs="Times New Roman"/>
          <w:i/>
          <w:iCs/>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i</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=σ</m:t>
          </m:r>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m:t>
              </m:r>
              <m:d>
                <m:dPr>
                  <m:begChr m:val="["/>
                  <m:sepChr m:val=""/>
                  <m:end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ℎ</m:t>
                      </m:r>
                      <m:ctrlPr>
                        <w:rPr>
                          <w:rFonts w:hint="default" w:ascii="Cambria Math" w:hAnsi="Cambria Math" w:cs="Times New Roman"/>
                          <w:i/>
                          <w:iCs/>
                        </w:rPr>
                      </m:ctrlPr>
                    </m:e>
                    <m:sub>
                      <m:r>
                        <m:rPr/>
                        <w:rPr>
                          <w:rFonts w:hint="default" w:ascii="Cambria Math" w:hAnsi="Cambria Math" w:cs="Times New Roman"/>
                        </w:rPr>
                        <m:t>t−1</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ctrlPr>
                    <w:rPr>
                      <w:rFonts w:hint="default" w:ascii="Cambria Math" w:hAnsi="Cambria Math" w:cs="Times New Roman"/>
                      <w:i/>
                      <w:iCs/>
                    </w:rPr>
                  </m:ctrlPr>
                </m:e>
              </m:d>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b</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ctrlPr>
                <w:rPr>
                  <w:rFonts w:hint="default" w:ascii="Cambria Math" w:hAnsi="Cambria Math" w:cs="Times New Roman"/>
                  <w:i/>
                  <w:iCs/>
                </w:rPr>
              </m:ctrlPr>
            </m:e>
          </m:d>
        </m:oMath>
      </m:oMathPara>
    </w:p>
    <w:p w14:paraId="47EAD08A">
      <w:pPr>
        <w:bidi w:val="0"/>
        <w:jc w:val="both"/>
        <w:rPr>
          <w:rFonts w:hint="default" w:hAnsi="Cambria Math" w:cs="Times New Roman"/>
          <w:i/>
          <w:iCs/>
        </w:rPr>
      </w:pPr>
    </w:p>
    <w:p w14:paraId="3FC48FF1">
      <w:pPr>
        <w:bidi w:val="0"/>
        <w:jc w:val="both"/>
        <w:rPr>
          <w:rFonts w:hint="default" w:hAnsi="Cambria Math" w:cs="Times New Roman"/>
          <w:i w:val="0"/>
          <w:iCs/>
        </w:rPr>
      </w:pPr>
      <m:oMathPara>
        <m:oMathParaPr>
          <m:jc m:val="center"/>
        </m:oMathParaPr>
        <m:oMath>
          <m:sSub>
            <m:sSubPr>
              <m:ctrlPr>
                <w:rPr>
                  <w:rFonts w:hint="default" w:ascii="Cambria Math" w:hAnsi="Cambria Math" w:cs="Times New Roman"/>
                  <w:i/>
                  <w:iCs/>
                </w:rPr>
              </m:ctrlPr>
            </m:sSubPr>
            <m:e>
              <m:acc>
                <m:accPr>
                  <m:chr m:val="̃"/>
                  <m:ctrlPr>
                    <w:rPr>
                      <w:rFonts w:hint="default" w:ascii="Cambria Math" w:hAnsi="Cambria Math" w:cs="Times New Roman"/>
                      <w:i/>
                      <w:iCs/>
                    </w:rPr>
                  </m:ctrlPr>
                </m:accPr>
                <m:e>
                  <m:r>
                    <m:rPr/>
                    <w:rPr>
                      <w:rFonts w:hint="default" w:ascii="Cambria Math" w:hAnsi="Cambria Math" w:cs="Times New Roman"/>
                    </w:rPr>
                    <m:t>C</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=tanℎ</m:t>
          </m:r>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C</m:t>
                  </m:r>
                  <m:ctrlPr>
                    <w:rPr>
                      <w:rFonts w:hint="default" w:ascii="Cambria Math" w:hAnsi="Cambria Math" w:cs="Times New Roman"/>
                      <w:i/>
                      <w:iCs/>
                    </w:rPr>
                  </m:ctrlPr>
                </m:sub>
              </m:sSub>
              <m:r>
                <m:rPr/>
                <w:rPr>
                  <w:rFonts w:hint="default" w:ascii="Cambria Math" w:hAnsi="Cambria Math" w:cs="Times New Roman"/>
                </w:rPr>
                <m:t>⋅</m:t>
              </m:r>
              <m:d>
                <m:dPr>
                  <m:begChr m:val="["/>
                  <m:sepChr m:val=""/>
                  <m:end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ℎ</m:t>
                      </m:r>
                      <m:ctrlPr>
                        <w:rPr>
                          <w:rFonts w:hint="default" w:ascii="Cambria Math" w:hAnsi="Cambria Math" w:cs="Times New Roman"/>
                          <w:i/>
                          <w:iCs/>
                        </w:rPr>
                      </m:ctrlPr>
                    </m:e>
                    <m:sub>
                      <m:r>
                        <m:rPr/>
                        <w:rPr>
                          <w:rFonts w:hint="default" w:ascii="Cambria Math" w:hAnsi="Cambria Math" w:cs="Times New Roman"/>
                        </w:rPr>
                        <m:t>t−1</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ctrlPr>
                    <w:rPr>
                      <w:rFonts w:hint="default" w:ascii="Cambria Math" w:hAnsi="Cambria Math" w:cs="Times New Roman"/>
                      <w:i/>
                      <w:iCs/>
                    </w:rPr>
                  </m:ctrlPr>
                </m:e>
              </m:d>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b</m:t>
                  </m:r>
                  <m:ctrlPr>
                    <w:rPr>
                      <w:rFonts w:hint="default" w:ascii="Cambria Math" w:hAnsi="Cambria Math" w:cs="Times New Roman"/>
                      <w:i/>
                      <w:iCs/>
                    </w:rPr>
                  </m:ctrlPr>
                </m:e>
                <m:sub>
                  <m:r>
                    <m:rPr/>
                    <w:rPr>
                      <w:rFonts w:hint="default" w:ascii="Cambria Math" w:hAnsi="Cambria Math" w:cs="Times New Roman"/>
                    </w:rPr>
                    <m:t>C</m:t>
                  </m:r>
                  <m:ctrlPr>
                    <w:rPr>
                      <w:rFonts w:hint="default" w:ascii="Cambria Math" w:hAnsi="Cambria Math" w:cs="Times New Roman"/>
                      <w:i/>
                      <w:iCs/>
                    </w:rPr>
                  </m:ctrlPr>
                </m:sub>
              </m:sSub>
              <m:ctrlPr>
                <w:rPr>
                  <w:rFonts w:hint="default" w:ascii="Cambria Math" w:hAnsi="Cambria Math" w:cs="Times New Roman"/>
                  <w:i/>
                  <w:iCs/>
                </w:rPr>
              </m:ctrlPr>
            </m:e>
          </m:d>
        </m:oMath>
      </m:oMathPara>
    </w:p>
    <w:p w14:paraId="2D34906B">
      <w:pPr>
        <w:bidi w:val="0"/>
        <w:jc w:val="both"/>
        <w:rPr>
          <w:rFonts w:hint="default" w:hAnsi="Cambria Math" w:cs="Times New Roman"/>
          <w:i w:val="0"/>
          <w:iCs/>
        </w:rPr>
      </w:pPr>
    </w:p>
    <w:p w14:paraId="0B8EF7CC">
      <w:pPr>
        <w:bidi w:val="0"/>
        <w:jc w:val="both"/>
        <w:rPr>
          <w:rFonts w:hint="default" w:ascii="Times New Roman" w:hAnsi="Times New Roman" w:cs="Times New Roman"/>
        </w:rPr>
      </w:pPr>
      <w:r>
        <w:rPr>
          <w:rFonts w:hint="default" w:ascii="Times New Roman" w:hAnsi="Times New Roman" w:cs="Times New Roman"/>
        </w:rPr>
        <w:t>其中，</w:t>
      </w:r>
      <m:oMath>
        <m:sSub>
          <m:sSubPr>
            <m:ctrlPr>
              <w:rPr>
                <w:rFonts w:hint="default" w:ascii="Cambria Math" w:hAnsi="Cambria Math" w:cs="Times New Roman"/>
                <w:i/>
                <w:iCs/>
              </w:rPr>
            </m:ctrlPr>
          </m:sSubPr>
          <m:e>
            <m:r>
              <m:rPr/>
              <w:rPr>
                <w:rFonts w:hint="default" w:ascii="Cambria Math" w:hAnsi="Cambria Math" w:cs="Times New Roman"/>
              </w:rPr>
              <m:t>i</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w:r>
        <w:rPr>
          <w:rFonts w:hint="default" w:ascii="Times New Roman" w:hAnsi="Times New Roman" w:cs="Times New Roman"/>
        </w:rPr>
        <w:t>是输入门的输出，</w:t>
      </w:r>
      <m:oMath>
        <m:sSub>
          <m:sSubPr>
            <m:ctrlPr>
              <w:rPr>
                <w:rFonts w:hint="default" w:ascii="Cambria Math" w:hAnsi="Cambria Math" w:cs="Times New Roman"/>
                <w:i/>
                <w:iCs/>
              </w:rPr>
            </m:ctrlPr>
          </m:sSubPr>
          <m:e>
            <m:acc>
              <m:accPr>
                <m:chr m:val="̃"/>
                <m:ctrlPr>
                  <w:rPr>
                    <w:rFonts w:hint="default" w:ascii="Cambria Math" w:hAnsi="Cambria Math" w:cs="Times New Roman"/>
                    <w:i/>
                    <w:iCs/>
                  </w:rPr>
                </m:ctrlPr>
              </m:accPr>
              <m:e>
                <m:r>
                  <m:rPr/>
                  <w:rPr>
                    <w:rFonts w:hint="default" w:ascii="Cambria Math" w:hAnsi="Cambria Math" w:cs="Times New Roman"/>
                  </w:rPr>
                  <m:t>C</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w:r>
        <w:rPr>
          <w:rFonts w:hint="default" w:ascii="Times New Roman" w:hAnsi="Times New Roman" w:cs="Times New Roman"/>
        </w:rPr>
        <w:t>是候选细胞状态。</w:t>
      </w:r>
    </w:p>
    <w:p w14:paraId="40BA4CC6">
      <w:pPr>
        <w:bidi w:val="0"/>
        <w:jc w:val="both"/>
        <w:rPr>
          <w:rFonts w:hint="default" w:ascii="Times New Roman" w:hAnsi="Times New Roman" w:cs="Times New Roman"/>
        </w:rPr>
      </w:pPr>
    </w:p>
    <w:bookmarkEnd w:id="53"/>
    <w:p w14:paraId="1A510D6D">
      <w:pPr>
        <w:bidi w:val="0"/>
        <w:jc w:val="both"/>
        <w:rPr>
          <w:rFonts w:hint="default" w:ascii="Times New Roman" w:hAnsi="Times New Roman" w:cs="Times New Roman"/>
        </w:rPr>
      </w:pPr>
      <w:bookmarkStart w:id="54" w:name="更新细胞状态cell-state"/>
      <w:r>
        <w:rPr>
          <w:rFonts w:hint="eastAsia" w:ascii="Times New Roman" w:hAnsi="Times New Roman" w:cs="Times New Roman"/>
          <w:lang w:val="en-US" w:eastAsia="zh-CN"/>
        </w:rPr>
        <w:t>·</w:t>
      </w:r>
      <w:r>
        <w:rPr>
          <w:rFonts w:hint="default" w:ascii="Times New Roman" w:hAnsi="Times New Roman" w:cs="Times New Roman"/>
        </w:rPr>
        <w:t>更新细胞状态(Cell State):</w:t>
      </w:r>
    </w:p>
    <w:p w14:paraId="3D9B4206">
      <w:pPr>
        <w:bidi w:val="0"/>
        <w:jc w:val="both"/>
        <w:rPr>
          <w:rFonts w:hint="default" w:ascii="Times New Roman" w:hAnsi="Times New Roman" w:cs="Times New Roman"/>
        </w:rPr>
      </w:pPr>
    </w:p>
    <w:p w14:paraId="26DA4FB3">
      <w:pPr>
        <w:bidi w:val="0"/>
        <w:jc w:val="both"/>
        <w:rPr>
          <w:rFonts w:hint="default" w:hAnsi="Cambria Math" w:cs="Times New Roman"/>
          <w:i/>
          <w:iCs/>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C</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C</m:t>
              </m:r>
              <m:ctrlPr>
                <w:rPr>
                  <w:rFonts w:hint="default" w:ascii="Cambria Math" w:hAnsi="Cambria Math" w:cs="Times New Roman"/>
                  <w:i/>
                  <w:iCs/>
                </w:rPr>
              </m:ctrlPr>
            </m:e>
            <m:sub>
              <m:r>
                <m:rPr/>
                <w:rPr>
                  <w:rFonts w:hint="default" w:ascii="Cambria Math" w:hAnsi="Cambria Math" w:cs="Times New Roman"/>
                </w:rPr>
                <m:t>t−1</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i</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acc>
                <m:accPr>
                  <m:chr m:val="̃"/>
                  <m:ctrlPr>
                    <w:rPr>
                      <w:rFonts w:hint="default" w:ascii="Cambria Math" w:hAnsi="Cambria Math" w:cs="Times New Roman"/>
                      <w:i/>
                      <w:iCs/>
                    </w:rPr>
                  </m:ctrlPr>
                </m:accPr>
                <m:e>
                  <m:r>
                    <m:rPr/>
                    <w:rPr>
                      <w:rFonts w:hint="default" w:ascii="Cambria Math" w:hAnsi="Cambria Math" w:cs="Times New Roman"/>
                    </w:rPr>
                    <m:t>C</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m:oMathPara>
    </w:p>
    <w:p w14:paraId="141ED8AD">
      <w:pPr>
        <w:bidi w:val="0"/>
        <w:jc w:val="both"/>
        <w:rPr>
          <w:rFonts w:hint="default" w:hAnsi="Cambria Math" w:cs="Times New Roman"/>
          <w:i w:val="0"/>
        </w:rPr>
      </w:pPr>
    </w:p>
    <w:bookmarkEnd w:id="54"/>
    <w:p w14:paraId="77AACDFF">
      <w:pPr>
        <w:bidi w:val="0"/>
        <w:jc w:val="both"/>
        <w:rPr>
          <w:rFonts w:hint="default" w:ascii="Times New Roman" w:hAnsi="Times New Roman" w:cs="Times New Roman"/>
        </w:rPr>
      </w:pPr>
      <w:bookmarkStart w:id="55" w:name="其中c_t是更新后的细胞状态4.输出门output-gate"/>
      <w:r>
        <w:rPr>
          <w:rFonts w:hint="default" w:ascii="Times New Roman" w:hAnsi="Times New Roman" w:cs="Times New Roman"/>
        </w:rPr>
        <w:t>其中，</w:t>
      </w:r>
      <m:oMath>
        <m:sSub>
          <m:sSubPr>
            <m:ctrlPr>
              <w:rPr>
                <w:rFonts w:hint="default" w:ascii="Cambria Math" w:hAnsi="Cambria Math" w:cs="Times New Roman"/>
                <w:i/>
                <w:iCs/>
              </w:rPr>
            </m:ctrlPr>
          </m:sSubPr>
          <m:e>
            <m:r>
              <m:rPr/>
              <w:rPr>
                <w:rFonts w:hint="default" w:ascii="Cambria Math" w:hAnsi="Cambria Math" w:cs="Times New Roman"/>
              </w:rPr>
              <m:t>C</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w:r>
        <w:rPr>
          <w:rFonts w:hint="default" w:ascii="Times New Roman" w:hAnsi="Times New Roman" w:cs="Times New Roman"/>
        </w:rPr>
        <w:t>是更新后的细胞状态。</w:t>
      </w:r>
    </w:p>
    <w:p w14:paraId="6E9450B2">
      <w:pPr>
        <w:bidi w:val="0"/>
        <w:jc w:val="both"/>
        <w:rPr>
          <w:rFonts w:hint="default" w:ascii="Times New Roman" w:hAnsi="Times New Roman" w:cs="Times New Roman"/>
        </w:rPr>
      </w:pPr>
    </w:p>
    <w:p w14:paraId="7916721F">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输出门(Output Gate):</w:t>
      </w:r>
    </w:p>
    <w:p w14:paraId="1F9AD3D7">
      <w:pPr>
        <w:bidi w:val="0"/>
        <w:jc w:val="both"/>
        <w:rPr>
          <w:rFonts w:hint="default" w:ascii="Times New Roman" w:hAnsi="Times New Roman" w:cs="Times New Roman"/>
        </w:rPr>
      </w:pPr>
    </w:p>
    <w:p w14:paraId="14DF0E9E">
      <w:pPr>
        <w:bidi w:val="0"/>
        <w:jc w:val="both"/>
        <w:rPr>
          <w:rFonts w:hint="default" w:hAnsi="Cambria Math" w:cs="Times New Roman"/>
          <w:i/>
          <w:iCs/>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o</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=σ</m:t>
          </m:r>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o</m:t>
                  </m:r>
                  <m:ctrlPr>
                    <w:rPr>
                      <w:rFonts w:hint="default" w:ascii="Cambria Math" w:hAnsi="Cambria Math" w:cs="Times New Roman"/>
                      <w:i/>
                      <w:iCs/>
                    </w:rPr>
                  </m:ctrlPr>
                </m:sub>
              </m:sSub>
              <m:r>
                <m:rPr/>
                <w:rPr>
                  <w:rFonts w:hint="default" w:ascii="Cambria Math" w:hAnsi="Cambria Math" w:cs="Times New Roman"/>
                </w:rPr>
                <m:t>⋅</m:t>
              </m:r>
              <m:d>
                <m:dPr>
                  <m:begChr m:val="["/>
                  <m:sepChr m:val=""/>
                  <m:end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ℎ</m:t>
                      </m:r>
                      <m:ctrlPr>
                        <w:rPr>
                          <w:rFonts w:hint="default" w:ascii="Cambria Math" w:hAnsi="Cambria Math" w:cs="Times New Roman"/>
                          <w:i/>
                          <w:iCs/>
                        </w:rPr>
                      </m:ctrlPr>
                    </m:e>
                    <m:sub>
                      <m:r>
                        <m:rPr/>
                        <w:rPr>
                          <w:rFonts w:hint="default" w:ascii="Cambria Math" w:hAnsi="Cambria Math" w:cs="Times New Roman"/>
                        </w:rPr>
                        <m:t>t−1</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ctrlPr>
                    <w:rPr>
                      <w:rFonts w:hint="default" w:ascii="Cambria Math" w:hAnsi="Cambria Math" w:cs="Times New Roman"/>
                      <w:i/>
                      <w:iCs/>
                    </w:rPr>
                  </m:ctrlPr>
                </m:e>
              </m:d>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b</m:t>
                  </m:r>
                  <m:ctrlPr>
                    <w:rPr>
                      <w:rFonts w:hint="default" w:ascii="Cambria Math" w:hAnsi="Cambria Math" w:cs="Times New Roman"/>
                      <w:i/>
                      <w:iCs/>
                    </w:rPr>
                  </m:ctrlPr>
                </m:e>
                <m:sub>
                  <m:r>
                    <m:rPr/>
                    <w:rPr>
                      <w:rFonts w:hint="default" w:ascii="Cambria Math" w:hAnsi="Cambria Math" w:cs="Times New Roman"/>
                    </w:rPr>
                    <m:t>o</m:t>
                  </m:r>
                  <m:ctrlPr>
                    <w:rPr>
                      <w:rFonts w:hint="default" w:ascii="Cambria Math" w:hAnsi="Cambria Math" w:cs="Times New Roman"/>
                      <w:i/>
                      <w:iCs/>
                    </w:rPr>
                  </m:ctrlPr>
                </m:sub>
              </m:sSub>
              <m:ctrlPr>
                <w:rPr>
                  <w:rFonts w:hint="default" w:ascii="Cambria Math" w:hAnsi="Cambria Math" w:cs="Times New Roman"/>
                  <w:i/>
                  <w:iCs/>
                </w:rPr>
              </m:ctrlPr>
            </m:e>
          </m:d>
        </m:oMath>
      </m:oMathPara>
    </w:p>
    <w:p w14:paraId="5B686D5A">
      <w:pPr>
        <w:bidi w:val="0"/>
        <w:jc w:val="both"/>
        <w:rPr>
          <w:rFonts w:hint="default" w:hAnsi="Cambria Math" w:cs="Times New Roman"/>
          <w:i/>
          <w:iCs/>
        </w:rPr>
      </w:pPr>
    </w:p>
    <w:p w14:paraId="49F7D31A">
      <w:pPr>
        <w:bidi w:val="0"/>
        <w:jc w:val="both"/>
        <w:rPr>
          <w:rFonts w:hint="default" w:hAnsi="Cambria Math" w:cs="Times New Roman"/>
          <w:i/>
          <w:iCs/>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ℎ</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o</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⋅tanℎ</m:t>
          </m:r>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C</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ctrlPr>
                <w:rPr>
                  <w:rFonts w:hint="default" w:ascii="Cambria Math" w:hAnsi="Cambria Math" w:cs="Times New Roman"/>
                  <w:i/>
                  <w:iCs/>
                </w:rPr>
              </m:ctrlPr>
            </m:e>
          </m:d>
        </m:oMath>
      </m:oMathPara>
    </w:p>
    <w:p w14:paraId="2147B8F0">
      <w:pPr>
        <w:bidi w:val="0"/>
        <w:jc w:val="both"/>
        <w:rPr>
          <w:rFonts w:hint="default" w:hAnsi="Cambria Math" w:cs="Times New Roman"/>
          <w:i w:val="0"/>
        </w:rPr>
      </w:pPr>
    </w:p>
    <w:p w14:paraId="3221CE20">
      <w:pPr>
        <w:bidi w:val="0"/>
        <w:jc w:val="both"/>
        <w:rPr>
          <w:rFonts w:hint="default" w:ascii="Times New Roman" w:hAnsi="Times New Roman" w:cs="Times New Roman"/>
        </w:rPr>
      </w:pPr>
      <w:r>
        <w:rPr>
          <w:rFonts w:hint="default" w:ascii="Times New Roman" w:hAnsi="Times New Roman" w:cs="Times New Roman"/>
        </w:rPr>
        <w:t>其中，</w:t>
      </w:r>
      <m:oMath>
        <m:sSub>
          <m:sSubPr>
            <m:ctrlPr>
              <w:rPr>
                <w:rFonts w:hint="default" w:ascii="Cambria Math" w:hAnsi="Cambria Math" w:cs="Times New Roman"/>
                <w:i/>
                <w:iCs/>
              </w:rPr>
            </m:ctrlPr>
          </m:sSubPr>
          <m:e>
            <m:r>
              <m:rPr/>
              <w:rPr>
                <w:rFonts w:hint="default" w:ascii="Cambria Math" w:hAnsi="Cambria Math" w:cs="Times New Roman"/>
              </w:rPr>
              <m:t>o</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w:r>
        <w:rPr>
          <w:rFonts w:hint="default" w:ascii="Times New Roman" w:hAnsi="Times New Roman" w:cs="Times New Roman"/>
        </w:rPr>
        <w:t>是输出门的输出，</w:t>
      </w:r>
      <m:oMath>
        <m:sSub>
          <m:sSubPr>
            <m:ctrlPr>
              <w:rPr>
                <w:rFonts w:hint="default" w:ascii="Cambria Math" w:hAnsi="Cambria Math" w:cs="Times New Roman"/>
              </w:rPr>
            </m:ctrlPr>
          </m:sSubPr>
          <m:e>
            <m:r>
              <m:rPr>
                <m:sty m:val="p"/>
              </m:rPr>
              <w:rPr>
                <w:rFonts w:hint="default" w:ascii="Cambria Math" w:hAnsi="Cambria Math" w:cs="Times New Roman"/>
              </w:rPr>
              <m:t>ℎ</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oMath>
      <w:r>
        <w:rPr>
          <w:rFonts w:hint="default" w:ascii="Times New Roman" w:hAnsi="Times New Roman" w:cs="Times New Roman"/>
        </w:rPr>
        <w:t>是当前时间步的隐藏状态。</w:t>
      </w:r>
    </w:p>
    <w:bookmarkEnd w:id="55"/>
    <w:p w14:paraId="312284A4">
      <w:pPr>
        <w:pStyle w:val="3"/>
        <w:spacing w:line="240" w:lineRule="auto"/>
        <w:jc w:val="both"/>
        <w:rPr>
          <w:rFonts w:hint="eastAsia" w:ascii="Times New Roman" w:hAnsi="Times New Roman" w:cs="Times New Roman"/>
          <w:lang w:eastAsia="zh-CN"/>
        </w:rPr>
      </w:pPr>
    </w:p>
    <w:p w14:paraId="7D2DFEAA">
      <w:pPr>
        <w:pStyle w:val="3"/>
        <w:spacing w:line="240" w:lineRule="auto"/>
        <w:ind w:firstLine="50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根据我们前面对销量描述性统计的分析可知，数据存在很长一段时间的缺失，而且是不好填充的，所以</w:t>
      </w:r>
      <w:r>
        <w:rPr>
          <w:rFonts w:hint="eastAsia" w:ascii="Times New Roman" w:hAnsi="Times New Roman" w:cs="Times New Roman"/>
          <w:b/>
          <w:bCs/>
          <w:lang w:val="en-US" w:eastAsia="zh-CN"/>
        </w:rPr>
        <w:t>我们选择仅采用2023,4,1到2023,6,30的数据做训练，然后我们提取2022,7,1到2022,9,30日数据的趋势性，季节性，残差特征来作为特征列代入训练，</w:t>
      </w:r>
      <w:r>
        <w:rPr>
          <w:rFonts w:hint="eastAsia" w:ascii="Times New Roman" w:hAnsi="Times New Roman" w:cs="Times New Roman"/>
          <w:lang w:val="en-US" w:eastAsia="zh-CN"/>
        </w:rPr>
        <w:t>这样就可以对数据的利用率最大，又可以避免因长时间的数据缺失导致的模型性能问题。</w:t>
      </w:r>
    </w:p>
    <w:p w14:paraId="01D53620">
      <w:pPr>
        <w:bidi w:val="0"/>
        <w:ind w:firstLine="500" w:firstLineChars="0"/>
        <w:jc w:val="both"/>
        <w:rPr>
          <w:rFonts w:hint="default" w:ascii="Times New Roman" w:hAnsi="Times New Roman" w:cs="Times New Roman"/>
        </w:rPr>
      </w:pPr>
      <w:r>
        <w:rPr>
          <w:rFonts w:hint="default" w:ascii="Times New Roman" w:hAnsi="Times New Roman" w:cs="Times New Roman"/>
        </w:rPr>
        <w:t>季节性分解是一种时间序列分析方法，用于将时间序列数据分解为三个主要组成部分：趋势（Trend）、季节性（Seasonality）和残差（Residuals）。</w:t>
      </w:r>
    </w:p>
    <w:p w14:paraId="52E22CF4">
      <w:pPr>
        <w:bidi w:val="0"/>
        <w:jc w:val="both"/>
        <w:rPr>
          <w:rFonts w:hint="default" w:ascii="Times New Roman" w:hAnsi="Times New Roman" w:cs="Times New Roman"/>
        </w:rPr>
      </w:pPr>
      <w:r>
        <w:rPr>
          <w:rFonts w:hint="default" w:ascii="Times New Roman" w:hAnsi="Times New Roman" w:cs="Times New Roman"/>
        </w:rPr>
        <w:t>季节性分解的组成部分：</w:t>
      </w:r>
    </w:p>
    <w:p w14:paraId="1FFF5BBE">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趋势（Trend）：表示时间序列的长期变化趋势，通常是数据随时间逐渐增加或减少的模式。</w:t>
      </w:r>
    </w:p>
    <w:p w14:paraId="2BD79A1A">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季节性（Seasonality）：表示时间序列中周期性重复的模式，通常与特定的时间段（如月、季度、年）相关。</w:t>
      </w:r>
    </w:p>
    <w:p w14:paraId="234344A8">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残差（Residuals）：表示时间序列中无法由趋势和季节性解释的部分，通常被认为是随机噪声。</w:t>
      </w:r>
    </w:p>
    <w:p w14:paraId="3F2EAC31">
      <w:pPr>
        <w:keepNext w:val="0"/>
        <w:keepLines w:val="0"/>
        <w:widowControl/>
        <w:numPr>
          <w:ilvl w:val="0"/>
          <w:numId w:val="0"/>
        </w:numPr>
        <w:suppressLineNumbers w:val="0"/>
        <w:spacing w:before="48" w:beforeAutospacing="0" w:after="0" w:afterAutospacing="1"/>
        <w:ind w:firstLine="500" w:firstLineChars="0"/>
        <w:rPr>
          <w:rFonts w:hint="eastAsia"/>
          <w:lang w:val="en-US" w:eastAsia="zh-CN"/>
        </w:rPr>
      </w:pPr>
      <w:r>
        <w:rPr>
          <w:rFonts w:hint="eastAsia"/>
          <w:lang w:val="en-US" w:eastAsia="zh-CN"/>
        </w:rPr>
        <w:t>我们仅展示第一个类别的分解结果：</w:t>
      </w:r>
      <w:r>
        <w:rPr>
          <w:rFonts w:hint="eastAsia"/>
          <w:lang w:val="en-US" w:eastAsia="zh-CN"/>
        </w:rPr>
        <w:drawing>
          <wp:inline distT="0" distB="0" distL="114300" distR="114300">
            <wp:extent cx="5284470" cy="2155190"/>
            <wp:effectExtent l="0" t="0" r="3810" b="8890"/>
            <wp:docPr id="10"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
                    <pic:cNvPicPr>
                      <a:picLocks noChangeAspect="1"/>
                    </pic:cNvPicPr>
                  </pic:nvPicPr>
                  <pic:blipFill>
                    <a:blip r:embed="rId24"/>
                    <a:stretch>
                      <a:fillRect/>
                    </a:stretch>
                  </pic:blipFill>
                  <pic:spPr>
                    <a:xfrm>
                      <a:off x="0" y="0"/>
                      <a:ext cx="5284470" cy="2155190"/>
                    </a:xfrm>
                    <a:prstGeom prst="rect">
                      <a:avLst/>
                    </a:prstGeom>
                  </pic:spPr>
                </pic:pic>
              </a:graphicData>
            </a:graphic>
          </wp:inline>
        </w:drawing>
      </w:r>
    </w:p>
    <w:p w14:paraId="765FD7ED">
      <w:pPr>
        <w:pStyle w:val="3"/>
        <w:jc w:val="center"/>
        <w:rPr>
          <w:rFonts w:hint="default"/>
          <w:lang w:val="en-US" w:eastAsia="zh-CN"/>
        </w:rPr>
      </w:pPr>
      <w:r>
        <w:rPr>
          <w:rFonts w:hint="eastAsia" w:ascii="Times New Roman" w:hAnsi="Times New Roman" w:cs="Times New Roman"/>
          <w:lang w:val="en-US" w:eastAsia="zh-CN"/>
        </w:rPr>
        <w:t>图10 季节性分解结果</w:t>
      </w:r>
    </w:p>
    <w:p w14:paraId="3A8658AC">
      <w:pPr>
        <w:keepNext w:val="0"/>
        <w:keepLines w:val="0"/>
        <w:widowControl/>
        <w:numPr>
          <w:ilvl w:val="0"/>
          <w:numId w:val="0"/>
        </w:numPr>
        <w:suppressLineNumbers w:val="0"/>
        <w:spacing w:before="48" w:beforeAutospacing="0" w:after="0" w:afterAutospacing="1"/>
        <w:ind w:firstLine="500" w:firstLineChars="0"/>
        <w:rPr>
          <w:rFonts w:hint="eastAsia"/>
          <w:lang w:val="en-US" w:eastAsia="zh-CN"/>
        </w:rPr>
      </w:pPr>
    </w:p>
    <w:p w14:paraId="73DD7F5A">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rPr>
        <w:t>从季节性分解的结果来看，原始销售额在2022年7月1日至2022年9月30日期间呈现出显著的波动趋势，特别是在8月底至9月初期间出现了一个明显的增长峰值。整体上，销售额随时间逐渐增加，尤其是在9月份显示出更大幅度的变化。趋势成分揭示了去除季节性和随机因素后的长期变化模式，显示销售额在整个时间段内总体呈上升态势，尤其在8月中旬开始加速增长，并在9月初达到顶峰后略有下降，这表明可能存在某种外部或内部因素导致这段时间内的需求激增。季节性成分则展示了重复出现的周期性模式，存在明显的每周一次的周期性波动，这可能是由于工作日与周末之间的差异造成的；此外，在特定日期附近出现了更大的波动幅度，例如在8月的最后一周和9月的第一周之间，这可能对应于某个特殊事件或者节假日的影响。残差成分代表了无法归因于趋势或季节性的剩余变动部分，大多数情况下保持相对稳定的小幅波动，但在某些时期如8月末至9月初则表现出较大的离群值，这些大的残差可能指示着未捕捉到的重要事件或者是数据中的噪声。</w:t>
      </w:r>
    </w:p>
    <w:p w14:paraId="565A097F">
      <w:pPr>
        <w:keepNext w:val="0"/>
        <w:keepLines w:val="0"/>
        <w:widowControl/>
        <w:numPr>
          <w:ilvl w:val="0"/>
          <w:numId w:val="0"/>
        </w:numPr>
        <w:suppressLineNumbers w:val="0"/>
        <w:spacing w:before="48" w:beforeAutospacing="0" w:after="0" w:afterAutospacing="1"/>
        <w:ind w:firstLine="500" w:firstLineChars="0"/>
        <w:rPr>
          <w:rFonts w:hint="default" w:ascii="Times New Roman" w:hAnsi="Times New Roman" w:cs="Times New Roman"/>
          <w:lang w:val="en-US" w:eastAsia="zh-CN"/>
        </w:rPr>
      </w:pPr>
      <w:r>
        <w:rPr>
          <w:rFonts w:hint="default" w:ascii="Times New Roman" w:hAnsi="Times New Roman" w:cs="Times New Roman"/>
          <w:lang w:val="en-US" w:eastAsia="zh-CN"/>
        </w:rPr>
        <w:t>接下来我们构建了LSTM模型以及其延展模型双向LSTM来进行预测</w:t>
      </w:r>
      <w:r>
        <w:rPr>
          <w:rFonts w:hint="eastAsia" w:ascii="Times New Roman" w:hAnsi="Times New Roman" w:cs="Times New Roman"/>
          <w:lang w:val="en-US" w:eastAsia="zh-CN"/>
        </w:rPr>
        <w:t>：</w:t>
      </w:r>
    </w:p>
    <w:p w14:paraId="6DDD5923">
      <w:pPr>
        <w:keepNext w:val="0"/>
        <w:keepLines w:val="0"/>
        <w:widowControl/>
        <w:numPr>
          <w:ilvl w:val="0"/>
          <w:numId w:val="0"/>
        </w:numPr>
        <w:suppressLineNumbers w:val="0"/>
        <w:spacing w:before="48" w:beforeAutospacing="0" w:after="0" w:afterAutospacing="1"/>
        <w:jc w:val="center"/>
        <w:rPr>
          <w:rFonts w:hint="eastAsia" w:eastAsia="宋体"/>
          <w:spacing w:val="2"/>
          <w:sz w:val="20"/>
          <w:szCs w:val="20"/>
          <w:lang w:eastAsia="zh-CN"/>
        </w:rPr>
      </w:pPr>
      <w:r>
        <w:rPr>
          <w:rFonts w:hint="eastAsia" w:eastAsia="宋体"/>
          <w:spacing w:val="2"/>
          <w:sz w:val="20"/>
          <w:szCs w:val="20"/>
          <w:lang w:eastAsia="zh-CN"/>
        </w:rPr>
        <w:drawing>
          <wp:inline distT="0" distB="0" distL="114300" distR="114300">
            <wp:extent cx="5451475" cy="1742440"/>
            <wp:effectExtent l="0" t="0" r="4445" b="10160"/>
            <wp:docPr id="145" name="图片 145" descr="987d82bf132169d48ad85194a3dc5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987d82bf132169d48ad85194a3dc5e24"/>
                    <pic:cNvPicPr>
                      <a:picLocks noChangeAspect="1"/>
                    </pic:cNvPicPr>
                  </pic:nvPicPr>
                  <pic:blipFill>
                    <a:blip r:embed="rId25"/>
                    <a:srcRect l="2765" t="5124" r="3029" b="12176"/>
                    <a:stretch>
                      <a:fillRect/>
                    </a:stretch>
                  </pic:blipFill>
                  <pic:spPr>
                    <a:xfrm>
                      <a:off x="0" y="0"/>
                      <a:ext cx="5451475" cy="1742440"/>
                    </a:xfrm>
                    <a:prstGeom prst="rect">
                      <a:avLst/>
                    </a:prstGeom>
                  </pic:spPr>
                </pic:pic>
              </a:graphicData>
            </a:graphic>
          </wp:inline>
        </w:drawing>
      </w:r>
    </w:p>
    <w:p w14:paraId="6A0569C5">
      <w:pPr>
        <w:pStyle w:val="3"/>
        <w:jc w:val="center"/>
        <w:rPr>
          <w:rFonts w:hint="default"/>
          <w:lang w:val="en-US" w:eastAsia="zh-CN"/>
        </w:rPr>
      </w:pPr>
      <w:r>
        <w:rPr>
          <w:rFonts w:hint="eastAsia" w:ascii="Times New Roman" w:hAnsi="Times New Roman" w:cs="Times New Roman"/>
          <w:lang w:val="en-US" w:eastAsia="zh-CN"/>
        </w:rPr>
        <w:t>图11 LSTM系列模型</w:t>
      </w:r>
    </w:p>
    <w:p w14:paraId="3CED2BAE">
      <w:pPr>
        <w:keepNext w:val="0"/>
        <w:keepLines w:val="0"/>
        <w:widowControl/>
        <w:numPr>
          <w:ilvl w:val="0"/>
          <w:numId w:val="0"/>
        </w:numPr>
        <w:suppressLineNumbers w:val="0"/>
        <w:spacing w:before="48" w:beforeAutospacing="0" w:after="0" w:afterAutospacing="1"/>
        <w:jc w:val="center"/>
        <w:rPr>
          <w:rFonts w:hint="eastAsia" w:eastAsia="宋体"/>
          <w:spacing w:val="2"/>
          <w:sz w:val="20"/>
          <w:szCs w:val="20"/>
          <w:lang w:eastAsia="zh-CN"/>
        </w:rPr>
      </w:pPr>
    </w:p>
    <w:p w14:paraId="78C5A735">
      <w:pPr>
        <w:spacing w:before="310" w:line="219" w:lineRule="auto"/>
        <w:jc w:val="both"/>
        <w:outlineLvl w:val="1"/>
        <w:rPr>
          <w:rFonts w:hint="eastAsia" w:ascii="Times New Roman" w:hAnsi="Times New Roman" w:cs="Times New Roman"/>
          <w:b/>
          <w:bCs/>
          <w:spacing w:val="-2"/>
          <w:lang w:val="en-US" w:eastAsia="zh-CN"/>
        </w:rPr>
      </w:pPr>
      <w:bookmarkStart w:id="56" w:name="_Toc15871"/>
      <w:r>
        <w:rPr>
          <w:rFonts w:ascii="Times New Roman" w:hAnsi="Times New Roman" w:eastAsia="Times New Roman" w:cs="Times New Roman"/>
          <w:b/>
          <w:bCs/>
          <w:spacing w:val="-2"/>
        </w:rPr>
        <w:t>5.</w:t>
      </w:r>
      <w:r>
        <w:rPr>
          <w:rFonts w:hint="eastAsia" w:ascii="Times New Roman" w:hAnsi="Times New Roman" w:cs="Times New Roman"/>
          <w:b/>
          <w:bCs/>
          <w:spacing w:val="-2"/>
          <w:lang w:val="en-US" w:eastAsia="zh-CN"/>
        </w:rPr>
        <w:t>3.3 基线模型性能比较</w:t>
      </w:r>
      <w:bookmarkEnd w:id="56"/>
    </w:p>
    <w:p w14:paraId="5359A8BB">
      <w:pPr>
        <w:spacing w:before="310" w:line="219" w:lineRule="auto"/>
        <w:ind w:firstLine="500" w:firstLineChars="0"/>
        <w:jc w:val="both"/>
        <w:outlineLvl w:val="1"/>
        <w:rPr>
          <w:rFonts w:hint="eastAsia" w:ascii="Times New Roman" w:hAnsi="Times New Roman" w:cs="Times New Roman"/>
          <w:b/>
          <w:bCs/>
          <w:spacing w:val="-2"/>
          <w:lang w:val="en-US" w:eastAsia="zh-CN"/>
        </w:rPr>
      </w:pPr>
      <w:bookmarkStart w:id="57" w:name="_Toc11311"/>
      <w:r>
        <w:rPr>
          <w:rFonts w:hint="eastAsia" w:ascii="Times New Roman" w:hAnsi="Times New Roman" w:cs="Times New Roman"/>
          <w:b/>
          <w:bCs/>
          <w:spacing w:val="-2"/>
          <w:lang w:val="en-US" w:eastAsia="zh-CN"/>
        </w:rPr>
        <w:t>我们统计了所选的三种基线模型的性能以供比较：</w:t>
      </w:r>
      <w:bookmarkEnd w:id="57"/>
    </w:p>
    <w:p w14:paraId="6E156FA5">
      <w:pPr>
        <w:bidi w:val="0"/>
        <w:jc w:val="center"/>
        <w:rPr>
          <w:rFonts w:hint="eastAsia" w:ascii="Times New Roman" w:hAnsi="Times New Roman" w:cs="Times New Roman"/>
          <w:lang w:val="en-US" w:eastAsia="zh-CN"/>
        </w:rPr>
      </w:pPr>
    </w:p>
    <w:p w14:paraId="43DB44ED">
      <w:pPr>
        <w:bidi w:val="0"/>
        <w:jc w:val="center"/>
        <w:rPr>
          <w:rFonts w:hint="default" w:ascii="Times New Roman" w:hAnsi="Times New Roman" w:cs="Times New Roman"/>
          <w:b/>
          <w:bCs/>
          <w:spacing w:val="-2"/>
          <w:lang w:val="en-US" w:eastAsia="zh-CN"/>
        </w:rPr>
      </w:pPr>
      <w:r>
        <w:rPr>
          <w:rFonts w:hint="eastAsia" w:ascii="Times New Roman" w:hAnsi="Times New Roman" w:cs="Times New Roman"/>
          <w:lang w:val="en-US" w:eastAsia="zh-CN"/>
        </w:rPr>
        <w:t>表7 销量基线模型性能表</w:t>
      </w:r>
    </w:p>
    <w:tbl>
      <w:tblPr>
        <w:tblStyle w:val="11"/>
        <w:tblW w:w="4997"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07"/>
        <w:gridCol w:w="1523"/>
        <w:gridCol w:w="2012"/>
        <w:gridCol w:w="1659"/>
        <w:gridCol w:w="1646"/>
      </w:tblGrid>
      <w:tr w14:paraId="3BF364C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0" w:hRule="atLeast"/>
        </w:trPr>
        <w:tc>
          <w:tcPr>
            <w:tcW w:w="998" w:type="pct"/>
            <w:tcBorders>
              <w:bottom w:val="single" w:color="auto" w:sz="8" w:space="0"/>
            </w:tcBorders>
            <w:shd w:val="clear" w:color="auto" w:fill="auto"/>
            <w:noWrap/>
            <w:vAlign w:val="center"/>
          </w:tcPr>
          <w:p w14:paraId="386D1D0E">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模型</w:t>
            </w:r>
          </w:p>
        </w:tc>
        <w:tc>
          <w:tcPr>
            <w:tcW w:w="890" w:type="pct"/>
            <w:tcBorders>
              <w:bottom w:val="single" w:color="auto" w:sz="8" w:space="0"/>
            </w:tcBorders>
            <w:shd w:val="clear" w:color="auto" w:fill="auto"/>
            <w:noWrap/>
            <w:vAlign w:val="center"/>
          </w:tcPr>
          <w:p w14:paraId="63880AEB">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平均R²</w:t>
            </w:r>
          </w:p>
        </w:tc>
        <w:tc>
          <w:tcPr>
            <w:tcW w:w="1176" w:type="pct"/>
            <w:tcBorders>
              <w:bottom w:val="single" w:color="auto" w:sz="8" w:space="0"/>
            </w:tcBorders>
            <w:shd w:val="clear" w:color="auto" w:fill="auto"/>
            <w:noWrap/>
            <w:vAlign w:val="center"/>
          </w:tcPr>
          <w:p w14:paraId="2197C819">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平均MSE</w:t>
            </w:r>
          </w:p>
        </w:tc>
        <w:tc>
          <w:tcPr>
            <w:tcW w:w="970" w:type="pct"/>
            <w:tcBorders>
              <w:bottom w:val="single" w:color="auto" w:sz="8" w:space="0"/>
            </w:tcBorders>
            <w:shd w:val="clear" w:color="auto" w:fill="auto"/>
            <w:noWrap/>
            <w:vAlign w:val="center"/>
          </w:tcPr>
          <w:p w14:paraId="798F27E6">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平均RMSE</w:t>
            </w:r>
          </w:p>
        </w:tc>
        <w:tc>
          <w:tcPr>
            <w:tcW w:w="962" w:type="pct"/>
            <w:tcBorders>
              <w:bottom w:val="single" w:color="auto" w:sz="8" w:space="0"/>
            </w:tcBorders>
            <w:shd w:val="clear" w:color="auto" w:fill="auto"/>
            <w:noWrap/>
            <w:vAlign w:val="center"/>
          </w:tcPr>
          <w:p w14:paraId="46D2E20C">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平均MAE</w:t>
            </w:r>
          </w:p>
        </w:tc>
      </w:tr>
      <w:tr w14:paraId="0D24A9E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46" w:hRule="atLeast"/>
        </w:trPr>
        <w:tc>
          <w:tcPr>
            <w:tcW w:w="998" w:type="pct"/>
            <w:tcBorders>
              <w:tl2br w:val="nil"/>
              <w:tr2bl w:val="nil"/>
            </w:tcBorders>
            <w:shd w:val="clear" w:color="auto" w:fill="auto"/>
            <w:noWrap/>
            <w:vAlign w:val="center"/>
          </w:tcPr>
          <w:p w14:paraId="728D29FA">
            <w:pPr>
              <w:bidi w:val="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eastAsia="zh-CN"/>
              </w:rPr>
              <w:t>ARIMA</w:t>
            </w:r>
          </w:p>
        </w:tc>
        <w:tc>
          <w:tcPr>
            <w:tcW w:w="890" w:type="pct"/>
            <w:tcBorders>
              <w:tl2br w:val="nil"/>
              <w:tr2bl w:val="nil"/>
            </w:tcBorders>
            <w:shd w:val="clear" w:color="auto" w:fill="auto"/>
            <w:noWrap/>
            <w:vAlign w:val="center"/>
          </w:tcPr>
          <w:p w14:paraId="23F4B8AC">
            <w:pPr>
              <w:bidi w:val="0"/>
              <w:jc w:val="center"/>
              <w:rPr>
                <w:rFonts w:hint="default" w:ascii="Cambria Math" w:hAnsi="Cambria Math" w:eastAsia="宋体" w:cs="Cambria Math"/>
                <w:b/>
                <w:bCs/>
                <w:sz w:val="24"/>
                <w:szCs w:val="24"/>
                <w:lang w:val="en-US" w:eastAsia="zh-CN"/>
              </w:rPr>
            </w:pPr>
            <w:r>
              <w:rPr>
                <w:rFonts w:hint="eastAsia" w:ascii="Cambria Math" w:hAnsi="Cambria Math" w:cs="Cambria Math"/>
                <w:b/>
                <w:bCs/>
                <w:sz w:val="24"/>
                <w:szCs w:val="24"/>
                <w:lang w:val="en-US" w:eastAsia="zh-CN"/>
              </w:rPr>
              <w:t>0.60</w:t>
            </w:r>
          </w:p>
        </w:tc>
        <w:tc>
          <w:tcPr>
            <w:tcW w:w="1176" w:type="pct"/>
            <w:tcBorders>
              <w:tl2br w:val="nil"/>
              <w:tr2bl w:val="nil"/>
            </w:tcBorders>
            <w:shd w:val="clear" w:color="auto" w:fill="auto"/>
            <w:noWrap/>
            <w:vAlign w:val="center"/>
          </w:tcPr>
          <w:p w14:paraId="3F533E04">
            <w:pPr>
              <w:bidi w:val="0"/>
              <w:jc w:val="center"/>
              <w:rPr>
                <w:rFonts w:hint="default" w:ascii="Cambria Math" w:hAnsi="Cambria Math" w:cs="Cambria Math"/>
                <w:b/>
                <w:bCs/>
                <w:sz w:val="24"/>
                <w:szCs w:val="24"/>
                <w:lang w:val="en-US"/>
              </w:rPr>
            </w:pPr>
            <w:r>
              <w:rPr>
                <w:rFonts w:hint="eastAsia" w:ascii="Cambria Math" w:hAnsi="Cambria Math" w:cs="Cambria Math"/>
                <w:b/>
                <w:bCs/>
                <w:sz w:val="24"/>
                <w:szCs w:val="24"/>
                <w:lang w:val="en-US" w:eastAsia="zh-CN"/>
              </w:rPr>
              <w:t>1953530.71</w:t>
            </w:r>
          </w:p>
        </w:tc>
        <w:tc>
          <w:tcPr>
            <w:tcW w:w="970" w:type="pct"/>
            <w:tcBorders>
              <w:tl2br w:val="nil"/>
              <w:tr2bl w:val="nil"/>
            </w:tcBorders>
            <w:shd w:val="clear" w:color="auto" w:fill="auto"/>
            <w:noWrap/>
            <w:vAlign w:val="center"/>
          </w:tcPr>
          <w:p w14:paraId="433AAC50">
            <w:pPr>
              <w:bidi w:val="0"/>
              <w:jc w:val="center"/>
              <w:rPr>
                <w:rFonts w:hint="default" w:ascii="Cambria Math" w:hAnsi="Cambria Math" w:cs="Cambria Math"/>
                <w:b/>
                <w:bCs/>
                <w:sz w:val="24"/>
                <w:szCs w:val="24"/>
                <w:lang w:val="en-US"/>
              </w:rPr>
            </w:pPr>
            <w:r>
              <w:rPr>
                <w:rFonts w:hint="eastAsia" w:ascii="Cambria Math" w:hAnsi="Cambria Math" w:cs="Cambria Math"/>
                <w:b/>
                <w:bCs/>
                <w:sz w:val="24"/>
                <w:szCs w:val="24"/>
                <w:lang w:val="en-US" w:eastAsia="zh-CN"/>
              </w:rPr>
              <w:t>4220.95</w:t>
            </w:r>
          </w:p>
        </w:tc>
        <w:tc>
          <w:tcPr>
            <w:tcW w:w="962" w:type="pct"/>
            <w:tcBorders>
              <w:tl2br w:val="nil"/>
              <w:tr2bl w:val="nil"/>
            </w:tcBorders>
            <w:shd w:val="clear" w:color="auto" w:fill="auto"/>
            <w:noWrap/>
            <w:vAlign w:val="center"/>
          </w:tcPr>
          <w:p w14:paraId="0B8C7396">
            <w:pPr>
              <w:bidi w:val="0"/>
              <w:jc w:val="center"/>
              <w:rPr>
                <w:rFonts w:hint="default" w:ascii="Cambria Math" w:hAnsi="Cambria Math" w:cs="Cambria Math"/>
                <w:b/>
                <w:bCs/>
                <w:sz w:val="24"/>
                <w:szCs w:val="24"/>
                <w:lang w:val="en-US"/>
              </w:rPr>
            </w:pPr>
            <w:r>
              <w:rPr>
                <w:rFonts w:hint="eastAsia" w:ascii="Cambria Math" w:hAnsi="Cambria Math" w:cs="Cambria Math"/>
                <w:b/>
                <w:bCs/>
                <w:sz w:val="24"/>
                <w:szCs w:val="24"/>
                <w:lang w:val="en-US" w:eastAsia="zh-CN"/>
              </w:rPr>
              <w:t>2610.58</w:t>
            </w:r>
          </w:p>
        </w:tc>
      </w:tr>
      <w:tr w14:paraId="3B4B4E0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998" w:type="pct"/>
            <w:tcBorders>
              <w:tl2br w:val="nil"/>
              <w:tr2bl w:val="nil"/>
            </w:tcBorders>
            <w:shd w:val="clear" w:color="auto" w:fill="auto"/>
            <w:noWrap/>
            <w:vAlign w:val="center"/>
          </w:tcPr>
          <w:p w14:paraId="7B75F29E">
            <w:pPr>
              <w:bidi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LSTM</w:t>
            </w:r>
          </w:p>
        </w:tc>
        <w:tc>
          <w:tcPr>
            <w:tcW w:w="890" w:type="pct"/>
            <w:tcBorders>
              <w:tl2br w:val="nil"/>
              <w:tr2bl w:val="nil"/>
            </w:tcBorders>
            <w:shd w:val="clear" w:color="auto" w:fill="auto"/>
            <w:noWrap/>
            <w:vAlign w:val="center"/>
          </w:tcPr>
          <w:p w14:paraId="2114BAFA">
            <w:pPr>
              <w:bidi w:val="0"/>
              <w:jc w:val="center"/>
              <w:rPr>
                <w:rFonts w:hint="default" w:ascii="Cambria Math" w:hAnsi="Cambria Math" w:eastAsia="宋体" w:cs="Cambria Math"/>
                <w:sz w:val="24"/>
                <w:szCs w:val="24"/>
                <w:lang w:val="en-US" w:eastAsia="zh-CN"/>
              </w:rPr>
            </w:pPr>
            <w:r>
              <w:rPr>
                <w:rFonts w:hint="eastAsia" w:ascii="Cambria Math" w:hAnsi="Cambria Math" w:cs="Cambria Math"/>
                <w:sz w:val="24"/>
                <w:szCs w:val="24"/>
                <w:lang w:val="en-US" w:eastAsia="zh-CN"/>
              </w:rPr>
              <w:t>-0.03</w:t>
            </w:r>
          </w:p>
        </w:tc>
        <w:tc>
          <w:tcPr>
            <w:tcW w:w="1176" w:type="pct"/>
            <w:tcBorders>
              <w:tl2br w:val="nil"/>
              <w:tr2bl w:val="nil"/>
            </w:tcBorders>
            <w:shd w:val="clear" w:color="auto" w:fill="auto"/>
            <w:noWrap/>
            <w:vAlign w:val="center"/>
          </w:tcPr>
          <w:p w14:paraId="070736D7">
            <w:pPr>
              <w:bidi w:val="0"/>
              <w:jc w:val="center"/>
              <w:rPr>
                <w:rFonts w:hint="default" w:ascii="Cambria Math" w:hAnsi="Cambria Math" w:cs="Cambria Math"/>
                <w:sz w:val="24"/>
                <w:szCs w:val="24"/>
                <w:lang w:val="en-US"/>
              </w:rPr>
            </w:pPr>
            <w:r>
              <w:rPr>
                <w:rFonts w:hint="eastAsia" w:ascii="Cambria Math" w:hAnsi="Cambria Math" w:cs="Cambria Math"/>
                <w:sz w:val="24"/>
                <w:szCs w:val="24"/>
                <w:lang w:val="en-US" w:eastAsia="zh-CN"/>
              </w:rPr>
              <w:t>3512360.21</w:t>
            </w:r>
          </w:p>
        </w:tc>
        <w:tc>
          <w:tcPr>
            <w:tcW w:w="970" w:type="pct"/>
            <w:tcBorders>
              <w:tl2br w:val="nil"/>
              <w:tr2bl w:val="nil"/>
            </w:tcBorders>
            <w:shd w:val="clear" w:color="auto" w:fill="auto"/>
            <w:noWrap/>
            <w:vAlign w:val="center"/>
          </w:tcPr>
          <w:p w14:paraId="263647FF">
            <w:pPr>
              <w:bidi w:val="0"/>
              <w:jc w:val="center"/>
              <w:rPr>
                <w:rFonts w:hint="default" w:ascii="Cambria Math" w:hAnsi="Cambria Math" w:cs="Cambria Math"/>
                <w:sz w:val="24"/>
                <w:szCs w:val="24"/>
                <w:lang w:val="en-US"/>
              </w:rPr>
            </w:pPr>
            <w:r>
              <w:rPr>
                <w:rFonts w:hint="eastAsia" w:ascii="Cambria Math" w:hAnsi="Cambria Math" w:cs="Cambria Math"/>
                <w:sz w:val="24"/>
                <w:szCs w:val="24"/>
                <w:lang w:val="en-US" w:eastAsia="zh-CN"/>
              </w:rPr>
              <w:t>4503.6</w:t>
            </w:r>
          </w:p>
        </w:tc>
        <w:tc>
          <w:tcPr>
            <w:tcW w:w="962" w:type="pct"/>
            <w:tcBorders>
              <w:tl2br w:val="nil"/>
              <w:tr2bl w:val="nil"/>
            </w:tcBorders>
            <w:shd w:val="clear" w:color="auto" w:fill="auto"/>
            <w:noWrap/>
            <w:vAlign w:val="center"/>
          </w:tcPr>
          <w:p w14:paraId="131A830A">
            <w:pPr>
              <w:bidi w:val="0"/>
              <w:jc w:val="center"/>
              <w:rPr>
                <w:rFonts w:hint="default" w:ascii="Cambria Math" w:hAnsi="Cambria Math" w:cs="Cambria Math"/>
                <w:sz w:val="24"/>
                <w:szCs w:val="24"/>
                <w:lang w:val="en-US"/>
              </w:rPr>
            </w:pPr>
            <w:r>
              <w:rPr>
                <w:rFonts w:hint="eastAsia" w:ascii="Cambria Math" w:hAnsi="Cambria Math" w:cs="Cambria Math"/>
                <w:sz w:val="24"/>
                <w:szCs w:val="24"/>
                <w:lang w:val="en-US" w:eastAsia="zh-CN"/>
              </w:rPr>
              <w:t>3567.3</w:t>
            </w:r>
          </w:p>
        </w:tc>
      </w:tr>
      <w:tr w14:paraId="591DF90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13" w:hRule="atLeast"/>
        </w:trPr>
        <w:tc>
          <w:tcPr>
            <w:tcW w:w="998" w:type="pct"/>
            <w:tcBorders>
              <w:tl2br w:val="nil"/>
              <w:tr2bl w:val="nil"/>
            </w:tcBorders>
            <w:shd w:val="clear" w:color="auto" w:fill="auto"/>
            <w:noWrap/>
            <w:vAlign w:val="center"/>
          </w:tcPr>
          <w:p w14:paraId="07AF5CFE">
            <w:pPr>
              <w:bidi w:val="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双向LSTM</w:t>
            </w:r>
          </w:p>
        </w:tc>
        <w:tc>
          <w:tcPr>
            <w:tcW w:w="890" w:type="pct"/>
            <w:tcBorders>
              <w:tl2br w:val="nil"/>
              <w:tr2bl w:val="nil"/>
            </w:tcBorders>
            <w:shd w:val="clear" w:color="auto" w:fill="auto"/>
            <w:noWrap/>
            <w:vAlign w:val="center"/>
          </w:tcPr>
          <w:p w14:paraId="0A608AE4">
            <w:pPr>
              <w:bidi w:val="0"/>
              <w:jc w:val="center"/>
              <w:rPr>
                <w:rFonts w:hint="default" w:ascii="Cambria Math" w:hAnsi="Cambria Math" w:cs="Cambria Math"/>
                <w:b w:val="0"/>
                <w:bCs w:val="0"/>
                <w:sz w:val="24"/>
                <w:szCs w:val="24"/>
                <w:lang w:val="en-US" w:eastAsia="zh-CN"/>
              </w:rPr>
            </w:pPr>
            <w:r>
              <w:rPr>
                <w:rFonts w:hint="eastAsia" w:ascii="Cambria Math" w:hAnsi="Cambria Math" w:cs="Cambria Math"/>
                <w:b w:val="0"/>
                <w:bCs w:val="0"/>
                <w:sz w:val="24"/>
                <w:szCs w:val="24"/>
                <w:lang w:val="en-US" w:eastAsia="zh-CN"/>
              </w:rPr>
              <w:t>0.13</w:t>
            </w:r>
          </w:p>
        </w:tc>
        <w:tc>
          <w:tcPr>
            <w:tcW w:w="1176" w:type="pct"/>
            <w:tcBorders>
              <w:tl2br w:val="nil"/>
              <w:tr2bl w:val="nil"/>
            </w:tcBorders>
            <w:shd w:val="clear" w:color="auto" w:fill="auto"/>
            <w:noWrap/>
            <w:vAlign w:val="center"/>
          </w:tcPr>
          <w:p w14:paraId="23891211">
            <w:pPr>
              <w:bidi w:val="0"/>
              <w:jc w:val="center"/>
              <w:rPr>
                <w:rFonts w:hint="default" w:ascii="Cambria Math" w:hAnsi="Cambria Math" w:cs="Cambria Math"/>
                <w:b w:val="0"/>
                <w:bCs w:val="0"/>
                <w:sz w:val="24"/>
                <w:szCs w:val="24"/>
                <w:lang w:val="en-US" w:eastAsia="zh-CN"/>
              </w:rPr>
            </w:pPr>
            <w:r>
              <w:rPr>
                <w:rFonts w:hint="eastAsia" w:ascii="Cambria Math" w:hAnsi="Cambria Math" w:cs="Cambria Math"/>
                <w:b w:val="0"/>
                <w:bCs w:val="0"/>
                <w:sz w:val="24"/>
                <w:szCs w:val="24"/>
                <w:lang w:val="en-US" w:eastAsia="zh-CN"/>
              </w:rPr>
              <w:t>2898635.3</w:t>
            </w:r>
          </w:p>
        </w:tc>
        <w:tc>
          <w:tcPr>
            <w:tcW w:w="970" w:type="pct"/>
            <w:tcBorders>
              <w:tl2br w:val="nil"/>
              <w:tr2bl w:val="nil"/>
            </w:tcBorders>
            <w:shd w:val="clear" w:color="auto" w:fill="auto"/>
            <w:noWrap/>
            <w:vAlign w:val="center"/>
          </w:tcPr>
          <w:p w14:paraId="3A53EECA">
            <w:pPr>
              <w:bidi w:val="0"/>
              <w:jc w:val="center"/>
              <w:rPr>
                <w:rFonts w:hint="default" w:ascii="Cambria Math" w:hAnsi="Cambria Math" w:cs="Cambria Math"/>
                <w:b w:val="0"/>
                <w:bCs w:val="0"/>
                <w:sz w:val="24"/>
                <w:szCs w:val="24"/>
                <w:lang w:val="en-US" w:eastAsia="zh-CN"/>
              </w:rPr>
            </w:pPr>
            <w:r>
              <w:rPr>
                <w:rFonts w:hint="eastAsia" w:ascii="Cambria Math" w:hAnsi="Cambria Math" w:cs="Cambria Math"/>
                <w:b w:val="0"/>
                <w:bCs w:val="0"/>
                <w:sz w:val="24"/>
                <w:szCs w:val="24"/>
                <w:lang w:val="en-US" w:eastAsia="zh-CN"/>
              </w:rPr>
              <w:t>4501.3</w:t>
            </w:r>
          </w:p>
        </w:tc>
        <w:tc>
          <w:tcPr>
            <w:tcW w:w="962" w:type="pct"/>
            <w:tcBorders>
              <w:tl2br w:val="nil"/>
              <w:tr2bl w:val="nil"/>
            </w:tcBorders>
            <w:shd w:val="clear" w:color="auto" w:fill="auto"/>
            <w:noWrap/>
            <w:vAlign w:val="center"/>
          </w:tcPr>
          <w:p w14:paraId="597EEF3B">
            <w:pPr>
              <w:bidi w:val="0"/>
              <w:jc w:val="center"/>
              <w:rPr>
                <w:rFonts w:hint="default" w:ascii="Cambria Math" w:hAnsi="Cambria Math" w:cs="Cambria Math"/>
                <w:b w:val="0"/>
                <w:bCs w:val="0"/>
                <w:sz w:val="24"/>
                <w:szCs w:val="24"/>
                <w:lang w:val="en-US" w:eastAsia="zh-CN"/>
              </w:rPr>
            </w:pPr>
            <w:r>
              <w:rPr>
                <w:rFonts w:hint="eastAsia" w:ascii="Cambria Math" w:hAnsi="Cambria Math" w:cs="Cambria Math"/>
                <w:b w:val="0"/>
                <w:bCs w:val="0"/>
                <w:sz w:val="24"/>
                <w:szCs w:val="24"/>
                <w:lang w:val="en-US" w:eastAsia="zh-CN"/>
              </w:rPr>
              <w:t>3451.2</w:t>
            </w:r>
          </w:p>
        </w:tc>
      </w:tr>
    </w:tbl>
    <w:p w14:paraId="078D5768">
      <w:pPr>
        <w:bidi w:val="0"/>
      </w:pPr>
    </w:p>
    <w:p w14:paraId="7D1F0C00">
      <w:pPr>
        <w:bidi w:val="0"/>
        <w:ind w:firstLine="500" w:firstLineChars="0"/>
        <w:jc w:val="both"/>
        <w:rPr>
          <w:rFonts w:hint="default" w:ascii="Times New Roman" w:hAnsi="Times New Roman" w:eastAsia="宋体" w:cs="Times New Roman"/>
          <w:lang w:val="en-US" w:eastAsia="zh-CN"/>
        </w:rPr>
      </w:pPr>
      <w:r>
        <w:rPr>
          <w:rFonts w:hint="default" w:ascii="Times New Roman" w:hAnsi="Times New Roman" w:cs="Times New Roman"/>
        </w:rPr>
        <w:t>根据提供的预测性能数据，ARIMA模型在三种模型（ARIMA、LSTM和双向LSTM）中表现最佳。具体来说，ARIMA模型的平均R²值为0.60，表明它能够较好地解释数据中的变异；同时，其平均MSE为1,953,530.71，平均RMSE为422</w:t>
      </w:r>
      <w:r>
        <w:rPr>
          <w:rFonts w:hint="eastAsia" w:ascii="Times New Roman" w:hAnsi="Times New Roman" w:cs="Times New Roman"/>
          <w:lang w:val="en-US" w:eastAsia="zh-CN"/>
        </w:rPr>
        <w:t>0</w:t>
      </w:r>
      <w:r>
        <w:rPr>
          <w:rFonts w:hint="default" w:ascii="Times New Roman" w:hAnsi="Times New Roman" w:cs="Times New Roman"/>
        </w:rPr>
        <w:t>.95，平均MAE为261</w:t>
      </w:r>
      <w:r>
        <w:rPr>
          <w:rFonts w:hint="eastAsia" w:ascii="Times New Roman" w:hAnsi="Times New Roman" w:cs="Times New Roman"/>
          <w:lang w:val="en-US" w:eastAsia="zh-CN"/>
        </w:rPr>
        <w:t>0</w:t>
      </w:r>
      <w:r>
        <w:rPr>
          <w:rFonts w:hint="default" w:ascii="Times New Roman" w:hAnsi="Times New Roman" w:cs="Times New Roman"/>
        </w:rPr>
        <w:t>.58，这些误差指标均显著低于其他两种模型，显示出较高的预测精度。相比之下，LSTM模型的性能较差，表现为负的R²值（-0.03），意味着其预测效果甚至不如简单使用数据集平均值作为预测，且其MSE、RMSE和MAE分别高达3,512,360.21、4,503.6和3,567.3，显示了非常大的预测误差。双向LSTM虽然在R²值上有所改进（0.13），但其MSE、RMSE和MAE仍然非常高（分别为2,898,635.3、4,501.3和3,451.2），表明其预测精度仍有很大提升空间。总体而言，ARIMA模型不仅在解释数据变异方面表现出色，而且在预测准确性上也明显优于LSTM和双向LSTM，是当前数据集下更优的选择</w:t>
      </w:r>
      <w:r>
        <w:rPr>
          <w:rFonts w:hint="eastAsia" w:ascii="Times New Roman" w:hAnsi="Times New Roman" w:cs="Times New Roman"/>
          <w:lang w:eastAsia="zh-CN"/>
        </w:rPr>
        <w:t>，</w:t>
      </w:r>
      <w:r>
        <w:rPr>
          <w:rFonts w:hint="eastAsia" w:ascii="Times New Roman" w:hAnsi="Times New Roman" w:cs="Times New Roman"/>
          <w:lang w:val="en-US" w:eastAsia="zh-CN"/>
        </w:rPr>
        <w:t>于是我们接下来专注于ARIMA模型进行最终的预测。</w:t>
      </w:r>
    </w:p>
    <w:p w14:paraId="22A59AF2">
      <w:pPr>
        <w:spacing w:before="310" w:line="219" w:lineRule="auto"/>
        <w:jc w:val="both"/>
        <w:outlineLvl w:val="1"/>
        <w:rPr>
          <w:rFonts w:hint="default" w:ascii="黑体" w:hAnsi="黑体" w:eastAsia="黑体" w:cs="黑体"/>
          <w:b/>
          <w:bCs/>
          <w:spacing w:val="-3"/>
          <w:sz w:val="24"/>
          <w:szCs w:val="24"/>
          <w:lang w:val="en-US" w:eastAsia="zh-CN"/>
        </w:rPr>
      </w:pPr>
      <w:bookmarkStart w:id="58" w:name="_Toc14742"/>
      <w:r>
        <w:rPr>
          <w:rFonts w:ascii="Times New Roman" w:hAnsi="Times New Roman" w:eastAsia="Times New Roman" w:cs="Times New Roman"/>
          <w:b/>
          <w:bCs/>
          <w:spacing w:val="-2"/>
        </w:rPr>
        <w:t>5.</w:t>
      </w:r>
      <w:r>
        <w:rPr>
          <w:rFonts w:hint="eastAsia" w:ascii="Times New Roman" w:hAnsi="Times New Roman" w:cs="Times New Roman"/>
          <w:b/>
          <w:bCs/>
          <w:spacing w:val="-2"/>
          <w:lang w:val="en-US" w:eastAsia="zh-CN"/>
        </w:rPr>
        <w:t>3.4 VMD+</w:t>
      </w:r>
      <w:r>
        <w:rPr>
          <w:rFonts w:hint="default" w:ascii="Times New Roman" w:hAnsi="Times New Roman" w:eastAsia="宋体" w:cs="Times New Roman"/>
          <w:b/>
          <w:bCs/>
          <w:i w:val="0"/>
          <w:iCs w:val="0"/>
          <w:color w:val="000000"/>
          <w:kern w:val="0"/>
          <w:sz w:val="24"/>
          <w:szCs w:val="24"/>
          <w:lang w:val="en-US" w:eastAsia="zh-CN" w:bidi="ar"/>
        </w:rPr>
        <w:t>ARIMA</w:t>
      </w:r>
      <w:r>
        <w:rPr>
          <w:rFonts w:hint="eastAsia" w:ascii="Times New Roman" w:hAnsi="Times New Roman" w:eastAsia="宋体" w:cs="Times New Roman"/>
          <w:b/>
          <w:bCs/>
          <w:i w:val="0"/>
          <w:iCs w:val="0"/>
          <w:color w:val="000000"/>
          <w:kern w:val="0"/>
          <w:sz w:val="24"/>
          <w:szCs w:val="24"/>
          <w:lang w:val="en-US" w:eastAsia="zh-CN" w:bidi="ar"/>
        </w:rPr>
        <w:t>序列预测</w:t>
      </w:r>
      <w:bookmarkEnd w:id="58"/>
    </w:p>
    <w:p w14:paraId="475DE4B4">
      <w:pPr>
        <w:pStyle w:val="3"/>
        <w:rPr>
          <w:rFonts w:hint="eastAsia"/>
          <w:lang w:val="en-US" w:eastAsia="zh-CN"/>
        </w:rPr>
      </w:pPr>
    </w:p>
    <w:p w14:paraId="38136C74">
      <w:pPr>
        <w:pStyle w:val="3"/>
        <w:ind w:firstLine="500" w:firstLineChars="0"/>
        <w:jc w:val="both"/>
        <w:rPr>
          <w:rFonts w:hint="eastAsia"/>
          <w:lang w:val="en-US" w:eastAsia="zh-CN"/>
        </w:rPr>
      </w:pPr>
      <w:r>
        <w:rPr>
          <w:rFonts w:hint="eastAsia"/>
          <w:lang w:val="en-US" w:eastAsia="zh-CN"/>
        </w:rPr>
        <w:t>要使用</w:t>
      </w:r>
      <w:r>
        <w:rPr>
          <w:rFonts w:hint="default" w:ascii="Times New Roman" w:hAnsi="Times New Roman" w:cs="Times New Roman"/>
          <w:lang w:val="en-US" w:eastAsia="zh-CN"/>
        </w:rPr>
        <w:t>ARIMA</w:t>
      </w:r>
      <w:r>
        <w:rPr>
          <w:rFonts w:hint="eastAsia"/>
          <w:lang w:val="en-US" w:eastAsia="zh-CN"/>
        </w:rPr>
        <w:t>模型进行最终预测，我们要先证明模型的有效性，下面以两个类别为例：</w:t>
      </w:r>
    </w:p>
    <w:p w14:paraId="0DDA4AEA">
      <w:pPr>
        <w:bidi w:val="0"/>
        <w:jc w:val="both"/>
        <w:rPr>
          <w:rFonts w:hint="eastAsia" w:ascii="Times New Roman" w:hAnsi="Times New Roman" w:eastAsia="宋体" w:cs="Times New Roman"/>
          <w:lang w:eastAsia="zh-CN"/>
        </w:rPr>
      </w:pPr>
      <w:r>
        <w:rPr>
          <w:rFonts w:hint="eastAsia" w:ascii="Times New Roman" w:hAnsi="Times New Roman" w:cs="Times New Roman"/>
          <w:lang w:val="en-US" w:eastAsia="zh-CN"/>
        </w:rPr>
        <w:t>·</w:t>
      </w:r>
      <w:r>
        <w:rPr>
          <w:rFonts w:hint="default" w:ascii="Times New Roman" w:hAnsi="Times New Roman" w:cs="Times New Roman"/>
        </w:rPr>
        <w:t>Ljung-Box 检验（LB检验）</w:t>
      </w:r>
      <w:r>
        <w:rPr>
          <w:rFonts w:hint="eastAsia" w:ascii="Times New Roman" w:hAnsi="Times New Roman" w:cs="Times New Roman"/>
          <w:lang w:eastAsia="zh-CN"/>
        </w:rPr>
        <w:t>：</w:t>
      </w:r>
    </w:p>
    <w:p w14:paraId="270ADD7C">
      <w:pPr>
        <w:bidi w:val="0"/>
        <w:ind w:firstLine="500" w:firstLineChars="0"/>
        <w:jc w:val="both"/>
        <w:rPr>
          <w:rFonts w:hint="default" w:ascii="Times New Roman" w:hAnsi="Times New Roman" w:cs="Times New Roman"/>
        </w:rPr>
      </w:pPr>
      <w:r>
        <w:rPr>
          <w:rFonts w:hint="default" w:ascii="Times New Roman" w:hAnsi="Times New Roman" w:cs="Times New Roman"/>
        </w:rPr>
        <w:t>Ljung-Box 检验是一种用于检验时间序列数据中是否存在自相关性的统计检验方法。它主要用于检验残差（Residuals）是否独立，即残差中是否存在显著的自相关性。</w:t>
      </w:r>
    </w:p>
    <w:p w14:paraId="259B3EFF">
      <w:pPr>
        <w:bidi w:val="0"/>
        <w:jc w:val="both"/>
        <w:rPr>
          <w:rFonts w:hint="default" w:ascii="Times New Roman" w:hAnsi="Times New Roman" w:cs="Times New Roman"/>
        </w:rPr>
      </w:pPr>
      <w:r>
        <w:rPr>
          <w:rFonts w:hint="default" w:ascii="Times New Roman" w:hAnsi="Times New Roman" w:cs="Times New Roman"/>
        </w:rPr>
        <w:t>Ljung-Box 检验的原假设和备择假设：</w:t>
      </w:r>
    </w:p>
    <w:p w14:paraId="72431621">
      <w:pPr>
        <w:bidi w:val="0"/>
        <w:ind w:firstLine="500" w:firstLineChars="0"/>
        <w:jc w:val="both"/>
        <w:rPr>
          <w:rFonts w:hint="default" w:ascii="Times New Roman" w:hAnsi="Times New Roman" w:cs="Times New Roman"/>
        </w:rPr>
      </w:pPr>
      <w:r>
        <w:rPr>
          <w:rFonts w:hint="default" w:ascii="Times New Roman" w:hAnsi="Times New Roman" w:cs="Times New Roman"/>
        </w:rPr>
        <w:t>原假设H0：残差中不存在自相关性，即残差是独立的。</w:t>
      </w:r>
    </w:p>
    <w:p w14:paraId="3DFE5F9A">
      <w:pPr>
        <w:bidi w:val="0"/>
        <w:ind w:firstLine="500" w:firstLineChars="0"/>
        <w:jc w:val="both"/>
        <w:rPr>
          <w:rFonts w:hint="default" w:ascii="Times New Roman" w:hAnsi="Times New Roman" w:cs="Times New Roman"/>
        </w:rPr>
      </w:pPr>
      <w:r>
        <w:rPr>
          <w:rFonts w:hint="default" w:ascii="Times New Roman" w:hAnsi="Times New Roman" w:cs="Times New Roman"/>
        </w:rPr>
        <w:t>备择假设H1：残差中存在自相关性，即残差不是独立的。</w:t>
      </w:r>
    </w:p>
    <w:p w14:paraId="1B1DB07B">
      <w:pPr>
        <w:bidi w:val="0"/>
        <w:ind w:firstLine="500" w:firstLineChars="0"/>
        <w:jc w:val="both"/>
        <w:rPr>
          <w:rFonts w:hint="default" w:ascii="Times New Roman" w:hAnsi="Times New Roman" w:cs="Times New Roman"/>
        </w:rPr>
      </w:pPr>
    </w:p>
    <w:p w14:paraId="3E6E8DCC">
      <w:pPr>
        <w:bidi w:val="0"/>
        <w:ind w:firstLine="500" w:firstLineChars="0"/>
        <w:jc w:val="both"/>
        <w:rPr>
          <w:rFonts w:hint="default" w:ascii="Times New Roman" w:hAnsi="Times New Roman" w:cs="Times New Roman"/>
          <w:lang w:val="en-US" w:eastAsia="zh-CN"/>
        </w:rPr>
      </w:pPr>
      <w:r>
        <w:rPr>
          <w:rFonts w:hint="eastAsia" w:ascii="Times New Roman" w:hAnsi="Times New Roman" w:cs="Times New Roman"/>
          <w:lang w:val="en-US" w:eastAsia="zh-CN"/>
        </w:rPr>
        <w:t>于是我们对残差列进行了LB检验，同时我们绘制出了残差的直方图：</w:t>
      </w:r>
    </w:p>
    <w:p w14:paraId="21E03A9C">
      <w:pPr>
        <w:spacing w:before="310" w:line="219" w:lineRule="auto"/>
        <w:jc w:val="center"/>
        <w:outlineLvl w:val="9"/>
        <w:rPr>
          <w:rFonts w:hint="eastAsia" w:ascii="Times New Roman" w:hAnsi="Times New Roman" w:eastAsia="宋体" w:cs="Times New Roman"/>
          <w:b/>
          <w:bCs/>
          <w:spacing w:val="-2"/>
          <w:lang w:eastAsia="zh-CN"/>
        </w:rPr>
      </w:pPr>
      <w:r>
        <w:rPr>
          <w:rFonts w:hint="eastAsia" w:ascii="Times New Roman" w:hAnsi="Times New Roman" w:eastAsia="宋体" w:cs="Times New Roman"/>
          <w:b/>
          <w:bCs/>
          <w:spacing w:val="-2"/>
          <w:lang w:eastAsia="zh-CN"/>
        </w:rPr>
        <w:drawing>
          <wp:inline distT="0" distB="0" distL="114300" distR="114300">
            <wp:extent cx="5313045" cy="2592070"/>
            <wp:effectExtent l="0" t="0" r="5715" b="13970"/>
            <wp:docPr id="142" name="图片 14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8"/>
                    <pic:cNvPicPr>
                      <a:picLocks noChangeAspect="1"/>
                    </pic:cNvPicPr>
                  </pic:nvPicPr>
                  <pic:blipFill>
                    <a:blip r:embed="rId26"/>
                    <a:stretch>
                      <a:fillRect/>
                    </a:stretch>
                  </pic:blipFill>
                  <pic:spPr>
                    <a:xfrm>
                      <a:off x="0" y="0"/>
                      <a:ext cx="5313045" cy="2592070"/>
                    </a:xfrm>
                    <a:prstGeom prst="rect">
                      <a:avLst/>
                    </a:prstGeom>
                  </pic:spPr>
                </pic:pic>
              </a:graphicData>
            </a:graphic>
          </wp:inline>
        </w:drawing>
      </w:r>
    </w:p>
    <w:p w14:paraId="20A72609">
      <w:pPr>
        <w:spacing w:before="310" w:line="219" w:lineRule="auto"/>
        <w:jc w:val="center"/>
        <w:outlineLvl w:val="9"/>
        <w:rPr>
          <w:rFonts w:hint="eastAsia" w:ascii="Times New Roman" w:hAnsi="Times New Roman" w:eastAsia="宋体" w:cs="Times New Roman"/>
          <w:b/>
          <w:bCs/>
          <w:spacing w:val="-2"/>
          <w:lang w:eastAsia="zh-CN"/>
        </w:rPr>
      </w:pPr>
      <w:r>
        <w:rPr>
          <w:rFonts w:hint="eastAsia" w:ascii="Times New Roman" w:hAnsi="Times New Roman" w:eastAsia="宋体" w:cs="Times New Roman"/>
          <w:b/>
          <w:bCs/>
          <w:spacing w:val="-2"/>
          <w:lang w:eastAsia="zh-CN"/>
        </w:rPr>
        <w:drawing>
          <wp:inline distT="0" distB="0" distL="114300" distR="114300">
            <wp:extent cx="5361305" cy="2615565"/>
            <wp:effectExtent l="0" t="0" r="3175" b="5715"/>
            <wp:docPr id="143" name="图片 143" descr="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8 (2)"/>
                    <pic:cNvPicPr>
                      <a:picLocks noChangeAspect="1"/>
                    </pic:cNvPicPr>
                  </pic:nvPicPr>
                  <pic:blipFill>
                    <a:blip r:embed="rId27"/>
                    <a:stretch>
                      <a:fillRect/>
                    </a:stretch>
                  </pic:blipFill>
                  <pic:spPr>
                    <a:xfrm>
                      <a:off x="0" y="0"/>
                      <a:ext cx="5361305" cy="2615565"/>
                    </a:xfrm>
                    <a:prstGeom prst="rect">
                      <a:avLst/>
                    </a:prstGeom>
                  </pic:spPr>
                </pic:pic>
              </a:graphicData>
            </a:graphic>
          </wp:inline>
        </w:drawing>
      </w:r>
    </w:p>
    <w:p w14:paraId="6DE289AF">
      <w:pPr>
        <w:pStyle w:val="3"/>
        <w:jc w:val="center"/>
        <w:rPr>
          <w:rFonts w:hint="default"/>
          <w:lang w:val="en-US" w:eastAsia="zh-CN"/>
        </w:rPr>
      </w:pPr>
      <w:r>
        <w:rPr>
          <w:rFonts w:hint="eastAsia" w:ascii="Times New Roman" w:hAnsi="Times New Roman" w:cs="Times New Roman"/>
          <w:lang w:val="en-US" w:eastAsia="zh-CN"/>
        </w:rPr>
        <w:t>图12 ARIMA模型残差检验图</w:t>
      </w:r>
    </w:p>
    <w:p w14:paraId="3D56E486">
      <w:pPr>
        <w:spacing w:before="310" w:line="219" w:lineRule="auto"/>
        <w:jc w:val="both"/>
        <w:outlineLvl w:val="9"/>
        <w:rPr>
          <w:rFonts w:hint="eastAsia" w:ascii="Times New Roman" w:hAnsi="Times New Roman" w:eastAsia="宋体" w:cs="Times New Roman"/>
          <w:b/>
          <w:bCs/>
          <w:spacing w:val="-2"/>
          <w:lang w:eastAsia="zh-CN"/>
        </w:rPr>
      </w:pPr>
    </w:p>
    <w:p w14:paraId="438ADCA8">
      <w:pPr>
        <w:bidi w:val="0"/>
        <w:ind w:firstLine="500" w:firstLineChars="0"/>
        <w:jc w:val="both"/>
        <w:rPr>
          <w:rFonts w:hint="default" w:ascii="Times New Roman" w:hAnsi="Times New Roman" w:eastAsia="宋体" w:cs="Times New Roman"/>
          <w:b w:val="0"/>
          <w:bCs w:val="0"/>
          <w:lang w:val="en-US" w:eastAsia="zh-CN"/>
        </w:rPr>
      </w:pPr>
      <w:r>
        <w:rPr>
          <w:rFonts w:hint="default" w:ascii="Times New Roman" w:hAnsi="Times New Roman" w:cs="Times New Roman"/>
        </w:rPr>
        <w:t>从类别84的残差分析结果来看，残差时序图显示了大部分时间内的残差值围绕零点波动，表明模型在这些时间段内具有相对稳定的预测性能。然而，在某些时间节点（如大约5月29日左右）出现了显著偏离零点的高峰，这可能暗示了在这些特定时期内存在异常事件或模型预测能力较弱。残差直方图则揭示了残差值的分布情况，</w:t>
      </w:r>
      <w:r>
        <w:rPr>
          <w:rFonts w:hint="eastAsia" w:ascii="Times New Roman" w:hAnsi="Times New Roman" w:cs="Times New Roman"/>
          <w:lang w:val="en-US" w:eastAsia="zh-CN"/>
        </w:rPr>
        <w:t>从图中我们看出，残差集中于零点，近似服从正态分布，</w:t>
      </w:r>
      <w:r>
        <w:rPr>
          <w:rFonts w:hint="default" w:ascii="Times New Roman" w:hAnsi="Times New Roman" w:cs="Times New Roman"/>
        </w:rPr>
        <w:t>此外，Ljung-Box检验的p值表明残差序列没有显著的自相关性，这是一个积极的迹象，因为理想的残差应该是无关联的白噪音。</w:t>
      </w:r>
      <w:r>
        <w:rPr>
          <w:rFonts w:hint="default" w:ascii="Times New Roman" w:hAnsi="Times New Roman" w:cs="Times New Roman"/>
          <w:b/>
          <w:bCs/>
        </w:rPr>
        <w:t>综合来看，模型</w:t>
      </w:r>
      <w:r>
        <w:rPr>
          <w:rFonts w:hint="eastAsia" w:ascii="Times New Roman" w:hAnsi="Times New Roman" w:cs="Times New Roman"/>
          <w:b/>
          <w:bCs/>
          <w:lang w:val="en-US" w:eastAsia="zh-CN"/>
        </w:rPr>
        <w:t>可以</w:t>
      </w:r>
      <w:r>
        <w:rPr>
          <w:rFonts w:hint="default" w:ascii="Times New Roman" w:hAnsi="Times New Roman" w:cs="Times New Roman"/>
          <w:b/>
          <w:bCs/>
        </w:rPr>
        <w:t>在大多数情况下能够较好地预测销售数据</w:t>
      </w:r>
      <w:r>
        <w:rPr>
          <w:rFonts w:hint="eastAsia" w:ascii="Times New Roman" w:hAnsi="Times New Roman" w:cs="Times New Roman"/>
          <w:b/>
          <w:bCs/>
          <w:lang w:eastAsia="zh-CN"/>
        </w:rPr>
        <w:t>，</w:t>
      </w:r>
      <w:r>
        <w:rPr>
          <w:rFonts w:hint="eastAsia" w:ascii="Times New Roman" w:hAnsi="Times New Roman" w:cs="Times New Roman"/>
          <w:b/>
          <w:bCs/>
          <w:lang w:val="en-US" w:eastAsia="zh-CN"/>
        </w:rPr>
        <w:t>且模型的残差是近似服从线性模型的残差假设的，</w:t>
      </w:r>
      <w:r>
        <w:rPr>
          <w:rFonts w:hint="eastAsia" w:ascii="Times New Roman" w:hAnsi="Times New Roman" w:cs="Times New Roman"/>
          <w:b w:val="0"/>
          <w:bCs w:val="0"/>
          <w:lang w:val="en-US" w:eastAsia="zh-CN"/>
        </w:rPr>
        <w:t>我们接下来继续改良模型的性能。</w:t>
      </w:r>
    </w:p>
    <w:p w14:paraId="424BF38D">
      <w:pPr>
        <w:bidi w:val="0"/>
        <w:jc w:val="both"/>
        <w:rPr>
          <w:rFonts w:hint="eastAsia"/>
          <w:lang w:val="en-US" w:eastAsia="zh-CN"/>
        </w:rPr>
      </w:pPr>
    </w:p>
    <w:p w14:paraId="61B57DC9">
      <w:pPr>
        <w:bidi w:val="0"/>
        <w:jc w:val="both"/>
        <w:rPr>
          <w:rFonts w:hint="default"/>
          <w:lang w:val="en-US" w:eastAsia="zh-CN"/>
        </w:rPr>
      </w:pPr>
      <w:r>
        <w:rPr>
          <w:rFonts w:hint="eastAsia"/>
          <w:lang w:val="en-US" w:eastAsia="zh-CN"/>
        </w:rPr>
        <w:t>·变分模态分解</w:t>
      </w:r>
    </w:p>
    <w:p w14:paraId="2A994BB2">
      <w:pPr>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VMD 算法是一种时频分析算法，能够将信号一次性分解成多个单分量调幅调频信号，避免了迭代过程中遇到的端点效应和虚假分量问题。该算法可以有效处理非线性、非平稳的GNSS 高程时间序列，但由于它对噪声敏感，处理存在噪声的 GNSS 高程时间序列时，可能出现模态混叠现象。VMD 的分解过程即变分问题的求解过程，在该算法中，本征模态函数(intrinsic mode function,IMF)被定义为一个有带宽限制的调幅-调频函数，VMD 算法的功能便是通过构造并求解约束变分问题，将原始信号分解为指定个数的 IMF 分量。</w:t>
      </w:r>
    </w:p>
    <w:p w14:paraId="55F9A4AF">
      <w:pPr>
        <w:pStyle w:val="18"/>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假设将一个信号分解为</w:t>
      </w:r>
      <m:oMath>
        <m:r>
          <m:rPr/>
          <w:rPr>
            <w:rFonts w:hint="default" w:ascii="Cambria Math" w:hAnsi="Cambria Math" w:cs="Times New Roman"/>
            <w:lang w:eastAsia="zh-CN"/>
          </w:rPr>
          <m:t>K</m:t>
        </m:r>
      </m:oMath>
      <w:r>
        <w:rPr>
          <w:rFonts w:hint="default" w:ascii="Times New Roman" w:hAnsi="Times New Roman" w:cs="Times New Roman"/>
          <w:lang w:eastAsia="zh-CN"/>
        </w:rPr>
        <w:t xml:space="preserve">个IMF 分量， VMD 算法分解的具体流程如下 (1)通过 Hilbert 变换，得到每个模态分量 </w:t>
      </w:r>
      <m:oMath>
        <m:sSub>
          <m:sSubPr>
            <m:ctrlPr>
              <w:rPr>
                <w:rFonts w:hint="default" w:ascii="Cambria Math" w:hAnsi="Cambria Math" w:cs="Times New Roman"/>
              </w:rPr>
            </m:ctrlPr>
          </m:sSubPr>
          <m:e>
            <m:r>
              <m:rPr/>
              <w:rPr>
                <w:rFonts w:hint="default" w:ascii="Cambria Math" w:hAnsi="Cambria Math" w:cs="Times New Roman"/>
                <w:lang w:eastAsia="zh-CN"/>
              </w:rPr>
              <m:t>μ</m:t>
            </m:r>
            <m:ctrlPr>
              <w:rPr>
                <w:rFonts w:hint="default" w:ascii="Cambria Math" w:hAnsi="Cambria Math" w:cs="Times New Roman"/>
              </w:rPr>
            </m:ctrlPr>
          </m:e>
          <m:sub>
            <m:r>
              <m:rPr/>
              <w:rPr>
                <w:rFonts w:hint="default" w:ascii="Cambria Math" w:hAnsi="Cambria Math" w:cs="Times New Roman"/>
                <w:lang w:eastAsia="zh-CN"/>
              </w:rPr>
              <m:t>K</m:t>
            </m:r>
            <m:ctrlPr>
              <w:rPr>
                <w:rFonts w:hint="default" w:ascii="Cambria Math" w:hAnsi="Cambria Math" w:cs="Times New Roman"/>
              </w:rPr>
            </m:ctrlPr>
          </m:sub>
        </m:sSub>
        <m:d>
          <m:dPr>
            <m:ctrlPr>
              <w:rPr>
                <w:rFonts w:hint="default" w:ascii="Cambria Math" w:hAnsi="Cambria Math" w:cs="Times New Roman"/>
              </w:rPr>
            </m:ctrlPr>
          </m:dPr>
          <m:e>
            <m:r>
              <m:rPr/>
              <w:rPr>
                <w:rFonts w:hint="default" w:ascii="Cambria Math" w:hAnsi="Cambria Math" w:cs="Times New Roman"/>
                <w:lang w:eastAsia="zh-CN"/>
              </w:rPr>
              <m:t>t</m:t>
            </m:r>
            <m:ctrlPr>
              <w:rPr>
                <w:rFonts w:hint="default" w:ascii="Cambria Math" w:hAnsi="Cambria Math" w:cs="Times New Roman"/>
              </w:rPr>
            </m:ctrlPr>
          </m:e>
        </m:d>
      </m:oMath>
      <w:r>
        <w:rPr>
          <w:rFonts w:hint="default" w:ascii="Times New Roman" w:hAnsi="Times New Roman" w:cs="Times New Roman"/>
          <w:lang w:eastAsia="zh-CN"/>
        </w:rPr>
        <w:t>的解析信号，进而得到其单边频谱为</w:t>
      </w:r>
    </w:p>
    <w:p w14:paraId="3B992B02">
      <w:pPr>
        <w:pStyle w:val="3"/>
        <w:rPr>
          <w:rFonts w:hint="default"/>
          <w:lang w:eastAsia="zh-CN"/>
        </w:rPr>
      </w:pPr>
    </w:p>
    <w:p w14:paraId="652FBBAE">
      <w:pPr>
        <w:pStyle w:val="3"/>
        <w:jc w:val="both"/>
        <w:rPr>
          <w:rFonts w:hint="default" w:hAnsi="Cambria Math" w:cs="Times New Roman"/>
          <w:i w:val="0"/>
        </w:rPr>
      </w:pPr>
      <m:oMathPara>
        <m:oMathParaPr>
          <m:jc m:val="center"/>
        </m:oMathParaPr>
        <m:oMath>
          <m:d>
            <m:dPr>
              <m:begChr m:val="["/>
              <m:endChr m:val="]"/>
              <m:ctrlPr>
                <w:rPr>
                  <w:rFonts w:hint="default" w:ascii="Cambria Math" w:hAnsi="Cambria Math" w:cs="Times New Roman"/>
                </w:rPr>
              </m:ctrlPr>
            </m:dPr>
            <m:e>
              <m:r>
                <m:rPr/>
                <w:rPr>
                  <w:rFonts w:hint="default" w:ascii="Cambria Math" w:hAnsi="Cambria Math" w:cs="Times New Roman"/>
                </w:rPr>
                <m:t>δ</m:t>
              </m:r>
              <m:d>
                <m:dPr>
                  <m:ctrlPr>
                    <w:rPr>
                      <w:rFonts w:hint="default" w:ascii="Cambria Math" w:hAnsi="Cambria Math" w:cs="Times New Roman"/>
                    </w:rPr>
                  </m:ctrlPr>
                </m:dPr>
                <m:e>
                  <m:r>
                    <m:rPr/>
                    <w:rPr>
                      <w:rFonts w:hint="default" w:ascii="Cambria Math" w:hAnsi="Cambria Math" w:cs="Times New Roman"/>
                    </w:rPr>
                    <m:t>t</m:t>
                  </m:r>
                  <m:ctrlPr>
                    <w:rPr>
                      <w:rFonts w:hint="default" w:ascii="Cambria Math" w:hAnsi="Cambria Math" w:cs="Times New Roman"/>
                    </w:rPr>
                  </m:ctrlPr>
                </m:e>
              </m:d>
              <m:r>
                <m:rPr>
                  <m:sty m:val="p"/>
                </m:rPr>
                <w:rPr>
                  <w:rFonts w:hint="default" w:ascii="Cambria Math" w:hAnsi="Cambria Math" w:cs="Times New Roman"/>
                </w:rPr>
                <m:t>+</m:t>
              </m:r>
              <m:f>
                <m:fPr>
                  <m:ctrlPr>
                    <w:rPr>
                      <w:rFonts w:hint="default" w:ascii="Cambria Math" w:hAnsi="Cambria Math" w:cs="Times New Roman"/>
                    </w:rPr>
                  </m:ctrlPr>
                </m:fPr>
                <m:num>
                  <m:r>
                    <m:rPr/>
                    <w:rPr>
                      <w:rFonts w:hint="default" w:ascii="Cambria Math" w:hAnsi="Cambria Math" w:cs="Times New Roman"/>
                    </w:rPr>
                    <m:t>j</m:t>
                  </m:r>
                  <m:ctrlPr>
                    <w:rPr>
                      <w:rFonts w:hint="default" w:ascii="Cambria Math" w:hAnsi="Cambria Math" w:cs="Times New Roman"/>
                    </w:rPr>
                  </m:ctrlPr>
                </m:num>
                <m:den>
                  <m:r>
                    <m:rPr/>
                    <w:rPr>
                      <w:rFonts w:hint="default" w:ascii="Cambria Math" w:hAnsi="Cambria Math" w:cs="Times New Roman"/>
                    </w:rPr>
                    <m:t>πt</m:t>
                  </m:r>
                  <m:ctrlPr>
                    <w:rPr>
                      <w:rFonts w:hint="default" w:ascii="Cambria Math" w:hAnsi="Cambria Math" w:cs="Times New Roman"/>
                    </w:rPr>
                  </m:ctrlPr>
                </m:den>
              </m:f>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μ</m:t>
              </m:r>
              <m:ctrlPr>
                <w:rPr>
                  <w:rFonts w:hint="default" w:ascii="Cambria Math" w:hAnsi="Cambria Math" w:cs="Times New Roman"/>
                </w:rPr>
              </m:ctrlPr>
            </m:e>
            <m:sub>
              <m:r>
                <m:rPr/>
                <w:rPr>
                  <w:rFonts w:hint="default" w:ascii="Cambria Math" w:hAnsi="Cambria Math" w:cs="Times New Roman"/>
                </w:rPr>
                <m:t>κ</m:t>
              </m:r>
              <m:ctrlPr>
                <w:rPr>
                  <w:rFonts w:hint="default" w:ascii="Cambria Math" w:hAnsi="Cambria Math" w:cs="Times New Roman"/>
                </w:rPr>
              </m:ctrlPr>
            </m:sub>
          </m:sSub>
          <m:d>
            <m:dPr>
              <m:ctrlPr>
                <w:rPr>
                  <w:rFonts w:hint="default" w:ascii="Cambria Math" w:hAnsi="Cambria Math" w:cs="Times New Roman"/>
                </w:rPr>
              </m:ctrlPr>
            </m:dPr>
            <m:e>
              <m:r>
                <m:rPr/>
                <w:rPr>
                  <w:rFonts w:hint="default" w:ascii="Cambria Math" w:hAnsi="Cambria Math" w:cs="Times New Roman"/>
                </w:rPr>
                <m:t>t</m:t>
              </m:r>
              <m:ctrlPr>
                <w:rPr>
                  <w:rFonts w:hint="default" w:ascii="Cambria Math" w:hAnsi="Cambria Math" w:cs="Times New Roman"/>
                </w:rPr>
              </m:ctrlPr>
            </m:e>
          </m:d>
        </m:oMath>
      </m:oMathPara>
    </w:p>
    <w:p w14:paraId="1BE6D154">
      <w:pPr>
        <w:pStyle w:val="3"/>
        <w:jc w:val="both"/>
        <w:rPr>
          <w:rFonts w:hint="default" w:hAnsi="Cambria Math" w:cs="Times New Roman"/>
          <w:i w:val="0"/>
        </w:rPr>
      </w:pPr>
    </w:p>
    <w:p w14:paraId="733FEC28">
      <w:pPr>
        <w:pStyle w:val="18"/>
        <w:jc w:val="both"/>
        <w:rPr>
          <w:rFonts w:hint="default" w:ascii="Times New Roman" w:hAnsi="Times New Roman" w:cs="Times New Roman"/>
          <w:lang w:eastAsia="zh-CN"/>
        </w:rPr>
      </w:pPr>
      <w:r>
        <w:rPr>
          <w:rFonts w:hint="default" w:ascii="Times New Roman" w:hAnsi="Times New Roman" w:cs="Times New Roman"/>
          <w:lang w:eastAsia="zh-CN"/>
        </w:rPr>
        <w:t>对各模态解析信号预估一个中心频率</w:t>
      </w:r>
      <m:oMath>
        <m:sSup>
          <m:sSupPr>
            <m:ctrlPr>
              <w:rPr>
                <w:rFonts w:hint="default" w:ascii="Cambria Math" w:hAnsi="Cambria Math" w:cs="Times New Roman"/>
              </w:rPr>
            </m:ctrlPr>
          </m:sSupPr>
          <m:e>
            <m:r>
              <m:rPr/>
              <w:rPr>
                <w:rFonts w:hint="default" w:ascii="Cambria Math" w:hAnsi="Cambria Math" w:cs="Times New Roman"/>
                <w:lang w:eastAsia="zh-CN"/>
              </w:rPr>
              <m:t>e</m:t>
            </m:r>
            <m:ctrlPr>
              <w:rPr>
                <w:rFonts w:hint="default" w:ascii="Cambria Math" w:hAnsi="Cambria Math" w:cs="Times New Roman"/>
              </w:rPr>
            </m:ctrlPr>
          </m:e>
          <m:sup>
            <m:r>
              <m:rPr>
                <m:sty m:val="p"/>
              </m:rPr>
              <w:rPr>
                <w:rFonts w:hint="default" w:ascii="Cambria Math" w:hAnsi="Cambria Math" w:cs="Times New Roman"/>
                <w:lang w:eastAsia="zh-CN"/>
              </w:rPr>
              <m:t>−</m:t>
            </m:r>
            <m:r>
              <m:rPr/>
              <w:rPr>
                <w:rFonts w:hint="default" w:ascii="Cambria Math" w:hAnsi="Cambria Math" w:cs="Times New Roman"/>
                <w:lang w:eastAsia="zh-CN"/>
              </w:rPr>
              <m:t>j</m:t>
            </m:r>
            <m:sSub>
              <m:sSubPr>
                <m:ctrlPr>
                  <w:rPr>
                    <w:rFonts w:hint="default" w:ascii="Cambria Math" w:hAnsi="Cambria Math" w:cs="Times New Roman"/>
                  </w:rPr>
                </m:ctrlPr>
              </m:sSubPr>
              <m:e>
                <m:r>
                  <m:rPr/>
                  <w:rPr>
                    <w:rFonts w:hint="default" w:ascii="Cambria Math" w:hAnsi="Cambria Math" w:cs="Times New Roman"/>
                    <w:lang w:eastAsia="zh-CN"/>
                  </w:rPr>
                  <m:t>ω</m:t>
                </m:r>
                <m:ctrlPr>
                  <w:rPr>
                    <w:rFonts w:hint="default" w:ascii="Cambria Math" w:hAnsi="Cambria Math" w:cs="Times New Roman"/>
                  </w:rPr>
                </m:ctrlPr>
              </m:e>
              <m:sub>
                <m:r>
                  <m:rPr/>
                  <w:rPr>
                    <w:rFonts w:hint="default" w:ascii="Cambria Math" w:hAnsi="Cambria Math" w:cs="Times New Roman"/>
                    <w:lang w:eastAsia="zh-CN"/>
                  </w:rPr>
                  <m:t>K</m:t>
                </m:r>
                <m:ctrlPr>
                  <w:rPr>
                    <w:rFonts w:hint="default" w:ascii="Cambria Math" w:hAnsi="Cambria Math" w:cs="Times New Roman"/>
                  </w:rPr>
                </m:ctrlPr>
              </m:sub>
            </m:sSub>
            <m:r>
              <m:rPr/>
              <w:rPr>
                <w:rFonts w:hint="default" w:ascii="Cambria Math" w:hAnsi="Cambria Math" w:cs="Times New Roman"/>
                <w:lang w:eastAsia="zh-CN"/>
              </w:rPr>
              <m:t>t</m:t>
            </m:r>
            <m:ctrlPr>
              <w:rPr>
                <w:rFonts w:hint="default" w:ascii="Cambria Math" w:hAnsi="Cambria Math" w:cs="Times New Roman"/>
              </w:rPr>
            </m:ctrlPr>
          </m:sup>
        </m:sSup>
      </m:oMath>
      <w:r>
        <w:rPr>
          <w:rFonts w:hint="default" w:ascii="Times New Roman" w:hAnsi="Times New Roman" w:cs="Times New Roman"/>
          <w:lang w:eastAsia="zh-CN"/>
        </w:rPr>
        <w:t>,将每个模态的频谱调制到相应的基频带</w:t>
      </w:r>
    </w:p>
    <w:p w14:paraId="696FB734">
      <w:pPr>
        <w:pStyle w:val="3"/>
        <w:jc w:val="both"/>
        <w:rPr>
          <w:rFonts w:hint="default"/>
          <w:lang w:eastAsia="zh-CN"/>
        </w:rPr>
      </w:pPr>
    </w:p>
    <w:p w14:paraId="7653B496">
      <w:pPr>
        <w:pStyle w:val="18"/>
        <w:jc w:val="both"/>
        <w:rPr>
          <w:rFonts w:hint="default" w:hAnsi="Cambria Math" w:cs="Times New Roman"/>
          <w:i w:val="0"/>
        </w:rPr>
      </w:pPr>
      <m:oMathPara>
        <m:oMathParaPr>
          <m:jc m:val="center"/>
        </m:oMathParaPr>
        <m:oMath>
          <m:d>
            <m:dPr>
              <m:begChr m:val="["/>
              <m:endChr m:val="]"/>
              <m:ctrlPr>
                <w:rPr>
                  <w:rFonts w:hint="default" w:ascii="Cambria Math" w:hAnsi="Cambria Math" w:cs="Times New Roman"/>
                </w:rPr>
              </m:ctrlPr>
            </m:dPr>
            <m:e>
              <m:d>
                <m:dPr>
                  <m:ctrlPr>
                    <w:rPr>
                      <w:rFonts w:hint="default" w:ascii="Cambria Math" w:hAnsi="Cambria Math" w:cs="Times New Roman"/>
                    </w:rPr>
                  </m:ctrlPr>
                </m:dPr>
                <m:e>
                  <m:r>
                    <m:rPr/>
                    <w:rPr>
                      <w:rFonts w:hint="default" w:ascii="Cambria Math" w:hAnsi="Cambria Math" w:cs="Times New Roman"/>
                    </w:rPr>
                    <m:t>δ</m:t>
                  </m:r>
                  <m:d>
                    <m:dPr>
                      <m:ctrlPr>
                        <w:rPr>
                          <w:rFonts w:hint="default" w:ascii="Cambria Math" w:hAnsi="Cambria Math" w:cs="Times New Roman"/>
                        </w:rPr>
                      </m:ctrlPr>
                    </m:dPr>
                    <m:e>
                      <m:r>
                        <m:rPr/>
                        <w:rPr>
                          <w:rFonts w:hint="default" w:ascii="Cambria Math" w:hAnsi="Cambria Math" w:cs="Times New Roman"/>
                        </w:rPr>
                        <m:t>t</m:t>
                      </m:r>
                      <m:ctrlPr>
                        <w:rPr>
                          <w:rFonts w:hint="default" w:ascii="Cambria Math" w:hAnsi="Cambria Math" w:cs="Times New Roman"/>
                        </w:rPr>
                      </m:ctrlPr>
                    </m:e>
                  </m:d>
                  <m:r>
                    <m:rPr>
                      <m:sty m:val="p"/>
                    </m:rPr>
                    <w:rPr>
                      <w:rFonts w:hint="default" w:ascii="Cambria Math" w:hAnsi="Cambria Math" w:cs="Times New Roman"/>
                    </w:rPr>
                    <m:t>+</m:t>
                  </m:r>
                  <m:f>
                    <m:fPr>
                      <m:ctrlPr>
                        <w:rPr>
                          <w:rFonts w:hint="default" w:ascii="Cambria Math" w:hAnsi="Cambria Math" w:cs="Times New Roman"/>
                        </w:rPr>
                      </m:ctrlPr>
                    </m:fPr>
                    <m:num>
                      <m:r>
                        <m:rPr/>
                        <w:rPr>
                          <w:rFonts w:hint="default" w:ascii="Cambria Math" w:hAnsi="Cambria Math" w:cs="Times New Roman"/>
                        </w:rPr>
                        <m:t>j</m:t>
                      </m:r>
                      <m:ctrlPr>
                        <w:rPr>
                          <w:rFonts w:hint="default" w:ascii="Cambria Math" w:hAnsi="Cambria Math" w:cs="Times New Roman"/>
                        </w:rPr>
                      </m:ctrlPr>
                    </m:num>
                    <m:den>
                      <m:r>
                        <m:rPr/>
                        <w:rPr>
                          <w:rFonts w:hint="default" w:ascii="Cambria Math" w:hAnsi="Cambria Math" w:cs="Times New Roman"/>
                        </w:rPr>
                        <m:t>πt</m:t>
                      </m:r>
                      <m:ctrlPr>
                        <w:rPr>
                          <w:rFonts w:hint="default" w:ascii="Cambria Math" w:hAnsi="Cambria Math" w:cs="Times New Roman"/>
                        </w:rPr>
                      </m:ctrlPr>
                    </m:den>
                  </m:f>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μ</m:t>
                  </m:r>
                  <m:ctrlPr>
                    <w:rPr>
                      <w:rFonts w:hint="default" w:ascii="Cambria Math" w:hAnsi="Cambria Math" w:cs="Times New Roman"/>
                    </w:rPr>
                  </m:ctrlPr>
                </m:e>
                <m:sub>
                  <m:r>
                    <m:rPr/>
                    <w:rPr>
                      <w:rFonts w:hint="default" w:ascii="Cambria Math" w:hAnsi="Cambria Math" w:cs="Times New Roman"/>
                    </w:rPr>
                    <m:t>K</m:t>
                  </m:r>
                  <m:ctrlPr>
                    <w:rPr>
                      <w:rFonts w:hint="default" w:ascii="Cambria Math" w:hAnsi="Cambria Math" w:cs="Times New Roman"/>
                    </w:rPr>
                  </m:ctrlPr>
                </m:sub>
              </m:sSub>
              <m:d>
                <m:dPr>
                  <m:ctrlPr>
                    <w:rPr>
                      <w:rFonts w:hint="default" w:ascii="Cambria Math" w:hAnsi="Cambria Math" w:cs="Times New Roman"/>
                    </w:rPr>
                  </m:ctrlPr>
                </m:dPr>
                <m:e>
                  <m:r>
                    <m:rPr/>
                    <w:rPr>
                      <w:rFonts w:hint="default" w:ascii="Cambria Math" w:hAnsi="Cambria Math" w:cs="Times New Roman"/>
                    </w:rPr>
                    <m:t>t</m:t>
                  </m:r>
                  <m:ctrlPr>
                    <w:rPr>
                      <w:rFonts w:hint="default" w:ascii="Cambria Math" w:hAnsi="Cambria Math" w:cs="Times New Roman"/>
                    </w:rPr>
                  </m:ctrlPr>
                </m:e>
              </m:d>
              <m:ctrlPr>
                <w:rPr>
                  <w:rFonts w:hint="default" w:ascii="Cambria Math" w:hAnsi="Cambria Math" w:cs="Times New Roman"/>
                </w:rPr>
              </m:ctrlPr>
            </m:e>
          </m:d>
          <m:sSup>
            <m:sSupPr>
              <m:ctrlPr>
                <w:rPr>
                  <w:rFonts w:hint="default" w:ascii="Cambria Math" w:hAnsi="Cambria Math" w:cs="Times New Roman"/>
                </w:rPr>
              </m:ctrlPr>
            </m:sSupPr>
            <m:e>
              <m:r>
                <m:rPr/>
                <w:rPr>
                  <w:rFonts w:hint="default" w:ascii="Cambria Math" w:hAnsi="Cambria Math" w:cs="Times New Roman"/>
                </w:rPr>
                <m:t>e</m:t>
              </m:r>
              <m:ctrlPr>
                <w:rPr>
                  <w:rFonts w:hint="default" w:ascii="Cambria Math" w:hAnsi="Cambria Math" w:cs="Times New Roman"/>
                </w:rPr>
              </m:ctrlPr>
            </m:e>
            <m:sup>
              <m:r>
                <m:rPr>
                  <m:sty m:val="p"/>
                </m:rPr>
                <w:rPr>
                  <w:rFonts w:hint="default" w:ascii="Cambria Math" w:hAnsi="Cambria Math" w:cs="Times New Roman"/>
                </w:rPr>
                <m:t>−</m:t>
              </m:r>
              <m:r>
                <m:rPr/>
                <w:rPr>
                  <w:rFonts w:hint="default" w:ascii="Cambria Math" w:hAnsi="Cambria Math" w:cs="Times New Roman"/>
                </w:rPr>
                <m:t>j</m:t>
              </m:r>
              <m:sSub>
                <m:sSubPr>
                  <m:ctrlPr>
                    <w:rPr>
                      <w:rFonts w:hint="default" w:ascii="Cambria Math" w:hAnsi="Cambria Math" w:cs="Times New Roman"/>
                    </w:rPr>
                  </m:ctrlPr>
                </m:sSubPr>
                <m:e>
                  <m:r>
                    <m:rPr/>
                    <w:rPr>
                      <w:rFonts w:hint="default" w:ascii="Cambria Math" w:hAnsi="Cambria Math" w:cs="Times New Roman"/>
                    </w:rPr>
                    <m:t>ω</m:t>
                  </m:r>
                  <m:ctrlPr>
                    <w:rPr>
                      <w:rFonts w:hint="default" w:ascii="Cambria Math" w:hAnsi="Cambria Math" w:cs="Times New Roman"/>
                    </w:rPr>
                  </m:ctrlPr>
                </m:e>
                <m:sub>
                  <m:r>
                    <m:rPr/>
                    <w:rPr>
                      <w:rFonts w:hint="default" w:ascii="Cambria Math" w:hAnsi="Cambria Math" w:cs="Times New Roman"/>
                    </w:rPr>
                    <m:t>K</m:t>
                  </m:r>
                  <m:ctrlPr>
                    <w:rPr>
                      <w:rFonts w:hint="default" w:ascii="Cambria Math" w:hAnsi="Cambria Math" w:cs="Times New Roman"/>
                    </w:rPr>
                  </m:ctrlPr>
                </m:sub>
              </m:sSub>
              <m:r>
                <m:rPr/>
                <w:rPr>
                  <w:rFonts w:hint="default" w:ascii="Cambria Math" w:hAnsi="Cambria Math" w:cs="Times New Roman"/>
                </w:rPr>
                <m:t>t</m:t>
              </m:r>
              <m:ctrlPr>
                <w:rPr>
                  <w:rFonts w:hint="default" w:ascii="Cambria Math" w:hAnsi="Cambria Math" w:cs="Times New Roman"/>
                </w:rPr>
              </m:ctrlPr>
            </m:sup>
          </m:sSup>
        </m:oMath>
      </m:oMathPara>
    </w:p>
    <w:p w14:paraId="563A5E71">
      <w:pPr>
        <w:pStyle w:val="3"/>
        <w:jc w:val="both"/>
        <w:rPr>
          <w:rFonts w:hint="default"/>
        </w:rPr>
      </w:pPr>
    </w:p>
    <w:p w14:paraId="0443DAA7">
      <w:pPr>
        <w:pStyle w:val="18"/>
        <w:jc w:val="both"/>
        <w:rPr>
          <w:rFonts w:hint="default" w:ascii="Times New Roman" w:hAnsi="Times New Roman" w:cs="Times New Roman"/>
          <w:lang w:eastAsia="zh-CN"/>
        </w:rPr>
      </w:pPr>
      <w:r>
        <w:rPr>
          <w:rFonts w:hint="default" w:ascii="Times New Roman" w:hAnsi="Times New Roman" w:cs="Times New Roman"/>
          <w:lang w:eastAsia="zh-CN"/>
        </w:rPr>
        <w:t>计算上述解调信号梯度平方</w:t>
      </w:r>
      <m:oMath>
        <m:r>
          <m:rPr/>
          <w:rPr>
            <w:rFonts w:hint="default" w:ascii="Cambria Math" w:hAnsi="Cambria Math" w:cs="Times New Roman"/>
            <w:lang w:eastAsia="zh-CN"/>
          </w:rPr>
          <m:t>L</m:t>
        </m:r>
      </m:oMath>
      <w:r>
        <w:rPr>
          <w:rFonts w:hint="default" w:ascii="Times New Roman" w:hAnsi="Times New Roman" w:cs="Times New Roman"/>
          <w:lang w:eastAsia="zh-CN"/>
        </w:rPr>
        <w:t xml:space="preserve"> 的范数， 估计出各模态信号带宽，受约束的变分问题为</w:t>
      </w:r>
    </w:p>
    <w:p w14:paraId="06537709">
      <w:pPr>
        <w:pStyle w:val="3"/>
        <w:jc w:val="both"/>
        <w:rPr>
          <w:rFonts w:hint="default"/>
          <w:lang w:eastAsia="zh-CN"/>
        </w:rPr>
      </w:pPr>
    </w:p>
    <w:p w14:paraId="3A27EB65">
      <w:pPr>
        <w:pStyle w:val="3"/>
        <w:jc w:val="both"/>
        <w:rPr>
          <w:rFonts w:hint="default" w:ascii="Times New Roman" w:hAnsi="Times New Roman" w:cs="Times New Roman"/>
        </w:rPr>
      </w:pPr>
      <m:oMathPara>
        <m:oMathParaPr>
          <m:jc m:val="center"/>
        </m:oMathParaPr>
        <m:oMath>
          <m:limLow>
            <m:limLowPr>
              <m:ctrlPr>
                <w:rPr>
                  <w:rFonts w:hint="default" w:ascii="Cambria Math" w:hAnsi="Cambria Math" w:cs="Times New Roman"/>
                </w:rPr>
              </m:ctrlPr>
            </m:limLowPr>
            <m:e>
              <m:r>
                <m:rPr>
                  <m:sty m:val="p"/>
                </m:rPr>
                <w:rPr>
                  <w:rFonts w:hint="default" w:ascii="Cambria Math" w:hAnsi="Cambria Math" w:cs="Times New Roman"/>
                </w:rPr>
                <m:t>min</m:t>
              </m:r>
              <m:ctrlPr>
                <w:rPr>
                  <w:rFonts w:hint="default" w:ascii="Cambria Math" w:hAnsi="Cambria Math" w:cs="Times New Roman"/>
                </w:rPr>
              </m:ctrlPr>
            </m:e>
            <m:lim>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μ</m:t>
                  </m:r>
                  <m:ctrlPr>
                    <w:rPr>
                      <w:rFonts w:hint="default" w:ascii="Cambria Math" w:hAnsi="Cambria Math" w:cs="Times New Roman"/>
                    </w:rPr>
                  </m:ctrlPr>
                </m:e>
                <m:sub>
                  <m:r>
                    <m:rPr/>
                    <w:rPr>
                      <w:rFonts w:hint="default" w:ascii="Cambria Math" w:hAnsi="Cambria Math" w:cs="Times New Roman"/>
                    </w:rPr>
                    <m:t>K</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ω</m:t>
                  </m:r>
                  <m:ctrlPr>
                    <w:rPr>
                      <w:rFonts w:hint="default" w:ascii="Cambria Math" w:hAnsi="Cambria Math" w:cs="Times New Roman"/>
                    </w:rPr>
                  </m:ctrlPr>
                </m:e>
                <m:sub>
                  <m:r>
                    <m:rPr/>
                    <w:rPr>
                      <w:rFonts w:hint="default" w:ascii="Cambria Math" w:hAnsi="Cambria Math" w:cs="Times New Roman"/>
                    </w:rPr>
                    <m:t>K</m:t>
                  </m:r>
                  <m:ctrlPr>
                    <w:rPr>
                      <w:rFonts w:hint="default" w:ascii="Cambria Math" w:hAnsi="Cambria Math" w:cs="Times New Roman"/>
                    </w:rPr>
                  </m:ctrlPr>
                </m:sub>
              </m:sSub>
              <m:r>
                <m:rPr>
                  <m:sty m:val="p"/>
                </m:rPr>
                <w:rPr>
                  <w:rFonts w:hint="default" w:ascii="Cambria Math" w:hAnsi="Cambria Math" w:cs="Times New Roman"/>
                </w:rPr>
                <m:t>⟩</m:t>
              </m:r>
              <m:ctrlPr>
                <w:rPr>
                  <w:rFonts w:hint="default" w:ascii="Cambria Math" w:hAnsi="Cambria Math" w:cs="Times New Roman"/>
                </w:rPr>
              </m:ctrlPr>
            </m:lim>
          </m:limLow>
          <m:d>
            <m:dPr>
              <m:begChr m:val="{"/>
              <m:endChr m:val="}"/>
              <m:ctrlPr>
                <w:rPr>
                  <w:rFonts w:hint="default" w:ascii="Cambria Math" w:hAnsi="Cambria Math" w:cs="Times New Roman"/>
                </w:rPr>
              </m:ctrlPr>
            </m:dPr>
            <m:e>
              <m:nary>
                <m:naryPr>
                  <m:chr m:val="∑"/>
                  <m:limLoc m:val="undOvr"/>
                  <m:supHide m:val="1"/>
                  <m:ctrlPr>
                    <w:rPr>
                      <w:rFonts w:hint="default" w:ascii="Cambria Math" w:hAnsi="Cambria Math" w:cs="Times New Roman"/>
                    </w:rPr>
                  </m:ctrlPr>
                </m:naryPr>
                <m:sub>
                  <m:r>
                    <m:rPr/>
                    <w:rPr>
                      <w:rFonts w:hint="default" w:ascii="Cambria Math" w:hAnsi="Cambria Math" w:cs="Times New Roman"/>
                    </w:rPr>
                    <m:t>K</m:t>
                  </m:r>
                  <m:ctrlPr>
                    <w:rPr>
                      <w:rFonts w:hint="default" w:ascii="Cambria Math" w:hAnsi="Cambria Math" w:cs="Times New Roman"/>
                    </w:rPr>
                  </m:ctrlPr>
                </m:sub>
                <m:sup>
                  <m:r>
                    <m:rPr/>
                    <w:rPr>
                      <w:rFonts w:hint="default" w:ascii="Cambria Math" w:hAnsi="Cambria Math" w:cs="Times New Roman"/>
                    </w:rPr>
                    <m:t>​</m:t>
                  </m:r>
                  <m:ctrlPr>
                    <w:rPr>
                      <w:rFonts w:hint="default" w:ascii="Cambria Math" w:hAnsi="Cambria Math" w:cs="Times New Roman"/>
                    </w:rPr>
                  </m:ctrlPr>
                </m:sup>
                <m:e>
                  <m:sSubSup>
                    <m:sSubSupPr>
                      <m:ctrlPr>
                        <w:rPr>
                          <w:rFonts w:hint="default" w:ascii="Cambria Math" w:hAnsi="Cambria Math" w:cs="Times New Roman"/>
                        </w:rPr>
                      </m:ctrlPr>
                    </m:sSubSupPr>
                    <m:e>
                      <m:d>
                        <m:dPr>
                          <m:begChr m:val="∥"/>
                          <m:endChr m:val="∥"/>
                          <m:ctrlPr>
                            <w:rPr>
                              <w:rFonts w:hint="default" w:ascii="Cambria Math" w:hAnsi="Cambria Math" w:cs="Times New Roman"/>
                            </w:rPr>
                          </m:ctrlPr>
                        </m:dPr>
                        <m:e>
                          <m:r>
                            <m:rPr/>
                            <w:rPr>
                              <w:rFonts w:hint="default" w:ascii="Cambria Math" w:hAnsi="Cambria Math" w:cs="Times New Roman"/>
                            </w:rPr>
                            <m:t>d</m:t>
                          </m:r>
                          <m:r>
                            <m:rPr>
                              <m:sty m:val="p"/>
                            </m:rPr>
                            <w:rPr>
                              <w:rFonts w:hint="default" w:ascii="Cambria Math" w:hAnsi="Cambria Math" w:cs="Times New Roman"/>
                            </w:rPr>
                            <m:t>,</m:t>
                          </m:r>
                          <m:d>
                            <m:dPr>
                              <m:begChr m:val="["/>
                              <m:endChr m:val="]"/>
                              <m:ctrlPr>
                                <w:rPr>
                                  <w:rFonts w:hint="default" w:ascii="Cambria Math" w:hAnsi="Cambria Math" w:cs="Times New Roman"/>
                                </w:rPr>
                              </m:ctrlPr>
                            </m:dPr>
                            <m:e>
                              <m:d>
                                <m:dPr>
                                  <m:ctrlPr>
                                    <w:rPr>
                                      <w:rFonts w:hint="default" w:ascii="Cambria Math" w:hAnsi="Cambria Math" w:cs="Times New Roman"/>
                                    </w:rPr>
                                  </m:ctrlPr>
                                </m:dPr>
                                <m:e>
                                  <m:r>
                                    <m:rPr/>
                                    <w:rPr>
                                      <w:rFonts w:hint="default" w:ascii="Cambria Math" w:hAnsi="Cambria Math" w:cs="Times New Roman"/>
                                    </w:rPr>
                                    <m:t>δ</m:t>
                                  </m:r>
                                  <m:d>
                                    <m:dPr>
                                      <m:ctrlPr>
                                        <w:rPr>
                                          <w:rFonts w:hint="default" w:ascii="Cambria Math" w:hAnsi="Cambria Math" w:cs="Times New Roman"/>
                                        </w:rPr>
                                      </m:ctrlPr>
                                    </m:dPr>
                                    <m:e>
                                      <m:r>
                                        <m:rPr/>
                                        <w:rPr>
                                          <w:rFonts w:hint="default" w:ascii="Cambria Math" w:hAnsi="Cambria Math" w:cs="Times New Roman"/>
                                        </w:rPr>
                                        <m:t>t</m:t>
                                      </m:r>
                                      <m:ctrlPr>
                                        <w:rPr>
                                          <w:rFonts w:hint="default" w:ascii="Cambria Math" w:hAnsi="Cambria Math" w:cs="Times New Roman"/>
                                        </w:rPr>
                                      </m:ctrlPr>
                                    </m:e>
                                  </m:d>
                                  <m:r>
                                    <m:rPr>
                                      <m:sty m:val="p"/>
                                    </m:rPr>
                                    <w:rPr>
                                      <w:rFonts w:hint="default" w:ascii="Cambria Math" w:hAnsi="Cambria Math" w:cs="Times New Roman"/>
                                    </w:rPr>
                                    <m:t>+</m:t>
                                  </m:r>
                                  <m:f>
                                    <m:fPr>
                                      <m:ctrlPr>
                                        <w:rPr>
                                          <w:rFonts w:hint="default" w:ascii="Cambria Math" w:hAnsi="Cambria Math" w:cs="Times New Roman"/>
                                        </w:rPr>
                                      </m:ctrlPr>
                                    </m:fPr>
                                    <m:num>
                                      <m:r>
                                        <m:rPr/>
                                        <w:rPr>
                                          <w:rFonts w:hint="default" w:ascii="Cambria Math" w:hAnsi="Cambria Math" w:cs="Times New Roman"/>
                                        </w:rPr>
                                        <m:t>j</m:t>
                                      </m:r>
                                      <m:ctrlPr>
                                        <w:rPr>
                                          <w:rFonts w:hint="default" w:ascii="Cambria Math" w:hAnsi="Cambria Math" w:cs="Times New Roman"/>
                                        </w:rPr>
                                      </m:ctrlPr>
                                    </m:num>
                                    <m:den>
                                      <m:r>
                                        <m:rPr/>
                                        <w:rPr>
                                          <w:rFonts w:hint="default" w:ascii="Cambria Math" w:hAnsi="Cambria Math" w:cs="Times New Roman"/>
                                        </w:rPr>
                                        <m:t>πt</m:t>
                                      </m:r>
                                      <m:ctrlPr>
                                        <w:rPr>
                                          <w:rFonts w:hint="default" w:ascii="Cambria Math" w:hAnsi="Cambria Math" w:cs="Times New Roman"/>
                                        </w:rPr>
                                      </m:ctrlPr>
                                    </m:den>
                                  </m:f>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μ</m:t>
                                  </m:r>
                                  <m:ctrlPr>
                                    <w:rPr>
                                      <w:rFonts w:hint="default" w:ascii="Cambria Math" w:hAnsi="Cambria Math" w:cs="Times New Roman"/>
                                    </w:rPr>
                                  </m:ctrlPr>
                                </m:e>
                                <m:sub>
                                  <m:r>
                                    <m:rPr/>
                                    <w:rPr>
                                      <w:rFonts w:hint="default" w:ascii="Cambria Math" w:hAnsi="Cambria Math" w:cs="Times New Roman"/>
                                    </w:rPr>
                                    <m:t>K</m:t>
                                  </m:r>
                                  <m:ctrlPr>
                                    <w:rPr>
                                      <w:rFonts w:hint="default" w:ascii="Cambria Math" w:hAnsi="Cambria Math" w:cs="Times New Roman"/>
                                    </w:rPr>
                                  </m:ctrlPr>
                                </m:sub>
                              </m:sSub>
                              <m:d>
                                <m:dPr>
                                  <m:ctrlPr>
                                    <w:rPr>
                                      <w:rFonts w:hint="default" w:ascii="Cambria Math" w:hAnsi="Cambria Math" w:cs="Times New Roman"/>
                                    </w:rPr>
                                  </m:ctrlPr>
                                </m:dPr>
                                <m:e>
                                  <m:r>
                                    <m:rPr/>
                                    <w:rPr>
                                      <w:rFonts w:hint="default" w:ascii="Cambria Math" w:hAnsi="Cambria Math" w:cs="Times New Roman"/>
                                    </w:rPr>
                                    <m:t>t</m:t>
                                  </m:r>
                                  <m:ctrlPr>
                                    <w:rPr>
                                      <w:rFonts w:hint="default" w:ascii="Cambria Math" w:hAnsi="Cambria Math" w:cs="Times New Roman"/>
                                    </w:rPr>
                                  </m:ctrlPr>
                                </m:e>
                              </m:d>
                              <m:ctrlPr>
                                <w:rPr>
                                  <w:rFonts w:hint="default" w:ascii="Cambria Math" w:hAnsi="Cambria Math" w:cs="Times New Roman"/>
                                </w:rPr>
                              </m:ctrlPr>
                            </m:e>
                          </m:d>
                          <m:sSup>
                            <m:sSupPr>
                              <m:ctrlPr>
                                <w:rPr>
                                  <w:rFonts w:hint="default" w:ascii="Cambria Math" w:hAnsi="Cambria Math" w:cs="Times New Roman"/>
                                </w:rPr>
                              </m:ctrlPr>
                            </m:sSupPr>
                            <m:e>
                              <m:r>
                                <m:rPr/>
                                <w:rPr>
                                  <w:rFonts w:hint="default" w:ascii="Cambria Math" w:hAnsi="Cambria Math" w:cs="Times New Roman"/>
                                </w:rPr>
                                <m:t>e</m:t>
                              </m:r>
                              <m:ctrlPr>
                                <w:rPr>
                                  <w:rFonts w:hint="default" w:ascii="Cambria Math" w:hAnsi="Cambria Math" w:cs="Times New Roman"/>
                                </w:rPr>
                              </m:ctrlPr>
                            </m:e>
                            <m:sup>
                              <m:r>
                                <m:rPr>
                                  <m:sty m:val="p"/>
                                </m:rPr>
                                <w:rPr>
                                  <w:rFonts w:hint="default" w:ascii="Cambria Math" w:hAnsi="Cambria Math" w:cs="Times New Roman"/>
                                </w:rPr>
                                <m:t>−</m:t>
                              </m:r>
                              <m:r>
                                <m:rPr/>
                                <w:rPr>
                                  <w:rFonts w:hint="default" w:ascii="Cambria Math" w:hAnsi="Cambria Math" w:cs="Times New Roman"/>
                                </w:rPr>
                                <m:t>j</m:t>
                              </m:r>
                              <m:sSub>
                                <m:sSubPr>
                                  <m:ctrlPr>
                                    <w:rPr>
                                      <w:rFonts w:hint="default" w:ascii="Cambria Math" w:hAnsi="Cambria Math" w:cs="Times New Roman"/>
                                    </w:rPr>
                                  </m:ctrlPr>
                                </m:sSubPr>
                                <m:e>
                                  <m:r>
                                    <m:rPr/>
                                    <w:rPr>
                                      <w:rFonts w:hint="default" w:ascii="Cambria Math" w:hAnsi="Cambria Math" w:cs="Times New Roman"/>
                                    </w:rPr>
                                    <m:t>ω</m:t>
                                  </m:r>
                                  <m:ctrlPr>
                                    <w:rPr>
                                      <w:rFonts w:hint="default" w:ascii="Cambria Math" w:hAnsi="Cambria Math" w:cs="Times New Roman"/>
                                    </w:rPr>
                                  </m:ctrlPr>
                                </m:e>
                                <m:sub>
                                  <m:r>
                                    <m:rPr/>
                                    <w:rPr>
                                      <w:rFonts w:hint="default" w:ascii="Cambria Math" w:hAnsi="Cambria Math" w:cs="Times New Roman"/>
                                    </w:rPr>
                                    <m:t>K</m:t>
                                  </m:r>
                                  <m:ctrlPr>
                                    <w:rPr>
                                      <w:rFonts w:hint="default" w:ascii="Cambria Math" w:hAnsi="Cambria Math" w:cs="Times New Roman"/>
                                    </w:rPr>
                                  </m:ctrlPr>
                                </m:sub>
                              </m:sSub>
                              <m:r>
                                <m:rPr/>
                                <w:rPr>
                                  <w:rFonts w:hint="default" w:ascii="Cambria Math" w:hAnsi="Cambria Math" w:cs="Times New Roman"/>
                                </w:rPr>
                                <m:t>t</m:t>
                              </m:r>
                              <m:ctrlPr>
                                <w:rPr>
                                  <w:rFonts w:hint="default" w:ascii="Cambria Math" w:hAnsi="Cambria Math" w:cs="Times New Roman"/>
                                </w:rPr>
                              </m:ctrlPr>
                            </m:sup>
                          </m:sSup>
                          <m:ctrlPr>
                            <w:rPr>
                              <w:rFonts w:hint="default" w:ascii="Cambria Math" w:hAnsi="Cambria Math" w:cs="Times New Roman"/>
                            </w:rPr>
                          </m:ctrlPr>
                        </m:e>
                      </m:d>
                      <m:ctrlPr>
                        <w:rPr>
                          <w:rFonts w:hint="default" w:ascii="Cambria Math" w:hAnsi="Cambria Math" w:cs="Times New Roman"/>
                        </w:rPr>
                      </m:ctrlPr>
                    </m:e>
                    <m:sub>
                      <m:r>
                        <m:rPr/>
                        <w:rPr>
                          <w:rFonts w:hint="default" w:ascii="Cambria Math" w:hAnsi="Cambria Math" w:cs="Times New Roman"/>
                        </w:rPr>
                        <m:t>2</m:t>
                      </m:r>
                      <m:ctrlPr>
                        <w:rPr>
                          <w:rFonts w:hint="default" w:ascii="Cambria Math" w:hAnsi="Cambria Math" w:cs="Times New Roman"/>
                        </w:rPr>
                      </m:ctrlPr>
                    </m:sub>
                    <m:sup>
                      <m:r>
                        <m:rPr/>
                        <w:rPr>
                          <w:rFonts w:hint="default" w:ascii="Cambria Math" w:hAnsi="Cambria Math" w:cs="Times New Roman"/>
                        </w:rPr>
                        <m:t>2</m:t>
                      </m:r>
                      <m:ctrlPr>
                        <w:rPr>
                          <w:rFonts w:hint="default" w:ascii="Cambria Math" w:hAnsi="Cambria Math" w:cs="Times New Roman"/>
                        </w:rPr>
                      </m:ctrlPr>
                    </m:sup>
                  </m:sSubSup>
                  <m:ctrlPr>
                    <w:rPr>
                      <w:rFonts w:hint="default" w:ascii="Cambria Math" w:hAnsi="Cambria Math" w:cs="Times New Roman"/>
                    </w:rPr>
                  </m:ctrlPr>
                </m:e>
              </m:nary>
              <m:ctrlPr>
                <w:rPr>
                  <w:rFonts w:hint="default" w:ascii="Cambria Math" w:hAnsi="Cambria Math" w:cs="Times New Roman"/>
                </w:rPr>
              </m:ctrlPr>
            </m:e>
          </m:d>
        </m:oMath>
      </m:oMathPara>
    </w:p>
    <w:p w14:paraId="287E5A69">
      <w:pPr>
        <w:pStyle w:val="18"/>
        <w:jc w:val="both"/>
        <w:outlineLvl w:val="0"/>
        <w:rPr>
          <w:rFonts w:hint="default" w:hAnsi="Cambria Math" w:cs="Times New Roman"/>
          <w:i w:val="0"/>
        </w:rPr>
      </w:pPr>
      <w:bookmarkStart w:id="59" w:name="_Toc11568"/>
      <m:oMathPara>
        <m:oMathParaPr>
          <m:jc m:val="center"/>
        </m:oMathParaPr>
        <m:oMath>
          <m:nary>
            <m:naryPr>
              <m:chr m:val="∑"/>
              <m:limLoc m:val="undOvr"/>
              <m:supHide m:val="1"/>
              <m:ctrlPr>
                <w:rPr>
                  <w:rFonts w:hint="default" w:ascii="Cambria Math" w:hAnsi="Cambria Math" w:cs="Times New Roman"/>
                </w:rPr>
              </m:ctrlPr>
            </m:naryPr>
            <m:sub>
              <m:r>
                <m:rPr/>
                <w:rPr>
                  <w:rFonts w:hint="default" w:ascii="Cambria Math" w:hAnsi="Cambria Math" w:cs="Times New Roman"/>
                </w:rPr>
                <m:t>κ</m:t>
              </m:r>
              <m:ctrlPr>
                <w:rPr>
                  <w:rFonts w:hint="default" w:ascii="Cambria Math" w:hAnsi="Cambria Math" w:cs="Times New Roman"/>
                </w:rPr>
              </m:ctrlPr>
            </m:sub>
            <m:sup>
              <m:r>
                <m:rPr/>
                <w:rPr>
                  <w:rFonts w:hint="default" w:ascii="Cambria Math" w:hAnsi="Cambria Math" w:cs="Times New Roman"/>
                </w:rPr>
                <m:t>​</m:t>
              </m:r>
              <m:ctrlPr>
                <w:rPr>
                  <w:rFonts w:hint="default" w:ascii="Cambria Math" w:hAnsi="Cambria Math" w:cs="Times New Roman"/>
                </w:rPr>
              </m:ctrlPr>
            </m:sup>
            <m:e>
              <m:sSub>
                <m:sSubPr>
                  <m:ctrlPr>
                    <w:rPr>
                      <w:rFonts w:hint="default" w:ascii="Cambria Math" w:hAnsi="Cambria Math" w:cs="Times New Roman"/>
                    </w:rPr>
                  </m:ctrlPr>
                </m:sSubPr>
                <m:e>
                  <m:r>
                    <m:rPr/>
                    <w:rPr>
                      <w:rFonts w:hint="default" w:ascii="Cambria Math" w:hAnsi="Cambria Math" w:cs="Times New Roman"/>
                    </w:rPr>
                    <m:t>μ</m:t>
                  </m:r>
                  <m:ctrlPr>
                    <w:rPr>
                      <w:rFonts w:hint="default" w:ascii="Cambria Math" w:hAnsi="Cambria Math" w:cs="Times New Roman"/>
                    </w:rPr>
                  </m:ctrlPr>
                </m:e>
                <m:sub>
                  <m:r>
                    <m:rPr/>
                    <w:rPr>
                      <w:rFonts w:hint="default" w:ascii="Cambria Math" w:hAnsi="Cambria Math" w:cs="Times New Roman"/>
                    </w:rPr>
                    <m:t>κ</m:t>
                  </m:r>
                  <m:ctrlPr>
                    <w:rPr>
                      <w:rFonts w:hint="default" w:ascii="Cambria Math" w:hAnsi="Cambria Math" w:cs="Times New Roman"/>
                    </w:rPr>
                  </m:ctrlPr>
                </m:sub>
              </m:sSub>
              <m:ctrlPr>
                <w:rPr>
                  <w:rFonts w:hint="default" w:ascii="Cambria Math" w:hAnsi="Cambria Math" w:cs="Times New Roman"/>
                </w:rPr>
              </m:ctrlPr>
            </m:e>
          </m:nary>
          <m:r>
            <m:rPr>
              <m:sty m:val="p"/>
            </m:rPr>
            <w:rPr>
              <w:rFonts w:hint="default" w:ascii="Cambria Math" w:hAnsi="Cambria Math" w:cs="Times New Roman"/>
            </w:rPr>
            <m:t>=</m:t>
          </m:r>
          <m:r>
            <m:rPr/>
            <w:rPr>
              <w:rFonts w:hint="default" w:ascii="Cambria Math" w:hAnsi="Cambria Math" w:cs="Times New Roman"/>
            </w:rPr>
            <m:t>f</m:t>
          </m:r>
          <w:bookmarkEnd w:id="59"/>
        </m:oMath>
      </m:oMathPara>
    </w:p>
    <w:p w14:paraId="682A608A">
      <w:pPr>
        <w:pStyle w:val="3"/>
        <w:jc w:val="both"/>
        <w:rPr>
          <w:rFonts w:hint="default"/>
        </w:rPr>
      </w:pPr>
    </w:p>
    <w:p w14:paraId="125F2405">
      <w:pPr>
        <w:pStyle w:val="18"/>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式中，</w:t>
      </w:r>
      <m:oMath>
        <m:sSub>
          <m:sSubPr>
            <m:ctrlPr>
              <w:rPr>
                <w:rFonts w:hint="default" w:ascii="Cambria Math" w:hAnsi="Cambria Math" w:cs="Times New Roman"/>
              </w:rPr>
            </m:ctrlPr>
          </m:sSubPr>
          <m:e>
            <m:r>
              <m:rPr/>
              <w:rPr>
                <w:rFonts w:hint="default" w:ascii="Cambria Math" w:hAnsi="Cambria Math" w:cs="Times New Roman"/>
                <w:lang w:eastAsia="zh-CN"/>
              </w:rPr>
              <m:t>μ</m:t>
            </m:r>
            <m:ctrlPr>
              <w:rPr>
                <w:rFonts w:hint="default" w:ascii="Cambria Math" w:hAnsi="Cambria Math" w:cs="Times New Roman"/>
              </w:rPr>
            </m:ctrlPr>
          </m:e>
          <m:sub>
            <m:r>
              <m:rPr/>
              <w:rPr>
                <w:rFonts w:hint="default" w:ascii="Cambria Math" w:hAnsi="Cambria Math" w:cs="Times New Roman"/>
                <w:lang w:eastAsia="zh-CN"/>
              </w:rPr>
              <m:t>κ</m:t>
            </m:r>
            <m:ctrlPr>
              <w:rPr>
                <w:rFonts w:hint="default" w:ascii="Cambria Math" w:hAnsi="Cambria Math" w:cs="Times New Roman"/>
              </w:rPr>
            </m:ctrlPr>
          </m:sub>
        </m:sSub>
      </m:oMath>
      <w:r>
        <w:rPr>
          <w:rFonts w:hint="default" w:ascii="Times New Roman" w:hAnsi="Times New Roman" w:cs="Times New Roman"/>
          <w:lang w:eastAsia="zh-CN"/>
        </w:rPr>
        <w:t>代表分解得到的</w:t>
      </w:r>
      <m:oMath>
        <m:r>
          <m:rPr/>
          <w:rPr>
            <w:rFonts w:hint="default" w:ascii="Cambria Math" w:hAnsi="Cambria Math" w:cs="Times New Roman"/>
            <w:lang w:eastAsia="zh-CN"/>
          </w:rPr>
          <m:t>K</m:t>
        </m:r>
      </m:oMath>
      <w:r>
        <w:rPr>
          <w:rFonts w:hint="default" w:ascii="Times New Roman" w:hAnsi="Times New Roman" w:cs="Times New Roman"/>
          <w:lang w:eastAsia="zh-CN"/>
        </w:rPr>
        <w:t>个 IMF 分量；</w:t>
      </w:r>
      <m:oMath>
        <m:sSub>
          <m:sSubPr>
            <m:ctrlPr>
              <w:rPr>
                <w:rFonts w:hint="default" w:ascii="Cambria Math" w:hAnsi="Cambria Math" w:cs="Times New Roman"/>
              </w:rPr>
            </m:ctrlPr>
          </m:sSubPr>
          <m:e>
            <m:r>
              <m:rPr/>
              <w:rPr>
                <w:rFonts w:hint="default" w:ascii="Cambria Math" w:hAnsi="Cambria Math" w:cs="Times New Roman"/>
                <w:lang w:eastAsia="zh-CN"/>
              </w:rPr>
              <m:t>ω</m:t>
            </m:r>
            <m:ctrlPr>
              <w:rPr>
                <w:rFonts w:hint="default" w:ascii="Cambria Math" w:hAnsi="Cambria Math" w:cs="Times New Roman"/>
              </w:rPr>
            </m:ctrlPr>
          </m:e>
          <m:sub>
            <m:r>
              <m:rPr/>
              <w:rPr>
                <w:rFonts w:hint="default" w:ascii="Cambria Math" w:hAnsi="Cambria Math" w:cs="Times New Roman"/>
                <w:lang w:eastAsia="zh-CN"/>
              </w:rPr>
              <m:t>κ</m:t>
            </m:r>
            <m:ctrlPr>
              <w:rPr>
                <w:rFonts w:hint="default" w:ascii="Cambria Math" w:hAnsi="Cambria Math" w:cs="Times New Roman"/>
              </w:rPr>
            </m:ctrlPr>
          </m:sub>
        </m:sSub>
      </m:oMath>
      <w:r>
        <w:rPr>
          <w:rFonts w:hint="default" w:ascii="Times New Roman" w:hAnsi="Times New Roman" w:cs="Times New Roman"/>
          <w:lang w:eastAsia="zh-CN"/>
        </w:rPr>
        <w:t>表示各模态对应的中心频率。 为了求解该约束性变分问题，引人二次惩罚因子</w:t>
      </w:r>
      <w:r>
        <w:rPr>
          <w:rFonts w:hint="default" w:ascii="Times New Roman" w:hAnsi="Times New Roman" w:cs="Times New Roman"/>
          <w:i/>
          <w:iCs/>
        </w:rPr>
        <w:t>α</w:t>
      </w:r>
      <w:r>
        <w:rPr>
          <w:rFonts w:hint="default" w:ascii="Times New Roman" w:hAnsi="Times New Roman" w:cs="Times New Roman"/>
          <w:lang w:eastAsia="zh-CN"/>
        </w:rPr>
        <w:t>和拉格朗日乘法算子</w:t>
      </w:r>
      <m:oMath>
        <m:r>
          <m:rPr/>
          <w:rPr>
            <w:rFonts w:hint="default" w:ascii="Cambria Math" w:hAnsi="Cambria Math" w:cs="Times New Roman"/>
            <w:lang w:eastAsia="zh-CN"/>
          </w:rPr>
          <m:t>λ</m:t>
        </m:r>
        <m:d>
          <m:dPr>
            <m:ctrlPr>
              <w:rPr>
                <w:rFonts w:hint="default" w:ascii="Cambria Math" w:hAnsi="Cambria Math" w:cs="Times New Roman"/>
              </w:rPr>
            </m:ctrlPr>
          </m:dPr>
          <m:e>
            <m:r>
              <m:rPr/>
              <w:rPr>
                <w:rFonts w:hint="default" w:ascii="Cambria Math" w:hAnsi="Cambria Math" w:cs="Times New Roman"/>
                <w:lang w:eastAsia="zh-CN"/>
              </w:rPr>
              <m:t>t</m:t>
            </m:r>
            <m:ctrlPr>
              <w:rPr>
                <w:rFonts w:hint="default" w:ascii="Cambria Math" w:hAnsi="Cambria Math" w:cs="Times New Roman"/>
              </w:rPr>
            </m:ctrlPr>
          </m:e>
        </m:d>
      </m:oMath>
      <w:r>
        <w:rPr>
          <w:rFonts w:hint="default" w:ascii="Times New Roman" w:hAnsi="Times New Roman" w:cs="Times New Roman"/>
          <w:lang w:eastAsia="zh-CN"/>
        </w:rPr>
        <w:t>,将约束性变分问题变为非约束性变分问题。扩展的拉格朗日表达式为</w:t>
      </w:r>
    </w:p>
    <w:p w14:paraId="2DB8822D">
      <w:pPr>
        <w:pStyle w:val="3"/>
        <w:jc w:val="both"/>
        <w:rPr>
          <w:rFonts w:hint="default" w:ascii="Times New Roman" w:hAnsi="Times New Roman" w:cs="Times New Roman"/>
          <w:lang w:eastAsia="zh-CN"/>
        </w:rPr>
      </w:pPr>
    </w:p>
    <w:p w14:paraId="66F59E4B">
      <w:pPr>
        <w:pStyle w:val="18"/>
        <w:jc w:val="center"/>
        <w:rPr>
          <w:rFonts w:hint="default" w:ascii="Times New Roman" w:hAnsi="Times New Roman" w:cs="Times New Roman"/>
          <w:lang w:eastAsia="zh-CN"/>
        </w:rPr>
      </w:pPr>
      <m:oMathPara>
        <m:oMath>
          <m:eqArr>
            <m:eqArrPr>
              <m:maxDist m:val="1"/>
              <m:ctrlPr>
                <w:rPr>
                  <w:rFonts w:hint="default" w:ascii="Cambria Math" w:hAnsi="Cambria Math" w:cs="Times New Roman"/>
                  <w:i/>
                  <w:lang w:eastAsia="zh-CN"/>
                </w:rPr>
              </m:ctrlPr>
            </m:eqArrPr>
            <m:e>
              <m:m>
                <m:mPr>
                  <m:mcs>
                    <m:mc>
                      <m:mcPr>
                        <m:count m:val="1"/>
                        <m:mcJc m:val="right"/>
                      </m:mcPr>
                    </m:mc>
                    <m:mc>
                      <m:mcPr>
                        <m:count m:val="1"/>
                        <m:mcJc m:val="left"/>
                      </m:mcPr>
                    </m:mc>
                  </m:mcs>
                  <m:plcHide m:val="1"/>
                  <m:ctrlPr>
                    <w:rPr>
                      <w:rFonts w:hint="default" w:ascii="Cambria Math" w:hAnsi="Cambria Math" w:cs="Times New Roman"/>
                    </w:rPr>
                  </m:ctrlPr>
                </m:mPr>
                <m:mr>
                  <m:e>
                    <m:ctrlPr>
                      <w:rPr>
                        <w:rFonts w:hint="default" w:ascii="Cambria Math" w:hAnsi="Cambria Math" w:cs="Times New Roman"/>
                      </w:rPr>
                    </m:ctrlPr>
                  </m:e>
                  <m:e>
                    <m:r>
                      <m:rPr/>
                      <w:rPr>
                        <w:rFonts w:hint="default" w:ascii="Cambria Math" w:hAnsi="Cambria Math" w:cs="Times New Roman"/>
                        <w:lang w:eastAsia="zh-CN"/>
                      </w:rPr>
                      <m:t>L</m:t>
                    </m:r>
                    <m:d>
                      <m:dPr>
                        <m:ctrlPr>
                          <w:rPr>
                            <w:rFonts w:hint="default" w:ascii="Cambria Math" w:hAnsi="Cambria Math" w:cs="Times New Roman"/>
                          </w:rPr>
                        </m:ctrlPr>
                      </m:dPr>
                      <m:e>
                        <m:d>
                          <m:dPr>
                            <m:begChr m:val="{"/>
                            <m:endChr m:val="}"/>
                            <m:ctrlPr>
                              <w:rPr>
                                <w:rFonts w:hint="default" w:ascii="Cambria Math" w:hAnsi="Cambria Math" w:cs="Times New Roman"/>
                              </w:rPr>
                            </m:ctrlPr>
                          </m:dPr>
                          <m:e>
                            <m:sSub>
                              <m:sSubPr>
                                <m:ctrlPr>
                                  <w:rPr>
                                    <w:rFonts w:hint="default" w:ascii="Cambria Math" w:hAnsi="Cambria Math" w:cs="Times New Roman"/>
                                  </w:rPr>
                                </m:ctrlPr>
                              </m:sSubPr>
                              <m:e>
                                <m:r>
                                  <m:rPr/>
                                  <w:rPr>
                                    <w:rFonts w:hint="default" w:ascii="Cambria Math" w:hAnsi="Cambria Math" w:cs="Times New Roman"/>
                                    <w:lang w:eastAsia="zh-CN"/>
                                  </w:rPr>
                                  <m:t>μ</m:t>
                                </m:r>
                                <m:ctrlPr>
                                  <w:rPr>
                                    <w:rFonts w:hint="default" w:ascii="Cambria Math" w:hAnsi="Cambria Math" w:cs="Times New Roman"/>
                                  </w:rPr>
                                </m:ctrlPr>
                              </m:e>
                              <m:sub>
                                <m:r>
                                  <m:rPr/>
                                  <w:rPr>
                                    <w:rFonts w:hint="default" w:ascii="Cambria Math" w:hAnsi="Cambria Math" w:cs="Times New Roman"/>
                                    <w:lang w:eastAsia="zh-CN"/>
                                  </w:rPr>
                                  <m:t>κ</m:t>
                                </m:r>
                                <m:ctrlPr>
                                  <w:rPr>
                                    <w:rFonts w:hint="default" w:ascii="Cambria Math" w:hAnsi="Cambria Math" w:cs="Times New Roman"/>
                                  </w:rPr>
                                </m:ctrlPr>
                              </m:sub>
                            </m:sSub>
                            <m:ctrlPr>
                              <w:rPr>
                                <w:rFonts w:hint="default" w:ascii="Cambria Math" w:hAnsi="Cambria Math" w:cs="Times New Roman"/>
                              </w:rPr>
                            </m:ctrlPr>
                          </m:e>
                        </m:d>
                        <m:r>
                          <m:rPr>
                            <m:sty m:val="p"/>
                          </m:rPr>
                          <w:rPr>
                            <w:rFonts w:hint="default" w:ascii="Cambria Math" w:hAnsi="Cambria Math" w:cs="Times New Roman"/>
                            <w:lang w:eastAsia="zh-CN"/>
                          </w:rPr>
                          <m:t>,</m:t>
                        </m:r>
                        <m:d>
                          <m:dPr>
                            <m:begChr m:val="{"/>
                            <m:endChr m:val="}"/>
                            <m:ctrlPr>
                              <w:rPr>
                                <w:rFonts w:hint="default" w:ascii="Cambria Math" w:hAnsi="Cambria Math" w:cs="Times New Roman"/>
                              </w:rPr>
                            </m:ctrlPr>
                          </m:dPr>
                          <m:e>
                            <m:sSub>
                              <m:sSubPr>
                                <m:ctrlPr>
                                  <w:rPr>
                                    <w:rFonts w:hint="default" w:ascii="Cambria Math" w:hAnsi="Cambria Math" w:cs="Times New Roman"/>
                                  </w:rPr>
                                </m:ctrlPr>
                              </m:sSubPr>
                              <m:e>
                                <m:r>
                                  <m:rPr/>
                                  <w:rPr>
                                    <w:rFonts w:hint="default" w:ascii="Cambria Math" w:hAnsi="Cambria Math" w:cs="Times New Roman"/>
                                    <w:lang w:eastAsia="zh-CN"/>
                                  </w:rPr>
                                  <m:t>ω</m:t>
                                </m:r>
                                <m:ctrlPr>
                                  <w:rPr>
                                    <w:rFonts w:hint="default" w:ascii="Cambria Math" w:hAnsi="Cambria Math" w:cs="Times New Roman"/>
                                  </w:rPr>
                                </m:ctrlPr>
                              </m:e>
                              <m:sub>
                                <m:r>
                                  <m:rPr/>
                                  <w:rPr>
                                    <w:rFonts w:hint="default" w:ascii="Cambria Math" w:hAnsi="Cambria Math" w:cs="Times New Roman"/>
                                    <w:lang w:eastAsia="zh-CN"/>
                                  </w:rPr>
                                  <m:t>κ</m:t>
                                </m:r>
                                <m:ctrlPr>
                                  <w:rPr>
                                    <w:rFonts w:hint="default" w:ascii="Cambria Math" w:hAnsi="Cambria Math" w:cs="Times New Roman"/>
                                  </w:rPr>
                                </m:ctrlPr>
                              </m:sub>
                            </m:sSub>
                            <m:ctrlPr>
                              <w:rPr>
                                <w:rFonts w:hint="default" w:ascii="Cambria Math" w:hAnsi="Cambria Math" w:cs="Times New Roman"/>
                              </w:rPr>
                            </m:ctrlPr>
                          </m:e>
                        </m:d>
                        <m:r>
                          <m:rPr>
                            <m:sty m:val="p"/>
                          </m:rPr>
                          <w:rPr>
                            <w:rFonts w:hint="default" w:ascii="Cambria Math" w:hAnsi="Cambria Math" w:cs="Times New Roman"/>
                            <w:lang w:eastAsia="zh-CN"/>
                          </w:rPr>
                          <m:t>,</m:t>
                        </m:r>
                        <m:r>
                          <m:rPr/>
                          <w:rPr>
                            <w:rFonts w:hint="default" w:ascii="Cambria Math" w:hAnsi="Cambria Math" w:cs="Times New Roman"/>
                            <w:lang w:eastAsia="zh-CN"/>
                          </w:rPr>
                          <m:t>λ</m:t>
                        </m:r>
                        <m:ctrlPr>
                          <w:rPr>
                            <w:rFonts w:hint="default" w:ascii="Cambria Math" w:hAnsi="Cambria Math" w:cs="Times New Roman"/>
                          </w:rPr>
                        </m:ctrlPr>
                      </m:e>
                    </m:d>
                    <m:r>
                      <m:rPr>
                        <m:sty m:val="p"/>
                      </m:rPr>
                      <w:rPr>
                        <w:rFonts w:hint="default" w:ascii="Cambria Math" w:hAnsi="Cambria Math" w:cs="Times New Roman"/>
                        <w:lang w:eastAsia="zh-CN"/>
                      </w:rPr>
                      <m:t>=</m:t>
                    </m:r>
                    <m:ctrlPr>
                      <w:rPr>
                        <w:rFonts w:hint="default" w:ascii="Cambria Math" w:hAnsi="Cambria Math" w:cs="Times New Roman"/>
                      </w:rPr>
                    </m:ctrlPr>
                  </m:e>
                </m:mr>
                <m:mr>
                  <m:e>
                    <m:ctrlPr>
                      <w:rPr>
                        <w:rFonts w:hint="default" w:ascii="Cambria Math" w:hAnsi="Cambria Math" w:cs="Times New Roman"/>
                      </w:rPr>
                    </m:ctrlPr>
                  </m:e>
                  <m:e>
                    <m:r>
                      <m:rPr/>
                      <w:rPr>
                        <w:rFonts w:hint="default" w:ascii="Cambria Math" w:hAnsi="Cambria Math" w:cs="Times New Roman"/>
                        <w:lang w:eastAsia="zh-CN"/>
                      </w:rPr>
                      <m:t>α</m:t>
                    </m:r>
                    <m:nary>
                      <m:naryPr>
                        <m:chr m:val="∑"/>
                        <m:limLoc m:val="undOvr"/>
                        <m:supHide m:val="1"/>
                        <m:ctrlPr>
                          <w:rPr>
                            <w:rFonts w:hint="default" w:ascii="Cambria Math" w:hAnsi="Cambria Math" w:cs="Times New Roman"/>
                          </w:rPr>
                        </m:ctrlPr>
                      </m:naryPr>
                      <m:sub>
                        <m:r>
                          <m:rPr/>
                          <w:rPr>
                            <w:rFonts w:hint="default" w:ascii="Cambria Math" w:hAnsi="Cambria Math" w:cs="Times New Roman"/>
                            <w:lang w:eastAsia="zh-CN"/>
                          </w:rPr>
                          <m:t>K</m:t>
                        </m:r>
                        <m:ctrlPr>
                          <w:rPr>
                            <w:rFonts w:hint="default" w:ascii="Cambria Math" w:hAnsi="Cambria Math" w:cs="Times New Roman"/>
                          </w:rPr>
                        </m:ctrlPr>
                      </m:sub>
                      <m:sup>
                        <m:r>
                          <m:rPr/>
                          <w:rPr>
                            <w:rFonts w:hint="default" w:ascii="Cambria Math" w:hAnsi="Cambria Math" w:cs="Times New Roman"/>
                            <w:lang w:eastAsia="zh-CN"/>
                          </w:rPr>
                          <m:t>​</m:t>
                        </m:r>
                        <m:ctrlPr>
                          <w:rPr>
                            <w:rFonts w:hint="default" w:ascii="Cambria Math" w:hAnsi="Cambria Math" w:cs="Times New Roman"/>
                          </w:rPr>
                        </m:ctrlPr>
                      </m:sup>
                      <m:e>
                        <m:sSubSup>
                          <m:sSubSupPr>
                            <m:ctrlPr>
                              <w:rPr>
                                <w:rFonts w:hint="default" w:ascii="Cambria Math" w:hAnsi="Cambria Math" w:cs="Times New Roman"/>
                              </w:rPr>
                            </m:ctrlPr>
                          </m:sSubSupPr>
                          <m:e>
                            <m:d>
                              <m:dPr>
                                <m:begChr m:val="∥"/>
                                <m:end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lang w:eastAsia="zh-CN"/>
                                      </w:rPr>
                                      <m:t>∂</m:t>
                                    </m:r>
                                    <m:ctrlPr>
                                      <w:rPr>
                                        <w:rFonts w:hint="default" w:ascii="Cambria Math" w:hAnsi="Cambria Math" w:cs="Times New Roman"/>
                                      </w:rPr>
                                    </m:ctrlPr>
                                  </m:e>
                                  <m:sub>
                                    <m:r>
                                      <m:rPr/>
                                      <w:rPr>
                                        <w:rFonts w:hint="default" w:ascii="Cambria Math" w:hAnsi="Cambria Math" w:cs="Times New Roman"/>
                                        <w:lang w:eastAsia="zh-CN"/>
                                      </w:rPr>
                                      <m:t>t</m:t>
                                    </m:r>
                                    <m:ctrlPr>
                                      <w:rPr>
                                        <w:rFonts w:hint="default" w:ascii="Cambria Math" w:hAnsi="Cambria Math" w:cs="Times New Roman"/>
                                      </w:rPr>
                                    </m:ctrlPr>
                                  </m:sub>
                                </m:sSub>
                                <m:d>
                                  <m:dPr>
                                    <m:begChr m:val="["/>
                                    <m:endChr m:val="]"/>
                                    <m:ctrlPr>
                                      <w:rPr>
                                        <w:rFonts w:hint="default" w:ascii="Cambria Math" w:hAnsi="Cambria Math" w:cs="Times New Roman"/>
                                      </w:rPr>
                                    </m:ctrlPr>
                                  </m:dPr>
                                  <m:e>
                                    <m:d>
                                      <m:dPr>
                                        <m:ctrlPr>
                                          <w:rPr>
                                            <w:rFonts w:hint="default" w:ascii="Cambria Math" w:hAnsi="Cambria Math" w:cs="Times New Roman"/>
                                          </w:rPr>
                                        </m:ctrlPr>
                                      </m:dPr>
                                      <m:e>
                                        <m:r>
                                          <m:rPr/>
                                          <w:rPr>
                                            <w:rFonts w:hint="default" w:ascii="Cambria Math" w:hAnsi="Cambria Math" w:cs="Times New Roman"/>
                                            <w:lang w:eastAsia="zh-CN"/>
                                          </w:rPr>
                                          <m:t>δ</m:t>
                                        </m:r>
                                        <m:d>
                                          <m:dPr>
                                            <m:ctrlPr>
                                              <w:rPr>
                                                <w:rFonts w:hint="default" w:ascii="Cambria Math" w:hAnsi="Cambria Math" w:cs="Times New Roman"/>
                                              </w:rPr>
                                            </m:ctrlPr>
                                          </m:dPr>
                                          <m:e>
                                            <m:r>
                                              <m:rPr/>
                                              <w:rPr>
                                                <w:rFonts w:hint="default" w:ascii="Cambria Math" w:hAnsi="Cambria Math" w:cs="Times New Roman"/>
                                                <w:lang w:eastAsia="zh-CN"/>
                                              </w:rPr>
                                              <m:t>t</m:t>
                                            </m:r>
                                            <m:ctrlPr>
                                              <w:rPr>
                                                <w:rFonts w:hint="default" w:ascii="Cambria Math" w:hAnsi="Cambria Math" w:cs="Times New Roman"/>
                                              </w:rPr>
                                            </m:ctrlPr>
                                          </m:e>
                                        </m:d>
                                        <m:r>
                                          <m:rPr>
                                            <m:sty m:val="p"/>
                                          </m:rPr>
                                          <w:rPr>
                                            <w:rFonts w:hint="default" w:ascii="Cambria Math" w:hAnsi="Cambria Math" w:cs="Times New Roman"/>
                                            <w:lang w:eastAsia="zh-CN"/>
                                          </w:rPr>
                                          <m:t>+</m:t>
                                        </m:r>
                                        <m:f>
                                          <m:fPr>
                                            <m:ctrlPr>
                                              <w:rPr>
                                                <w:rFonts w:hint="default" w:ascii="Cambria Math" w:hAnsi="Cambria Math" w:cs="Times New Roman"/>
                                              </w:rPr>
                                            </m:ctrlPr>
                                          </m:fPr>
                                          <m:num>
                                            <m:r>
                                              <m:rPr/>
                                              <w:rPr>
                                                <w:rFonts w:hint="default" w:ascii="Cambria Math" w:hAnsi="Cambria Math" w:cs="Times New Roman"/>
                                                <w:lang w:eastAsia="zh-CN"/>
                                              </w:rPr>
                                              <m:t>j</m:t>
                                            </m:r>
                                            <m:ctrlPr>
                                              <w:rPr>
                                                <w:rFonts w:hint="default" w:ascii="Cambria Math" w:hAnsi="Cambria Math" w:cs="Times New Roman"/>
                                              </w:rPr>
                                            </m:ctrlPr>
                                          </m:num>
                                          <m:den>
                                            <m:r>
                                              <m:rPr/>
                                              <w:rPr>
                                                <w:rFonts w:hint="default" w:ascii="Cambria Math" w:hAnsi="Cambria Math" w:cs="Times New Roman"/>
                                                <w:lang w:eastAsia="zh-CN"/>
                                              </w:rPr>
                                              <m:t>πt</m:t>
                                            </m:r>
                                            <m:ctrlPr>
                                              <w:rPr>
                                                <w:rFonts w:hint="default" w:ascii="Cambria Math" w:hAnsi="Cambria Math" w:cs="Times New Roman"/>
                                              </w:rPr>
                                            </m:ctrlPr>
                                          </m:den>
                                        </m:f>
                                        <m:ctrlPr>
                                          <w:rPr>
                                            <w:rFonts w:hint="default" w:ascii="Cambria Math" w:hAnsi="Cambria Math" w:cs="Times New Roman"/>
                                          </w:rPr>
                                        </m:ctrlPr>
                                      </m:e>
                                    </m:d>
                                    <m:r>
                                      <m:rPr>
                                        <m:sty m:val="p"/>
                                      </m:rPr>
                                      <w:rPr>
                                        <w:rFonts w:hint="default" w:ascii="Cambria Math" w:hAnsi="Cambria Math" w:cs="Times New Roman"/>
                                        <w:lang w:eastAsia="zh-CN"/>
                                      </w:rPr>
                                      <m:t>•</m:t>
                                    </m:r>
                                    <m:sSub>
                                      <m:sSubPr>
                                        <m:ctrlPr>
                                          <w:rPr>
                                            <w:rFonts w:hint="default" w:ascii="Cambria Math" w:hAnsi="Cambria Math" w:cs="Times New Roman"/>
                                          </w:rPr>
                                        </m:ctrlPr>
                                      </m:sSubPr>
                                      <m:e>
                                        <m:r>
                                          <m:rPr/>
                                          <w:rPr>
                                            <w:rFonts w:hint="default" w:ascii="Cambria Math" w:hAnsi="Cambria Math" w:cs="Times New Roman"/>
                                            <w:lang w:eastAsia="zh-CN"/>
                                          </w:rPr>
                                          <m:t>μ</m:t>
                                        </m:r>
                                        <m:ctrlPr>
                                          <w:rPr>
                                            <w:rFonts w:hint="default" w:ascii="Cambria Math" w:hAnsi="Cambria Math" w:cs="Times New Roman"/>
                                          </w:rPr>
                                        </m:ctrlPr>
                                      </m:e>
                                      <m:sub>
                                        <m:r>
                                          <m:rPr/>
                                          <w:rPr>
                                            <w:rFonts w:hint="default" w:ascii="Cambria Math" w:hAnsi="Cambria Math" w:cs="Times New Roman"/>
                                            <w:lang w:eastAsia="zh-CN"/>
                                          </w:rPr>
                                          <m:t>κ</m:t>
                                        </m:r>
                                        <m:ctrlPr>
                                          <w:rPr>
                                            <w:rFonts w:hint="default" w:ascii="Cambria Math" w:hAnsi="Cambria Math" w:cs="Times New Roman"/>
                                          </w:rPr>
                                        </m:ctrlPr>
                                      </m:sub>
                                    </m:sSub>
                                    <m:d>
                                      <m:dPr>
                                        <m:ctrlPr>
                                          <w:rPr>
                                            <w:rFonts w:hint="default" w:ascii="Cambria Math" w:hAnsi="Cambria Math" w:cs="Times New Roman"/>
                                          </w:rPr>
                                        </m:ctrlPr>
                                      </m:dPr>
                                      <m:e>
                                        <m:r>
                                          <m:rPr/>
                                          <w:rPr>
                                            <w:rFonts w:hint="default" w:ascii="Cambria Math" w:hAnsi="Cambria Math" w:cs="Times New Roman"/>
                                            <w:lang w:eastAsia="zh-CN"/>
                                          </w:rPr>
                                          <m:t>t</m:t>
                                        </m:r>
                                        <m:ctrlPr>
                                          <w:rPr>
                                            <w:rFonts w:hint="default" w:ascii="Cambria Math" w:hAnsi="Cambria Math" w:cs="Times New Roman"/>
                                          </w:rPr>
                                        </m:ctrlPr>
                                      </m:e>
                                    </m:d>
                                    <m:ctrlPr>
                                      <w:rPr>
                                        <w:rFonts w:hint="default" w:ascii="Cambria Math" w:hAnsi="Cambria Math" w:cs="Times New Roman"/>
                                      </w:rPr>
                                    </m:ctrlPr>
                                  </m:e>
                                </m:d>
                                <m:sSup>
                                  <m:sSupPr>
                                    <m:ctrlPr>
                                      <w:rPr>
                                        <w:rFonts w:hint="default" w:ascii="Cambria Math" w:hAnsi="Cambria Math" w:cs="Times New Roman"/>
                                      </w:rPr>
                                    </m:ctrlPr>
                                  </m:sSupPr>
                                  <m:e>
                                    <m:r>
                                      <m:rPr/>
                                      <w:rPr>
                                        <w:rFonts w:hint="default" w:ascii="Cambria Math" w:hAnsi="Cambria Math" w:cs="Times New Roman"/>
                                        <w:lang w:eastAsia="zh-CN"/>
                                      </w:rPr>
                                      <m:t>e</m:t>
                                    </m:r>
                                    <m:ctrlPr>
                                      <w:rPr>
                                        <w:rFonts w:hint="default" w:ascii="Cambria Math" w:hAnsi="Cambria Math" w:cs="Times New Roman"/>
                                      </w:rPr>
                                    </m:ctrlPr>
                                  </m:e>
                                  <m:sup>
                                    <m:r>
                                      <m:rPr>
                                        <m:sty m:val="p"/>
                                      </m:rPr>
                                      <w:rPr>
                                        <w:rFonts w:hint="default" w:ascii="Cambria Math" w:hAnsi="Cambria Math" w:cs="Times New Roman"/>
                                        <w:lang w:eastAsia="zh-CN"/>
                                      </w:rPr>
                                      <m:t>−</m:t>
                                    </m:r>
                                    <m:r>
                                      <m:rPr/>
                                      <w:rPr>
                                        <w:rFonts w:hint="default" w:ascii="Cambria Math" w:hAnsi="Cambria Math" w:cs="Times New Roman"/>
                                        <w:lang w:eastAsia="zh-CN"/>
                                      </w:rPr>
                                      <m:t>j</m:t>
                                    </m:r>
                                    <m:sSub>
                                      <m:sSubPr>
                                        <m:ctrlPr>
                                          <w:rPr>
                                            <w:rFonts w:hint="default" w:ascii="Cambria Math" w:hAnsi="Cambria Math" w:cs="Times New Roman"/>
                                          </w:rPr>
                                        </m:ctrlPr>
                                      </m:sSubPr>
                                      <m:e>
                                        <m:r>
                                          <m:rPr/>
                                          <w:rPr>
                                            <w:rFonts w:hint="default" w:ascii="Cambria Math" w:hAnsi="Cambria Math" w:cs="Times New Roman"/>
                                            <w:lang w:eastAsia="zh-CN"/>
                                          </w:rPr>
                                          <m:t>ω</m:t>
                                        </m:r>
                                        <m:ctrlPr>
                                          <w:rPr>
                                            <w:rFonts w:hint="default" w:ascii="Cambria Math" w:hAnsi="Cambria Math" w:cs="Times New Roman"/>
                                          </w:rPr>
                                        </m:ctrlPr>
                                      </m:e>
                                      <m:sub>
                                        <m:r>
                                          <m:rPr/>
                                          <w:rPr>
                                            <w:rFonts w:hint="default" w:ascii="Cambria Math" w:hAnsi="Cambria Math" w:cs="Times New Roman"/>
                                            <w:lang w:eastAsia="zh-CN"/>
                                          </w:rPr>
                                          <m:t>K</m:t>
                                        </m:r>
                                        <m:ctrlPr>
                                          <w:rPr>
                                            <w:rFonts w:hint="default" w:ascii="Cambria Math" w:hAnsi="Cambria Math" w:cs="Times New Roman"/>
                                          </w:rPr>
                                        </m:ctrlPr>
                                      </m:sub>
                                    </m:sSub>
                                    <m:r>
                                      <m:rPr/>
                                      <w:rPr>
                                        <w:rFonts w:hint="default" w:ascii="Cambria Math" w:hAnsi="Cambria Math" w:cs="Times New Roman"/>
                                        <w:lang w:eastAsia="zh-CN"/>
                                      </w:rPr>
                                      <m:t>t</m:t>
                                    </m:r>
                                    <m:ctrlPr>
                                      <w:rPr>
                                        <w:rFonts w:hint="default" w:ascii="Cambria Math" w:hAnsi="Cambria Math" w:cs="Times New Roman"/>
                                      </w:rPr>
                                    </m:ctrlPr>
                                  </m:sup>
                                </m:sSup>
                                <m:ctrlPr>
                                  <w:rPr>
                                    <w:rFonts w:hint="default" w:ascii="Cambria Math" w:hAnsi="Cambria Math" w:cs="Times New Roman"/>
                                  </w:rPr>
                                </m:ctrlPr>
                              </m:e>
                            </m:d>
                            <m:ctrlPr>
                              <w:rPr>
                                <w:rFonts w:hint="default" w:ascii="Cambria Math" w:hAnsi="Cambria Math" w:cs="Times New Roman"/>
                              </w:rPr>
                            </m:ctrlPr>
                          </m:e>
                          <m:sub>
                            <m:r>
                              <m:rPr/>
                              <w:rPr>
                                <w:rFonts w:hint="default" w:ascii="Cambria Math" w:hAnsi="Cambria Math" w:cs="Times New Roman"/>
                                <w:lang w:eastAsia="zh-CN"/>
                              </w:rPr>
                              <m:t>2</m:t>
                            </m:r>
                            <m:ctrlPr>
                              <w:rPr>
                                <w:rFonts w:hint="default" w:ascii="Cambria Math" w:hAnsi="Cambria Math" w:cs="Times New Roman"/>
                              </w:rPr>
                            </m:ctrlPr>
                          </m:sub>
                          <m:sup>
                            <m:r>
                              <m:rPr/>
                              <w:rPr>
                                <w:rFonts w:hint="default" w:ascii="Cambria Math" w:hAnsi="Cambria Math" w:cs="Times New Roman"/>
                                <w:lang w:eastAsia="zh-CN"/>
                              </w:rPr>
                              <m:t>2</m:t>
                            </m:r>
                            <m:ctrlPr>
                              <w:rPr>
                                <w:rFonts w:hint="default" w:ascii="Cambria Math" w:hAnsi="Cambria Math" w:cs="Times New Roman"/>
                              </w:rPr>
                            </m:ctrlPr>
                          </m:sup>
                        </m:sSubSup>
                        <m:ctrlPr>
                          <w:rPr>
                            <w:rFonts w:hint="default" w:ascii="Cambria Math" w:hAnsi="Cambria Math" w:cs="Times New Roman"/>
                          </w:rPr>
                        </m:ctrlPr>
                      </m:e>
                    </m:nary>
                    <m:r>
                      <m:rPr>
                        <m:sty m:val="p"/>
                      </m:rPr>
                      <w:rPr>
                        <w:rFonts w:hint="default" w:ascii="Cambria Math" w:hAnsi="Cambria Math" w:cs="Times New Roman"/>
                        <w:lang w:eastAsia="zh-CN"/>
                      </w:rPr>
                      <m:t>+</m:t>
                    </m:r>
                    <m:ctrlPr>
                      <w:rPr>
                        <w:rFonts w:hint="default" w:ascii="Cambria Math" w:hAnsi="Cambria Math" w:cs="Times New Roman"/>
                      </w:rPr>
                    </m:ctrlPr>
                  </m:e>
                </m:mr>
                <m:mr>
                  <m:e>
                    <m:ctrlPr>
                      <w:rPr>
                        <w:rFonts w:hint="default" w:ascii="Cambria Math" w:hAnsi="Cambria Math" w:cs="Times New Roman"/>
                      </w:rPr>
                    </m:ctrlPr>
                  </m:e>
                  <m:e>
                    <m:sSubSup>
                      <m:sSubSupPr>
                        <m:ctrlPr>
                          <w:rPr>
                            <w:rFonts w:hint="default" w:ascii="Cambria Math" w:hAnsi="Cambria Math" w:cs="Times New Roman"/>
                          </w:rPr>
                        </m:ctrlPr>
                      </m:sSubSupPr>
                      <m:e>
                        <m:d>
                          <m:dPr>
                            <m:begChr m:val="∥"/>
                            <m:endChr m:val="∥"/>
                            <m:ctrlPr>
                              <w:rPr>
                                <w:rFonts w:hint="default" w:ascii="Cambria Math" w:hAnsi="Cambria Math" w:cs="Times New Roman"/>
                              </w:rPr>
                            </m:ctrlPr>
                          </m:dPr>
                          <m:e>
                            <m:r>
                              <m:rPr/>
                              <w:rPr>
                                <w:rFonts w:hint="default" w:ascii="Cambria Math" w:hAnsi="Cambria Math" w:cs="Times New Roman"/>
                                <w:lang w:eastAsia="zh-CN"/>
                              </w:rPr>
                              <m:t>f</m:t>
                            </m:r>
                            <m:d>
                              <m:dPr>
                                <m:ctrlPr>
                                  <w:rPr>
                                    <w:rFonts w:hint="default" w:ascii="Cambria Math" w:hAnsi="Cambria Math" w:cs="Times New Roman"/>
                                  </w:rPr>
                                </m:ctrlPr>
                              </m:dPr>
                              <m:e>
                                <m:r>
                                  <m:rPr/>
                                  <w:rPr>
                                    <w:rFonts w:hint="default" w:ascii="Cambria Math" w:hAnsi="Cambria Math" w:cs="Times New Roman"/>
                                    <w:lang w:eastAsia="zh-CN"/>
                                  </w:rPr>
                                  <m:t>t</m:t>
                                </m:r>
                                <m:ctrlPr>
                                  <w:rPr>
                                    <w:rFonts w:hint="default" w:ascii="Cambria Math" w:hAnsi="Cambria Math" w:cs="Times New Roman"/>
                                  </w:rPr>
                                </m:ctrlPr>
                              </m:e>
                            </m:d>
                            <m:r>
                              <m:rPr>
                                <m:sty m:val="p"/>
                              </m:rPr>
                              <w:rPr>
                                <w:rFonts w:hint="default" w:ascii="Cambria Math" w:hAnsi="Cambria Math" w:cs="Times New Roman"/>
                                <w:lang w:eastAsia="zh-CN"/>
                              </w:rPr>
                              <m:t>−</m:t>
                            </m:r>
                            <m:nary>
                              <m:naryPr>
                                <m:chr m:val="∑"/>
                                <m:limLoc m:val="undOvr"/>
                                <m:supHide m:val="1"/>
                                <m:ctrlPr>
                                  <w:rPr>
                                    <w:rFonts w:hint="default" w:ascii="Cambria Math" w:hAnsi="Cambria Math" w:cs="Times New Roman"/>
                                  </w:rPr>
                                </m:ctrlPr>
                              </m:naryPr>
                              <m:sub>
                                <m:r>
                                  <m:rPr/>
                                  <w:rPr>
                                    <w:rFonts w:hint="default" w:ascii="Cambria Math" w:hAnsi="Cambria Math" w:cs="Times New Roman"/>
                                    <w:lang w:eastAsia="zh-CN"/>
                                  </w:rPr>
                                  <m:t>κ</m:t>
                                </m:r>
                                <m:ctrlPr>
                                  <w:rPr>
                                    <w:rFonts w:hint="default" w:ascii="Cambria Math" w:hAnsi="Cambria Math" w:cs="Times New Roman"/>
                                  </w:rPr>
                                </m:ctrlPr>
                              </m:sub>
                              <m:sup>
                                <m:r>
                                  <m:rPr/>
                                  <w:rPr>
                                    <w:rFonts w:hint="default" w:ascii="Cambria Math" w:hAnsi="Cambria Math" w:cs="Times New Roman"/>
                                    <w:lang w:eastAsia="zh-CN"/>
                                  </w:rPr>
                                  <m:t>​</m:t>
                                </m:r>
                                <m:ctrlPr>
                                  <w:rPr>
                                    <w:rFonts w:hint="default" w:ascii="Cambria Math" w:hAnsi="Cambria Math" w:cs="Times New Roman"/>
                                  </w:rPr>
                                </m:ctrlPr>
                              </m:sup>
                              <m:e>
                                <m:sSub>
                                  <m:sSubPr>
                                    <m:ctrlPr>
                                      <w:rPr>
                                        <w:rFonts w:hint="default" w:ascii="Cambria Math" w:hAnsi="Cambria Math" w:cs="Times New Roman"/>
                                      </w:rPr>
                                    </m:ctrlPr>
                                  </m:sSubPr>
                                  <m:e>
                                    <m:r>
                                      <m:rPr/>
                                      <w:rPr>
                                        <w:rFonts w:hint="default" w:ascii="Cambria Math" w:hAnsi="Cambria Math" w:cs="Times New Roman"/>
                                        <w:lang w:eastAsia="zh-CN"/>
                                      </w:rPr>
                                      <m:t>μ</m:t>
                                    </m:r>
                                    <m:ctrlPr>
                                      <w:rPr>
                                        <w:rFonts w:hint="default" w:ascii="Cambria Math" w:hAnsi="Cambria Math" w:cs="Times New Roman"/>
                                      </w:rPr>
                                    </m:ctrlPr>
                                  </m:e>
                                  <m:sub>
                                    <m:r>
                                      <m:rPr/>
                                      <w:rPr>
                                        <w:rFonts w:hint="default" w:ascii="Cambria Math" w:hAnsi="Cambria Math" w:cs="Times New Roman"/>
                                        <w:lang w:eastAsia="zh-CN"/>
                                      </w:rPr>
                                      <m:t>κ</m:t>
                                    </m:r>
                                    <m:ctrlPr>
                                      <w:rPr>
                                        <w:rFonts w:hint="default" w:ascii="Cambria Math" w:hAnsi="Cambria Math" w:cs="Times New Roman"/>
                                      </w:rPr>
                                    </m:ctrlPr>
                                  </m:sub>
                                </m:sSub>
                                <m:ctrlPr>
                                  <w:rPr>
                                    <w:rFonts w:hint="default" w:ascii="Cambria Math" w:hAnsi="Cambria Math" w:cs="Times New Roman"/>
                                  </w:rPr>
                                </m:ctrlPr>
                              </m:e>
                            </m:nary>
                            <m:d>
                              <m:dPr>
                                <m:ctrlPr>
                                  <w:rPr>
                                    <w:rFonts w:hint="default" w:ascii="Cambria Math" w:hAnsi="Cambria Math" w:cs="Times New Roman"/>
                                  </w:rPr>
                                </m:ctrlPr>
                              </m:dPr>
                              <m:e>
                                <m:r>
                                  <m:rPr/>
                                  <w:rPr>
                                    <w:rFonts w:hint="default" w:ascii="Cambria Math" w:hAnsi="Cambria Math" w:cs="Times New Roman"/>
                                    <w:lang w:eastAsia="zh-CN"/>
                                  </w:rPr>
                                  <m:t>t</m:t>
                                </m:r>
                                <m:ctrlPr>
                                  <w:rPr>
                                    <w:rFonts w:hint="default" w:ascii="Cambria Math" w:hAnsi="Cambria Math" w:cs="Times New Roman"/>
                                  </w:rPr>
                                </m:ctrlPr>
                              </m:e>
                            </m:d>
                            <m:ctrlPr>
                              <w:rPr>
                                <w:rFonts w:hint="default" w:ascii="Cambria Math" w:hAnsi="Cambria Math" w:cs="Times New Roman"/>
                              </w:rPr>
                            </m:ctrlPr>
                          </m:e>
                        </m:d>
                        <m:ctrlPr>
                          <w:rPr>
                            <w:rFonts w:hint="default" w:ascii="Cambria Math" w:hAnsi="Cambria Math" w:cs="Times New Roman"/>
                          </w:rPr>
                        </m:ctrlPr>
                      </m:e>
                      <m:sub>
                        <m:r>
                          <m:rPr/>
                          <w:rPr>
                            <w:rFonts w:hint="default" w:ascii="Cambria Math" w:hAnsi="Cambria Math" w:cs="Times New Roman"/>
                            <w:lang w:eastAsia="zh-CN"/>
                          </w:rPr>
                          <m:t>2</m:t>
                        </m:r>
                        <m:ctrlPr>
                          <w:rPr>
                            <w:rFonts w:hint="default" w:ascii="Cambria Math" w:hAnsi="Cambria Math" w:cs="Times New Roman"/>
                          </w:rPr>
                        </m:ctrlPr>
                      </m:sub>
                      <m:sup>
                        <m:r>
                          <m:rPr/>
                          <w:rPr>
                            <w:rFonts w:hint="default" w:ascii="Cambria Math" w:hAnsi="Cambria Math" w:cs="Times New Roman"/>
                            <w:lang w:eastAsia="zh-CN"/>
                          </w:rPr>
                          <m:t>2</m:t>
                        </m:r>
                        <m:ctrlPr>
                          <w:rPr>
                            <w:rFonts w:hint="default" w:ascii="Cambria Math" w:hAnsi="Cambria Math" w:cs="Times New Roman"/>
                          </w:rPr>
                        </m:ctrlPr>
                      </m:sup>
                    </m:sSubSup>
                    <m:r>
                      <m:rPr>
                        <m:sty m:val="p"/>
                      </m:rPr>
                      <w:rPr>
                        <w:rFonts w:hint="default" w:ascii="Cambria Math" w:hAnsi="Cambria Math" w:cs="Times New Roman"/>
                        <w:lang w:eastAsia="zh-CN"/>
                      </w:rPr>
                      <m:t>+</m:t>
                    </m:r>
                    <m:d>
                      <m:dPr>
                        <m:begChr m:val="⟨"/>
                        <m:endChr m:val="⟩"/>
                        <m:ctrlPr>
                          <w:rPr>
                            <w:rFonts w:hint="default" w:ascii="Cambria Math" w:hAnsi="Cambria Math" w:cs="Times New Roman"/>
                          </w:rPr>
                        </m:ctrlPr>
                      </m:dPr>
                      <m:e>
                        <m:r>
                          <m:rPr/>
                          <w:rPr>
                            <w:rFonts w:hint="default" w:ascii="Cambria Math" w:hAnsi="Cambria Math" w:cs="Times New Roman"/>
                            <w:lang w:eastAsia="zh-CN"/>
                          </w:rPr>
                          <m:t>λ</m:t>
                        </m:r>
                        <m:d>
                          <m:dPr>
                            <m:ctrlPr>
                              <w:rPr>
                                <w:rFonts w:hint="default" w:ascii="Cambria Math" w:hAnsi="Cambria Math" w:cs="Times New Roman"/>
                              </w:rPr>
                            </m:ctrlPr>
                          </m:dPr>
                          <m:e>
                            <m:r>
                              <m:rPr/>
                              <w:rPr>
                                <w:rFonts w:hint="default" w:ascii="Cambria Math" w:hAnsi="Cambria Math" w:cs="Times New Roman"/>
                                <w:lang w:eastAsia="zh-CN"/>
                              </w:rPr>
                              <m:t>t</m:t>
                            </m:r>
                            <m:ctrlPr>
                              <w:rPr>
                                <w:rFonts w:hint="default" w:ascii="Cambria Math" w:hAnsi="Cambria Math" w:cs="Times New Roman"/>
                              </w:rPr>
                            </m:ctrlPr>
                          </m:e>
                        </m:d>
                        <m:r>
                          <m:rPr>
                            <m:sty m:val="p"/>
                          </m:rPr>
                          <w:rPr>
                            <w:rFonts w:hint="default" w:ascii="Cambria Math" w:hAnsi="Cambria Math" w:cs="Times New Roman"/>
                            <w:lang w:eastAsia="zh-CN"/>
                          </w:rPr>
                          <m:t>,</m:t>
                        </m:r>
                        <m:r>
                          <m:rPr/>
                          <w:rPr>
                            <w:rFonts w:hint="default" w:ascii="Cambria Math" w:hAnsi="Cambria Math" w:cs="Times New Roman"/>
                            <w:lang w:eastAsia="zh-CN"/>
                          </w:rPr>
                          <m:t>f</m:t>
                        </m:r>
                        <m:d>
                          <m:dPr>
                            <m:ctrlPr>
                              <w:rPr>
                                <w:rFonts w:hint="default" w:ascii="Cambria Math" w:hAnsi="Cambria Math" w:cs="Times New Roman"/>
                              </w:rPr>
                            </m:ctrlPr>
                          </m:dPr>
                          <m:e>
                            <m:r>
                              <m:rPr/>
                              <w:rPr>
                                <w:rFonts w:hint="default" w:ascii="Cambria Math" w:hAnsi="Cambria Math" w:cs="Times New Roman"/>
                                <w:lang w:eastAsia="zh-CN"/>
                              </w:rPr>
                              <m:t>t</m:t>
                            </m:r>
                            <m:ctrlPr>
                              <w:rPr>
                                <w:rFonts w:hint="default" w:ascii="Cambria Math" w:hAnsi="Cambria Math" w:cs="Times New Roman"/>
                              </w:rPr>
                            </m:ctrlPr>
                          </m:e>
                        </m:d>
                        <m:r>
                          <m:rPr>
                            <m:sty m:val="p"/>
                          </m:rPr>
                          <w:rPr>
                            <w:rFonts w:hint="default" w:ascii="Cambria Math" w:hAnsi="Cambria Math" w:cs="Times New Roman"/>
                            <w:lang w:eastAsia="zh-CN"/>
                          </w:rPr>
                          <m:t>−</m:t>
                        </m:r>
                        <m:nary>
                          <m:naryPr>
                            <m:chr m:val="∑"/>
                            <m:limLoc m:val="undOvr"/>
                            <m:supHide m:val="1"/>
                            <m:ctrlPr>
                              <w:rPr>
                                <w:rFonts w:hint="default" w:ascii="Cambria Math" w:hAnsi="Cambria Math" w:cs="Times New Roman"/>
                              </w:rPr>
                            </m:ctrlPr>
                          </m:naryPr>
                          <m:sub>
                            <m:r>
                              <m:rPr/>
                              <w:rPr>
                                <w:rFonts w:hint="default" w:ascii="Cambria Math" w:hAnsi="Cambria Math" w:cs="Times New Roman"/>
                                <w:lang w:eastAsia="zh-CN"/>
                              </w:rPr>
                              <m:t>κ</m:t>
                            </m:r>
                            <m:ctrlPr>
                              <w:rPr>
                                <w:rFonts w:hint="default" w:ascii="Cambria Math" w:hAnsi="Cambria Math" w:cs="Times New Roman"/>
                              </w:rPr>
                            </m:ctrlPr>
                          </m:sub>
                          <m:sup>
                            <m:r>
                              <m:rPr/>
                              <w:rPr>
                                <w:rFonts w:hint="default" w:ascii="Cambria Math" w:hAnsi="Cambria Math" w:cs="Times New Roman"/>
                                <w:lang w:eastAsia="zh-CN"/>
                              </w:rPr>
                              <m:t>​</m:t>
                            </m:r>
                            <m:ctrlPr>
                              <w:rPr>
                                <w:rFonts w:hint="default" w:ascii="Cambria Math" w:hAnsi="Cambria Math" w:cs="Times New Roman"/>
                              </w:rPr>
                            </m:ctrlPr>
                          </m:sup>
                          <m:e>
                            <m:sSub>
                              <m:sSubPr>
                                <m:ctrlPr>
                                  <w:rPr>
                                    <w:rFonts w:hint="default" w:ascii="Cambria Math" w:hAnsi="Cambria Math" w:cs="Times New Roman"/>
                                  </w:rPr>
                                </m:ctrlPr>
                              </m:sSubPr>
                              <m:e>
                                <m:r>
                                  <m:rPr/>
                                  <w:rPr>
                                    <w:rFonts w:hint="default" w:ascii="Cambria Math" w:hAnsi="Cambria Math" w:cs="Times New Roman"/>
                                    <w:lang w:eastAsia="zh-CN"/>
                                  </w:rPr>
                                  <m:t>μ</m:t>
                                </m:r>
                                <m:ctrlPr>
                                  <w:rPr>
                                    <w:rFonts w:hint="default" w:ascii="Cambria Math" w:hAnsi="Cambria Math" w:cs="Times New Roman"/>
                                  </w:rPr>
                                </m:ctrlPr>
                              </m:e>
                              <m:sub>
                                <m:r>
                                  <m:rPr/>
                                  <w:rPr>
                                    <w:rFonts w:hint="default" w:ascii="Cambria Math" w:hAnsi="Cambria Math" w:cs="Times New Roman"/>
                                    <w:lang w:eastAsia="zh-CN"/>
                                  </w:rPr>
                                  <m:t>κ</m:t>
                                </m:r>
                                <m:ctrlPr>
                                  <w:rPr>
                                    <w:rFonts w:hint="default" w:ascii="Cambria Math" w:hAnsi="Cambria Math" w:cs="Times New Roman"/>
                                  </w:rPr>
                                </m:ctrlPr>
                              </m:sub>
                            </m:sSub>
                            <m:ctrlPr>
                              <w:rPr>
                                <w:rFonts w:hint="default" w:ascii="Cambria Math" w:hAnsi="Cambria Math" w:cs="Times New Roman"/>
                              </w:rPr>
                            </m:ctrlPr>
                          </m:e>
                        </m:nary>
                        <m:d>
                          <m:dPr>
                            <m:ctrlPr>
                              <w:rPr>
                                <w:rFonts w:hint="default" w:ascii="Cambria Math" w:hAnsi="Cambria Math" w:cs="Times New Roman"/>
                              </w:rPr>
                            </m:ctrlPr>
                          </m:dPr>
                          <m:e>
                            <m:r>
                              <m:rPr/>
                              <w:rPr>
                                <w:rFonts w:hint="default" w:ascii="Cambria Math" w:hAnsi="Cambria Math" w:cs="Times New Roman"/>
                                <w:lang w:eastAsia="zh-CN"/>
                              </w:rPr>
                              <m:t>t</m:t>
                            </m:r>
                            <m:ctrlPr>
                              <w:rPr>
                                <w:rFonts w:hint="default" w:ascii="Cambria Math" w:hAnsi="Cambria Math" w:cs="Times New Roman"/>
                              </w:rPr>
                            </m:ctrlPr>
                          </m:e>
                        </m:d>
                        <m:ctrlPr>
                          <w:rPr>
                            <w:rFonts w:hint="default" w:ascii="Cambria Math" w:hAnsi="Cambria Math" w:cs="Times New Roman"/>
                          </w:rPr>
                        </m:ctrlPr>
                      </m:e>
                    </m:d>
                    <m:ctrlPr>
                      <w:rPr>
                        <w:rFonts w:hint="default" w:ascii="Cambria Math" w:hAnsi="Cambria Math" w:cs="Times New Roman"/>
                      </w:rPr>
                    </m:ctrlPr>
                  </m:e>
                </m:mr>
              </m:m>
              <m:ctrlPr>
                <w:rPr>
                  <w:rFonts w:hint="default" w:ascii="Cambria Math" w:hAnsi="Cambria Math" w:cs="Times New Roman"/>
                  <w:i/>
                </w:rPr>
              </m:ctrlPr>
            </m:e>
          </m:eqArr>
        </m:oMath>
      </m:oMathPara>
    </w:p>
    <w:p w14:paraId="13A8714E">
      <w:pPr>
        <w:pStyle w:val="3"/>
        <w:jc w:val="both"/>
        <w:rPr>
          <w:rFonts w:hint="default"/>
          <w:lang w:eastAsia="zh-CN"/>
        </w:rPr>
      </w:pPr>
    </w:p>
    <w:p w14:paraId="77C69236">
      <w:pPr>
        <w:pStyle w:val="18"/>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式中，</w:t>
      </w:r>
      <m:oMath>
        <m:r>
          <m:rPr/>
          <w:rPr>
            <w:rFonts w:hint="default" w:ascii="Cambria Math" w:hAnsi="Cambria Math" w:cs="Times New Roman"/>
            <w:lang w:eastAsia="zh-CN"/>
          </w:rPr>
          <m:t>α</m:t>
        </m:r>
      </m:oMath>
      <w:r>
        <w:rPr>
          <w:rFonts w:hint="default" w:ascii="Times New Roman" w:hAnsi="Times New Roman" w:cs="Times New Roman"/>
          <w:lang w:eastAsia="zh-CN"/>
        </w:rPr>
        <w:t xml:space="preserve"> 为二次惩罚因子；</w:t>
      </w:r>
      <m:oMath>
        <m:r>
          <m:rPr/>
          <w:rPr>
            <w:rFonts w:hint="default" w:ascii="Cambria Math" w:hAnsi="Cambria Math" w:cs="Times New Roman"/>
            <w:lang w:eastAsia="zh-CN"/>
          </w:rPr>
          <m:t>λ</m:t>
        </m:r>
        <m:d>
          <m:dPr>
            <m:ctrlPr>
              <w:rPr>
                <w:rFonts w:hint="default" w:ascii="Cambria Math" w:hAnsi="Cambria Math" w:cs="Times New Roman"/>
              </w:rPr>
            </m:ctrlPr>
          </m:dPr>
          <m:e>
            <m:r>
              <m:rPr/>
              <w:rPr>
                <w:rFonts w:hint="default" w:ascii="Cambria Math" w:hAnsi="Cambria Math" w:cs="Times New Roman"/>
                <w:lang w:eastAsia="zh-CN"/>
              </w:rPr>
              <m:t>t</m:t>
            </m:r>
            <m:ctrlPr>
              <w:rPr>
                <w:rFonts w:hint="default" w:ascii="Cambria Math" w:hAnsi="Cambria Math" w:cs="Times New Roman"/>
              </w:rPr>
            </m:ctrlPr>
          </m:e>
        </m:d>
      </m:oMath>
      <w:r>
        <w:rPr>
          <w:rFonts w:hint="default" w:ascii="Times New Roman" w:hAnsi="Times New Roman" w:cs="Times New Roman"/>
          <w:lang w:eastAsia="zh-CN"/>
        </w:rPr>
        <w:t>为拉格朗日乘法算子。其中，</w:t>
      </w:r>
      <w:r>
        <w:rPr>
          <w:rFonts w:hint="default" w:ascii="Times New Roman" w:hAnsi="Times New Roman" w:cs="Times New Roman"/>
          <w:i/>
          <w:iCs/>
        </w:rPr>
        <w:t>α</w:t>
      </w:r>
      <w:r>
        <w:rPr>
          <w:rFonts w:hint="default" w:ascii="Times New Roman" w:hAnsi="Times New Roman" w:cs="Times New Roman"/>
          <w:i/>
          <w:iCs/>
          <w:lang w:eastAsia="zh-CN"/>
        </w:rPr>
        <w:t xml:space="preserve"> </w:t>
      </w:r>
      <w:r>
        <w:rPr>
          <w:rFonts w:hint="default" w:ascii="Times New Roman" w:hAnsi="Times New Roman" w:cs="Times New Roman"/>
          <w:lang w:eastAsia="zh-CN"/>
        </w:rPr>
        <w:t>可在高斯噪声存在的情况下，保证信号的重构精度，通常取拉格朗日算子使得约束条件保持严格性。利用乘法算子交替方向法解决以上无约束变分问题，通过交替更新</w:t>
      </w:r>
      <m:oMath>
        <m:sSubSup>
          <m:sSubSupPr>
            <m:ctrlPr>
              <w:rPr>
                <w:rFonts w:hint="default" w:ascii="Cambria Math" w:hAnsi="Cambria Math" w:cs="Times New Roman"/>
              </w:rPr>
            </m:ctrlPr>
          </m:sSubSupPr>
          <m:e>
            <m:r>
              <m:rPr/>
              <w:rPr>
                <w:rFonts w:hint="default" w:ascii="Cambria Math" w:hAnsi="Cambria Math" w:cs="Times New Roman"/>
                <w:lang w:eastAsia="zh-CN"/>
              </w:rPr>
              <m:t>μ</m:t>
            </m:r>
            <m:ctrlPr>
              <w:rPr>
                <w:rFonts w:hint="default" w:ascii="Cambria Math" w:hAnsi="Cambria Math" w:cs="Times New Roman"/>
              </w:rPr>
            </m:ctrlPr>
          </m:e>
          <m:sub>
            <m:r>
              <m:rPr/>
              <w:rPr>
                <w:rFonts w:hint="default" w:ascii="Cambria Math" w:hAnsi="Cambria Math" w:cs="Times New Roman"/>
                <w:lang w:eastAsia="zh-CN"/>
              </w:rPr>
              <m:t>K</m:t>
            </m:r>
            <m:ctrlPr>
              <w:rPr>
                <w:rFonts w:hint="default" w:ascii="Cambria Math" w:hAnsi="Cambria Math" w:cs="Times New Roman"/>
              </w:rPr>
            </m:ctrlPr>
          </m:sub>
          <m:sup>
            <m:r>
              <m:rPr/>
              <w:rPr>
                <w:rFonts w:hint="default" w:ascii="Cambria Math" w:hAnsi="Cambria Math" w:cs="Times New Roman"/>
                <w:lang w:eastAsia="zh-CN"/>
              </w:rPr>
              <m:t>n</m:t>
            </m:r>
            <m:r>
              <m:rPr>
                <m:sty m:val="p"/>
              </m:rPr>
              <w:rPr>
                <w:rFonts w:hint="default" w:ascii="Cambria Math" w:hAnsi="Cambria Math" w:cs="Times New Roman"/>
                <w:lang w:eastAsia="zh-CN"/>
              </w:rPr>
              <m:t>+</m:t>
            </m:r>
            <m:r>
              <m:rPr/>
              <w:rPr>
                <w:rFonts w:hint="default" w:ascii="Cambria Math" w:hAnsi="Cambria Math" w:cs="Times New Roman"/>
                <w:lang w:eastAsia="zh-CN"/>
              </w:rPr>
              <m:t>1</m:t>
            </m:r>
            <m:ctrlPr>
              <w:rPr>
                <w:rFonts w:hint="default" w:ascii="Cambria Math" w:hAnsi="Cambria Math" w:cs="Times New Roman"/>
              </w:rPr>
            </m:ctrlPr>
          </m:sup>
        </m:sSubSup>
        <m:r>
          <m:rPr>
            <m:sty m:val="p"/>
          </m:rPr>
          <w:rPr>
            <w:rFonts w:hint="default" w:ascii="Cambria Math" w:hAnsi="Cambria Math" w:cs="Times New Roman"/>
            <w:lang w:eastAsia="zh-CN"/>
          </w:rPr>
          <m:t>,</m:t>
        </m:r>
        <m:sSubSup>
          <m:sSubSupPr>
            <m:ctrlPr>
              <w:rPr>
                <w:rFonts w:hint="default" w:ascii="Cambria Math" w:hAnsi="Cambria Math" w:cs="Times New Roman"/>
              </w:rPr>
            </m:ctrlPr>
          </m:sSubSupPr>
          <m:e>
            <m:r>
              <m:rPr/>
              <w:rPr>
                <w:rFonts w:hint="default" w:ascii="Cambria Math" w:hAnsi="Cambria Math" w:cs="Times New Roman"/>
                <w:lang w:eastAsia="zh-CN"/>
              </w:rPr>
              <m:t>ω</m:t>
            </m:r>
            <m:ctrlPr>
              <w:rPr>
                <w:rFonts w:hint="default" w:ascii="Cambria Math" w:hAnsi="Cambria Math" w:cs="Times New Roman"/>
              </w:rPr>
            </m:ctrlPr>
          </m:e>
          <m:sub>
            <m:r>
              <m:rPr/>
              <w:rPr>
                <w:rFonts w:hint="default" w:ascii="Cambria Math" w:hAnsi="Cambria Math" w:cs="Times New Roman"/>
                <w:lang w:eastAsia="zh-CN"/>
              </w:rPr>
              <m:t>K</m:t>
            </m:r>
            <m:ctrlPr>
              <w:rPr>
                <w:rFonts w:hint="default" w:ascii="Cambria Math" w:hAnsi="Cambria Math" w:cs="Times New Roman"/>
              </w:rPr>
            </m:ctrlPr>
          </m:sub>
          <m:sup>
            <m:r>
              <m:rPr/>
              <w:rPr>
                <w:rFonts w:hint="default" w:ascii="Cambria Math" w:hAnsi="Cambria Math" w:cs="Times New Roman"/>
                <w:lang w:eastAsia="zh-CN"/>
              </w:rPr>
              <m:t>n</m:t>
            </m:r>
            <m:r>
              <m:rPr>
                <m:sty m:val="p"/>
              </m:rPr>
              <w:rPr>
                <w:rFonts w:hint="default" w:ascii="Cambria Math" w:hAnsi="Cambria Math" w:cs="Times New Roman"/>
                <w:lang w:eastAsia="zh-CN"/>
              </w:rPr>
              <m:t>+</m:t>
            </m:r>
            <m:r>
              <m:rPr/>
              <w:rPr>
                <w:rFonts w:hint="default" w:ascii="Cambria Math" w:hAnsi="Cambria Math" w:cs="Times New Roman"/>
                <w:lang w:eastAsia="zh-CN"/>
              </w:rPr>
              <m:t>1</m:t>
            </m:r>
            <m:ctrlPr>
              <w:rPr>
                <w:rFonts w:hint="default" w:ascii="Cambria Math" w:hAnsi="Cambria Math" w:cs="Times New Roman"/>
              </w:rPr>
            </m:ctrlPr>
          </m:sup>
        </m:sSubSup>
      </m:oMath>
      <w:r>
        <w:rPr>
          <w:rFonts w:hint="default" w:ascii="Times New Roman" w:hAnsi="Times New Roman" w:cs="Times New Roman"/>
          <w:lang w:eastAsia="zh-CN"/>
        </w:rPr>
        <w:t>和</w:t>
      </w:r>
      <m:oMath>
        <m:sSup>
          <m:sSupPr>
            <m:ctrlPr>
              <w:rPr>
                <w:rFonts w:hint="default" w:ascii="Cambria Math" w:hAnsi="Cambria Math" w:cs="Times New Roman"/>
              </w:rPr>
            </m:ctrlPr>
          </m:sSupPr>
          <m:e>
            <m:r>
              <m:rPr/>
              <w:rPr>
                <w:rFonts w:hint="default" w:ascii="Cambria Math" w:hAnsi="Cambria Math" w:cs="Times New Roman"/>
                <w:lang w:eastAsia="zh-CN"/>
              </w:rPr>
              <m:t>λ</m:t>
            </m:r>
            <m:ctrlPr>
              <w:rPr>
                <w:rFonts w:hint="default" w:ascii="Cambria Math" w:hAnsi="Cambria Math" w:cs="Times New Roman"/>
              </w:rPr>
            </m:ctrlPr>
          </m:e>
          <m:sup>
            <m:r>
              <m:rPr/>
              <w:rPr>
                <w:rFonts w:hint="default" w:ascii="Cambria Math" w:hAnsi="Cambria Math" w:cs="Times New Roman"/>
                <w:lang w:eastAsia="zh-CN"/>
              </w:rPr>
              <m:t>n</m:t>
            </m:r>
            <m:r>
              <m:rPr>
                <m:sty m:val="p"/>
              </m:rPr>
              <w:rPr>
                <w:rFonts w:hint="default" w:ascii="Cambria Math" w:hAnsi="Cambria Math" w:cs="Times New Roman"/>
                <w:lang w:eastAsia="zh-CN"/>
              </w:rPr>
              <m:t>+</m:t>
            </m:r>
            <m:r>
              <m:rPr/>
              <w:rPr>
                <w:rFonts w:hint="default" w:ascii="Cambria Math" w:hAnsi="Cambria Math" w:cs="Times New Roman"/>
                <w:lang w:eastAsia="zh-CN"/>
              </w:rPr>
              <m:t>1</m:t>
            </m:r>
            <m:ctrlPr>
              <w:rPr>
                <w:rFonts w:hint="default" w:ascii="Cambria Math" w:hAnsi="Cambria Math" w:cs="Times New Roman"/>
              </w:rPr>
            </m:ctrlPr>
          </m:sup>
        </m:sSup>
      </m:oMath>
      <w:r>
        <w:rPr>
          <w:rFonts w:hint="default" w:ascii="Times New Roman" w:hAnsi="Times New Roman" w:cs="Times New Roman"/>
          <w:lang w:eastAsia="zh-CN"/>
        </w:rPr>
        <w:t>寻求扩展拉格朗日表达式的“鞍点”。</w:t>
      </w:r>
    </w:p>
    <w:p w14:paraId="2DBD749E">
      <w:pPr>
        <w:bidi w:val="0"/>
        <w:ind w:firstLine="500" w:firstLineChars="0"/>
        <w:jc w:val="both"/>
        <w:rPr>
          <w:rFonts w:hint="default" w:ascii="Times New Roman" w:hAnsi="Times New Roman" w:eastAsia="宋体" w:cs="Times New Roman"/>
          <w:lang w:val="en-US" w:eastAsia="zh-CN"/>
        </w:rPr>
      </w:pPr>
      <w:r>
        <w:rPr>
          <w:rFonts w:hint="default" w:ascii="Times New Roman" w:hAnsi="Times New Roman" w:cs="Times New Roman"/>
        </w:rPr>
        <w:t>在时间序列分析中，使用 Variational Mode Decomposition (VMD) 对原始信号进行分解时，需要选择合适的分解模式数量</w:t>
      </w:r>
      <w:r>
        <w:rPr>
          <w:rFonts w:hint="default" w:ascii="Times New Roman" w:hAnsi="Times New Roman" w:cs="Times New Roman"/>
          <w:i/>
          <w:iCs/>
        </w:rPr>
        <w:t>K</w:t>
      </w:r>
      <w:r>
        <w:rPr>
          <w:rFonts w:hint="default" w:ascii="Times New Roman" w:hAnsi="Times New Roman" w:cs="Times New Roman"/>
        </w:rPr>
        <w:t>。选择合适的</w:t>
      </w:r>
      <w:r>
        <w:rPr>
          <w:rFonts w:hint="default" w:ascii="Times New Roman" w:hAnsi="Times New Roman" w:cs="Times New Roman"/>
          <w:i/>
          <w:iCs/>
        </w:rPr>
        <w:t>K</w:t>
      </w:r>
      <w:r>
        <w:rPr>
          <w:rFonts w:hint="default" w:ascii="Times New Roman" w:hAnsi="Times New Roman" w:cs="Times New Roman"/>
        </w:rPr>
        <w:t>值可以提高分解效果，从而提高后续预测模型的性能</w:t>
      </w:r>
      <w:r>
        <w:rPr>
          <w:rFonts w:hint="eastAsia" w:ascii="Times New Roman" w:hAnsi="Times New Roman" w:cs="Times New Roman"/>
          <w:lang w:eastAsia="zh-CN"/>
        </w:rPr>
        <w:t>，</w:t>
      </w:r>
      <w:r>
        <w:rPr>
          <w:rFonts w:hint="eastAsia" w:ascii="Times New Roman" w:hAnsi="Times New Roman" w:cs="Times New Roman"/>
          <w:lang w:val="en-US" w:eastAsia="zh-CN"/>
        </w:rPr>
        <w:t>于是我们设计了以下的</w:t>
      </w:r>
      <w:r>
        <w:rPr>
          <w:rFonts w:hint="default" w:ascii="Times New Roman" w:hAnsi="Times New Roman" w:cs="Times New Roman"/>
          <w:i/>
          <w:iCs/>
        </w:rPr>
        <w:t>K</w:t>
      </w:r>
      <w:r>
        <w:rPr>
          <w:rFonts w:hint="eastAsia" w:ascii="Times New Roman" w:hAnsi="Times New Roman" w:cs="Times New Roman"/>
          <w:lang w:val="en-US" w:eastAsia="zh-CN"/>
        </w:rPr>
        <w:t>值选择策略</w:t>
      </w:r>
    </w:p>
    <w:p w14:paraId="663C0FE0">
      <w:pPr>
        <w:bidi w:val="0"/>
        <w:jc w:val="both"/>
        <w:rPr>
          <w:rFonts w:hint="eastAsia" w:ascii="Times New Roman" w:hAnsi="Times New Roman" w:cs="Times New Roman"/>
          <w:lang w:val="en-US" w:eastAsia="zh-CN"/>
        </w:rPr>
      </w:pPr>
      <w:bookmarkStart w:id="60" w:name="策略步骤"/>
    </w:p>
    <w:p w14:paraId="6B482845">
      <w:pPr>
        <w:bidi w:val="0"/>
        <w:jc w:val="center"/>
        <w:rPr>
          <w:rFonts w:hint="eastAsia" w:ascii="Times New Roman" w:hAnsi="Times New Roman" w:cs="Times New Roman"/>
          <w:lang w:val="en-US" w:eastAsia="zh-CN"/>
        </w:rPr>
      </w:pPr>
      <w:r>
        <w:rPr>
          <w:rFonts w:hint="eastAsia" w:ascii="Times New Roman" w:hAnsi="Times New Roman" w:cs="Times New Roman"/>
          <w:lang w:val="en-US" w:eastAsia="zh-CN"/>
        </w:rPr>
        <w:t>表8 最优K值选择策略</w:t>
      </w:r>
    </w:p>
    <w:p w14:paraId="264E5AF3">
      <w:pPr>
        <w:bidi w:val="0"/>
        <w:jc w:val="center"/>
        <w:rPr>
          <w:rFonts w:hint="eastAsia" w:ascii="Times New Roman" w:hAnsi="Times New Roman" w:cs="Times New Roman"/>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13970</wp:posOffset>
                </wp:positionH>
                <wp:positionV relativeFrom="paragraph">
                  <wp:posOffset>160020</wp:posOffset>
                </wp:positionV>
                <wp:extent cx="5210175" cy="0"/>
                <wp:effectExtent l="0" t="12700" r="1905" b="17780"/>
                <wp:wrapNone/>
                <wp:docPr id="18" name="直接连接符 18"/>
                <wp:cNvGraphicFramePr/>
                <a:graphic xmlns:a="http://schemas.openxmlformats.org/drawingml/2006/main">
                  <a:graphicData uri="http://schemas.microsoft.com/office/word/2010/wordprocessingShape">
                    <wps:wsp>
                      <wps:cNvCnPr/>
                      <wps:spPr>
                        <a:xfrm>
                          <a:off x="1147445" y="6906895"/>
                          <a:ext cx="521017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1pt;margin-top:12.6pt;height:0pt;width:410.25pt;z-index:251661312;mso-width-relative:page;mso-height-relative:page;" filled="f" stroked="t" coordsize="21600,21600" o:gfxdata="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dF4B7TAAAA&#10;BwEAAA8AAAAAAAAAAQAgAAAAIgAAAGRycy9kb3ducmV2LnhtbFBLAQIUABQAAAAIAIdO4kALpkux&#10;6QEAAKkDAAAOAAAAAAAAAAEAIAAAACIBAABkcnMvZTJvRG9jLnhtbFBLBQYAAAAABgAGAFkBAAB9&#10;BQAAAAA=&#10;">
                <v:fill on="f" focussize="0,0"/>
                <v:stroke weight="2pt" color="#000000 [3213]" joinstyle="round"/>
                <v:imagedata o:title=""/>
                <o:lock v:ext="edit" aspectratio="f"/>
              </v:line>
            </w:pict>
          </mc:Fallback>
        </mc:AlternateContent>
      </w:r>
    </w:p>
    <w:p w14:paraId="1FDE0F17">
      <w:pPr>
        <w:widowControl w:val="0"/>
        <w:numPr>
          <w:ilvl w:val="0"/>
          <w:numId w:val="0"/>
        </w:numPr>
        <w:bidi w:val="0"/>
        <w:spacing w:line="360" w:lineRule="auto"/>
        <w:rPr>
          <w:rFonts w:hint="default" w:ascii="Times New Roman" w:hAnsi="Times New Roman" w:cs="Times New Roman"/>
        </w:rPr>
      </w:pPr>
      <w:r>
        <w:rPr>
          <w:rFonts w:hint="default" w:ascii="Times New Roman" w:hAnsi="Times New Roman" w:cs="Times New Roman"/>
          <w:b/>
          <w:bCs/>
          <w:i/>
          <w:iCs/>
        </w:rPr>
        <w:t>Step</w:t>
      </w:r>
      <w:r>
        <w:rPr>
          <w:rFonts w:hint="default" w:ascii="Times New Roman" w:hAnsi="Times New Roman" w:cs="Times New Roman"/>
          <w:b/>
          <w:bCs/>
          <w:lang w:val="en-US" w:eastAsia="zh-CN"/>
        </w:rPr>
        <w:t xml:space="preserve"> </w:t>
      </w:r>
      <w:r>
        <w:rPr>
          <w:rFonts w:hint="default" w:ascii="Times New Roman" w:hAnsi="Times New Roman" w:cs="Times New Roman"/>
          <w:b/>
          <w:bCs/>
        </w:rPr>
        <w:t>1</w:t>
      </w:r>
      <w:r>
        <w:rPr>
          <w:rFonts w:hint="eastAsia" w:ascii="Times New Roman" w:hAnsi="Times New Roman" w:cs="Times New Roman"/>
          <w:b/>
          <w:bCs/>
          <w:lang w:val="en-US" w:eastAsia="zh-CN"/>
        </w:rPr>
        <w:t xml:space="preserve"> </w:t>
      </w:r>
      <w:r>
        <w:rPr>
          <w:rFonts w:hint="default" w:ascii="Times New Roman" w:hAnsi="Times New Roman" w:cs="Times New Roman"/>
        </w:rPr>
        <w:t>定义</w:t>
      </w:r>
      <m:oMath>
        <m:r>
          <m:rPr/>
          <w:rPr>
            <w:rFonts w:hint="default" w:ascii="Cambria Math" w:hAnsi="Cambria Math" w:cs="Times New Roman"/>
          </w:rPr>
          <m:t>K</m:t>
        </m:r>
      </m:oMath>
      <w:r>
        <w:rPr>
          <w:rFonts w:hint="default" w:ascii="Times New Roman" w:hAnsi="Times New Roman" w:cs="Times New Roman"/>
        </w:rPr>
        <w:t>值的范围：选择一个</w:t>
      </w:r>
      <m:oMath>
        <m:r>
          <m:rPr/>
          <w:rPr>
            <w:rFonts w:hint="default" w:ascii="Cambria Math" w:hAnsi="Cambria Math" w:cs="Times New Roman"/>
          </w:rPr>
          <m:t>K</m:t>
        </m:r>
      </m:oMath>
      <w:r>
        <w:rPr>
          <w:rFonts w:hint="default" w:ascii="Times New Roman" w:hAnsi="Times New Roman" w:cs="Times New Roman"/>
        </w:rPr>
        <w:t>值的范围</w:t>
      </w:r>
      <m:oMath>
        <m:sSub>
          <m:sSubPr>
            <m:ctrlPr>
              <w:rPr>
                <w:rFonts w:hint="default" w:ascii="Cambria Math" w:hAnsi="Cambria Math" w:cs="Times New Roman"/>
                <w:i/>
                <w:iCs/>
              </w:rPr>
            </m:ctrlPr>
          </m:sSubPr>
          <m:e>
            <m:r>
              <m:rPr/>
              <w:rPr>
                <w:rFonts w:hint="default" w:ascii="Cambria Math" w:hAnsi="Cambria Math" w:cs="Times New Roman"/>
              </w:rPr>
              <m:t>K</m:t>
            </m:r>
            <m:ctrlPr>
              <w:rPr>
                <w:rFonts w:hint="default" w:ascii="Cambria Math" w:hAnsi="Cambria Math" w:cs="Times New Roman"/>
                <w:i/>
                <w:iCs/>
              </w:rPr>
            </m:ctrlPr>
          </m:e>
          <m:sub>
            <m:r>
              <m:rPr/>
              <w:rPr>
                <w:rFonts w:hint="default" w:ascii="Cambria Math" w:hAnsi="Cambria Math" w:cs="Times New Roman"/>
              </w:rPr>
              <m:t>range</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K</m:t>
            </m:r>
            <m:ctrlPr>
              <w:rPr>
                <w:rFonts w:hint="default" w:ascii="Cambria Math" w:hAnsi="Cambria Math" w:cs="Times New Roman"/>
                <w:i/>
                <w:iCs/>
              </w:rPr>
            </m:ctrlPr>
          </m:e>
          <m:sub>
            <m:r>
              <m:rPr/>
              <w:rPr>
                <w:rFonts w:hint="default" w:ascii="Cambria Math" w:hAnsi="Cambria Math" w:cs="Times New Roman"/>
              </w:rPr>
              <m:t>1</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K</m:t>
            </m:r>
            <m:ctrlPr>
              <w:rPr>
                <w:rFonts w:hint="default" w:ascii="Cambria Math" w:hAnsi="Cambria Math" w:cs="Times New Roman"/>
                <w:i/>
                <w:iCs/>
              </w:rPr>
            </m:ctrlPr>
          </m:e>
          <m:sub>
            <m:r>
              <m:rPr/>
              <w:rPr>
                <w:rFonts w:hint="default" w:ascii="Cambria Math" w:hAnsi="Cambria Math" w:cs="Times New Roman"/>
              </w:rPr>
              <m:t>2</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K</m:t>
            </m:r>
            <m:ctrlPr>
              <w:rPr>
                <w:rFonts w:hint="default" w:ascii="Cambria Math" w:hAnsi="Cambria Math" w:cs="Times New Roman"/>
                <w:i/>
                <w:iCs/>
              </w:rPr>
            </m:ctrlPr>
          </m:e>
          <m:sub>
            <m:r>
              <m:rPr/>
              <w:rPr>
                <w:rFonts w:hint="default" w:ascii="Cambria Math" w:hAnsi="Cambria Math" w:cs="Times New Roman"/>
              </w:rPr>
              <m:t>n</m:t>
            </m:r>
            <m:ctrlPr>
              <w:rPr>
                <w:rFonts w:hint="default" w:ascii="Cambria Math" w:hAnsi="Cambria Math" w:cs="Times New Roman"/>
                <w:i/>
                <w:iCs/>
              </w:rPr>
            </m:ctrlPr>
          </m:sub>
        </m:sSub>
        <m:r>
          <m:rPr/>
          <w:rPr>
            <w:rFonts w:hint="default" w:ascii="Cambria Math" w:hAnsi="Cambria Math" w:cs="Times New Roman"/>
          </w:rPr>
          <m:t>}</m:t>
        </m:r>
      </m:oMath>
      <w:r>
        <w:rPr>
          <w:rFonts w:hint="default" w:ascii="Times New Roman" w:hAnsi="Times New Roman" w:cs="Times New Roman"/>
        </w:rPr>
        <w:t>,其中</w:t>
      </w:r>
      <m:oMath>
        <m:sSub>
          <m:sSubPr>
            <m:ctrlPr>
              <w:rPr>
                <w:rFonts w:hint="default" w:ascii="Cambria Math" w:hAnsi="Cambria Math" w:cs="Times New Roman"/>
                <w:i/>
                <w:iCs/>
              </w:rPr>
            </m:ctrlPr>
          </m:sSubPr>
          <m:e>
            <m:r>
              <m:rPr/>
              <w:rPr>
                <w:rFonts w:hint="default" w:ascii="Cambria Math" w:hAnsi="Cambria Math" w:cs="Times New Roman"/>
              </w:rPr>
              <m:t>K</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oMath>
      <w:r>
        <w:rPr>
          <w:rFonts w:hint="default" w:ascii="Times New Roman" w:hAnsi="Times New Roman" w:cs="Times New Roman"/>
        </w:rPr>
        <w:t>是整数。</w:t>
      </w:r>
    </w:p>
    <w:p w14:paraId="4BCC363A">
      <w:pPr>
        <w:widowControl w:val="0"/>
        <w:bidi w:val="0"/>
        <w:spacing w:line="360" w:lineRule="auto"/>
        <w:rPr>
          <w:rFonts w:hint="default" w:ascii="Times New Roman" w:hAnsi="Times New Roman" w:cs="Times New Roman"/>
        </w:rPr>
      </w:pPr>
      <w:r>
        <w:rPr>
          <w:rFonts w:hint="default" w:ascii="Times New Roman" w:hAnsi="Times New Roman" w:cs="Times New Roman"/>
          <w:b/>
          <w:bCs/>
          <w:i/>
          <w:iCs/>
        </w:rPr>
        <w:t>Step</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 xml:space="preserve">2 </w:t>
      </w:r>
      <w:r>
        <w:rPr>
          <w:rFonts w:hint="default" w:ascii="Times New Roman" w:hAnsi="Times New Roman" w:cs="Times New Roman"/>
        </w:rPr>
        <w:t>初始化最小误差和最优</w:t>
      </w:r>
      <m:oMath>
        <m:r>
          <m:rPr/>
          <w:rPr>
            <w:rFonts w:hint="default" w:ascii="Cambria Math" w:hAnsi="Cambria Math" w:cs="Times New Roman"/>
          </w:rPr>
          <m:t>K</m:t>
        </m:r>
      </m:oMath>
      <w:r>
        <w:rPr>
          <w:rFonts w:hint="default" w:ascii="Times New Roman" w:hAnsi="Times New Roman" w:cs="Times New Roman"/>
        </w:rPr>
        <w:t xml:space="preserve"> 值：初始化最小误差</w:t>
      </w:r>
      <m:oMath>
        <m:r>
          <m:rPr/>
          <w:rPr>
            <w:rFonts w:hint="default" w:ascii="Cambria Math" w:hAnsi="Cambria Math" w:cs="Times New Roman"/>
          </w:rPr>
          <m:t>min_</m:t>
        </m:r>
      </m:oMath>
      <w:r>
        <w:rPr>
          <w:rFonts w:hint="default" w:ascii="Times New Roman" w:hAnsi="Times New Roman" w:cs="Times New Roman"/>
          <w:i/>
          <w:iCs/>
        </w:rPr>
        <w:t>error</w:t>
      </w:r>
      <w:r>
        <w:rPr>
          <w:rFonts w:hint="default" w:ascii="Times New Roman" w:hAnsi="Times New Roman" w:cs="Times New Roman"/>
        </w:rPr>
        <w:t>为一个较大的值。初始化最优</w:t>
      </w:r>
      <m:oMath>
        <m:r>
          <m:rPr/>
          <w:rPr>
            <w:rFonts w:hint="default" w:ascii="Cambria Math" w:hAnsi="Cambria Math" w:cs="Times New Roman"/>
          </w:rPr>
          <m:t>K</m:t>
        </m:r>
      </m:oMath>
      <w:r>
        <w:rPr>
          <w:rFonts w:hint="default" w:ascii="Times New Roman" w:hAnsi="Times New Roman" w:cs="Times New Roman"/>
        </w:rPr>
        <w:t xml:space="preserve">值 </w:t>
      </w:r>
      <w:r>
        <w:rPr>
          <w:rFonts w:hint="default" w:ascii="Times New Roman" w:hAnsi="Times New Roman" w:cs="Times New Roman"/>
          <w:i/>
          <w:iCs/>
        </w:rPr>
        <w:t>best_</w:t>
      </w:r>
      <m:oMath>
        <m:r>
          <m:rPr/>
          <w:rPr>
            <w:rFonts w:hint="default" w:ascii="Cambria Math" w:hAnsi="Cambria Math" w:cs="Times New Roman"/>
          </w:rPr>
          <m:t>K</m:t>
        </m:r>
      </m:oMath>
      <w:r>
        <w:rPr>
          <w:rFonts w:hint="default" w:ascii="Times New Roman" w:hAnsi="Times New Roman" w:cs="Times New Roman"/>
        </w:rPr>
        <w:t>为空。</w:t>
      </w:r>
    </w:p>
    <w:p w14:paraId="6A2FE812">
      <w:pPr>
        <w:widowControl w:val="0"/>
        <w:bidi w:val="0"/>
        <w:spacing w:line="360" w:lineRule="auto"/>
        <w:rPr>
          <w:rFonts w:hint="default" w:ascii="Times New Roman" w:hAnsi="Times New Roman" w:cs="Times New Roman"/>
        </w:rPr>
      </w:pPr>
      <w:r>
        <w:rPr>
          <w:rFonts w:hint="default" w:ascii="Times New Roman" w:hAnsi="Times New Roman" w:cs="Times New Roman"/>
          <w:b/>
          <w:bCs/>
          <w:i/>
          <w:iCs/>
        </w:rPr>
        <w:t>Step</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 xml:space="preserve">3 </w:t>
      </w:r>
      <w:r>
        <w:rPr>
          <w:rFonts w:hint="default" w:ascii="Times New Roman" w:hAnsi="Times New Roman" w:cs="Times New Roman"/>
        </w:rPr>
        <w:t>对于每个</w:t>
      </w:r>
      <m:oMath>
        <m:r>
          <m:rPr/>
          <w:rPr>
            <w:rFonts w:hint="default" w:ascii="Cambria Math" w:hAnsi="Cambria Math" w:cs="Times New Roman"/>
          </w:rPr>
          <m:t>K</m:t>
        </m:r>
      </m:oMath>
      <w:r>
        <w:rPr>
          <w:rFonts w:hint="default" w:ascii="Times New Roman" w:hAnsi="Times New Roman" w:cs="Times New Roman"/>
        </w:rPr>
        <w:t xml:space="preserve"> 值</w:t>
      </w:r>
      <m:oMath>
        <m:sSub>
          <m:sSubPr>
            <m:ctrlPr>
              <w:rPr>
                <w:rFonts w:hint="default" w:ascii="Cambria Math" w:hAnsi="Cambria Math" w:cs="Times New Roman"/>
                <w:i/>
                <w:iCs/>
              </w:rPr>
            </m:ctrlPr>
          </m:sSubPr>
          <m:e>
            <m:r>
              <m:rPr/>
              <w:rPr>
                <w:rFonts w:hint="default" w:ascii="Cambria Math" w:hAnsi="Cambria Math" w:cs="Times New Roman"/>
              </w:rPr>
              <m:t>K</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oMath>
      <w:r>
        <w:rPr>
          <w:rFonts w:hint="default" w:ascii="Times New Roman" w:hAnsi="Times New Roman" w:cs="Times New Roman"/>
        </w:rPr>
        <w:t xml:space="preserve"> 在</w:t>
      </w:r>
      <m:oMath>
        <m:sSub>
          <m:sSubPr>
            <m:ctrlPr>
              <w:rPr>
                <w:rFonts w:hint="default" w:ascii="Cambria Math" w:hAnsi="Cambria Math" w:cs="Times New Roman"/>
                <w:i/>
                <w:iCs/>
              </w:rPr>
            </m:ctrlPr>
          </m:sSubPr>
          <m:e>
            <m:r>
              <m:rPr/>
              <w:rPr>
                <w:rFonts w:hint="default" w:ascii="Cambria Math" w:hAnsi="Cambria Math" w:cs="Times New Roman"/>
              </w:rPr>
              <m:t>K</m:t>
            </m:r>
            <m:ctrlPr>
              <w:rPr>
                <w:rFonts w:hint="default" w:ascii="Cambria Math" w:hAnsi="Cambria Math" w:cs="Times New Roman"/>
                <w:i/>
                <w:iCs/>
              </w:rPr>
            </m:ctrlPr>
          </m:e>
          <m:sub>
            <m:r>
              <m:rPr/>
              <w:rPr>
                <w:rFonts w:hint="default" w:ascii="Cambria Math" w:hAnsi="Cambria Math" w:cs="Times New Roman"/>
              </w:rPr>
              <m:t>range</m:t>
            </m:r>
            <m:ctrlPr>
              <w:rPr>
                <w:rFonts w:hint="default" w:ascii="Cambria Math" w:hAnsi="Cambria Math" w:cs="Times New Roman"/>
                <w:i/>
                <w:iCs/>
              </w:rPr>
            </m:ctrlPr>
          </m:sub>
        </m:sSub>
      </m:oMath>
      <w:r>
        <w:rPr>
          <w:rFonts w:hint="default" w:ascii="Times New Roman" w:hAnsi="Times New Roman" w:cs="Times New Roman"/>
        </w:rPr>
        <w:t xml:space="preserve"> 中：对原始信号</w:t>
      </w:r>
      <m:oMath>
        <m:r>
          <m:rPr/>
          <w:rPr>
            <w:rFonts w:hint="default" w:ascii="Cambria Math" w:hAnsi="Cambria Math" w:cs="Times New Roman"/>
          </w:rPr>
          <m:t>x</m:t>
        </m:r>
      </m:oMath>
      <w:r>
        <w:rPr>
          <w:rFonts w:hint="default" w:ascii="Times New Roman" w:hAnsi="Times New Roman" w:cs="Times New Roman"/>
        </w:rPr>
        <w:t>进行 VMD 分解，得到分解后的信号</w:t>
      </w:r>
      <m:oMath>
        <m:r>
          <m:rPr/>
          <w:rPr>
            <w:rFonts w:hint="default" w:ascii="Cambria Math" w:hAnsi="Cambria Math" w:cs="Times New Roman"/>
          </w:rPr>
          <m:t>u</m:t>
        </m:r>
      </m:oMath>
      <w:r>
        <w:rPr>
          <w:rFonts w:hint="default" w:ascii="Times New Roman" w:hAnsi="Times New Roman" w:cs="Times New Roman"/>
        </w:rPr>
        <w:t>,其中</w:t>
      </w:r>
      <m:oMath>
        <m:r>
          <m:rPr/>
          <w:rPr>
            <w:rFonts w:hint="default" w:ascii="Cambria Math" w:hAnsi="Cambria Math" w:cs="Times New Roman"/>
          </w:rPr>
          <m:t>u</m:t>
        </m:r>
      </m:oMath>
      <w:r>
        <w:rPr>
          <w:rFonts w:hint="default" w:ascii="Times New Roman" w:hAnsi="Times New Roman" w:cs="Times New Roman"/>
        </w:rPr>
        <w:t>是一个</w:t>
      </w:r>
      <m:oMath>
        <m:sSub>
          <m:sSubPr>
            <m:ctrlPr>
              <w:rPr>
                <w:rFonts w:hint="default" w:ascii="Cambria Math" w:hAnsi="Cambria Math" w:cs="Times New Roman"/>
                <w:i/>
                <w:iCs/>
              </w:rPr>
            </m:ctrlPr>
          </m:sSubPr>
          <m:e>
            <m:r>
              <m:rPr/>
              <w:rPr>
                <w:rFonts w:hint="default" w:ascii="Cambria Math" w:hAnsi="Cambria Math" w:cs="Times New Roman"/>
              </w:rPr>
              <m:t>K</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m:sty m:val="p"/>
          </m:rPr>
          <w:rPr>
            <w:rFonts w:hint="default" w:ascii="Cambria Math" w:hAnsi="Cambria Math" w:cs="Times New Roman"/>
          </w:rPr>
          <m:t>×</m:t>
        </m:r>
        <m:r>
          <m:rPr/>
          <w:rPr>
            <w:rFonts w:hint="default" w:ascii="Cambria Math" w:hAnsi="Cambria Math" w:cs="Times New Roman"/>
          </w:rPr>
          <m:t>N</m:t>
        </m:r>
      </m:oMath>
      <w:r>
        <w:rPr>
          <w:rFonts w:hint="default" w:ascii="Times New Roman" w:hAnsi="Times New Roman" w:cs="Times New Roman"/>
        </w:rPr>
        <w:t>的矩阵</w:t>
      </w:r>
      <w:r>
        <w:rPr>
          <w:rFonts w:hint="eastAsia" w:ascii="Times New Roman" w:hAnsi="Times New Roman" w:cs="Times New Roman"/>
          <w:lang w:eastAsia="zh-CN"/>
        </w:rPr>
        <w:t>，</w:t>
      </w:r>
      <m:oMath>
        <m:r>
          <m:rPr/>
          <w:rPr>
            <w:rFonts w:hint="default" w:ascii="Cambria Math" w:hAnsi="Cambria Math" w:cs="Times New Roman"/>
          </w:rPr>
          <m:t>N</m:t>
        </m:r>
      </m:oMath>
      <w:r>
        <w:rPr>
          <w:rFonts w:hint="default" w:ascii="Times New Roman" w:hAnsi="Times New Roman" w:cs="Times New Roman"/>
        </w:rPr>
        <w:t>是信号长度。</w:t>
      </w:r>
    </w:p>
    <w:p w14:paraId="4AF4C4C4">
      <w:pPr>
        <w:widowControl w:val="0"/>
        <w:bidi w:val="0"/>
        <w:spacing w:line="360" w:lineRule="auto"/>
        <w:rPr>
          <w:rFonts w:hint="default" w:ascii="Times New Roman" w:hAnsi="Times New Roman" w:cs="Times New Roman"/>
        </w:rPr>
      </w:pPr>
      <w:r>
        <w:rPr>
          <w:rFonts w:hint="default" w:ascii="Times New Roman" w:hAnsi="Times New Roman" w:cs="Times New Roman"/>
          <w:b/>
          <w:bCs/>
          <w:i/>
          <w:iCs/>
        </w:rPr>
        <w:t>Step</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 xml:space="preserve">4 </w:t>
      </w:r>
      <w:r>
        <w:rPr>
          <w:rFonts w:hint="default" w:ascii="Times New Roman" w:hAnsi="Times New Roman" w:cs="Times New Roman"/>
        </w:rPr>
        <w:t>确保分解后的信号长度与原始信号一致：如果</w:t>
      </w:r>
      <m:oMath>
        <m:r>
          <m:rPr/>
          <w:rPr>
            <w:rFonts w:hint="default" w:ascii="Cambria Math" w:hAnsi="Cambria Math" w:cs="Times New Roman"/>
          </w:rPr>
          <m:t>u</m:t>
        </m:r>
      </m:oMath>
      <w:r>
        <w:rPr>
          <w:rFonts w:hint="default" w:ascii="Times New Roman" w:hAnsi="Times New Roman" w:cs="Times New Roman"/>
        </w:rPr>
        <w:t>的长度不等于原始信号长度</w:t>
      </w:r>
      <m:oMath>
        <m:r>
          <m:rPr/>
          <w:rPr>
            <w:rFonts w:hint="default" w:ascii="Cambria Math" w:hAnsi="Cambria Math" w:cs="Times New Roman"/>
          </w:rPr>
          <m:t>N</m:t>
        </m:r>
      </m:oMath>
      <w:r>
        <w:rPr>
          <w:rFonts w:hint="default" w:ascii="Times New Roman" w:hAnsi="Times New Roman" w:cs="Times New Roman"/>
        </w:rPr>
        <w:t>,则截取</w:t>
      </w:r>
      <m:oMath>
        <m:r>
          <m:rPr/>
          <w:rPr>
            <w:rFonts w:hint="default" w:ascii="Cambria Math" w:hAnsi="Cambria Math" w:cs="Times New Roman"/>
          </w:rPr>
          <m:t>u</m:t>
        </m:r>
      </m:oMath>
      <w:r>
        <w:rPr>
          <w:rFonts w:hint="default" w:ascii="Times New Roman" w:hAnsi="Times New Roman" w:cs="Times New Roman"/>
        </w:rPr>
        <w:t>的前</w:t>
      </w:r>
      <m:oMath>
        <m:r>
          <m:rPr/>
          <w:rPr>
            <w:rFonts w:hint="default" w:ascii="Cambria Math" w:hAnsi="Cambria Math" w:cs="Times New Roman"/>
          </w:rPr>
          <m:t>N</m:t>
        </m:r>
      </m:oMath>
      <w:r>
        <w:rPr>
          <w:rFonts w:hint="default" w:ascii="Times New Roman" w:hAnsi="Times New Roman" w:cs="Times New Roman"/>
        </w:rPr>
        <w:t>个元素。</w:t>
      </w:r>
    </w:p>
    <w:p w14:paraId="5D7E8A15">
      <w:pPr>
        <w:widowControl w:val="0"/>
        <w:bidi w:val="0"/>
        <w:spacing w:line="360" w:lineRule="auto"/>
        <w:rPr>
          <w:rFonts w:hint="default" w:ascii="Times New Roman" w:hAnsi="Times New Roman" w:cs="Times New Roman"/>
        </w:rPr>
      </w:pPr>
      <w:r>
        <w:rPr>
          <w:rFonts w:hint="default" w:ascii="Times New Roman" w:hAnsi="Times New Roman" w:cs="Times New Roman"/>
          <w:b/>
          <w:bCs/>
          <w:i/>
          <w:iCs/>
        </w:rPr>
        <w:t>Step</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 xml:space="preserve">5 </w:t>
      </w:r>
      <w:r>
        <w:rPr>
          <w:rFonts w:hint="default" w:ascii="Times New Roman" w:hAnsi="Times New Roman" w:cs="Times New Roman"/>
        </w:rPr>
        <w:t>计算所有 IMF 的和：计算所有 IMF 的和</w:t>
      </w:r>
      <m:oMath>
        <m:r>
          <m:rPr/>
          <w:rPr>
            <w:rFonts w:hint="default" w:ascii="Cambria Math" w:hAnsi="Cambria Math" w:cs="Times New Roman"/>
          </w:rPr>
          <m:t>r=</m:t>
        </m:r>
        <m:nary>
          <m:naryPr>
            <m:chr m:val="∑"/>
            <m:limLoc m:val="undOvr"/>
            <m:ctrlPr>
              <w:rPr>
                <w:rFonts w:hint="default" w:ascii="Cambria Math" w:hAnsi="Cambria Math" w:cs="Times New Roman"/>
                <w:i/>
                <w:iCs/>
              </w:rPr>
            </m:ctrlPr>
          </m:naryPr>
          <m:sub>
            <m:r>
              <m:rPr/>
              <w:rPr>
                <w:rFonts w:hint="default" w:ascii="Cambria Math" w:hAnsi="Cambria Math" w:cs="Times New Roman"/>
              </w:rPr>
              <m:t>k=1</m:t>
            </m:r>
            <m:ctrlPr>
              <w:rPr>
                <w:rFonts w:hint="default" w:ascii="Cambria Math" w:hAnsi="Cambria Math" w:cs="Times New Roman"/>
                <w:i/>
                <w:iCs/>
              </w:rPr>
            </m:ctrlPr>
          </m:sub>
          <m:sup>
            <m:sSub>
              <m:sSubPr>
                <m:ctrlPr>
                  <w:rPr>
                    <w:rFonts w:hint="default" w:ascii="Cambria Math" w:hAnsi="Cambria Math" w:cs="Times New Roman"/>
                    <w:i/>
                    <w:iCs/>
                  </w:rPr>
                </m:ctrlPr>
              </m:sSubPr>
              <m:e>
                <m:r>
                  <m:rPr/>
                  <w:rPr>
                    <w:rFonts w:hint="default" w:ascii="Cambria Math" w:hAnsi="Cambria Math" w:cs="Times New Roman"/>
                  </w:rPr>
                  <m:t>K</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u</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ctrlPr>
              <w:rPr>
                <w:rFonts w:hint="default" w:ascii="Cambria Math" w:hAnsi="Cambria Math" w:cs="Times New Roman"/>
                <w:i/>
                <w:iCs/>
              </w:rPr>
            </m:ctrlPr>
          </m:e>
        </m:nary>
      </m:oMath>
      <w:r>
        <w:rPr>
          <w:rFonts w:hint="default" w:ascii="Times New Roman" w:hAnsi="Times New Roman" w:cs="Times New Roman"/>
        </w:rPr>
        <w:t>,其中</w:t>
      </w:r>
      <m:oMath>
        <m:sSub>
          <m:sSubPr>
            <m:ctrlPr>
              <w:rPr>
                <w:rFonts w:hint="default" w:ascii="Cambria Math" w:hAnsi="Cambria Math" w:cs="Times New Roman"/>
                <w:i/>
                <w:iCs/>
              </w:rPr>
            </m:ctrlPr>
          </m:sSubPr>
          <m:e>
            <m:r>
              <m:rPr/>
              <w:rPr>
                <w:rFonts w:hint="default" w:ascii="Cambria Math" w:hAnsi="Cambria Math" w:cs="Times New Roman"/>
              </w:rPr>
              <m:t>u</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oMath>
      <w:r>
        <w:rPr>
          <w:rFonts w:hint="default" w:ascii="Times New Roman" w:hAnsi="Times New Roman" w:cs="Times New Roman"/>
        </w:rPr>
        <w:t>是第</w:t>
      </w:r>
      <m:oMath>
        <m:r>
          <m:rPr/>
          <w:rPr>
            <w:rFonts w:hint="default" w:ascii="Cambria Math" w:hAnsi="Cambria Math" w:cs="Times New Roman"/>
          </w:rPr>
          <m:t>k</m:t>
        </m:r>
      </m:oMath>
      <w:r>
        <w:rPr>
          <w:rFonts w:hint="default" w:ascii="Times New Roman" w:hAnsi="Times New Roman" w:cs="Times New Roman"/>
        </w:rPr>
        <w:t>个IMF。</w:t>
      </w:r>
    </w:p>
    <w:p w14:paraId="1653F344">
      <w:pPr>
        <w:widowControl w:val="0"/>
        <w:bidi w:val="0"/>
        <w:spacing w:line="360" w:lineRule="auto"/>
        <w:rPr>
          <w:rFonts w:hint="default" w:ascii="Times New Roman" w:hAnsi="Times New Roman" w:cs="Times New Roman"/>
        </w:rPr>
      </w:pPr>
      <w:r>
        <w:rPr>
          <w:rFonts w:hint="default" w:ascii="Times New Roman" w:hAnsi="Times New Roman" w:cs="Times New Roman"/>
          <w:b/>
          <w:bCs/>
          <w:i/>
          <w:iCs/>
        </w:rPr>
        <w:t>Step</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 xml:space="preserve">6 </w:t>
      </w:r>
      <w:r>
        <w:rPr>
          <w:rFonts w:hint="default" w:ascii="Times New Roman" w:hAnsi="Times New Roman" w:cs="Times New Roman"/>
        </w:rPr>
        <w:t xml:space="preserve">计算误差：计算原始信号 </w:t>
      </w:r>
      <w:r>
        <w:rPr>
          <w:rFonts w:hint="default" w:ascii="Times New Roman" w:hAnsi="Times New Roman" w:cs="Times New Roman"/>
          <w:i/>
          <w:iCs/>
        </w:rPr>
        <w:t>x</w:t>
      </w:r>
      <w:r>
        <w:rPr>
          <w:rFonts w:hint="default" w:ascii="Times New Roman" w:hAnsi="Times New Roman" w:cs="Times New Roman"/>
        </w:rPr>
        <w:t xml:space="preserve"> 和重构信号</w:t>
      </w:r>
      <w:r>
        <w:rPr>
          <w:rFonts w:hint="default" w:ascii="Times New Roman" w:hAnsi="Times New Roman" w:cs="Times New Roman"/>
          <w:i/>
          <w:iCs/>
        </w:rPr>
        <w:t xml:space="preserve"> r </w:t>
      </w:r>
      <w:r>
        <w:rPr>
          <w:rFonts w:hint="default" w:ascii="Times New Roman" w:hAnsi="Times New Roman" w:cs="Times New Roman"/>
        </w:rPr>
        <w:t>之间的均方误差(MSE):</w:t>
      </w:r>
    </w:p>
    <w:p w14:paraId="1BB10708">
      <w:pPr>
        <w:widowControl w:val="0"/>
        <w:bidi w:val="0"/>
        <w:spacing w:line="360" w:lineRule="auto"/>
        <w:rPr>
          <w:rFonts w:hint="default" w:ascii="Times New Roman" w:hAnsi="Times New Roman" w:cs="Times New Roman"/>
          <w:i/>
          <w:iCs/>
        </w:rPr>
      </w:pPr>
      <m:oMathPara>
        <m:oMathParaPr>
          <m:jc m:val="center"/>
        </m:oMathParaPr>
        <m:oMath>
          <m:r>
            <m:rPr/>
            <w:rPr>
              <w:rFonts w:hint="default" w:ascii="Cambria Math" w:hAnsi="Cambria Math" w:cs="Times New Roman"/>
            </w:rPr>
            <m:t>error=MSE</m:t>
          </m:r>
          <m:d>
            <m:dPr>
              <m:sepChr m:val=""/>
              <m:ctrlPr>
                <w:rPr>
                  <w:rFonts w:hint="default" w:ascii="Cambria Math" w:hAnsi="Cambria Math" w:cs="Times New Roman"/>
                  <w:i/>
                  <w:iCs/>
                </w:rPr>
              </m:ctrlPr>
            </m:dPr>
            <m:e>
              <m:r>
                <m:rPr/>
                <w:rPr>
                  <w:rFonts w:hint="default" w:ascii="Cambria Math" w:hAnsi="Cambria Math" w:cs="Times New Roman"/>
                </w:rPr>
                <m:t>x</m:t>
              </m:r>
              <m:d>
                <m:dPr>
                  <m:begChr m:val="["/>
                  <m:sepChr m:val=""/>
                  <m:endChr m:val="]"/>
                  <m:ctrlPr>
                    <w:rPr>
                      <w:rFonts w:hint="default" w:ascii="Cambria Math" w:hAnsi="Cambria Math" w:cs="Times New Roman"/>
                      <w:i/>
                      <w:iCs/>
                    </w:rPr>
                  </m:ctrlPr>
                </m:dPr>
                <m:e>
                  <m:r>
                    <m:rPr/>
                    <w:rPr>
                      <w:rFonts w:hint="default" w:ascii="Cambria Math" w:hAnsi="Cambria Math" w:cs="Times New Roman"/>
                    </w:rPr>
                    <m:t>:−1</m:t>
                  </m:r>
                  <m:ctrlPr>
                    <w:rPr>
                      <w:rFonts w:hint="default" w:ascii="Cambria Math" w:hAnsi="Cambria Math" w:cs="Times New Roman"/>
                      <w:i/>
                      <w:iCs/>
                    </w:rPr>
                  </m:ctrlPr>
                </m:e>
              </m:d>
              <m:r>
                <m:rPr/>
                <w:rPr>
                  <w:rFonts w:hint="default" w:ascii="Cambria Math" w:hAnsi="Cambria Math" w:cs="Times New Roman"/>
                </w:rPr>
                <m:t>,r</m:t>
              </m:r>
              <m:ctrlPr>
                <w:rPr>
                  <w:rFonts w:hint="default" w:ascii="Cambria Math" w:hAnsi="Cambria Math" w:cs="Times New Roman"/>
                  <w:i/>
                  <w:iCs/>
                </w:rPr>
              </m:ctrlPr>
            </m:e>
          </m:d>
        </m:oMath>
      </m:oMathPara>
    </w:p>
    <w:p w14:paraId="5DBE7F7D">
      <w:pPr>
        <w:widowControl w:val="0"/>
        <w:bidi w:val="0"/>
        <w:spacing w:line="360" w:lineRule="auto"/>
        <w:rPr>
          <w:rFonts w:hint="default" w:ascii="Times New Roman" w:hAnsi="Times New Roman" w:cs="Times New Roman"/>
        </w:rPr>
      </w:pPr>
      <w:r>
        <w:rPr>
          <w:rFonts w:hint="default" w:ascii="Times New Roman" w:hAnsi="Times New Roman" w:cs="Times New Roman"/>
        </w:rPr>
        <w:t>其中</w:t>
      </w:r>
      <m:oMath>
        <m:r>
          <m:rPr/>
          <w:rPr>
            <w:rFonts w:hint="default" w:ascii="Cambria Math" w:hAnsi="Cambria Math" w:cs="Times New Roman"/>
          </w:rPr>
          <m:t>x</m:t>
        </m:r>
        <m:d>
          <m:dPr>
            <m:begChr m:val="["/>
            <m:sepChr m:val=""/>
            <m:endChr m:val="]"/>
            <m:ctrlPr>
              <w:rPr>
                <w:rFonts w:hint="default" w:ascii="Cambria Math" w:hAnsi="Cambria Math" w:cs="Times New Roman"/>
                <w:i/>
                <w:iCs/>
              </w:rPr>
            </m:ctrlPr>
          </m:dPr>
          <m:e>
            <m:r>
              <m:rPr/>
              <w:rPr>
                <w:rFonts w:hint="default" w:ascii="Cambria Math" w:hAnsi="Cambria Math" w:cs="Times New Roman"/>
              </w:rPr>
              <m:t>:−1</m:t>
            </m:r>
            <m:ctrlPr>
              <w:rPr>
                <w:rFonts w:hint="default" w:ascii="Cambria Math" w:hAnsi="Cambria Math" w:cs="Times New Roman"/>
                <w:i/>
                <w:iCs/>
              </w:rPr>
            </m:ctrlPr>
          </m:e>
        </m:d>
      </m:oMath>
      <w:r>
        <w:rPr>
          <w:rFonts w:hint="default" w:ascii="Times New Roman" w:hAnsi="Times New Roman" w:cs="Times New Roman"/>
        </w:rPr>
        <w:t>表示原始信号去掉最后一个元素。</w:t>
      </w:r>
    </w:p>
    <w:p w14:paraId="70304E67">
      <w:pPr>
        <w:widowControl w:val="0"/>
        <w:bidi w:val="0"/>
        <w:spacing w:line="360" w:lineRule="auto"/>
        <w:jc w:val="both"/>
        <w:rPr>
          <w:rFonts w:hint="default" w:ascii="Times New Roman" w:hAnsi="Times New Roman" w:eastAsia="宋体" w:cs="Times New Roman"/>
          <w:lang w:val="en-US" w:eastAsia="zh-CN"/>
        </w:rPr>
      </w:pPr>
      <w:r>
        <w:rPr>
          <w:rFonts w:hint="default" w:ascii="Times New Roman" w:hAnsi="Times New Roman" w:cs="Times New Roman"/>
          <w:b/>
          <w:bCs/>
          <w:i/>
          <w:iCs/>
        </w:rPr>
        <w:t>Step</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 xml:space="preserve">7 </w:t>
      </w:r>
      <w:r>
        <w:rPr>
          <w:rFonts w:hint="default" w:ascii="Times New Roman" w:hAnsi="Times New Roman" w:cs="Times New Roman"/>
        </w:rPr>
        <w:t>更新最优</w:t>
      </w:r>
      <m:oMath>
        <m:r>
          <m:rPr/>
          <w:rPr>
            <w:rFonts w:hint="default" w:ascii="Cambria Math" w:hAnsi="Cambria Math" w:cs="Times New Roman"/>
          </w:rPr>
          <m:t>K</m:t>
        </m:r>
      </m:oMath>
      <w:r>
        <w:rPr>
          <w:rFonts w:hint="default" w:ascii="Times New Roman" w:hAnsi="Times New Roman" w:cs="Times New Roman"/>
        </w:rPr>
        <w:t xml:space="preserve">值：如果当前误差 </w:t>
      </w:r>
      <w:r>
        <w:rPr>
          <w:rFonts w:hint="default" w:ascii="Times New Roman" w:hAnsi="Times New Roman" w:cs="Times New Roman"/>
          <w:i/>
          <w:iCs/>
        </w:rPr>
        <w:t>error</w:t>
      </w:r>
      <w:r>
        <w:rPr>
          <w:rFonts w:hint="default" w:ascii="Times New Roman" w:hAnsi="Times New Roman" w:cs="Times New Roman"/>
        </w:rPr>
        <w:t xml:space="preserve"> 小于最小误差</w:t>
      </w:r>
      <m:oMath>
        <m:r>
          <m:rPr/>
          <w:rPr>
            <w:rFonts w:hint="default" w:ascii="Cambria Math" w:hAnsi="Cambria Math" w:cs="Times New Roman"/>
          </w:rPr>
          <m:t>min</m:t>
        </m:r>
      </m:oMath>
      <w:r>
        <w:rPr>
          <w:rFonts w:hint="default" w:ascii="Times New Roman" w:hAnsi="Times New Roman" w:cs="Times New Roman"/>
          <w:i/>
          <w:iCs/>
        </w:rPr>
        <w:t xml:space="preserve"> error</w:t>
      </w:r>
      <w:r>
        <w:rPr>
          <w:rFonts w:hint="default" w:ascii="Times New Roman" w:hAnsi="Times New Roman" w:cs="Times New Roman"/>
        </w:rPr>
        <w:t>,则更新最小误差和最优</w:t>
      </w:r>
      <m:oMath>
        <m:r>
          <m:rPr/>
          <w:rPr>
            <w:rFonts w:hint="default" w:ascii="Cambria Math" w:hAnsi="Cambria Math" w:cs="Times New Roman"/>
          </w:rPr>
          <m:t>K</m:t>
        </m:r>
      </m:oMath>
      <w:r>
        <w:rPr>
          <w:rFonts w:hint="default" w:ascii="Times New Roman" w:hAnsi="Times New Roman" w:cs="Times New Roman"/>
        </w:rPr>
        <w:t>值</w:t>
      </w:r>
      <w:r>
        <w:rPr>
          <w:rFonts w:hint="eastAsia" w:ascii="Times New Roman" w:hAnsi="Times New Roman" w:cs="Times New Roman"/>
          <w:lang w:eastAsia="zh-CN"/>
        </w:rPr>
        <w:t>：</w:t>
      </w:r>
    </w:p>
    <w:p w14:paraId="1505DF72">
      <w:pPr>
        <w:bidi w:val="0"/>
        <w:jc w:val="center"/>
        <w:rPr>
          <w:rFonts w:hint="default" w:ascii="Times New Roman" w:hAnsi="Times New Roman" w:cs="Times New Roman"/>
          <w:lang w:val="en-US" w:eastAsia="zh-CN"/>
        </w:rPr>
      </w:pPr>
      <m:oMathPara>
        <m:oMathParaPr>
          <m:jc m:val="center"/>
        </m:oMathParaPr>
        <m:oMath>
          <m:r>
            <m:rPr>
              <m:nor/>
            </m:rPr>
            <w:rPr>
              <w:rFonts w:hint="default" w:ascii="Cambria Math" w:hAnsi="Cambria Math" w:cs="Times New Roman"/>
              <w:i/>
            </w:rPr>
            <m:t>min</m:t>
          </m:r>
          <m:r>
            <m:rPr>
              <m:nor/>
            </m:rPr>
            <w:rPr>
              <w:rFonts w:hint="default" w:ascii="Times New Roman" w:hAnsi="Times New Roman" w:cs="Times New Roman"/>
              <w:i/>
              <w:iCs/>
            </w:rPr>
            <m:t xml:space="preserve"> error</m:t>
          </m:r>
          <m:r>
            <m:rPr>
              <m:nor/>
              <m:sty m:val="p"/>
            </m:rPr>
            <w:rPr>
              <w:rFonts w:hint="default" w:ascii="Cambria Math" w:hAnsi="Cambria Math" w:cs="Times New Roman"/>
              <w:b w:val="0"/>
              <w:i w:val="0"/>
              <w:iCs w:val="0"/>
            </w:rPr>
            <m:t xml:space="preserve"> = </m:t>
          </m:r>
          <m:r>
            <m:rPr>
              <m:nor/>
            </m:rPr>
            <w:rPr>
              <w:rFonts w:hint="default" w:ascii="Times New Roman" w:hAnsi="Times New Roman" w:cs="Times New Roman"/>
              <w:i/>
              <w:iCs/>
            </w:rPr>
            <m:t>error</m:t>
          </m:r>
          <m:r>
            <m:rPr>
              <m:nor/>
              <m:sty m:val="p"/>
            </m:rPr>
            <w:rPr>
              <w:rFonts w:hint="default" w:ascii="Cambria Math" w:hAnsi="Cambria Math" w:cs="Times New Roman"/>
              <w:b w:val="0"/>
              <w:i w:val="0"/>
              <w:iCs w:val="0"/>
              <w:lang w:val="en-US" w:eastAsia="zh-CN"/>
            </w:rPr>
            <m:t xml:space="preserve">      </m:t>
          </m:r>
          <m:r>
            <m:rPr>
              <m:nor/>
            </m:rPr>
            <w:rPr>
              <w:rFonts w:hint="eastAsia" w:ascii="Times New Roman" w:hAnsi="Times New Roman" w:cs="Times New Roman"/>
              <w:i/>
              <w:iCs/>
              <w:lang w:val="en-US" w:eastAsia="zh-CN"/>
            </w:rPr>
            <m:t>best</m:t>
          </m:r>
          <m:r>
            <m:rPr>
              <m:nor/>
              <m:sty m:val="p"/>
            </m:rPr>
            <w:rPr>
              <w:rFonts w:hint="default" w:ascii="Cambria Math" w:hAnsi="Cambria Math" w:cs="Times New Roman"/>
              <w:b w:val="0"/>
              <w:i w:val="0"/>
              <w:iCs w:val="0"/>
            </w:rPr>
            <m:t xml:space="preserve"> </m:t>
          </m:r>
          <m:r>
            <m:rPr>
              <m:nor/>
              <m:sty m:val="p"/>
            </m:rPr>
            <w:rPr>
              <w:rFonts w:hint="default" w:ascii="Cambria Math" w:hAnsi="Cambria Math" w:cs="Times New Roman"/>
              <w:b w:val="0"/>
              <w:i w:val="0"/>
              <w:iCs/>
            </w:rPr>
            <m:t>K</m:t>
          </m:r>
          <m:r>
            <m:rPr>
              <m:nor/>
              <m:sty m:val="p"/>
            </m:rPr>
            <w:rPr>
              <w:rFonts w:hint="default" w:ascii="Cambria Math" w:hAnsi="Cambria Math" w:cs="Times New Roman"/>
              <w:b w:val="0"/>
              <w:i w:val="0"/>
              <w:iCs w:val="0"/>
            </w:rPr>
            <m:t>=</m:t>
          </m:r>
          <m:sSub>
            <m:sSubPr>
              <m:ctrlPr>
                <w:rPr>
                  <w:rFonts w:hint="default" w:ascii="Cambria Math" w:hAnsi="Cambria Math" w:cs="Times New Roman"/>
                  <w:i/>
                  <w:iCs/>
                </w:rPr>
              </m:ctrlPr>
            </m:sSubPr>
            <m:e>
              <m:r>
                <m:rPr/>
                <w:rPr>
                  <w:rFonts w:hint="default" w:ascii="Cambria Math" w:hAnsi="Cambria Math" w:cs="Times New Roman"/>
                </w:rPr>
                <m:t>K</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oMath>
      </m:oMathPara>
    </w:p>
    <w:p w14:paraId="00BF5EEA">
      <w:pPr>
        <w:bidi w:val="0"/>
        <w:rPr>
          <w:rFonts w:hint="default" w:ascii="Times New Roman" w:hAnsi="Times New Roman" w:cs="Times New Roman"/>
        </w:rPr>
      </w:pPr>
      <w:r>
        <w:rPr>
          <w:sz w:val="24"/>
        </w:rPr>
        <mc:AlternateContent>
          <mc:Choice Requires="wps">
            <w:drawing>
              <wp:anchor distT="0" distB="0" distL="114300" distR="114300" simplePos="0" relativeHeight="251662336" behindDoc="0" locked="0" layoutInCell="1" allowOverlap="1">
                <wp:simplePos x="0" y="0"/>
                <wp:positionH relativeFrom="column">
                  <wp:posOffset>23495</wp:posOffset>
                </wp:positionH>
                <wp:positionV relativeFrom="paragraph">
                  <wp:posOffset>132080</wp:posOffset>
                </wp:positionV>
                <wp:extent cx="5210175" cy="0"/>
                <wp:effectExtent l="0" t="12700" r="1905" b="17780"/>
                <wp:wrapNone/>
                <wp:docPr id="19" name="直接连接符 19"/>
                <wp:cNvGraphicFramePr/>
                <a:graphic xmlns:a="http://schemas.openxmlformats.org/drawingml/2006/main">
                  <a:graphicData uri="http://schemas.microsoft.com/office/word/2010/wordprocessingShape">
                    <wps:wsp>
                      <wps:cNvCnPr/>
                      <wps:spPr>
                        <a:xfrm>
                          <a:off x="0" y="0"/>
                          <a:ext cx="521017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85pt;margin-top:10.4pt;height:0pt;width:410.25pt;z-index:251662336;mso-width-relative:page;mso-height-relative:page;" filled="f" stroked="t" coordsize="21600,21600" o:gfxdata="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V6DDNUAAAAHAQAADwAAAAAAAAAB&#10;ACAAAAAiAAAAZHJzL2Rvd25yZXYueG1sUEsBAhQAFAAAAAgAh07iQKPvIEDaAQAAnQMAAA4AAAAA&#10;AAAAAQAgAAAAJAEAAGRycy9lMm9Eb2MueG1sUEsFBgAAAAAGAAYAWQEAAHAFAAAAAA==&#10;">
                <v:fill on="f" focussize="0,0"/>
                <v:stroke weight="2pt" color="#000000 [3213]" joinstyle="round"/>
                <v:imagedata o:title=""/>
                <o:lock v:ext="edit" aspectratio="f"/>
              </v:line>
            </w:pict>
          </mc:Fallback>
        </mc:AlternateContent>
      </w:r>
    </w:p>
    <w:bookmarkEnd w:id="60"/>
    <w:p w14:paraId="6BD3E255">
      <w:pPr>
        <w:pStyle w:val="3"/>
      </w:pPr>
      <w:bookmarkStart w:id="61" w:name="初始化最小误差和最优k-值"/>
    </w:p>
    <w:bookmarkEnd w:id="61"/>
    <w:p w14:paraId="3772CBF6">
      <w:pPr>
        <w:pStyle w:val="3"/>
        <w:rPr>
          <w:rFonts w:hint="default" w:ascii="Times New Roman" w:hAnsi="Times New Roman" w:cs="Times New Roman"/>
          <w:lang w:val="en-US" w:eastAsia="zh-CN"/>
        </w:rPr>
      </w:pPr>
      <w:r>
        <w:rPr>
          <w:rFonts w:hint="eastAsia" w:ascii="Times New Roman" w:hAnsi="Times New Roman" w:cs="Times New Roman"/>
          <w:lang w:val="en-US" w:eastAsia="zh-CN"/>
        </w:rPr>
        <w:t>接下来我们展示前两个类别的分解结果：</w:t>
      </w:r>
    </w:p>
    <w:p w14:paraId="142E832C">
      <w:pPr>
        <w:pStyle w:val="3"/>
        <w:jc w:val="both"/>
        <w:rPr>
          <w:rFonts w:hint="eastAsia"/>
          <w:lang w:val="en-US" w:eastAsia="zh-CN"/>
        </w:rPr>
      </w:pPr>
    </w:p>
    <w:p w14:paraId="4903B489">
      <w:pPr>
        <w:pStyle w:val="3"/>
        <w:jc w:val="center"/>
        <w:rPr>
          <w:rFonts w:hint="eastAsia"/>
          <w:lang w:val="en-US" w:eastAsia="zh-CN"/>
        </w:rPr>
      </w:pPr>
      <w:r>
        <w:rPr>
          <w:rFonts w:hint="eastAsia"/>
          <w:lang w:val="en-US" w:eastAsia="zh-CN"/>
        </w:rPr>
        <w:drawing>
          <wp:inline distT="0" distB="0" distL="114300" distR="114300">
            <wp:extent cx="2578735" cy="5269230"/>
            <wp:effectExtent l="0" t="0" r="12065" b="3810"/>
            <wp:docPr id="1" name="图片 1"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3"/>
                    <pic:cNvPicPr>
                      <a:picLocks noChangeAspect="1"/>
                    </pic:cNvPicPr>
                  </pic:nvPicPr>
                  <pic:blipFill>
                    <a:blip r:embed="rId28"/>
                    <a:stretch>
                      <a:fillRect/>
                    </a:stretch>
                  </pic:blipFill>
                  <pic:spPr>
                    <a:xfrm>
                      <a:off x="0" y="0"/>
                      <a:ext cx="2578735" cy="5269230"/>
                    </a:xfrm>
                    <a:prstGeom prst="rect">
                      <a:avLst/>
                    </a:prstGeom>
                  </pic:spPr>
                </pic:pic>
              </a:graphicData>
            </a:graphic>
          </wp:inline>
        </w:drawing>
      </w:r>
      <w:r>
        <w:rPr>
          <w:rFonts w:hint="eastAsia"/>
          <w:lang w:val="en-US" w:eastAsia="zh-CN"/>
        </w:rPr>
        <w:drawing>
          <wp:inline distT="0" distB="0" distL="114300" distR="114300">
            <wp:extent cx="2560955" cy="5229860"/>
            <wp:effectExtent l="0" t="0" r="14605" b="12700"/>
            <wp:docPr id="3" name="图片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
                    <pic:cNvPicPr>
                      <a:picLocks noChangeAspect="1"/>
                    </pic:cNvPicPr>
                  </pic:nvPicPr>
                  <pic:blipFill>
                    <a:blip r:embed="rId29"/>
                    <a:stretch>
                      <a:fillRect/>
                    </a:stretch>
                  </pic:blipFill>
                  <pic:spPr>
                    <a:xfrm>
                      <a:off x="0" y="0"/>
                      <a:ext cx="2560955" cy="5229860"/>
                    </a:xfrm>
                    <a:prstGeom prst="rect">
                      <a:avLst/>
                    </a:prstGeom>
                  </pic:spPr>
                </pic:pic>
              </a:graphicData>
            </a:graphic>
          </wp:inline>
        </w:drawing>
      </w:r>
    </w:p>
    <w:p w14:paraId="490A90FF">
      <w:pPr>
        <w:pStyle w:val="3"/>
        <w:jc w:val="center"/>
        <w:rPr>
          <w:rFonts w:hint="eastAsia"/>
          <w:lang w:val="en-US" w:eastAsia="zh-CN"/>
        </w:rPr>
      </w:pPr>
    </w:p>
    <w:p w14:paraId="70F4CCD4">
      <w:pPr>
        <w:pStyle w:val="3"/>
        <w:jc w:val="center"/>
        <w:rPr>
          <w:rFonts w:hint="default"/>
          <w:lang w:val="en-US" w:eastAsia="zh-CN"/>
        </w:rPr>
      </w:pPr>
      <w:r>
        <w:rPr>
          <w:rFonts w:hint="eastAsia" w:ascii="Times New Roman" w:hAnsi="Times New Roman" w:cs="Times New Roman"/>
          <w:lang w:val="en-US" w:eastAsia="zh-CN"/>
        </w:rPr>
        <w:t>图13 变分模态分解的IMF分量</w:t>
      </w:r>
    </w:p>
    <w:p w14:paraId="22DFB508">
      <w:pPr>
        <w:pStyle w:val="3"/>
        <w:jc w:val="center"/>
        <w:rPr>
          <w:rFonts w:hint="eastAsia"/>
          <w:lang w:val="en-US" w:eastAsia="zh-CN"/>
        </w:rPr>
      </w:pPr>
    </w:p>
    <w:p w14:paraId="6E18135A">
      <w:pPr>
        <w:pStyle w:val="3"/>
        <w:rPr>
          <w:rFonts w:hint="eastAsia"/>
          <w:lang w:val="en-US" w:eastAsia="zh-CN"/>
        </w:rPr>
      </w:pPr>
    </w:p>
    <w:p w14:paraId="3F2CF3F4">
      <w:pPr>
        <w:pStyle w:val="3"/>
        <w:rPr>
          <w:rFonts w:hint="eastAsia" w:ascii="Times New Roman" w:hAnsi="Times New Roman" w:cs="Times New Roman"/>
          <w:lang w:val="en-US" w:eastAsia="zh-CN"/>
        </w:rPr>
      </w:pPr>
      <w:r>
        <w:rPr>
          <w:rFonts w:hint="default" w:ascii="Times New Roman" w:hAnsi="Times New Roman" w:cs="Times New Roman"/>
          <w:lang w:val="en-US" w:eastAsia="zh-CN"/>
        </w:rPr>
        <w:t>我们通过VMD将原始的复杂的时间序列分解为了简单的时间序列，然后再采用ARIMA对每个时间序列</w:t>
      </w:r>
      <w:r>
        <w:rPr>
          <w:rFonts w:hint="eastAsia" w:ascii="Times New Roman" w:hAnsi="Times New Roman" w:cs="Times New Roman"/>
          <w:lang w:val="en-US" w:eastAsia="zh-CN"/>
        </w:rPr>
        <w:t>，最终预测结果如下：</w:t>
      </w:r>
    </w:p>
    <w:p w14:paraId="51A7F167">
      <w:pPr>
        <w:pStyle w:val="3"/>
        <w:rPr>
          <w:rFonts w:hint="default" w:ascii="Times New Roman" w:hAnsi="Times New Roman" w:cs="Times New Roman"/>
          <w:lang w:val="en-US" w:eastAsia="zh-CN"/>
        </w:rPr>
      </w:pPr>
    </w:p>
    <w:p w14:paraId="6CD31208">
      <w:pPr>
        <w:pStyle w:val="3"/>
        <w:rPr>
          <w:rFonts w:hint="eastAsia"/>
          <w:lang w:val="en-US" w:eastAsia="zh-CN"/>
        </w:rPr>
      </w:pPr>
      <w:r>
        <w:rPr>
          <w:rFonts w:hint="eastAsia"/>
          <w:lang w:val="en-US" w:eastAsia="zh-CN"/>
        </w:rPr>
        <w:drawing>
          <wp:inline distT="0" distB="0" distL="114300" distR="114300">
            <wp:extent cx="5280660" cy="1684020"/>
            <wp:effectExtent l="0" t="0" r="7620" b="7620"/>
            <wp:docPr id="11" name="图片 11" descr="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9"/>
                    <pic:cNvPicPr>
                      <a:picLocks noChangeAspect="1"/>
                    </pic:cNvPicPr>
                  </pic:nvPicPr>
                  <pic:blipFill>
                    <a:blip r:embed="rId30"/>
                    <a:stretch>
                      <a:fillRect/>
                    </a:stretch>
                  </pic:blipFill>
                  <pic:spPr>
                    <a:xfrm>
                      <a:off x="0" y="0"/>
                      <a:ext cx="5280660" cy="1684020"/>
                    </a:xfrm>
                    <a:prstGeom prst="rect">
                      <a:avLst/>
                    </a:prstGeom>
                  </pic:spPr>
                </pic:pic>
              </a:graphicData>
            </a:graphic>
          </wp:inline>
        </w:drawing>
      </w:r>
    </w:p>
    <w:p w14:paraId="01E96596">
      <w:pPr>
        <w:pStyle w:val="3"/>
        <w:jc w:val="center"/>
        <w:rPr>
          <w:rFonts w:hint="default"/>
          <w:lang w:val="en-US" w:eastAsia="zh-CN"/>
        </w:rPr>
      </w:pPr>
      <w:r>
        <w:rPr>
          <w:rFonts w:hint="eastAsia" w:ascii="Times New Roman" w:hAnsi="Times New Roman" w:cs="Times New Roman"/>
          <w:lang w:val="en-US" w:eastAsia="zh-CN"/>
        </w:rPr>
        <w:t>图14 VMD+ARIMA预测结果</w:t>
      </w:r>
    </w:p>
    <w:p w14:paraId="4C5663EC">
      <w:pPr>
        <w:pStyle w:val="3"/>
        <w:rPr>
          <w:rFonts w:hint="eastAsia"/>
          <w:lang w:val="en-US" w:eastAsia="zh-CN"/>
        </w:rPr>
      </w:pPr>
    </w:p>
    <w:p w14:paraId="7266C024">
      <w:pPr>
        <w:pStyle w:val="3"/>
        <w:rPr>
          <w:rFonts w:hint="eastAsia"/>
          <w:lang w:val="en-US" w:eastAsia="zh-CN"/>
        </w:rPr>
      </w:pPr>
    </w:p>
    <w:p w14:paraId="7DB9F129">
      <w:pPr>
        <w:bidi w:val="0"/>
        <w:jc w:val="center"/>
        <w:rPr>
          <w:rFonts w:hint="default"/>
          <w:lang w:val="en-US" w:eastAsia="zh-CN"/>
        </w:rPr>
      </w:pPr>
      <w:r>
        <w:rPr>
          <w:rFonts w:hint="eastAsia" w:ascii="Times New Roman" w:hAnsi="Times New Roman" w:cs="Times New Roman"/>
          <w:lang w:val="en-US" w:eastAsia="zh-CN"/>
        </w:rPr>
        <w:t>表9 销量预测模型性能表</w:t>
      </w:r>
    </w:p>
    <w:tbl>
      <w:tblPr>
        <w:tblStyle w:val="11"/>
        <w:tblW w:w="4997"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66"/>
        <w:gridCol w:w="1508"/>
        <w:gridCol w:w="1997"/>
        <w:gridCol w:w="1644"/>
        <w:gridCol w:w="1632"/>
      </w:tblGrid>
      <w:tr w14:paraId="320790C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0" w:hRule="atLeast"/>
        </w:trPr>
        <w:tc>
          <w:tcPr>
            <w:tcW w:w="998" w:type="pct"/>
            <w:tcBorders>
              <w:bottom w:val="single" w:color="auto" w:sz="8" w:space="0"/>
            </w:tcBorders>
            <w:shd w:val="clear" w:color="auto" w:fill="auto"/>
            <w:noWrap/>
            <w:vAlign w:val="center"/>
          </w:tcPr>
          <w:p w14:paraId="168700C2">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模型</w:t>
            </w:r>
          </w:p>
        </w:tc>
        <w:tc>
          <w:tcPr>
            <w:tcW w:w="890" w:type="pct"/>
            <w:tcBorders>
              <w:bottom w:val="single" w:color="auto" w:sz="8" w:space="0"/>
            </w:tcBorders>
            <w:shd w:val="clear" w:color="auto" w:fill="auto"/>
            <w:noWrap/>
            <w:vAlign w:val="center"/>
          </w:tcPr>
          <w:p w14:paraId="493E743B">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平均R²</w:t>
            </w:r>
          </w:p>
        </w:tc>
        <w:tc>
          <w:tcPr>
            <w:tcW w:w="1176" w:type="pct"/>
            <w:tcBorders>
              <w:bottom w:val="single" w:color="auto" w:sz="8" w:space="0"/>
            </w:tcBorders>
            <w:shd w:val="clear" w:color="auto" w:fill="auto"/>
            <w:noWrap/>
            <w:vAlign w:val="center"/>
          </w:tcPr>
          <w:p w14:paraId="47008251">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平均MSE</w:t>
            </w:r>
          </w:p>
        </w:tc>
        <w:tc>
          <w:tcPr>
            <w:tcW w:w="970" w:type="pct"/>
            <w:tcBorders>
              <w:bottom w:val="single" w:color="auto" w:sz="8" w:space="0"/>
            </w:tcBorders>
            <w:shd w:val="clear" w:color="auto" w:fill="auto"/>
            <w:noWrap/>
            <w:vAlign w:val="center"/>
          </w:tcPr>
          <w:p w14:paraId="4692749D">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平均RMSE</w:t>
            </w:r>
          </w:p>
        </w:tc>
        <w:tc>
          <w:tcPr>
            <w:tcW w:w="962" w:type="pct"/>
            <w:tcBorders>
              <w:bottom w:val="single" w:color="auto" w:sz="8" w:space="0"/>
            </w:tcBorders>
            <w:shd w:val="clear" w:color="auto" w:fill="auto"/>
            <w:noWrap/>
            <w:vAlign w:val="center"/>
          </w:tcPr>
          <w:p w14:paraId="330AA9E2">
            <w:pPr>
              <w:bidi w:val="0"/>
              <w:jc w:val="center"/>
              <w:rPr>
                <w:rFonts w:hint="default" w:ascii="Cambria Math" w:hAnsi="Cambria Math" w:cs="Cambria Math"/>
                <w:sz w:val="24"/>
                <w:szCs w:val="24"/>
              </w:rPr>
            </w:pPr>
            <w:r>
              <w:rPr>
                <w:rFonts w:hint="default" w:ascii="Cambria Math" w:hAnsi="Cambria Math" w:cs="Cambria Math"/>
                <w:sz w:val="24"/>
                <w:szCs w:val="24"/>
                <w:lang w:val="en-US" w:eastAsia="zh-CN"/>
              </w:rPr>
              <w:t>平均MAE</w:t>
            </w:r>
          </w:p>
        </w:tc>
      </w:tr>
      <w:tr w14:paraId="2DE1110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46" w:hRule="atLeast"/>
        </w:trPr>
        <w:tc>
          <w:tcPr>
            <w:tcW w:w="998" w:type="pct"/>
            <w:tcBorders>
              <w:tl2br w:val="nil"/>
              <w:tr2bl w:val="nil"/>
            </w:tcBorders>
            <w:shd w:val="clear" w:color="auto" w:fill="auto"/>
            <w:noWrap/>
            <w:vAlign w:val="center"/>
          </w:tcPr>
          <w:p w14:paraId="749C2D30">
            <w:pPr>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ARIMA</w:t>
            </w:r>
          </w:p>
        </w:tc>
        <w:tc>
          <w:tcPr>
            <w:tcW w:w="890" w:type="pct"/>
            <w:tcBorders>
              <w:tl2br w:val="nil"/>
              <w:tr2bl w:val="nil"/>
            </w:tcBorders>
            <w:shd w:val="clear" w:color="auto" w:fill="auto"/>
            <w:noWrap/>
            <w:vAlign w:val="center"/>
          </w:tcPr>
          <w:p w14:paraId="01B6240D">
            <w:pPr>
              <w:bidi w:val="0"/>
              <w:jc w:val="center"/>
              <w:rPr>
                <w:rFonts w:hint="default" w:ascii="Cambria Math" w:hAnsi="Cambria Math" w:eastAsia="宋体" w:cs="Cambria Math"/>
                <w:b w:val="0"/>
                <w:bCs w:val="0"/>
                <w:sz w:val="24"/>
                <w:szCs w:val="24"/>
                <w:lang w:val="en-US" w:eastAsia="zh-CN"/>
              </w:rPr>
            </w:pPr>
            <w:r>
              <w:rPr>
                <w:rFonts w:hint="eastAsia" w:ascii="Cambria Math" w:hAnsi="Cambria Math" w:cs="Cambria Math"/>
                <w:b w:val="0"/>
                <w:bCs w:val="0"/>
                <w:sz w:val="24"/>
                <w:szCs w:val="24"/>
                <w:lang w:val="en-US" w:eastAsia="zh-CN"/>
              </w:rPr>
              <w:t>0.60</w:t>
            </w:r>
          </w:p>
        </w:tc>
        <w:tc>
          <w:tcPr>
            <w:tcW w:w="1176" w:type="pct"/>
            <w:tcBorders>
              <w:tl2br w:val="nil"/>
              <w:tr2bl w:val="nil"/>
            </w:tcBorders>
            <w:shd w:val="clear" w:color="auto" w:fill="auto"/>
            <w:noWrap/>
            <w:vAlign w:val="center"/>
          </w:tcPr>
          <w:p w14:paraId="53C7A921">
            <w:pPr>
              <w:bidi w:val="0"/>
              <w:jc w:val="center"/>
              <w:rPr>
                <w:rFonts w:hint="default" w:ascii="Cambria Math" w:hAnsi="Cambria Math" w:cs="Cambria Math"/>
                <w:b w:val="0"/>
                <w:bCs w:val="0"/>
                <w:sz w:val="24"/>
                <w:szCs w:val="24"/>
                <w:lang w:val="en-US"/>
              </w:rPr>
            </w:pPr>
            <w:r>
              <w:rPr>
                <w:rFonts w:hint="eastAsia" w:ascii="Cambria Math" w:hAnsi="Cambria Math" w:cs="Cambria Math"/>
                <w:b w:val="0"/>
                <w:bCs w:val="0"/>
                <w:sz w:val="24"/>
                <w:szCs w:val="24"/>
                <w:lang w:val="en-US" w:eastAsia="zh-CN"/>
              </w:rPr>
              <w:t>1953530.71</w:t>
            </w:r>
          </w:p>
        </w:tc>
        <w:tc>
          <w:tcPr>
            <w:tcW w:w="970" w:type="pct"/>
            <w:tcBorders>
              <w:tl2br w:val="nil"/>
              <w:tr2bl w:val="nil"/>
            </w:tcBorders>
            <w:shd w:val="clear" w:color="auto" w:fill="auto"/>
            <w:noWrap/>
            <w:vAlign w:val="center"/>
          </w:tcPr>
          <w:p w14:paraId="547D6CCE">
            <w:pPr>
              <w:bidi w:val="0"/>
              <w:jc w:val="center"/>
              <w:rPr>
                <w:rFonts w:hint="default" w:ascii="Cambria Math" w:hAnsi="Cambria Math" w:cs="Cambria Math"/>
                <w:b w:val="0"/>
                <w:bCs w:val="0"/>
                <w:sz w:val="24"/>
                <w:szCs w:val="24"/>
                <w:lang w:val="en-US"/>
              </w:rPr>
            </w:pPr>
            <w:r>
              <w:rPr>
                <w:rFonts w:hint="eastAsia" w:ascii="Cambria Math" w:hAnsi="Cambria Math" w:cs="Cambria Math"/>
                <w:b w:val="0"/>
                <w:bCs w:val="0"/>
                <w:sz w:val="24"/>
                <w:szCs w:val="24"/>
                <w:lang w:val="en-US" w:eastAsia="zh-CN"/>
              </w:rPr>
              <w:t>4220.95</w:t>
            </w:r>
          </w:p>
        </w:tc>
        <w:tc>
          <w:tcPr>
            <w:tcW w:w="962" w:type="pct"/>
            <w:tcBorders>
              <w:tl2br w:val="nil"/>
              <w:tr2bl w:val="nil"/>
            </w:tcBorders>
            <w:shd w:val="clear" w:color="auto" w:fill="auto"/>
            <w:noWrap/>
            <w:vAlign w:val="center"/>
          </w:tcPr>
          <w:p w14:paraId="49A98D7D">
            <w:pPr>
              <w:bidi w:val="0"/>
              <w:jc w:val="center"/>
              <w:rPr>
                <w:rFonts w:hint="default" w:ascii="Cambria Math" w:hAnsi="Cambria Math" w:cs="Cambria Math"/>
                <w:b w:val="0"/>
                <w:bCs w:val="0"/>
                <w:sz w:val="24"/>
                <w:szCs w:val="24"/>
                <w:lang w:val="en-US"/>
              </w:rPr>
            </w:pPr>
            <w:r>
              <w:rPr>
                <w:rFonts w:hint="eastAsia" w:ascii="Cambria Math" w:hAnsi="Cambria Math" w:cs="Cambria Math"/>
                <w:b w:val="0"/>
                <w:bCs w:val="0"/>
                <w:sz w:val="24"/>
                <w:szCs w:val="24"/>
                <w:lang w:val="en-US" w:eastAsia="zh-CN"/>
              </w:rPr>
              <w:t>2610.58</w:t>
            </w:r>
          </w:p>
        </w:tc>
      </w:tr>
      <w:tr w14:paraId="43E3BE5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998" w:type="pct"/>
            <w:tcBorders>
              <w:tl2br w:val="nil"/>
              <w:tr2bl w:val="nil"/>
            </w:tcBorders>
            <w:shd w:val="clear" w:color="auto" w:fill="auto"/>
            <w:noWrap/>
            <w:vAlign w:val="center"/>
          </w:tcPr>
          <w:p w14:paraId="2CB103F2">
            <w:pPr>
              <w:bidi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LSTM</w:t>
            </w:r>
          </w:p>
        </w:tc>
        <w:tc>
          <w:tcPr>
            <w:tcW w:w="890" w:type="pct"/>
            <w:tcBorders>
              <w:tl2br w:val="nil"/>
              <w:tr2bl w:val="nil"/>
            </w:tcBorders>
            <w:shd w:val="clear" w:color="auto" w:fill="auto"/>
            <w:noWrap/>
            <w:vAlign w:val="center"/>
          </w:tcPr>
          <w:p w14:paraId="232D31EB">
            <w:pPr>
              <w:bidi w:val="0"/>
              <w:jc w:val="center"/>
              <w:rPr>
                <w:rFonts w:hint="default" w:ascii="Cambria Math" w:hAnsi="Cambria Math" w:eastAsia="宋体" w:cs="Cambria Math"/>
                <w:sz w:val="24"/>
                <w:szCs w:val="24"/>
                <w:lang w:val="en-US" w:eastAsia="zh-CN"/>
              </w:rPr>
            </w:pPr>
            <w:r>
              <w:rPr>
                <w:rFonts w:hint="eastAsia" w:ascii="Cambria Math" w:hAnsi="Cambria Math" w:cs="Cambria Math"/>
                <w:sz w:val="24"/>
                <w:szCs w:val="24"/>
                <w:lang w:val="en-US" w:eastAsia="zh-CN"/>
              </w:rPr>
              <w:t>-0.03</w:t>
            </w:r>
          </w:p>
        </w:tc>
        <w:tc>
          <w:tcPr>
            <w:tcW w:w="1176" w:type="pct"/>
            <w:tcBorders>
              <w:tl2br w:val="nil"/>
              <w:tr2bl w:val="nil"/>
            </w:tcBorders>
            <w:shd w:val="clear" w:color="auto" w:fill="auto"/>
            <w:noWrap/>
            <w:vAlign w:val="center"/>
          </w:tcPr>
          <w:p w14:paraId="5C454E87">
            <w:pPr>
              <w:bidi w:val="0"/>
              <w:jc w:val="center"/>
              <w:rPr>
                <w:rFonts w:hint="default" w:ascii="Cambria Math" w:hAnsi="Cambria Math" w:cs="Cambria Math"/>
                <w:sz w:val="24"/>
                <w:szCs w:val="24"/>
                <w:lang w:val="en-US"/>
              </w:rPr>
            </w:pPr>
            <w:r>
              <w:rPr>
                <w:rFonts w:hint="eastAsia" w:ascii="Cambria Math" w:hAnsi="Cambria Math" w:cs="Cambria Math"/>
                <w:sz w:val="24"/>
                <w:szCs w:val="24"/>
                <w:lang w:val="en-US" w:eastAsia="zh-CN"/>
              </w:rPr>
              <w:t>3512360.21</w:t>
            </w:r>
          </w:p>
        </w:tc>
        <w:tc>
          <w:tcPr>
            <w:tcW w:w="970" w:type="pct"/>
            <w:tcBorders>
              <w:tl2br w:val="nil"/>
              <w:tr2bl w:val="nil"/>
            </w:tcBorders>
            <w:shd w:val="clear" w:color="auto" w:fill="auto"/>
            <w:noWrap/>
            <w:vAlign w:val="center"/>
          </w:tcPr>
          <w:p w14:paraId="5046FB9C">
            <w:pPr>
              <w:bidi w:val="0"/>
              <w:jc w:val="center"/>
              <w:rPr>
                <w:rFonts w:hint="default" w:ascii="Cambria Math" w:hAnsi="Cambria Math" w:cs="Cambria Math"/>
                <w:sz w:val="24"/>
                <w:szCs w:val="24"/>
                <w:lang w:val="en-US"/>
              </w:rPr>
            </w:pPr>
            <w:r>
              <w:rPr>
                <w:rFonts w:hint="eastAsia" w:ascii="Cambria Math" w:hAnsi="Cambria Math" w:cs="Cambria Math"/>
                <w:sz w:val="24"/>
                <w:szCs w:val="24"/>
                <w:lang w:val="en-US" w:eastAsia="zh-CN"/>
              </w:rPr>
              <w:t>4503.6</w:t>
            </w:r>
          </w:p>
        </w:tc>
        <w:tc>
          <w:tcPr>
            <w:tcW w:w="962" w:type="pct"/>
            <w:tcBorders>
              <w:tl2br w:val="nil"/>
              <w:tr2bl w:val="nil"/>
            </w:tcBorders>
            <w:shd w:val="clear" w:color="auto" w:fill="auto"/>
            <w:noWrap/>
            <w:vAlign w:val="center"/>
          </w:tcPr>
          <w:p w14:paraId="5077B04E">
            <w:pPr>
              <w:bidi w:val="0"/>
              <w:jc w:val="center"/>
              <w:rPr>
                <w:rFonts w:hint="default" w:ascii="Cambria Math" w:hAnsi="Cambria Math" w:cs="Cambria Math"/>
                <w:sz w:val="24"/>
                <w:szCs w:val="24"/>
                <w:lang w:val="en-US"/>
              </w:rPr>
            </w:pPr>
            <w:r>
              <w:rPr>
                <w:rFonts w:hint="eastAsia" w:ascii="Cambria Math" w:hAnsi="Cambria Math" w:cs="Cambria Math"/>
                <w:sz w:val="24"/>
                <w:szCs w:val="24"/>
                <w:lang w:val="en-US" w:eastAsia="zh-CN"/>
              </w:rPr>
              <w:t>3567.3</w:t>
            </w:r>
          </w:p>
        </w:tc>
      </w:tr>
      <w:tr w14:paraId="7D098CE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13" w:hRule="atLeast"/>
        </w:trPr>
        <w:tc>
          <w:tcPr>
            <w:tcW w:w="998" w:type="pct"/>
            <w:tcBorders>
              <w:tl2br w:val="nil"/>
              <w:tr2bl w:val="nil"/>
            </w:tcBorders>
            <w:shd w:val="clear" w:color="auto" w:fill="auto"/>
            <w:noWrap/>
            <w:vAlign w:val="center"/>
          </w:tcPr>
          <w:p w14:paraId="662E2C00">
            <w:pPr>
              <w:bidi w:val="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双向LSTM</w:t>
            </w:r>
          </w:p>
        </w:tc>
        <w:tc>
          <w:tcPr>
            <w:tcW w:w="890" w:type="pct"/>
            <w:tcBorders>
              <w:tl2br w:val="nil"/>
              <w:tr2bl w:val="nil"/>
            </w:tcBorders>
            <w:shd w:val="clear" w:color="auto" w:fill="auto"/>
            <w:noWrap/>
            <w:vAlign w:val="center"/>
          </w:tcPr>
          <w:p w14:paraId="4F830BF0">
            <w:pPr>
              <w:bidi w:val="0"/>
              <w:jc w:val="center"/>
              <w:rPr>
                <w:rFonts w:hint="default" w:ascii="Cambria Math" w:hAnsi="Cambria Math" w:cs="Cambria Math"/>
                <w:b w:val="0"/>
                <w:bCs w:val="0"/>
                <w:sz w:val="24"/>
                <w:szCs w:val="24"/>
                <w:lang w:val="en-US" w:eastAsia="zh-CN"/>
              </w:rPr>
            </w:pPr>
            <w:r>
              <w:rPr>
                <w:rFonts w:hint="eastAsia" w:ascii="Cambria Math" w:hAnsi="Cambria Math" w:cs="Cambria Math"/>
                <w:b w:val="0"/>
                <w:bCs w:val="0"/>
                <w:sz w:val="24"/>
                <w:szCs w:val="24"/>
                <w:lang w:val="en-US" w:eastAsia="zh-CN"/>
              </w:rPr>
              <w:t>0.13</w:t>
            </w:r>
          </w:p>
        </w:tc>
        <w:tc>
          <w:tcPr>
            <w:tcW w:w="1176" w:type="pct"/>
            <w:tcBorders>
              <w:tl2br w:val="nil"/>
              <w:tr2bl w:val="nil"/>
            </w:tcBorders>
            <w:shd w:val="clear" w:color="auto" w:fill="auto"/>
            <w:noWrap/>
            <w:vAlign w:val="center"/>
          </w:tcPr>
          <w:p w14:paraId="1EBC9016">
            <w:pPr>
              <w:bidi w:val="0"/>
              <w:jc w:val="center"/>
              <w:rPr>
                <w:rFonts w:hint="default" w:ascii="Cambria Math" w:hAnsi="Cambria Math" w:cs="Cambria Math"/>
                <w:b w:val="0"/>
                <w:bCs w:val="0"/>
                <w:sz w:val="24"/>
                <w:szCs w:val="24"/>
                <w:lang w:val="en-US" w:eastAsia="zh-CN"/>
              </w:rPr>
            </w:pPr>
            <w:r>
              <w:rPr>
                <w:rFonts w:hint="eastAsia" w:ascii="Cambria Math" w:hAnsi="Cambria Math" w:cs="Cambria Math"/>
                <w:b w:val="0"/>
                <w:bCs w:val="0"/>
                <w:sz w:val="24"/>
                <w:szCs w:val="24"/>
                <w:lang w:val="en-US" w:eastAsia="zh-CN"/>
              </w:rPr>
              <w:t>2898635.3</w:t>
            </w:r>
          </w:p>
        </w:tc>
        <w:tc>
          <w:tcPr>
            <w:tcW w:w="970" w:type="pct"/>
            <w:tcBorders>
              <w:tl2br w:val="nil"/>
              <w:tr2bl w:val="nil"/>
            </w:tcBorders>
            <w:shd w:val="clear" w:color="auto" w:fill="auto"/>
            <w:noWrap/>
            <w:vAlign w:val="center"/>
          </w:tcPr>
          <w:p w14:paraId="23B0B249">
            <w:pPr>
              <w:bidi w:val="0"/>
              <w:jc w:val="center"/>
              <w:rPr>
                <w:rFonts w:hint="default" w:ascii="Cambria Math" w:hAnsi="Cambria Math" w:cs="Cambria Math"/>
                <w:b w:val="0"/>
                <w:bCs w:val="0"/>
                <w:sz w:val="24"/>
                <w:szCs w:val="24"/>
                <w:lang w:val="en-US" w:eastAsia="zh-CN"/>
              </w:rPr>
            </w:pPr>
            <w:r>
              <w:rPr>
                <w:rFonts w:hint="eastAsia" w:ascii="Cambria Math" w:hAnsi="Cambria Math" w:cs="Cambria Math"/>
                <w:b w:val="0"/>
                <w:bCs w:val="0"/>
                <w:sz w:val="24"/>
                <w:szCs w:val="24"/>
                <w:lang w:val="en-US" w:eastAsia="zh-CN"/>
              </w:rPr>
              <w:t>4501.3</w:t>
            </w:r>
          </w:p>
        </w:tc>
        <w:tc>
          <w:tcPr>
            <w:tcW w:w="962" w:type="pct"/>
            <w:tcBorders>
              <w:tl2br w:val="nil"/>
              <w:tr2bl w:val="nil"/>
            </w:tcBorders>
            <w:shd w:val="clear" w:color="auto" w:fill="auto"/>
            <w:noWrap/>
            <w:vAlign w:val="center"/>
          </w:tcPr>
          <w:p w14:paraId="0246EB97">
            <w:pPr>
              <w:bidi w:val="0"/>
              <w:jc w:val="center"/>
              <w:rPr>
                <w:rFonts w:hint="default" w:ascii="Cambria Math" w:hAnsi="Cambria Math" w:cs="Cambria Math"/>
                <w:b w:val="0"/>
                <w:bCs w:val="0"/>
                <w:sz w:val="24"/>
                <w:szCs w:val="24"/>
                <w:lang w:val="en-US" w:eastAsia="zh-CN"/>
              </w:rPr>
            </w:pPr>
            <w:r>
              <w:rPr>
                <w:rFonts w:hint="eastAsia" w:ascii="Cambria Math" w:hAnsi="Cambria Math" w:cs="Cambria Math"/>
                <w:b w:val="0"/>
                <w:bCs w:val="0"/>
                <w:sz w:val="24"/>
                <w:szCs w:val="24"/>
                <w:lang w:val="en-US" w:eastAsia="zh-CN"/>
              </w:rPr>
              <w:t>3451.2</w:t>
            </w:r>
          </w:p>
        </w:tc>
      </w:tr>
      <w:tr w14:paraId="6FA686B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13" w:hRule="atLeast"/>
        </w:trPr>
        <w:tc>
          <w:tcPr>
            <w:tcW w:w="998" w:type="pct"/>
            <w:tcBorders>
              <w:tl2br w:val="nil"/>
              <w:tr2bl w:val="nil"/>
            </w:tcBorders>
            <w:shd w:val="clear" w:color="auto" w:fill="auto"/>
            <w:noWrap/>
            <w:vAlign w:val="center"/>
          </w:tcPr>
          <w:p w14:paraId="5A057D1A">
            <w:pPr>
              <w:bidi w:val="0"/>
              <w:jc w:val="cente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VMD+ARIMA</w:t>
            </w:r>
          </w:p>
        </w:tc>
        <w:tc>
          <w:tcPr>
            <w:tcW w:w="890" w:type="pct"/>
            <w:tcBorders>
              <w:tl2br w:val="nil"/>
              <w:tr2bl w:val="nil"/>
            </w:tcBorders>
            <w:shd w:val="clear" w:color="auto" w:fill="auto"/>
            <w:noWrap/>
            <w:vAlign w:val="center"/>
          </w:tcPr>
          <w:p w14:paraId="637827BD">
            <w:pPr>
              <w:bidi w:val="0"/>
              <w:jc w:val="center"/>
              <w:rPr>
                <w:rFonts w:hint="default" w:ascii="Cambria Math" w:hAnsi="Cambria Math" w:cs="Cambria Math"/>
                <w:b/>
                <w:bCs/>
                <w:sz w:val="24"/>
                <w:szCs w:val="24"/>
                <w:lang w:val="en-US" w:eastAsia="zh-CN"/>
              </w:rPr>
            </w:pPr>
            <w:r>
              <w:rPr>
                <w:rFonts w:hint="eastAsia" w:ascii="Cambria Math" w:hAnsi="Cambria Math" w:cs="Cambria Math"/>
                <w:b/>
                <w:bCs/>
                <w:sz w:val="24"/>
                <w:szCs w:val="24"/>
                <w:lang w:val="en-US" w:eastAsia="zh-CN"/>
              </w:rPr>
              <w:t>0.91</w:t>
            </w:r>
          </w:p>
        </w:tc>
        <w:tc>
          <w:tcPr>
            <w:tcW w:w="1176" w:type="pct"/>
            <w:tcBorders>
              <w:tl2br w:val="nil"/>
              <w:tr2bl w:val="nil"/>
            </w:tcBorders>
            <w:shd w:val="clear" w:color="auto" w:fill="auto"/>
            <w:noWrap/>
            <w:vAlign w:val="center"/>
          </w:tcPr>
          <w:p w14:paraId="577E2C4C">
            <w:pPr>
              <w:bidi w:val="0"/>
              <w:jc w:val="center"/>
              <w:rPr>
                <w:rFonts w:hint="default" w:ascii="Cambria Math" w:hAnsi="Cambria Math" w:cs="Cambria Math"/>
                <w:b/>
                <w:bCs/>
                <w:sz w:val="24"/>
                <w:szCs w:val="24"/>
                <w:lang w:val="en-US" w:eastAsia="zh-CN"/>
              </w:rPr>
            </w:pPr>
            <w:r>
              <w:rPr>
                <w:rFonts w:hint="eastAsia" w:ascii="Cambria Math" w:hAnsi="Cambria Math" w:cs="Cambria Math"/>
                <w:b/>
                <w:bCs/>
                <w:sz w:val="24"/>
                <w:szCs w:val="24"/>
                <w:lang w:val="en-US" w:eastAsia="zh-CN"/>
              </w:rPr>
              <w:t>472201.41</w:t>
            </w:r>
          </w:p>
        </w:tc>
        <w:tc>
          <w:tcPr>
            <w:tcW w:w="970" w:type="pct"/>
            <w:tcBorders>
              <w:tl2br w:val="nil"/>
              <w:tr2bl w:val="nil"/>
            </w:tcBorders>
            <w:shd w:val="clear" w:color="auto" w:fill="auto"/>
            <w:noWrap/>
            <w:vAlign w:val="center"/>
          </w:tcPr>
          <w:p w14:paraId="5C2B0E83">
            <w:pPr>
              <w:bidi w:val="0"/>
              <w:jc w:val="center"/>
              <w:rPr>
                <w:rFonts w:hint="default" w:ascii="Cambria Math" w:hAnsi="Cambria Math" w:cs="Cambria Math"/>
                <w:b/>
                <w:bCs/>
                <w:sz w:val="24"/>
                <w:szCs w:val="24"/>
                <w:lang w:val="en-US" w:eastAsia="zh-CN"/>
              </w:rPr>
            </w:pPr>
            <w:r>
              <w:rPr>
                <w:rFonts w:hint="eastAsia" w:ascii="Cambria Math" w:hAnsi="Cambria Math" w:cs="Cambria Math"/>
                <w:b/>
                <w:bCs/>
                <w:sz w:val="24"/>
                <w:szCs w:val="24"/>
                <w:lang w:val="en-US" w:eastAsia="zh-CN"/>
              </w:rPr>
              <w:t>1469.18</w:t>
            </w:r>
          </w:p>
        </w:tc>
        <w:tc>
          <w:tcPr>
            <w:tcW w:w="962" w:type="pct"/>
            <w:tcBorders>
              <w:tl2br w:val="nil"/>
              <w:tr2bl w:val="nil"/>
            </w:tcBorders>
            <w:shd w:val="clear" w:color="auto" w:fill="auto"/>
            <w:noWrap/>
            <w:vAlign w:val="center"/>
          </w:tcPr>
          <w:p w14:paraId="1FDF5526">
            <w:pPr>
              <w:bidi w:val="0"/>
              <w:jc w:val="center"/>
              <w:rPr>
                <w:rFonts w:hint="default" w:ascii="Cambria Math" w:hAnsi="Cambria Math" w:cs="Cambria Math"/>
                <w:b/>
                <w:bCs/>
                <w:sz w:val="24"/>
                <w:szCs w:val="24"/>
                <w:lang w:val="en-US" w:eastAsia="zh-CN"/>
              </w:rPr>
            </w:pPr>
            <w:r>
              <w:rPr>
                <w:rFonts w:hint="eastAsia" w:ascii="Cambria Math" w:hAnsi="Cambria Math" w:cs="Cambria Math"/>
                <w:b/>
                <w:bCs/>
                <w:sz w:val="24"/>
                <w:szCs w:val="24"/>
                <w:lang w:val="en-US" w:eastAsia="zh-CN"/>
              </w:rPr>
              <w:t>961.19</w:t>
            </w:r>
          </w:p>
        </w:tc>
      </w:tr>
    </w:tbl>
    <w:p w14:paraId="228865E9">
      <w:pPr>
        <w:pStyle w:val="3"/>
        <w:rPr>
          <w:rFonts w:hint="eastAsia"/>
          <w:lang w:val="en-US" w:eastAsia="zh-CN"/>
        </w:rPr>
      </w:pPr>
    </w:p>
    <w:p w14:paraId="3ECAA72A">
      <w:pPr>
        <w:bidi w:val="0"/>
        <w:ind w:firstLine="500" w:firstLineChars="0"/>
        <w:jc w:val="both"/>
        <w:rPr>
          <w:rFonts w:hint="default" w:ascii="Times New Roman" w:hAnsi="Times New Roman" w:cs="Times New Roman"/>
        </w:rPr>
      </w:pPr>
      <w:r>
        <w:rPr>
          <w:rFonts w:hint="default" w:ascii="Times New Roman" w:hAnsi="Times New Roman" w:cs="Times New Roman"/>
        </w:rPr>
        <w:t>结果显示，VMD+ARIMA模型在所有指标上都表现出了最佳的预测性能，具有最高的R²值和最低的MSE、RMSE、MAE值。这表明VMD+ARIMA模型能够最准确地捕捉和解释数据中的变异性，提供更为可靠的预测结果。</w:t>
      </w:r>
    </w:p>
    <w:p w14:paraId="324D770D">
      <w:pPr>
        <w:bidi w:val="0"/>
        <w:ind w:firstLine="500" w:firstLineChars="0"/>
        <w:jc w:val="both"/>
        <w:rPr>
          <w:rFonts w:hint="default" w:ascii="Times New Roman" w:hAnsi="Times New Roman" w:cs="Times New Roman"/>
        </w:rPr>
      </w:pPr>
      <w:r>
        <w:rPr>
          <w:rFonts w:hint="default" w:ascii="Times New Roman" w:hAnsi="Times New Roman" w:cs="Times New Roman"/>
        </w:rPr>
        <w:t>VMD+ARIMA模型的优异表现可能归因于以下几个原因：首先，</w:t>
      </w:r>
      <w:r>
        <w:rPr>
          <w:rFonts w:hint="default" w:ascii="Times New Roman" w:hAnsi="Times New Roman" w:cs="Times New Roman"/>
          <w:b/>
          <w:bCs/>
        </w:rPr>
        <w:t>变分模态分解（VMD）作为一种预处理技术，能够有效地分解原始时间序列信号，提取内在的模态分量，从而增强了ARIMA模型对非线性和非平稳性的适应能力。</w:t>
      </w:r>
      <w:r>
        <w:rPr>
          <w:rFonts w:hint="default" w:ascii="Times New Roman" w:hAnsi="Times New Roman" w:cs="Times New Roman"/>
        </w:rPr>
        <w:t>其次，ARIMA模型本身在处理具有明显季节性和趋势性的时间序列数据时表现出色，而VMD的分解过程可能进一步突出了这些特性，使得ARIMA模型能够更好地拟合数据。相比之下，LSTM和双向LSTM模型虽然在理论上能够处理复杂的时间序列数据，但在本研究中并未展现出预期的性能。这可能是因为LSTM模型对数据和参数的敏感性较高，需要更精细的调优和更充分的训练。此外，双向LSTM虽然在结构上考虑了时间序列的前后信息，但在本研究中并未显著提升预测性能，这可能与数据</w:t>
      </w:r>
      <w:r>
        <w:rPr>
          <w:rFonts w:hint="eastAsia" w:ascii="Times New Roman" w:hAnsi="Times New Roman" w:cs="Times New Roman"/>
          <w:lang w:val="en-US" w:eastAsia="zh-CN"/>
        </w:rPr>
        <w:t>量不够有关</w:t>
      </w:r>
      <w:r>
        <w:rPr>
          <w:rFonts w:hint="default" w:ascii="Times New Roman" w:hAnsi="Times New Roman" w:cs="Times New Roman"/>
        </w:rPr>
        <w:t>。</w:t>
      </w:r>
    </w:p>
    <w:p w14:paraId="4BBB667B">
      <w:pPr>
        <w:bidi w:val="0"/>
        <w:ind w:firstLine="500" w:firstLineChars="0"/>
        <w:jc w:val="both"/>
        <w:rPr>
          <w:rFonts w:hint="eastAsia" w:ascii="Times New Roman" w:hAnsi="Times New Roman" w:cs="Times New Roman"/>
          <w:b/>
          <w:bCs/>
          <w:lang w:eastAsia="zh-CN"/>
        </w:rPr>
      </w:pPr>
      <w:r>
        <w:rPr>
          <w:rFonts w:hint="default" w:ascii="Times New Roman" w:hAnsi="Times New Roman" w:cs="Times New Roman"/>
          <w:b/>
          <w:bCs/>
        </w:rPr>
        <w:t>总体而言，VMD+ARIMA模型在预测时间序列数据方面的优势表明，结合先进的信号处理技术和经典的统计模型可以有效提升预测精度</w:t>
      </w:r>
      <w:r>
        <w:rPr>
          <w:rFonts w:hint="eastAsia" w:ascii="Times New Roman" w:hAnsi="Times New Roman" w:cs="Times New Roman"/>
          <w:b/>
          <w:bCs/>
          <w:lang w:eastAsia="zh-CN"/>
        </w:rPr>
        <w:t>。</w:t>
      </w:r>
    </w:p>
    <w:p w14:paraId="4FB26AB7">
      <w:pPr>
        <w:bidi w:val="0"/>
        <w:ind w:firstLine="500" w:firstLineChars="0"/>
        <w:jc w:val="both"/>
        <w:rPr>
          <w:rFonts w:hint="eastAsia" w:ascii="Times New Roman" w:hAnsi="Times New Roman" w:cs="Times New Roman"/>
          <w:b/>
          <w:bCs/>
          <w:lang w:eastAsia="zh-CN"/>
        </w:rPr>
      </w:pPr>
    </w:p>
    <w:p w14:paraId="14566B9B">
      <w:pPr>
        <w:bidi w:val="0"/>
        <w:ind w:firstLine="500" w:firstLineChars="0"/>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最终预测结果如下</w:t>
      </w:r>
    </w:p>
    <w:p w14:paraId="0A7D6F5D">
      <w:pPr>
        <w:bidi w:val="0"/>
        <w:jc w:val="both"/>
        <w:rPr>
          <w:rFonts w:hint="eastAsia" w:ascii="Times New Roman" w:hAnsi="Times New Roman" w:cs="Times New Roman"/>
          <w:lang w:val="en-US" w:eastAsia="zh-CN"/>
        </w:rPr>
      </w:pPr>
    </w:p>
    <w:p w14:paraId="73A38128">
      <w:pPr>
        <w:bidi w:val="0"/>
        <w:jc w:val="center"/>
        <w:rPr>
          <w:rFonts w:hint="default" w:ascii="Times New Roman" w:hAnsi="Times New Roman" w:cs="Times New Roman"/>
          <w:lang w:val="en-US"/>
        </w:rPr>
      </w:pPr>
      <w:r>
        <w:rPr>
          <w:rFonts w:hint="eastAsia" w:ascii="Times New Roman" w:hAnsi="Times New Roman" w:cs="Times New Roman"/>
          <w:lang w:val="en-US" w:eastAsia="zh-CN"/>
        </w:rPr>
        <w:t>表10 销量预测结果</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8"/>
        <w:gridCol w:w="823"/>
        <w:gridCol w:w="823"/>
        <w:gridCol w:w="824"/>
        <w:gridCol w:w="824"/>
        <w:gridCol w:w="824"/>
        <w:gridCol w:w="824"/>
        <w:gridCol w:w="824"/>
        <w:gridCol w:w="824"/>
        <w:gridCol w:w="824"/>
      </w:tblGrid>
      <w:tr w14:paraId="12DEB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665" w:type="pct"/>
            <w:tcBorders>
              <w:top w:val="single" w:color="auto" w:sz="12" w:space="0"/>
              <w:left w:val="nil"/>
              <w:bottom w:val="single" w:color="auto" w:sz="8" w:space="0"/>
              <w:right w:val="nil"/>
            </w:tcBorders>
          </w:tcPr>
          <w:p w14:paraId="2E186034">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类别</w:t>
            </w:r>
          </w:p>
        </w:tc>
        <w:tc>
          <w:tcPr>
            <w:tcW w:w="481" w:type="pct"/>
            <w:tcBorders>
              <w:top w:val="single" w:color="auto" w:sz="12" w:space="0"/>
              <w:left w:val="nil"/>
              <w:bottom w:val="single" w:color="auto" w:sz="8" w:space="0"/>
              <w:right w:val="nil"/>
            </w:tcBorders>
          </w:tcPr>
          <w:p w14:paraId="2DC3913D">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7.1</w:t>
            </w:r>
          </w:p>
        </w:tc>
        <w:tc>
          <w:tcPr>
            <w:tcW w:w="481" w:type="pct"/>
            <w:tcBorders>
              <w:top w:val="single" w:color="auto" w:sz="12" w:space="0"/>
              <w:left w:val="nil"/>
              <w:bottom w:val="single" w:color="auto" w:sz="8" w:space="0"/>
              <w:right w:val="nil"/>
            </w:tcBorders>
          </w:tcPr>
          <w:p w14:paraId="7AD52B1A">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7.11</w:t>
            </w:r>
          </w:p>
        </w:tc>
        <w:tc>
          <w:tcPr>
            <w:tcW w:w="481" w:type="pct"/>
            <w:tcBorders>
              <w:top w:val="single" w:color="auto" w:sz="12" w:space="0"/>
              <w:left w:val="nil"/>
              <w:bottom w:val="single" w:color="auto" w:sz="8" w:space="0"/>
              <w:right w:val="nil"/>
            </w:tcBorders>
          </w:tcPr>
          <w:p w14:paraId="5CD3AA7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7.21</w:t>
            </w:r>
          </w:p>
        </w:tc>
        <w:tc>
          <w:tcPr>
            <w:tcW w:w="481" w:type="pct"/>
            <w:tcBorders>
              <w:top w:val="single" w:color="auto" w:sz="12" w:space="0"/>
              <w:left w:val="nil"/>
              <w:bottom w:val="single" w:color="auto" w:sz="8" w:space="0"/>
              <w:right w:val="nil"/>
            </w:tcBorders>
          </w:tcPr>
          <w:p w14:paraId="46290ECD">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7.31</w:t>
            </w:r>
          </w:p>
        </w:tc>
        <w:tc>
          <w:tcPr>
            <w:tcW w:w="481" w:type="pct"/>
            <w:tcBorders>
              <w:top w:val="single" w:color="auto" w:sz="12" w:space="0"/>
              <w:left w:val="nil"/>
              <w:bottom w:val="single" w:color="auto" w:sz="8" w:space="0"/>
              <w:right w:val="nil"/>
            </w:tcBorders>
          </w:tcPr>
          <w:p w14:paraId="1D9703ED">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8.11</w:t>
            </w:r>
          </w:p>
        </w:tc>
        <w:tc>
          <w:tcPr>
            <w:tcW w:w="481" w:type="pct"/>
            <w:tcBorders>
              <w:top w:val="single" w:color="auto" w:sz="12" w:space="0"/>
              <w:left w:val="nil"/>
              <w:bottom w:val="single" w:color="auto" w:sz="8" w:space="0"/>
              <w:right w:val="nil"/>
            </w:tcBorders>
          </w:tcPr>
          <w:p w14:paraId="6696A8CF">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8.21</w:t>
            </w:r>
          </w:p>
        </w:tc>
        <w:tc>
          <w:tcPr>
            <w:tcW w:w="481" w:type="pct"/>
            <w:tcBorders>
              <w:top w:val="single" w:color="auto" w:sz="12" w:space="0"/>
              <w:left w:val="nil"/>
              <w:bottom w:val="single" w:color="auto" w:sz="8" w:space="0"/>
              <w:right w:val="nil"/>
            </w:tcBorders>
          </w:tcPr>
          <w:p w14:paraId="1C6714D1">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8.31</w:t>
            </w:r>
          </w:p>
        </w:tc>
        <w:tc>
          <w:tcPr>
            <w:tcW w:w="481" w:type="pct"/>
            <w:tcBorders>
              <w:top w:val="single" w:color="auto" w:sz="12" w:space="0"/>
              <w:left w:val="nil"/>
              <w:bottom w:val="single" w:color="auto" w:sz="8" w:space="0"/>
              <w:right w:val="nil"/>
            </w:tcBorders>
          </w:tcPr>
          <w:p w14:paraId="18AC576F">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9.11</w:t>
            </w:r>
          </w:p>
        </w:tc>
        <w:tc>
          <w:tcPr>
            <w:tcW w:w="481" w:type="pct"/>
            <w:tcBorders>
              <w:top w:val="single" w:color="auto" w:sz="12" w:space="0"/>
              <w:left w:val="nil"/>
              <w:bottom w:val="single" w:color="auto" w:sz="8" w:space="0"/>
              <w:right w:val="nil"/>
            </w:tcBorders>
          </w:tcPr>
          <w:p w14:paraId="3F6F7550">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9.21</w:t>
            </w:r>
          </w:p>
        </w:tc>
      </w:tr>
      <w:tr w14:paraId="394B2B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665" w:type="pct"/>
            <w:tcBorders>
              <w:top w:val="single" w:color="auto" w:sz="8" w:space="0"/>
              <w:left w:val="nil"/>
              <w:bottom w:val="nil"/>
              <w:right w:val="nil"/>
            </w:tcBorders>
          </w:tcPr>
          <w:p w14:paraId="34CD4654">
            <w:pPr>
              <w:widowControl w:val="0"/>
              <w:bidi w:val="0"/>
              <w:jc w:val="center"/>
              <w:rPr>
                <w:rFonts w:hint="default" w:ascii="Cambria Math" w:hAnsi="Cambria Math" w:cs="Cambria Math"/>
              </w:rPr>
            </w:pPr>
            <w:r>
              <w:rPr>
                <w:rFonts w:hint="default" w:ascii="Cambria Math" w:hAnsi="Cambria Math" w:cs="Cambria Math"/>
                <w:lang w:val="en-US" w:eastAsia="zh-CN"/>
              </w:rPr>
              <w:t>category1</w:t>
            </w:r>
          </w:p>
        </w:tc>
        <w:tc>
          <w:tcPr>
            <w:tcW w:w="481" w:type="pct"/>
            <w:tcBorders>
              <w:top w:val="single" w:color="auto" w:sz="8" w:space="0"/>
              <w:left w:val="nil"/>
              <w:bottom w:val="nil"/>
              <w:right w:val="nil"/>
            </w:tcBorders>
            <w:shd w:val="clear" w:color="auto" w:fill="auto"/>
            <w:vAlign w:val="center"/>
          </w:tcPr>
          <w:p w14:paraId="4559911A">
            <w:pPr>
              <w:widowControl w:val="0"/>
              <w:bidi w:val="0"/>
              <w:jc w:val="center"/>
              <w:rPr>
                <w:rFonts w:hint="default" w:ascii="Cambria Math" w:hAnsi="Cambria Math" w:cs="Cambria Math"/>
                <w:lang w:val="en-US" w:eastAsia="en-US"/>
              </w:rPr>
            </w:pPr>
            <w:r>
              <w:rPr>
                <w:rFonts w:hint="default" w:ascii="Cambria Math" w:hAnsi="Cambria Math" w:cs="Cambria Math"/>
                <w:lang w:val="en-US" w:eastAsia="zh-CN"/>
              </w:rPr>
              <w:t>23.97</w:t>
            </w:r>
          </w:p>
        </w:tc>
        <w:tc>
          <w:tcPr>
            <w:tcW w:w="481" w:type="pct"/>
            <w:tcBorders>
              <w:top w:val="single" w:color="auto" w:sz="8" w:space="0"/>
              <w:left w:val="nil"/>
              <w:bottom w:val="nil"/>
              <w:right w:val="nil"/>
            </w:tcBorders>
            <w:shd w:val="clear" w:color="auto" w:fill="auto"/>
            <w:vAlign w:val="center"/>
          </w:tcPr>
          <w:p w14:paraId="4F563F57">
            <w:pPr>
              <w:widowControl w:val="0"/>
              <w:bidi w:val="0"/>
              <w:jc w:val="center"/>
              <w:rPr>
                <w:rFonts w:hint="default" w:ascii="Cambria Math" w:hAnsi="Cambria Math" w:cs="Cambria Math"/>
                <w:lang w:val="en-US" w:eastAsia="en-US"/>
              </w:rPr>
            </w:pPr>
            <w:r>
              <w:rPr>
                <w:rFonts w:hint="default" w:ascii="Cambria Math" w:hAnsi="Cambria Math" w:cs="Cambria Math"/>
                <w:lang w:val="en-US" w:eastAsia="zh-CN"/>
              </w:rPr>
              <w:t>25.06</w:t>
            </w:r>
          </w:p>
        </w:tc>
        <w:tc>
          <w:tcPr>
            <w:tcW w:w="481" w:type="pct"/>
            <w:tcBorders>
              <w:top w:val="single" w:color="auto" w:sz="8" w:space="0"/>
              <w:left w:val="nil"/>
              <w:bottom w:val="nil"/>
              <w:right w:val="nil"/>
            </w:tcBorders>
            <w:shd w:val="clear" w:color="auto" w:fill="auto"/>
            <w:vAlign w:val="center"/>
          </w:tcPr>
          <w:p w14:paraId="626D52D4">
            <w:pPr>
              <w:widowControl w:val="0"/>
              <w:bidi w:val="0"/>
              <w:jc w:val="center"/>
              <w:rPr>
                <w:rFonts w:hint="default" w:ascii="Cambria Math" w:hAnsi="Cambria Math" w:cs="Cambria Math"/>
                <w:lang w:val="en-US" w:eastAsia="en-US"/>
              </w:rPr>
            </w:pPr>
            <w:r>
              <w:rPr>
                <w:rFonts w:hint="default" w:ascii="Cambria Math" w:hAnsi="Cambria Math" w:cs="Cambria Math"/>
                <w:lang w:val="en-US" w:eastAsia="zh-CN"/>
              </w:rPr>
              <w:t>24.71</w:t>
            </w:r>
          </w:p>
        </w:tc>
        <w:tc>
          <w:tcPr>
            <w:tcW w:w="481" w:type="pct"/>
            <w:tcBorders>
              <w:top w:val="single" w:color="auto" w:sz="8" w:space="0"/>
              <w:left w:val="nil"/>
              <w:bottom w:val="nil"/>
              <w:right w:val="nil"/>
            </w:tcBorders>
            <w:shd w:val="clear" w:color="auto" w:fill="auto"/>
            <w:vAlign w:val="center"/>
          </w:tcPr>
          <w:p w14:paraId="7D346276">
            <w:pPr>
              <w:widowControl w:val="0"/>
              <w:bidi w:val="0"/>
              <w:jc w:val="center"/>
              <w:rPr>
                <w:rFonts w:hint="default" w:ascii="Cambria Math" w:hAnsi="Cambria Math" w:cs="Cambria Math"/>
                <w:lang w:val="en-US" w:eastAsia="en-US"/>
              </w:rPr>
            </w:pPr>
            <w:r>
              <w:rPr>
                <w:rFonts w:hint="default" w:ascii="Cambria Math" w:hAnsi="Cambria Math" w:cs="Cambria Math"/>
                <w:lang w:val="en-US" w:eastAsia="zh-CN"/>
              </w:rPr>
              <w:t>24.59</w:t>
            </w:r>
          </w:p>
        </w:tc>
        <w:tc>
          <w:tcPr>
            <w:tcW w:w="481" w:type="pct"/>
            <w:tcBorders>
              <w:top w:val="single" w:color="auto" w:sz="8" w:space="0"/>
              <w:left w:val="nil"/>
              <w:bottom w:val="nil"/>
              <w:right w:val="nil"/>
            </w:tcBorders>
          </w:tcPr>
          <w:p w14:paraId="2E72CCDD">
            <w:pPr>
              <w:widowControl w:val="0"/>
              <w:bidi w:val="0"/>
              <w:jc w:val="center"/>
              <w:rPr>
                <w:rFonts w:hint="default" w:ascii="Cambria Math" w:hAnsi="Cambria Math" w:cs="Cambria Math"/>
              </w:rPr>
            </w:pPr>
            <w:r>
              <w:rPr>
                <w:rFonts w:hint="default" w:ascii="Cambria Math" w:hAnsi="Cambria Math" w:cs="Cambria Math"/>
              </w:rPr>
              <w:t>24.65</w:t>
            </w:r>
          </w:p>
        </w:tc>
        <w:tc>
          <w:tcPr>
            <w:tcW w:w="481" w:type="pct"/>
            <w:tcBorders>
              <w:top w:val="single" w:color="auto" w:sz="8" w:space="0"/>
              <w:left w:val="nil"/>
              <w:bottom w:val="nil"/>
              <w:right w:val="nil"/>
            </w:tcBorders>
          </w:tcPr>
          <w:p w14:paraId="0E2FB8A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24.68</w:t>
            </w:r>
          </w:p>
        </w:tc>
        <w:tc>
          <w:tcPr>
            <w:tcW w:w="481" w:type="pct"/>
            <w:tcBorders>
              <w:top w:val="single" w:color="auto" w:sz="8" w:space="0"/>
              <w:left w:val="nil"/>
              <w:bottom w:val="nil"/>
              <w:right w:val="nil"/>
            </w:tcBorders>
          </w:tcPr>
          <w:p w14:paraId="65D684EF">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24.71</w:t>
            </w:r>
          </w:p>
        </w:tc>
        <w:tc>
          <w:tcPr>
            <w:tcW w:w="481" w:type="pct"/>
            <w:tcBorders>
              <w:top w:val="single" w:color="auto" w:sz="8" w:space="0"/>
              <w:left w:val="nil"/>
              <w:bottom w:val="nil"/>
              <w:right w:val="nil"/>
            </w:tcBorders>
          </w:tcPr>
          <w:p w14:paraId="6525969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24.73</w:t>
            </w:r>
          </w:p>
        </w:tc>
        <w:tc>
          <w:tcPr>
            <w:tcW w:w="481" w:type="pct"/>
            <w:tcBorders>
              <w:top w:val="single" w:color="auto" w:sz="8" w:space="0"/>
              <w:left w:val="nil"/>
              <w:bottom w:val="nil"/>
              <w:right w:val="nil"/>
            </w:tcBorders>
          </w:tcPr>
          <w:p w14:paraId="32788FFB">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24.77</w:t>
            </w:r>
          </w:p>
        </w:tc>
      </w:tr>
      <w:tr w14:paraId="32F00F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665" w:type="pct"/>
            <w:tcBorders>
              <w:top w:val="nil"/>
              <w:left w:val="nil"/>
              <w:bottom w:val="nil"/>
              <w:right w:val="nil"/>
            </w:tcBorders>
          </w:tcPr>
          <w:p w14:paraId="3ADD48AD">
            <w:pPr>
              <w:widowControl w:val="0"/>
              <w:bidi w:val="0"/>
              <w:jc w:val="center"/>
              <w:rPr>
                <w:rFonts w:hint="default" w:ascii="Cambria Math" w:hAnsi="Cambria Math" w:cs="Cambria Math"/>
              </w:rPr>
            </w:pPr>
            <w:r>
              <w:rPr>
                <w:rFonts w:hint="default" w:ascii="Cambria Math" w:hAnsi="Cambria Math" w:cs="Cambria Math"/>
                <w:lang w:val="en-US" w:eastAsia="zh-CN"/>
              </w:rPr>
              <w:t>category31</w:t>
            </w:r>
          </w:p>
        </w:tc>
        <w:tc>
          <w:tcPr>
            <w:tcW w:w="481" w:type="pct"/>
            <w:tcBorders>
              <w:top w:val="nil"/>
              <w:left w:val="nil"/>
              <w:bottom w:val="nil"/>
              <w:right w:val="nil"/>
            </w:tcBorders>
          </w:tcPr>
          <w:p w14:paraId="32E918B4">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w:t>
            </w:r>
          </w:p>
        </w:tc>
        <w:tc>
          <w:tcPr>
            <w:tcW w:w="481" w:type="pct"/>
            <w:tcBorders>
              <w:top w:val="nil"/>
              <w:left w:val="nil"/>
              <w:bottom w:val="nil"/>
              <w:right w:val="nil"/>
            </w:tcBorders>
          </w:tcPr>
          <w:p w14:paraId="08867894">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w:t>
            </w:r>
          </w:p>
        </w:tc>
        <w:tc>
          <w:tcPr>
            <w:tcW w:w="481" w:type="pct"/>
            <w:tcBorders>
              <w:top w:val="nil"/>
              <w:left w:val="nil"/>
              <w:bottom w:val="nil"/>
              <w:right w:val="nil"/>
            </w:tcBorders>
          </w:tcPr>
          <w:p w14:paraId="61E9C1B8">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w:t>
            </w:r>
          </w:p>
        </w:tc>
        <w:tc>
          <w:tcPr>
            <w:tcW w:w="481" w:type="pct"/>
            <w:tcBorders>
              <w:top w:val="nil"/>
              <w:left w:val="nil"/>
              <w:bottom w:val="nil"/>
              <w:right w:val="nil"/>
            </w:tcBorders>
          </w:tcPr>
          <w:p w14:paraId="6B7225F9">
            <w:pPr>
              <w:widowControl w:val="0"/>
              <w:bidi w:val="0"/>
              <w:jc w:val="center"/>
              <w:rPr>
                <w:rFonts w:hint="default" w:ascii="Cambria Math" w:hAnsi="Cambria Math" w:cs="Cambria Math"/>
                <w:lang w:val="en-US" w:eastAsia="zh-CN"/>
              </w:rPr>
            </w:pPr>
            <w:r>
              <w:rPr>
                <w:rFonts w:hint="eastAsia" w:ascii="Cambria Math" w:hAnsi="Cambria Math" w:cs="Cambria Math"/>
                <w:lang w:val="en-US" w:eastAsia="zh-CN"/>
              </w:rPr>
              <w:t>0</w:t>
            </w:r>
          </w:p>
        </w:tc>
        <w:tc>
          <w:tcPr>
            <w:tcW w:w="481" w:type="pct"/>
            <w:tcBorders>
              <w:top w:val="nil"/>
              <w:left w:val="nil"/>
              <w:bottom w:val="nil"/>
              <w:right w:val="nil"/>
            </w:tcBorders>
          </w:tcPr>
          <w:p w14:paraId="33AE90FC">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w:t>
            </w:r>
          </w:p>
        </w:tc>
        <w:tc>
          <w:tcPr>
            <w:tcW w:w="481" w:type="pct"/>
            <w:tcBorders>
              <w:top w:val="nil"/>
              <w:left w:val="nil"/>
              <w:bottom w:val="nil"/>
              <w:right w:val="nil"/>
            </w:tcBorders>
          </w:tcPr>
          <w:p w14:paraId="0BDD827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w:t>
            </w:r>
          </w:p>
        </w:tc>
        <w:tc>
          <w:tcPr>
            <w:tcW w:w="481" w:type="pct"/>
            <w:tcBorders>
              <w:top w:val="nil"/>
              <w:left w:val="nil"/>
              <w:bottom w:val="nil"/>
              <w:right w:val="nil"/>
            </w:tcBorders>
          </w:tcPr>
          <w:p w14:paraId="681812DA">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w:t>
            </w:r>
          </w:p>
        </w:tc>
        <w:tc>
          <w:tcPr>
            <w:tcW w:w="481" w:type="pct"/>
            <w:tcBorders>
              <w:top w:val="nil"/>
              <w:left w:val="nil"/>
              <w:bottom w:val="nil"/>
              <w:right w:val="nil"/>
            </w:tcBorders>
          </w:tcPr>
          <w:p w14:paraId="3B4A2A0E">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w:t>
            </w:r>
          </w:p>
        </w:tc>
        <w:tc>
          <w:tcPr>
            <w:tcW w:w="481" w:type="pct"/>
            <w:tcBorders>
              <w:top w:val="nil"/>
              <w:left w:val="nil"/>
              <w:bottom w:val="nil"/>
              <w:right w:val="nil"/>
            </w:tcBorders>
          </w:tcPr>
          <w:p w14:paraId="0554EBEC">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w:t>
            </w:r>
          </w:p>
        </w:tc>
      </w:tr>
      <w:tr w14:paraId="535DD8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665" w:type="pct"/>
            <w:tcBorders>
              <w:top w:val="nil"/>
              <w:left w:val="nil"/>
              <w:bottom w:val="nil"/>
              <w:right w:val="nil"/>
            </w:tcBorders>
          </w:tcPr>
          <w:p w14:paraId="16E3C43D">
            <w:pPr>
              <w:widowControl w:val="0"/>
              <w:bidi w:val="0"/>
              <w:jc w:val="center"/>
              <w:rPr>
                <w:rFonts w:hint="default" w:ascii="Cambria Math" w:hAnsi="Cambria Math" w:cs="Cambria Math"/>
              </w:rPr>
            </w:pPr>
            <w:r>
              <w:rPr>
                <w:rFonts w:hint="default" w:ascii="Cambria Math" w:hAnsi="Cambria Math" w:cs="Cambria Math"/>
                <w:lang w:val="en-US" w:eastAsia="zh-CN"/>
              </w:rPr>
              <w:t>category61</w:t>
            </w:r>
          </w:p>
        </w:tc>
        <w:tc>
          <w:tcPr>
            <w:tcW w:w="481" w:type="pct"/>
            <w:tcBorders>
              <w:top w:val="nil"/>
              <w:left w:val="nil"/>
              <w:bottom w:val="nil"/>
              <w:right w:val="nil"/>
            </w:tcBorders>
          </w:tcPr>
          <w:p w14:paraId="12366F96">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1682.05</w:t>
            </w:r>
          </w:p>
        </w:tc>
        <w:tc>
          <w:tcPr>
            <w:tcW w:w="481" w:type="pct"/>
            <w:tcBorders>
              <w:top w:val="nil"/>
              <w:left w:val="nil"/>
              <w:bottom w:val="nil"/>
              <w:right w:val="nil"/>
            </w:tcBorders>
          </w:tcPr>
          <w:p w14:paraId="69C6A12D">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1722.84</w:t>
            </w:r>
          </w:p>
        </w:tc>
        <w:tc>
          <w:tcPr>
            <w:tcW w:w="481" w:type="pct"/>
            <w:tcBorders>
              <w:top w:val="nil"/>
              <w:left w:val="nil"/>
              <w:bottom w:val="nil"/>
              <w:right w:val="nil"/>
            </w:tcBorders>
          </w:tcPr>
          <w:p w14:paraId="5CAE70B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1771.67</w:t>
            </w:r>
          </w:p>
        </w:tc>
        <w:tc>
          <w:tcPr>
            <w:tcW w:w="481" w:type="pct"/>
            <w:tcBorders>
              <w:top w:val="nil"/>
              <w:left w:val="nil"/>
              <w:bottom w:val="nil"/>
              <w:right w:val="nil"/>
            </w:tcBorders>
          </w:tcPr>
          <w:p w14:paraId="148C2A3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1809.36</w:t>
            </w:r>
          </w:p>
        </w:tc>
        <w:tc>
          <w:tcPr>
            <w:tcW w:w="481" w:type="pct"/>
            <w:tcBorders>
              <w:top w:val="nil"/>
              <w:left w:val="nil"/>
              <w:bottom w:val="nil"/>
              <w:right w:val="nil"/>
            </w:tcBorders>
          </w:tcPr>
          <w:p w14:paraId="40D4621B">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1843.89</w:t>
            </w:r>
          </w:p>
        </w:tc>
        <w:tc>
          <w:tcPr>
            <w:tcW w:w="481" w:type="pct"/>
            <w:tcBorders>
              <w:top w:val="nil"/>
              <w:left w:val="nil"/>
              <w:bottom w:val="nil"/>
              <w:right w:val="nil"/>
            </w:tcBorders>
          </w:tcPr>
          <w:p w14:paraId="336908CD">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1870.96</w:t>
            </w:r>
          </w:p>
        </w:tc>
        <w:tc>
          <w:tcPr>
            <w:tcW w:w="481" w:type="pct"/>
            <w:tcBorders>
              <w:top w:val="nil"/>
              <w:left w:val="nil"/>
              <w:bottom w:val="nil"/>
              <w:right w:val="nil"/>
            </w:tcBorders>
          </w:tcPr>
          <w:p w14:paraId="7268A44B">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1893.97</w:t>
            </w:r>
          </w:p>
        </w:tc>
        <w:tc>
          <w:tcPr>
            <w:tcW w:w="481" w:type="pct"/>
            <w:tcBorders>
              <w:top w:val="nil"/>
              <w:left w:val="nil"/>
              <w:bottom w:val="nil"/>
              <w:right w:val="nil"/>
            </w:tcBorders>
          </w:tcPr>
          <w:p w14:paraId="0A135384">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1915.40</w:t>
            </w:r>
          </w:p>
        </w:tc>
        <w:tc>
          <w:tcPr>
            <w:tcW w:w="481" w:type="pct"/>
            <w:tcBorders>
              <w:top w:val="nil"/>
              <w:left w:val="nil"/>
              <w:bottom w:val="nil"/>
              <w:right w:val="nil"/>
            </w:tcBorders>
          </w:tcPr>
          <w:p w14:paraId="2AFE851B">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1931.63</w:t>
            </w:r>
          </w:p>
        </w:tc>
      </w:tr>
      <w:tr w14:paraId="68D477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665" w:type="pct"/>
            <w:tcBorders>
              <w:top w:val="nil"/>
              <w:left w:val="nil"/>
              <w:bottom w:val="nil"/>
              <w:right w:val="nil"/>
            </w:tcBorders>
          </w:tcPr>
          <w:p w14:paraId="5B46A819">
            <w:pPr>
              <w:widowControl w:val="0"/>
              <w:bidi w:val="0"/>
              <w:jc w:val="center"/>
              <w:rPr>
                <w:rFonts w:hint="default" w:ascii="Cambria Math" w:hAnsi="Cambria Math" w:cs="Cambria Math"/>
              </w:rPr>
            </w:pPr>
            <w:r>
              <w:rPr>
                <w:rFonts w:hint="default" w:ascii="Cambria Math" w:hAnsi="Cambria Math" w:cs="Cambria Math"/>
                <w:lang w:val="en-US" w:eastAsia="zh-CN"/>
              </w:rPr>
              <w:t>category91</w:t>
            </w:r>
          </w:p>
        </w:tc>
        <w:tc>
          <w:tcPr>
            <w:tcW w:w="481" w:type="pct"/>
            <w:tcBorders>
              <w:top w:val="nil"/>
              <w:left w:val="nil"/>
              <w:bottom w:val="nil"/>
              <w:right w:val="nil"/>
            </w:tcBorders>
          </w:tcPr>
          <w:p w14:paraId="729A1842">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w:t>
            </w:r>
          </w:p>
        </w:tc>
        <w:tc>
          <w:tcPr>
            <w:tcW w:w="481" w:type="pct"/>
            <w:tcBorders>
              <w:top w:val="nil"/>
              <w:left w:val="nil"/>
              <w:bottom w:val="nil"/>
              <w:right w:val="nil"/>
            </w:tcBorders>
          </w:tcPr>
          <w:p w14:paraId="48AFCA9A">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0.05</w:t>
            </w:r>
          </w:p>
        </w:tc>
        <w:tc>
          <w:tcPr>
            <w:tcW w:w="481" w:type="pct"/>
            <w:tcBorders>
              <w:top w:val="nil"/>
              <w:left w:val="nil"/>
              <w:bottom w:val="nil"/>
              <w:right w:val="nil"/>
            </w:tcBorders>
          </w:tcPr>
          <w:p w14:paraId="4800A08D">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0.24</w:t>
            </w:r>
          </w:p>
        </w:tc>
        <w:tc>
          <w:tcPr>
            <w:tcW w:w="481" w:type="pct"/>
            <w:tcBorders>
              <w:top w:val="nil"/>
              <w:left w:val="nil"/>
              <w:bottom w:val="nil"/>
              <w:right w:val="nil"/>
            </w:tcBorders>
          </w:tcPr>
          <w:p w14:paraId="50A85FF2">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0.40</w:t>
            </w:r>
          </w:p>
        </w:tc>
        <w:tc>
          <w:tcPr>
            <w:tcW w:w="481" w:type="pct"/>
            <w:tcBorders>
              <w:top w:val="nil"/>
              <w:left w:val="nil"/>
              <w:bottom w:val="nil"/>
              <w:right w:val="nil"/>
            </w:tcBorders>
          </w:tcPr>
          <w:p w14:paraId="12DA9DF7">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0.55</w:t>
            </w:r>
          </w:p>
        </w:tc>
        <w:tc>
          <w:tcPr>
            <w:tcW w:w="481" w:type="pct"/>
            <w:tcBorders>
              <w:top w:val="nil"/>
              <w:left w:val="nil"/>
              <w:bottom w:val="nil"/>
              <w:right w:val="nil"/>
            </w:tcBorders>
          </w:tcPr>
          <w:p w14:paraId="1A22F82A">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0.67</w:t>
            </w:r>
          </w:p>
        </w:tc>
        <w:tc>
          <w:tcPr>
            <w:tcW w:w="481" w:type="pct"/>
            <w:tcBorders>
              <w:top w:val="nil"/>
              <w:left w:val="nil"/>
              <w:bottom w:val="nil"/>
              <w:right w:val="nil"/>
            </w:tcBorders>
          </w:tcPr>
          <w:p w14:paraId="3B38B949">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0.75</w:t>
            </w:r>
          </w:p>
        </w:tc>
        <w:tc>
          <w:tcPr>
            <w:tcW w:w="481" w:type="pct"/>
            <w:tcBorders>
              <w:top w:val="nil"/>
              <w:left w:val="nil"/>
              <w:bottom w:val="nil"/>
              <w:right w:val="nil"/>
            </w:tcBorders>
          </w:tcPr>
          <w:p w14:paraId="00603ADE">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0.84</w:t>
            </w:r>
          </w:p>
        </w:tc>
        <w:tc>
          <w:tcPr>
            <w:tcW w:w="481" w:type="pct"/>
            <w:tcBorders>
              <w:top w:val="nil"/>
              <w:left w:val="nil"/>
              <w:bottom w:val="nil"/>
              <w:right w:val="nil"/>
            </w:tcBorders>
          </w:tcPr>
          <w:p w14:paraId="3DCA60B4">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0.91</w:t>
            </w:r>
          </w:p>
        </w:tc>
      </w:tr>
      <w:tr w14:paraId="2CB28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665" w:type="pct"/>
            <w:tcBorders>
              <w:top w:val="nil"/>
              <w:left w:val="nil"/>
              <w:bottom w:val="nil"/>
              <w:right w:val="nil"/>
            </w:tcBorders>
          </w:tcPr>
          <w:p w14:paraId="7B0F70CE">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category121</w:t>
            </w:r>
          </w:p>
        </w:tc>
        <w:tc>
          <w:tcPr>
            <w:tcW w:w="481" w:type="pct"/>
            <w:tcBorders>
              <w:top w:val="nil"/>
              <w:left w:val="nil"/>
              <w:bottom w:val="nil"/>
              <w:right w:val="nil"/>
            </w:tcBorders>
          </w:tcPr>
          <w:p w14:paraId="078F01A7">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734.89</w:t>
            </w:r>
          </w:p>
        </w:tc>
        <w:tc>
          <w:tcPr>
            <w:tcW w:w="481" w:type="pct"/>
            <w:tcBorders>
              <w:top w:val="nil"/>
              <w:left w:val="nil"/>
              <w:bottom w:val="nil"/>
              <w:right w:val="nil"/>
            </w:tcBorders>
          </w:tcPr>
          <w:p w14:paraId="78FD571E">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1039.93</w:t>
            </w:r>
          </w:p>
        </w:tc>
        <w:tc>
          <w:tcPr>
            <w:tcW w:w="481" w:type="pct"/>
            <w:tcBorders>
              <w:top w:val="nil"/>
              <w:left w:val="nil"/>
              <w:bottom w:val="nil"/>
              <w:right w:val="nil"/>
            </w:tcBorders>
          </w:tcPr>
          <w:p w14:paraId="744ECA82">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1080.54</w:t>
            </w:r>
          </w:p>
        </w:tc>
        <w:tc>
          <w:tcPr>
            <w:tcW w:w="481" w:type="pct"/>
            <w:tcBorders>
              <w:top w:val="nil"/>
              <w:left w:val="nil"/>
              <w:bottom w:val="nil"/>
              <w:right w:val="nil"/>
            </w:tcBorders>
          </w:tcPr>
          <w:p w14:paraId="1C7F1848">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1097.86</w:t>
            </w:r>
          </w:p>
        </w:tc>
        <w:tc>
          <w:tcPr>
            <w:tcW w:w="481" w:type="pct"/>
            <w:tcBorders>
              <w:top w:val="nil"/>
              <w:left w:val="nil"/>
              <w:bottom w:val="nil"/>
              <w:right w:val="nil"/>
            </w:tcBorders>
          </w:tcPr>
          <w:p w14:paraId="4612735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1106.18</w:t>
            </w:r>
          </w:p>
        </w:tc>
        <w:tc>
          <w:tcPr>
            <w:tcW w:w="481" w:type="pct"/>
            <w:tcBorders>
              <w:top w:val="nil"/>
              <w:left w:val="nil"/>
              <w:bottom w:val="nil"/>
              <w:right w:val="nil"/>
            </w:tcBorders>
          </w:tcPr>
          <w:p w14:paraId="3354D42A">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1108.93</w:t>
            </w:r>
          </w:p>
        </w:tc>
        <w:tc>
          <w:tcPr>
            <w:tcW w:w="481" w:type="pct"/>
            <w:tcBorders>
              <w:top w:val="nil"/>
              <w:left w:val="nil"/>
              <w:bottom w:val="nil"/>
              <w:right w:val="nil"/>
            </w:tcBorders>
          </w:tcPr>
          <w:p w14:paraId="706B5B3C">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1109.39</w:t>
            </w:r>
          </w:p>
        </w:tc>
        <w:tc>
          <w:tcPr>
            <w:tcW w:w="481" w:type="pct"/>
            <w:tcBorders>
              <w:top w:val="nil"/>
              <w:left w:val="nil"/>
              <w:bottom w:val="nil"/>
              <w:right w:val="nil"/>
            </w:tcBorders>
          </w:tcPr>
          <w:p w14:paraId="43A6320E">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1108.58</w:t>
            </w:r>
          </w:p>
        </w:tc>
        <w:tc>
          <w:tcPr>
            <w:tcW w:w="481" w:type="pct"/>
            <w:tcBorders>
              <w:top w:val="nil"/>
              <w:left w:val="nil"/>
              <w:bottom w:val="nil"/>
              <w:right w:val="nil"/>
            </w:tcBorders>
          </w:tcPr>
          <w:p w14:paraId="3D3D36F6">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1107.26</w:t>
            </w:r>
          </w:p>
        </w:tc>
      </w:tr>
      <w:tr w14:paraId="1C888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665" w:type="pct"/>
            <w:tcBorders>
              <w:top w:val="nil"/>
              <w:left w:val="nil"/>
              <w:bottom w:val="nil"/>
              <w:right w:val="nil"/>
            </w:tcBorders>
          </w:tcPr>
          <w:p w14:paraId="369CA116">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category151</w:t>
            </w:r>
          </w:p>
        </w:tc>
        <w:tc>
          <w:tcPr>
            <w:tcW w:w="481" w:type="pct"/>
            <w:tcBorders>
              <w:top w:val="nil"/>
              <w:left w:val="nil"/>
              <w:bottom w:val="nil"/>
              <w:right w:val="nil"/>
            </w:tcBorders>
          </w:tcPr>
          <w:p w14:paraId="450B96F0">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1188.57</w:t>
            </w:r>
          </w:p>
        </w:tc>
        <w:tc>
          <w:tcPr>
            <w:tcW w:w="481" w:type="pct"/>
            <w:tcBorders>
              <w:top w:val="nil"/>
              <w:left w:val="nil"/>
              <w:bottom w:val="nil"/>
              <w:right w:val="nil"/>
            </w:tcBorders>
          </w:tcPr>
          <w:p w14:paraId="7B4F912D">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1784.09</w:t>
            </w:r>
          </w:p>
        </w:tc>
        <w:tc>
          <w:tcPr>
            <w:tcW w:w="481" w:type="pct"/>
            <w:tcBorders>
              <w:top w:val="nil"/>
              <w:left w:val="nil"/>
              <w:bottom w:val="nil"/>
              <w:right w:val="nil"/>
            </w:tcBorders>
          </w:tcPr>
          <w:p w14:paraId="6035489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1799.51</w:t>
            </w:r>
          </w:p>
        </w:tc>
        <w:tc>
          <w:tcPr>
            <w:tcW w:w="481" w:type="pct"/>
            <w:tcBorders>
              <w:top w:val="nil"/>
              <w:left w:val="nil"/>
              <w:bottom w:val="nil"/>
              <w:right w:val="nil"/>
            </w:tcBorders>
          </w:tcPr>
          <w:p w14:paraId="7B7E5398">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1800.42</w:t>
            </w:r>
          </w:p>
        </w:tc>
        <w:tc>
          <w:tcPr>
            <w:tcW w:w="481" w:type="pct"/>
            <w:tcBorders>
              <w:top w:val="nil"/>
              <w:left w:val="nil"/>
              <w:bottom w:val="nil"/>
              <w:right w:val="nil"/>
            </w:tcBorders>
          </w:tcPr>
          <w:p w14:paraId="51E0EDE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1797.45</w:t>
            </w:r>
          </w:p>
        </w:tc>
        <w:tc>
          <w:tcPr>
            <w:tcW w:w="481" w:type="pct"/>
            <w:tcBorders>
              <w:top w:val="nil"/>
              <w:left w:val="nil"/>
              <w:bottom w:val="nil"/>
              <w:right w:val="nil"/>
            </w:tcBorders>
          </w:tcPr>
          <w:p w14:paraId="72B534D9">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1793.27</w:t>
            </w:r>
          </w:p>
        </w:tc>
        <w:tc>
          <w:tcPr>
            <w:tcW w:w="481" w:type="pct"/>
            <w:tcBorders>
              <w:top w:val="nil"/>
              <w:left w:val="nil"/>
              <w:bottom w:val="nil"/>
              <w:right w:val="nil"/>
            </w:tcBorders>
          </w:tcPr>
          <w:p w14:paraId="7532649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1788.55</w:t>
            </w:r>
          </w:p>
        </w:tc>
        <w:tc>
          <w:tcPr>
            <w:tcW w:w="481" w:type="pct"/>
            <w:tcBorders>
              <w:top w:val="nil"/>
              <w:left w:val="nil"/>
              <w:bottom w:val="nil"/>
              <w:right w:val="nil"/>
            </w:tcBorders>
          </w:tcPr>
          <w:p w14:paraId="633BEED2">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1783.19</w:t>
            </w:r>
          </w:p>
        </w:tc>
        <w:tc>
          <w:tcPr>
            <w:tcW w:w="481" w:type="pct"/>
            <w:tcBorders>
              <w:top w:val="nil"/>
              <w:left w:val="nil"/>
              <w:bottom w:val="nil"/>
              <w:right w:val="nil"/>
            </w:tcBorders>
          </w:tcPr>
          <w:p w14:paraId="2280F8F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1778.36</w:t>
            </w:r>
          </w:p>
        </w:tc>
      </w:tr>
      <w:tr w14:paraId="1ECA71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665" w:type="pct"/>
            <w:tcBorders>
              <w:top w:val="nil"/>
              <w:left w:val="nil"/>
              <w:bottom w:val="nil"/>
              <w:right w:val="nil"/>
            </w:tcBorders>
          </w:tcPr>
          <w:p w14:paraId="3B74555B">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category181</w:t>
            </w:r>
          </w:p>
        </w:tc>
        <w:tc>
          <w:tcPr>
            <w:tcW w:w="481" w:type="pct"/>
            <w:tcBorders>
              <w:top w:val="nil"/>
              <w:left w:val="nil"/>
              <w:bottom w:val="nil"/>
              <w:right w:val="nil"/>
            </w:tcBorders>
          </w:tcPr>
          <w:p w14:paraId="14C56AB0">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2.95</w:t>
            </w:r>
          </w:p>
        </w:tc>
        <w:tc>
          <w:tcPr>
            <w:tcW w:w="481" w:type="pct"/>
            <w:tcBorders>
              <w:top w:val="nil"/>
              <w:left w:val="nil"/>
              <w:bottom w:val="nil"/>
              <w:right w:val="nil"/>
            </w:tcBorders>
          </w:tcPr>
          <w:p w14:paraId="2AC58A1E">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2.40</w:t>
            </w:r>
          </w:p>
        </w:tc>
        <w:tc>
          <w:tcPr>
            <w:tcW w:w="481" w:type="pct"/>
            <w:tcBorders>
              <w:top w:val="nil"/>
              <w:left w:val="nil"/>
              <w:bottom w:val="nil"/>
              <w:right w:val="nil"/>
            </w:tcBorders>
          </w:tcPr>
          <w:p w14:paraId="2FBF1CB8">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2.65</w:t>
            </w:r>
          </w:p>
        </w:tc>
        <w:tc>
          <w:tcPr>
            <w:tcW w:w="481" w:type="pct"/>
            <w:tcBorders>
              <w:top w:val="nil"/>
              <w:left w:val="nil"/>
              <w:bottom w:val="nil"/>
              <w:right w:val="nil"/>
            </w:tcBorders>
          </w:tcPr>
          <w:p w14:paraId="07D9301C">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2.82</w:t>
            </w:r>
          </w:p>
        </w:tc>
        <w:tc>
          <w:tcPr>
            <w:tcW w:w="481" w:type="pct"/>
            <w:tcBorders>
              <w:top w:val="nil"/>
              <w:left w:val="nil"/>
              <w:bottom w:val="nil"/>
              <w:right w:val="nil"/>
            </w:tcBorders>
          </w:tcPr>
          <w:p w14:paraId="3C4F9DC6">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2.88</w:t>
            </w:r>
          </w:p>
        </w:tc>
        <w:tc>
          <w:tcPr>
            <w:tcW w:w="481" w:type="pct"/>
            <w:tcBorders>
              <w:top w:val="nil"/>
              <w:left w:val="nil"/>
              <w:bottom w:val="nil"/>
              <w:right w:val="nil"/>
            </w:tcBorders>
          </w:tcPr>
          <w:p w14:paraId="222F94D2">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2.97</w:t>
            </w:r>
          </w:p>
        </w:tc>
        <w:tc>
          <w:tcPr>
            <w:tcW w:w="481" w:type="pct"/>
            <w:tcBorders>
              <w:top w:val="nil"/>
              <w:left w:val="nil"/>
              <w:bottom w:val="nil"/>
              <w:right w:val="nil"/>
            </w:tcBorders>
          </w:tcPr>
          <w:p w14:paraId="629E9B70">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3.03</w:t>
            </w:r>
          </w:p>
        </w:tc>
        <w:tc>
          <w:tcPr>
            <w:tcW w:w="481" w:type="pct"/>
            <w:tcBorders>
              <w:top w:val="nil"/>
              <w:left w:val="nil"/>
              <w:bottom w:val="nil"/>
              <w:right w:val="nil"/>
            </w:tcBorders>
          </w:tcPr>
          <w:p w14:paraId="3A9770E4">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3.11</w:t>
            </w:r>
          </w:p>
        </w:tc>
        <w:tc>
          <w:tcPr>
            <w:tcW w:w="481" w:type="pct"/>
            <w:tcBorders>
              <w:top w:val="nil"/>
              <w:left w:val="nil"/>
              <w:bottom w:val="nil"/>
              <w:right w:val="nil"/>
            </w:tcBorders>
          </w:tcPr>
          <w:p w14:paraId="03BBAE85">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3.15</w:t>
            </w:r>
          </w:p>
        </w:tc>
      </w:tr>
      <w:tr w14:paraId="2F05A0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665" w:type="pct"/>
            <w:tcBorders>
              <w:top w:val="nil"/>
              <w:left w:val="nil"/>
              <w:bottom w:val="nil"/>
              <w:right w:val="nil"/>
            </w:tcBorders>
          </w:tcPr>
          <w:p w14:paraId="04F48F8E">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category211</w:t>
            </w:r>
          </w:p>
        </w:tc>
        <w:tc>
          <w:tcPr>
            <w:tcW w:w="481" w:type="pct"/>
            <w:tcBorders>
              <w:top w:val="nil"/>
              <w:left w:val="nil"/>
              <w:bottom w:val="nil"/>
              <w:right w:val="nil"/>
            </w:tcBorders>
          </w:tcPr>
          <w:p w14:paraId="2F4FFDDD">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10.85</w:t>
            </w:r>
          </w:p>
        </w:tc>
        <w:tc>
          <w:tcPr>
            <w:tcW w:w="481" w:type="pct"/>
            <w:tcBorders>
              <w:top w:val="nil"/>
              <w:left w:val="nil"/>
              <w:bottom w:val="nil"/>
              <w:right w:val="nil"/>
            </w:tcBorders>
          </w:tcPr>
          <w:p w14:paraId="4D160FCE">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16.58</w:t>
            </w:r>
          </w:p>
        </w:tc>
        <w:tc>
          <w:tcPr>
            <w:tcW w:w="481" w:type="pct"/>
            <w:tcBorders>
              <w:top w:val="nil"/>
              <w:left w:val="nil"/>
              <w:bottom w:val="nil"/>
              <w:right w:val="nil"/>
            </w:tcBorders>
          </w:tcPr>
          <w:p w14:paraId="2E108804">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18.68</w:t>
            </w:r>
          </w:p>
        </w:tc>
        <w:tc>
          <w:tcPr>
            <w:tcW w:w="481" w:type="pct"/>
            <w:tcBorders>
              <w:top w:val="nil"/>
              <w:left w:val="nil"/>
              <w:bottom w:val="nil"/>
              <w:right w:val="nil"/>
            </w:tcBorders>
          </w:tcPr>
          <w:p w14:paraId="257E91A2">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19.85</w:t>
            </w:r>
          </w:p>
        </w:tc>
        <w:tc>
          <w:tcPr>
            <w:tcW w:w="481" w:type="pct"/>
            <w:tcBorders>
              <w:top w:val="nil"/>
              <w:left w:val="nil"/>
              <w:bottom w:val="nil"/>
              <w:right w:val="nil"/>
            </w:tcBorders>
          </w:tcPr>
          <w:p w14:paraId="663ED02D">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20.63</w:t>
            </w:r>
          </w:p>
        </w:tc>
        <w:tc>
          <w:tcPr>
            <w:tcW w:w="481" w:type="pct"/>
            <w:tcBorders>
              <w:top w:val="nil"/>
              <w:left w:val="nil"/>
              <w:bottom w:val="nil"/>
              <w:right w:val="nil"/>
            </w:tcBorders>
          </w:tcPr>
          <w:p w14:paraId="1E2A72CE">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21.05</w:t>
            </w:r>
          </w:p>
        </w:tc>
        <w:tc>
          <w:tcPr>
            <w:tcW w:w="481" w:type="pct"/>
            <w:tcBorders>
              <w:top w:val="nil"/>
              <w:left w:val="nil"/>
              <w:bottom w:val="nil"/>
              <w:right w:val="nil"/>
            </w:tcBorders>
          </w:tcPr>
          <w:p w14:paraId="2BFD2F58">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21.33</w:t>
            </w:r>
          </w:p>
        </w:tc>
        <w:tc>
          <w:tcPr>
            <w:tcW w:w="481" w:type="pct"/>
            <w:tcBorders>
              <w:top w:val="nil"/>
              <w:left w:val="nil"/>
              <w:bottom w:val="nil"/>
              <w:right w:val="nil"/>
            </w:tcBorders>
          </w:tcPr>
          <w:p w14:paraId="35C73196">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21.52</w:t>
            </w:r>
          </w:p>
        </w:tc>
        <w:tc>
          <w:tcPr>
            <w:tcW w:w="481" w:type="pct"/>
            <w:tcBorders>
              <w:top w:val="nil"/>
              <w:left w:val="nil"/>
              <w:bottom w:val="nil"/>
              <w:right w:val="nil"/>
            </w:tcBorders>
          </w:tcPr>
          <w:p w14:paraId="0AA46AAC">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21.65</w:t>
            </w:r>
          </w:p>
        </w:tc>
      </w:tr>
      <w:tr w14:paraId="385DD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665" w:type="pct"/>
            <w:tcBorders>
              <w:top w:val="nil"/>
              <w:left w:val="nil"/>
              <w:bottom w:val="nil"/>
              <w:right w:val="nil"/>
            </w:tcBorders>
          </w:tcPr>
          <w:p w14:paraId="72A6DA8A">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category241</w:t>
            </w:r>
          </w:p>
        </w:tc>
        <w:tc>
          <w:tcPr>
            <w:tcW w:w="481" w:type="pct"/>
            <w:tcBorders>
              <w:top w:val="nil"/>
              <w:left w:val="nil"/>
              <w:bottom w:val="nil"/>
              <w:right w:val="nil"/>
            </w:tcBorders>
          </w:tcPr>
          <w:p w14:paraId="0014841E">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844.91</w:t>
            </w:r>
          </w:p>
        </w:tc>
        <w:tc>
          <w:tcPr>
            <w:tcW w:w="481" w:type="pct"/>
            <w:tcBorders>
              <w:top w:val="nil"/>
              <w:left w:val="nil"/>
              <w:bottom w:val="nil"/>
              <w:right w:val="nil"/>
            </w:tcBorders>
          </w:tcPr>
          <w:p w14:paraId="638331FA">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774.37</w:t>
            </w:r>
          </w:p>
        </w:tc>
        <w:tc>
          <w:tcPr>
            <w:tcW w:w="481" w:type="pct"/>
            <w:tcBorders>
              <w:top w:val="nil"/>
              <w:left w:val="nil"/>
              <w:bottom w:val="nil"/>
              <w:right w:val="nil"/>
            </w:tcBorders>
          </w:tcPr>
          <w:p w14:paraId="16AFD0E8">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763.28</w:t>
            </w:r>
          </w:p>
        </w:tc>
        <w:tc>
          <w:tcPr>
            <w:tcW w:w="481" w:type="pct"/>
            <w:tcBorders>
              <w:top w:val="nil"/>
              <w:left w:val="nil"/>
              <w:bottom w:val="nil"/>
              <w:right w:val="nil"/>
            </w:tcBorders>
          </w:tcPr>
          <w:p w14:paraId="7A68AFE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764.04</w:t>
            </w:r>
          </w:p>
        </w:tc>
        <w:tc>
          <w:tcPr>
            <w:tcW w:w="481" w:type="pct"/>
            <w:tcBorders>
              <w:top w:val="nil"/>
              <w:left w:val="nil"/>
              <w:bottom w:val="nil"/>
              <w:right w:val="nil"/>
            </w:tcBorders>
          </w:tcPr>
          <w:p w14:paraId="117CDA8C">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767.86</w:t>
            </w:r>
          </w:p>
        </w:tc>
        <w:tc>
          <w:tcPr>
            <w:tcW w:w="481" w:type="pct"/>
            <w:tcBorders>
              <w:top w:val="nil"/>
              <w:left w:val="nil"/>
              <w:bottom w:val="nil"/>
              <w:right w:val="nil"/>
            </w:tcBorders>
          </w:tcPr>
          <w:p w14:paraId="1DE36DF2">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771.38</w:t>
            </w:r>
          </w:p>
        </w:tc>
        <w:tc>
          <w:tcPr>
            <w:tcW w:w="481" w:type="pct"/>
            <w:tcBorders>
              <w:top w:val="nil"/>
              <w:left w:val="nil"/>
              <w:bottom w:val="nil"/>
              <w:right w:val="nil"/>
            </w:tcBorders>
          </w:tcPr>
          <w:p w14:paraId="761F368A">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774.27</w:t>
            </w:r>
          </w:p>
        </w:tc>
        <w:tc>
          <w:tcPr>
            <w:tcW w:w="481" w:type="pct"/>
            <w:tcBorders>
              <w:top w:val="nil"/>
              <w:left w:val="nil"/>
              <w:bottom w:val="nil"/>
              <w:right w:val="nil"/>
            </w:tcBorders>
          </w:tcPr>
          <w:p w14:paraId="78EA3A1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776.67</w:t>
            </w:r>
          </w:p>
        </w:tc>
        <w:tc>
          <w:tcPr>
            <w:tcW w:w="481" w:type="pct"/>
            <w:tcBorders>
              <w:top w:val="nil"/>
              <w:left w:val="nil"/>
              <w:bottom w:val="nil"/>
              <w:right w:val="nil"/>
            </w:tcBorders>
          </w:tcPr>
          <w:p w14:paraId="23F07162">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778.11</w:t>
            </w:r>
          </w:p>
        </w:tc>
      </w:tr>
      <w:tr w14:paraId="5A39C7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665" w:type="pct"/>
            <w:tcBorders>
              <w:top w:val="nil"/>
              <w:left w:val="nil"/>
              <w:bottom w:val="nil"/>
              <w:right w:val="nil"/>
            </w:tcBorders>
          </w:tcPr>
          <w:p w14:paraId="23D15B59">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category271</w:t>
            </w:r>
          </w:p>
        </w:tc>
        <w:tc>
          <w:tcPr>
            <w:tcW w:w="481" w:type="pct"/>
            <w:tcBorders>
              <w:top w:val="nil"/>
              <w:left w:val="nil"/>
              <w:bottom w:val="nil"/>
              <w:right w:val="nil"/>
            </w:tcBorders>
          </w:tcPr>
          <w:p w14:paraId="6876AD0F">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114.47</w:t>
            </w:r>
          </w:p>
        </w:tc>
        <w:tc>
          <w:tcPr>
            <w:tcW w:w="481" w:type="pct"/>
            <w:tcBorders>
              <w:top w:val="nil"/>
              <w:left w:val="nil"/>
              <w:bottom w:val="nil"/>
              <w:right w:val="nil"/>
            </w:tcBorders>
          </w:tcPr>
          <w:p w14:paraId="1098C688">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166.17</w:t>
            </w:r>
          </w:p>
        </w:tc>
        <w:tc>
          <w:tcPr>
            <w:tcW w:w="481" w:type="pct"/>
            <w:tcBorders>
              <w:top w:val="nil"/>
              <w:left w:val="nil"/>
              <w:bottom w:val="nil"/>
              <w:right w:val="nil"/>
            </w:tcBorders>
          </w:tcPr>
          <w:p w14:paraId="14C6847F">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174.25</w:t>
            </w:r>
          </w:p>
        </w:tc>
        <w:tc>
          <w:tcPr>
            <w:tcW w:w="481" w:type="pct"/>
            <w:tcBorders>
              <w:top w:val="nil"/>
              <w:left w:val="nil"/>
              <w:bottom w:val="nil"/>
              <w:right w:val="nil"/>
            </w:tcBorders>
          </w:tcPr>
          <w:p w14:paraId="34DD1AA0">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179.29</w:t>
            </w:r>
          </w:p>
        </w:tc>
        <w:tc>
          <w:tcPr>
            <w:tcW w:w="481" w:type="pct"/>
            <w:tcBorders>
              <w:top w:val="nil"/>
              <w:left w:val="nil"/>
              <w:bottom w:val="nil"/>
              <w:right w:val="nil"/>
            </w:tcBorders>
          </w:tcPr>
          <w:p w14:paraId="2EDC2AFC">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179.50</w:t>
            </w:r>
          </w:p>
        </w:tc>
        <w:tc>
          <w:tcPr>
            <w:tcW w:w="481" w:type="pct"/>
            <w:tcBorders>
              <w:top w:val="nil"/>
              <w:left w:val="nil"/>
              <w:bottom w:val="nil"/>
              <w:right w:val="nil"/>
            </w:tcBorders>
          </w:tcPr>
          <w:p w14:paraId="4B38BC1B">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180.07</w:t>
            </w:r>
          </w:p>
        </w:tc>
        <w:tc>
          <w:tcPr>
            <w:tcW w:w="481" w:type="pct"/>
            <w:tcBorders>
              <w:top w:val="nil"/>
              <w:left w:val="nil"/>
              <w:bottom w:val="nil"/>
              <w:right w:val="nil"/>
            </w:tcBorders>
          </w:tcPr>
          <w:p w14:paraId="1F88662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180.16</w:t>
            </w:r>
          </w:p>
        </w:tc>
        <w:tc>
          <w:tcPr>
            <w:tcW w:w="481" w:type="pct"/>
            <w:tcBorders>
              <w:top w:val="nil"/>
              <w:left w:val="nil"/>
              <w:bottom w:val="nil"/>
              <w:right w:val="nil"/>
            </w:tcBorders>
          </w:tcPr>
          <w:p w14:paraId="2E7CD5DF">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180</w:t>
            </w:r>
          </w:p>
        </w:tc>
        <w:tc>
          <w:tcPr>
            <w:tcW w:w="481" w:type="pct"/>
            <w:tcBorders>
              <w:top w:val="nil"/>
              <w:left w:val="nil"/>
              <w:bottom w:val="nil"/>
              <w:right w:val="nil"/>
            </w:tcBorders>
          </w:tcPr>
          <w:p w14:paraId="49E2B4D4">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179.79</w:t>
            </w:r>
          </w:p>
        </w:tc>
      </w:tr>
      <w:tr w14:paraId="1C749F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665" w:type="pct"/>
            <w:tcBorders>
              <w:top w:val="nil"/>
              <w:left w:val="nil"/>
              <w:bottom w:val="nil"/>
              <w:right w:val="nil"/>
            </w:tcBorders>
          </w:tcPr>
          <w:p w14:paraId="00FD1B7B">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category301</w:t>
            </w:r>
          </w:p>
        </w:tc>
        <w:tc>
          <w:tcPr>
            <w:tcW w:w="481" w:type="pct"/>
            <w:tcBorders>
              <w:top w:val="nil"/>
              <w:left w:val="nil"/>
              <w:bottom w:val="nil"/>
              <w:right w:val="nil"/>
            </w:tcBorders>
          </w:tcPr>
          <w:p w14:paraId="6C311DF9">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24.33</w:t>
            </w:r>
          </w:p>
        </w:tc>
        <w:tc>
          <w:tcPr>
            <w:tcW w:w="481" w:type="pct"/>
            <w:tcBorders>
              <w:top w:val="nil"/>
              <w:left w:val="nil"/>
              <w:bottom w:val="nil"/>
              <w:right w:val="nil"/>
            </w:tcBorders>
          </w:tcPr>
          <w:p w14:paraId="5F00DDB1">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24.47</w:t>
            </w:r>
          </w:p>
        </w:tc>
        <w:tc>
          <w:tcPr>
            <w:tcW w:w="481" w:type="pct"/>
            <w:tcBorders>
              <w:top w:val="nil"/>
              <w:left w:val="nil"/>
              <w:bottom w:val="nil"/>
              <w:right w:val="nil"/>
            </w:tcBorders>
          </w:tcPr>
          <w:p w14:paraId="1723AB48">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25.58</w:t>
            </w:r>
          </w:p>
        </w:tc>
        <w:tc>
          <w:tcPr>
            <w:tcW w:w="481" w:type="pct"/>
            <w:tcBorders>
              <w:top w:val="nil"/>
              <w:left w:val="nil"/>
              <w:bottom w:val="nil"/>
              <w:right w:val="nil"/>
            </w:tcBorders>
          </w:tcPr>
          <w:p w14:paraId="7B159A86">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26.40</w:t>
            </w:r>
          </w:p>
        </w:tc>
        <w:tc>
          <w:tcPr>
            <w:tcW w:w="481" w:type="pct"/>
            <w:tcBorders>
              <w:top w:val="nil"/>
              <w:left w:val="nil"/>
              <w:bottom w:val="nil"/>
              <w:right w:val="nil"/>
            </w:tcBorders>
          </w:tcPr>
          <w:p w14:paraId="4519D80C">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26.95</w:t>
            </w:r>
          </w:p>
        </w:tc>
        <w:tc>
          <w:tcPr>
            <w:tcW w:w="481" w:type="pct"/>
            <w:tcBorders>
              <w:top w:val="nil"/>
              <w:left w:val="nil"/>
              <w:bottom w:val="nil"/>
              <w:right w:val="nil"/>
            </w:tcBorders>
          </w:tcPr>
          <w:p w14:paraId="7DDB18CD">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27.25</w:t>
            </w:r>
          </w:p>
        </w:tc>
        <w:tc>
          <w:tcPr>
            <w:tcW w:w="481" w:type="pct"/>
            <w:tcBorders>
              <w:top w:val="nil"/>
              <w:left w:val="nil"/>
              <w:bottom w:val="nil"/>
              <w:right w:val="nil"/>
            </w:tcBorders>
          </w:tcPr>
          <w:p w14:paraId="7E8ED12C">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27.44</w:t>
            </w:r>
          </w:p>
        </w:tc>
        <w:tc>
          <w:tcPr>
            <w:tcW w:w="481" w:type="pct"/>
            <w:tcBorders>
              <w:top w:val="nil"/>
              <w:left w:val="nil"/>
              <w:bottom w:val="nil"/>
              <w:right w:val="nil"/>
            </w:tcBorders>
          </w:tcPr>
          <w:p w14:paraId="119937FB">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.27.57</w:t>
            </w:r>
          </w:p>
        </w:tc>
        <w:tc>
          <w:tcPr>
            <w:tcW w:w="481" w:type="pct"/>
            <w:tcBorders>
              <w:top w:val="nil"/>
              <w:left w:val="nil"/>
              <w:bottom w:val="nil"/>
              <w:right w:val="nil"/>
            </w:tcBorders>
          </w:tcPr>
          <w:p w14:paraId="078DACB4">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27.64</w:t>
            </w:r>
          </w:p>
        </w:tc>
      </w:tr>
      <w:tr w14:paraId="2FC49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665" w:type="pct"/>
            <w:tcBorders>
              <w:top w:val="nil"/>
              <w:left w:val="nil"/>
              <w:bottom w:val="single" w:color="auto" w:sz="12" w:space="0"/>
              <w:right w:val="nil"/>
            </w:tcBorders>
          </w:tcPr>
          <w:p w14:paraId="10BC9099">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category331</w:t>
            </w:r>
          </w:p>
        </w:tc>
        <w:tc>
          <w:tcPr>
            <w:tcW w:w="481" w:type="pct"/>
            <w:tcBorders>
              <w:top w:val="nil"/>
              <w:left w:val="nil"/>
              <w:bottom w:val="single" w:color="auto" w:sz="12" w:space="0"/>
              <w:right w:val="nil"/>
            </w:tcBorders>
          </w:tcPr>
          <w:p w14:paraId="4A95B79B">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483.19</w:t>
            </w:r>
          </w:p>
        </w:tc>
        <w:tc>
          <w:tcPr>
            <w:tcW w:w="481" w:type="pct"/>
            <w:tcBorders>
              <w:top w:val="nil"/>
              <w:left w:val="nil"/>
              <w:bottom w:val="single" w:color="auto" w:sz="12" w:space="0"/>
              <w:right w:val="nil"/>
            </w:tcBorders>
          </w:tcPr>
          <w:p w14:paraId="6912D10D">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507.26</w:t>
            </w:r>
          </w:p>
        </w:tc>
        <w:tc>
          <w:tcPr>
            <w:tcW w:w="481" w:type="pct"/>
            <w:tcBorders>
              <w:top w:val="nil"/>
              <w:left w:val="nil"/>
              <w:bottom w:val="single" w:color="auto" w:sz="12" w:space="0"/>
              <w:right w:val="nil"/>
            </w:tcBorders>
          </w:tcPr>
          <w:p w14:paraId="22E07776">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517.58</w:t>
            </w:r>
          </w:p>
        </w:tc>
        <w:tc>
          <w:tcPr>
            <w:tcW w:w="481" w:type="pct"/>
            <w:tcBorders>
              <w:top w:val="nil"/>
              <w:left w:val="nil"/>
              <w:bottom w:val="single" w:color="auto" w:sz="12" w:space="0"/>
              <w:right w:val="nil"/>
            </w:tcBorders>
          </w:tcPr>
          <w:p w14:paraId="1ED02D88">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521.81</w:t>
            </w:r>
          </w:p>
        </w:tc>
        <w:tc>
          <w:tcPr>
            <w:tcW w:w="481" w:type="pct"/>
            <w:tcBorders>
              <w:top w:val="nil"/>
              <w:left w:val="nil"/>
              <w:bottom w:val="single" w:color="auto" w:sz="12" w:space="0"/>
              <w:right w:val="nil"/>
            </w:tcBorders>
          </w:tcPr>
          <w:p w14:paraId="1678DF95">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523.42</w:t>
            </w:r>
          </w:p>
        </w:tc>
        <w:tc>
          <w:tcPr>
            <w:tcW w:w="481" w:type="pct"/>
            <w:tcBorders>
              <w:top w:val="nil"/>
              <w:left w:val="nil"/>
              <w:bottom w:val="single" w:color="auto" w:sz="12" w:space="0"/>
              <w:right w:val="nil"/>
            </w:tcBorders>
          </w:tcPr>
          <w:p w14:paraId="71AC2940">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523.52</w:t>
            </w:r>
          </w:p>
        </w:tc>
        <w:tc>
          <w:tcPr>
            <w:tcW w:w="481" w:type="pct"/>
            <w:tcBorders>
              <w:top w:val="nil"/>
              <w:left w:val="nil"/>
              <w:bottom w:val="single" w:color="auto" w:sz="12" w:space="0"/>
              <w:right w:val="nil"/>
            </w:tcBorders>
          </w:tcPr>
          <w:p w14:paraId="199B56EA">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522.99</w:t>
            </w:r>
          </w:p>
        </w:tc>
        <w:tc>
          <w:tcPr>
            <w:tcW w:w="481" w:type="pct"/>
            <w:tcBorders>
              <w:top w:val="nil"/>
              <w:left w:val="nil"/>
              <w:bottom w:val="single" w:color="auto" w:sz="12" w:space="0"/>
              <w:right w:val="nil"/>
            </w:tcBorders>
          </w:tcPr>
          <w:p w14:paraId="1812694C">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522.06</w:t>
            </w:r>
          </w:p>
        </w:tc>
        <w:tc>
          <w:tcPr>
            <w:tcW w:w="481" w:type="pct"/>
            <w:tcBorders>
              <w:top w:val="nil"/>
              <w:left w:val="nil"/>
              <w:bottom w:val="single" w:color="auto" w:sz="12" w:space="0"/>
              <w:right w:val="nil"/>
            </w:tcBorders>
          </w:tcPr>
          <w:p w14:paraId="233E8C6C">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521.06</w:t>
            </w:r>
          </w:p>
        </w:tc>
      </w:tr>
    </w:tbl>
    <w:p w14:paraId="7D6C2BE6">
      <w:pPr>
        <w:pStyle w:val="3"/>
        <w:spacing w:before="327" w:line="220" w:lineRule="auto"/>
        <w:outlineLvl w:val="9"/>
        <w:rPr>
          <w:rFonts w:hint="eastAsia" w:ascii="Times New Roman" w:hAnsi="Times New Roman" w:eastAsia="宋体" w:cs="Times New Roman"/>
          <w:b/>
          <w:bCs/>
          <w:spacing w:val="24"/>
          <w:sz w:val="28"/>
          <w:szCs w:val="28"/>
          <w:lang w:val="en-US" w:eastAsia="zh-CN"/>
        </w:rPr>
      </w:pPr>
    </w:p>
    <w:p w14:paraId="03BEB680">
      <w:pPr>
        <w:pStyle w:val="3"/>
        <w:spacing w:before="327" w:line="220" w:lineRule="auto"/>
        <w:jc w:val="center"/>
        <w:outlineLvl w:val="0"/>
        <w:rPr>
          <w:b/>
          <w:bCs/>
          <w:spacing w:val="-7"/>
          <w:sz w:val="28"/>
          <w:szCs w:val="28"/>
        </w:rPr>
      </w:pPr>
      <w:bookmarkStart w:id="62" w:name="_Toc21472"/>
      <w:r>
        <w:rPr>
          <w:rFonts w:hint="eastAsia" w:ascii="Times New Roman" w:hAnsi="Times New Roman" w:eastAsia="宋体" w:cs="Times New Roman"/>
          <w:b/>
          <w:bCs/>
          <w:spacing w:val="24"/>
          <w:sz w:val="28"/>
          <w:szCs w:val="28"/>
          <w:lang w:val="en-US" w:eastAsia="zh-CN"/>
        </w:rPr>
        <w:t>6</w:t>
      </w:r>
      <w:r>
        <w:rPr>
          <w:rFonts w:ascii="Times New Roman" w:hAnsi="Times New Roman" w:eastAsia="Times New Roman" w:cs="Times New Roman"/>
          <w:b/>
          <w:bCs/>
          <w:spacing w:val="24"/>
          <w:sz w:val="28"/>
          <w:szCs w:val="28"/>
        </w:rPr>
        <w:t xml:space="preserve">  </w:t>
      </w:r>
      <w:r>
        <w:rPr>
          <w:b/>
          <w:bCs/>
          <w:spacing w:val="-7"/>
          <w:sz w:val="28"/>
          <w:szCs w:val="28"/>
        </w:rPr>
        <w:t>问题</w:t>
      </w:r>
      <w:r>
        <w:rPr>
          <w:rFonts w:hint="eastAsia"/>
          <w:b/>
          <w:bCs/>
          <w:spacing w:val="-7"/>
          <w:sz w:val="28"/>
          <w:szCs w:val="28"/>
          <w:lang w:val="en-US" w:eastAsia="zh-CN"/>
        </w:rPr>
        <w:t>二</w:t>
      </w:r>
      <w:r>
        <w:rPr>
          <w:b/>
          <w:bCs/>
          <w:spacing w:val="-7"/>
          <w:sz w:val="28"/>
          <w:szCs w:val="28"/>
        </w:rPr>
        <w:t>模型建立与求解</w:t>
      </w:r>
      <w:bookmarkEnd w:id="62"/>
    </w:p>
    <w:p w14:paraId="5A4B97C2">
      <w:pPr>
        <w:spacing w:before="310" w:line="219" w:lineRule="auto"/>
        <w:jc w:val="both"/>
        <w:outlineLvl w:val="1"/>
        <w:rPr>
          <w:rFonts w:hint="eastAsia" w:ascii="Times New Roman" w:hAnsi="Times New Roman" w:eastAsia="宋体" w:cs="Times New Roman"/>
          <w:b/>
          <w:bCs/>
          <w:spacing w:val="-2"/>
          <w:lang w:val="en-US" w:eastAsia="zh-CN"/>
        </w:rPr>
      </w:pPr>
      <w:bookmarkStart w:id="63" w:name="_Toc7302"/>
      <w:r>
        <w:rPr>
          <w:rFonts w:hint="eastAsia" w:ascii="Times New Roman" w:hAnsi="Times New Roman" w:eastAsia="宋体" w:cs="Times New Roman"/>
          <w:b/>
          <w:bCs/>
          <w:spacing w:val="-2"/>
          <w:lang w:val="en-US" w:eastAsia="zh-CN"/>
        </w:rPr>
        <w:t>6</w:t>
      </w:r>
      <w:r>
        <w:rPr>
          <w:rFonts w:ascii="Times New Roman" w:hAnsi="Times New Roman" w:eastAsia="Times New Roman" w:cs="Times New Roman"/>
          <w:b/>
          <w:bCs/>
          <w:spacing w:val="-2"/>
        </w:rPr>
        <w:t>.</w:t>
      </w:r>
      <w:r>
        <w:rPr>
          <w:rFonts w:hint="eastAsia" w:ascii="Times New Roman" w:hAnsi="Times New Roman" w:eastAsia="宋体" w:cs="Times New Roman"/>
          <w:b/>
          <w:bCs/>
          <w:spacing w:val="-2"/>
          <w:lang w:val="en-US" w:eastAsia="zh-CN"/>
        </w:rPr>
        <w:t>1 数据预处理</w:t>
      </w:r>
      <w:bookmarkEnd w:id="63"/>
    </w:p>
    <w:p w14:paraId="11B22948">
      <w:pPr>
        <w:spacing w:before="310" w:line="219" w:lineRule="auto"/>
        <w:ind w:firstLine="500" w:firstLineChars="0"/>
        <w:jc w:val="both"/>
        <w:outlineLvl w:val="1"/>
        <w:rPr>
          <w:rFonts w:hint="eastAsia" w:ascii="Times New Roman" w:hAnsi="Times New Roman" w:eastAsia="宋体" w:cs="Times New Roman"/>
          <w:b w:val="0"/>
          <w:bCs w:val="0"/>
          <w:spacing w:val="-2"/>
          <w:lang w:val="en-US" w:eastAsia="zh-CN"/>
        </w:rPr>
      </w:pPr>
      <w:bookmarkStart w:id="64" w:name="_Toc2279"/>
      <w:r>
        <w:rPr>
          <w:rFonts w:hint="eastAsia" w:ascii="Times New Roman" w:hAnsi="Times New Roman" w:eastAsia="宋体" w:cs="Times New Roman"/>
          <w:b w:val="0"/>
          <w:bCs w:val="0"/>
          <w:spacing w:val="-2"/>
          <w:lang w:val="en-US" w:eastAsia="zh-CN"/>
        </w:rPr>
        <w:t>由于问题二使用的是问题一预测的数据，而预测的库存量和销量大都为浮点数，且有些为负数，这显然是不符合要求的，所以我们对预测数据进行如下处理：</w:t>
      </w:r>
      <w:bookmarkEnd w:id="64"/>
    </w:p>
    <w:p w14:paraId="7519D75C">
      <w:pPr>
        <w:spacing w:line="240" w:lineRule="auto"/>
        <w:jc w:val="both"/>
        <w:outlineLvl w:val="1"/>
        <w:rPr>
          <w:rFonts w:hint="default" w:ascii="Times New Roman" w:hAnsi="Times New Roman" w:eastAsia="宋体" w:cs="Times New Roman"/>
          <w:b w:val="0"/>
          <w:bCs w:val="0"/>
          <w:spacing w:val="-2"/>
          <w:lang w:val="en-US" w:eastAsia="zh-CN"/>
        </w:rPr>
      </w:pPr>
      <w:bookmarkStart w:id="65" w:name="_Toc15225"/>
      <w:r>
        <w:rPr>
          <w:rFonts w:hint="eastAsia" w:ascii="Times New Roman" w:hAnsi="Times New Roman" w:eastAsia="宋体" w:cs="Times New Roman"/>
          <w:b w:val="0"/>
          <w:bCs w:val="0"/>
          <w:spacing w:val="-2"/>
          <w:lang w:val="en-US" w:eastAsia="zh-CN"/>
        </w:rPr>
        <w:t>·提取平均销量</w:t>
      </w:r>
      <w:bookmarkEnd w:id="65"/>
    </w:p>
    <w:p w14:paraId="51B5EF4F">
      <w:pPr>
        <w:bidi w:val="0"/>
        <w:ind w:firstLine="500" w:firstLineChars="0"/>
        <w:jc w:val="both"/>
      </w:pPr>
      <w:r>
        <w:t>设</w:t>
      </w:r>
      <m:oMath>
        <m:sSub>
          <m:sSubPr>
            <m:ctrlPr>
              <w:rPr>
                <w:rFonts w:ascii="Cambria Math" w:hAnsi="Cambria Math"/>
                <w:i/>
                <w:iCs/>
              </w:rPr>
            </m:ctrlPr>
          </m:sSubPr>
          <m:e>
            <m:r>
              <m:rPr/>
              <w:rPr>
                <w:rFonts w:hint="default" w:ascii="Cambria Math" w:hAnsi="Cambria Math"/>
              </w:rPr>
              <m:t>Z</m:t>
            </m:r>
            <m:ctrlPr>
              <w:rPr>
                <w:rFonts w:ascii="Cambria Math" w:hAnsi="Cambria Math"/>
                <w:i/>
                <w:iCs/>
              </w:rPr>
            </m:ctrlPr>
          </m:e>
          <m:sub>
            <m:r>
              <m:rPr/>
              <w:rPr>
                <w:rFonts w:hint="default" w:ascii="Cambria Math" w:hAnsi="Cambria Math"/>
              </w:rPr>
              <m:t>ij</m:t>
            </m:r>
            <m:ctrlPr>
              <w:rPr>
                <w:rFonts w:ascii="Cambria Math" w:hAnsi="Cambria Math"/>
                <w:i/>
                <w:iCs/>
              </w:rPr>
            </m:ctrlPr>
          </m:sub>
        </m:sSub>
      </m:oMath>
      <w:r>
        <w:t>表示第</w:t>
      </w:r>
      <w:r>
        <w:rPr>
          <w:i/>
          <w:iCs/>
        </w:rPr>
        <w:t>i</w:t>
      </w:r>
      <w:r>
        <w:t>个品类在第</w:t>
      </w:r>
      <w:r>
        <w:rPr>
          <w:i/>
          <w:iCs/>
        </w:rPr>
        <w:t>j</w:t>
      </w:r>
      <w:r>
        <w:t>天的销售预测值，则日均销量</w:t>
      </w:r>
      <m:oMath>
        <m:sSub>
          <m:sSubPr>
            <m:ctrlPr>
              <w:rPr>
                <w:rFonts w:ascii="Cambria Math" w:hAnsi="Cambria Math"/>
                <w:i/>
                <w:iCs/>
              </w:rPr>
            </m:ctrlPr>
          </m:sSubPr>
          <m:e>
            <m:r>
              <m:rPr/>
              <w:rPr>
                <w:rFonts w:hint="default" w:ascii="Cambria Math" w:hAnsi="Cambria Math"/>
              </w:rPr>
              <m:t>A</m:t>
            </m:r>
            <m:ctrlPr>
              <w:rPr>
                <w:rFonts w:ascii="Cambria Math" w:hAnsi="Cambria Math"/>
                <w:i/>
                <w:iCs/>
              </w:rPr>
            </m:ctrlPr>
          </m:e>
          <m:sub>
            <m:r>
              <m:rPr/>
              <w:rPr>
                <w:rFonts w:hint="default" w:ascii="Cambria Math" w:hAnsi="Cambria Math"/>
              </w:rPr>
              <m:t>i</m:t>
            </m:r>
            <m:ctrlPr>
              <w:rPr>
                <w:rFonts w:ascii="Cambria Math" w:hAnsi="Cambria Math"/>
                <w:i/>
                <w:iCs/>
              </w:rPr>
            </m:ctrlPr>
          </m:sub>
        </m:sSub>
      </m:oMath>
      <w:r>
        <w:t>可以表示为：</w:t>
      </w:r>
    </w:p>
    <w:p w14:paraId="4595A855">
      <w:pPr>
        <w:bidi w:val="0"/>
        <w:ind w:firstLine="500" w:firstLineChars="0"/>
        <w:jc w:val="both"/>
      </w:pPr>
    </w:p>
    <w:p w14:paraId="2551A3B8">
      <w:pPr>
        <w:bidi w:val="0"/>
        <w:jc w:val="both"/>
        <w:rPr>
          <w:i w:val="0"/>
        </w:rPr>
      </w:pPr>
      <m:oMathPara>
        <m:oMathParaPr>
          <m:jc m:val="center"/>
        </m:oMathParaPr>
        <m:oMath>
          <m:r>
            <m:rPr>
              <m:sty m:val="p"/>
            </m:rPr>
            <w:rPr>
              <w:rFonts w:ascii="Cambria Math" w:hAnsi="Cambria Math"/>
            </w:rPr>
            <m:t> </m:t>
          </m:r>
          <m:sSub>
            <m:sSubPr>
              <m:ctrlPr>
                <w:rPr>
                  <w:rFonts w:ascii="Cambria Math" w:hAnsi="Cambria Math"/>
                  <w:i/>
                  <w:iCs/>
                </w:rPr>
              </m:ctrlPr>
            </m:sSubPr>
            <m:e>
              <m:r>
                <m:rPr/>
                <w:rPr>
                  <w:rFonts w:hint="default" w:ascii="Cambria Math" w:hAnsi="Cambria Math"/>
                </w:rPr>
                <m:t>A</m:t>
              </m:r>
              <m:ctrlPr>
                <w:rPr>
                  <w:rFonts w:ascii="Cambria Math" w:hAnsi="Cambria Math"/>
                  <w:i/>
                  <w:iCs/>
                </w:rPr>
              </m:ctrlPr>
            </m:e>
            <m:sub>
              <m:r>
                <m:rPr/>
                <w:rPr>
                  <w:rFonts w:hint="default" w:ascii="Cambria Math" w:hAnsi="Cambria Math"/>
                </w:rPr>
                <m:t>i</m:t>
              </m:r>
              <m:ctrlPr>
                <w:rPr>
                  <w:rFonts w:ascii="Cambria Math" w:hAnsi="Cambria Math"/>
                  <w:i/>
                  <w:iCs/>
                </w:rPr>
              </m:ctrlPr>
            </m:sub>
          </m:sSub>
          <m:r>
            <m:rPr/>
            <w:rPr>
              <w:rFonts w:hint="default" w:ascii="Cambria Math" w:hAnsi="Cambria Math"/>
            </w:rPr>
            <m:t>=round </m:t>
          </m:r>
          <m:d>
            <m:dPr>
              <m:sepChr m:val=""/>
              <m:ctrlPr>
                <w:rPr>
                  <w:rFonts w:ascii="Cambria Math" w:hAnsi="Cambria Math"/>
                  <w:i/>
                  <w:iCs/>
                </w:rPr>
              </m:ctrlPr>
            </m:dPr>
            <m:e>
              <m:f>
                <m:fPr>
                  <m:ctrlPr>
                    <w:rPr>
                      <w:rFonts w:ascii="Cambria Math" w:hAnsi="Cambria Math"/>
                      <w:i/>
                      <w:iCs/>
                    </w:rPr>
                  </m:ctrlPr>
                </m:fPr>
                <m:num>
                  <m:nary>
                    <m:naryPr>
                      <m:chr m:val="∑"/>
                      <m:limLoc m:val="undOvr"/>
                      <m:ctrlPr>
                        <w:rPr>
                          <w:rFonts w:ascii="Cambria Math" w:hAnsi="Cambria Math"/>
                          <w:i/>
                          <w:iCs/>
                        </w:rPr>
                      </m:ctrlPr>
                    </m:naryPr>
                    <m:sub>
                      <m:r>
                        <m:rPr/>
                        <w:rPr>
                          <w:rFonts w:hint="default" w:ascii="Cambria Math" w:hAnsi="Cambria Math"/>
                        </w:rPr>
                        <m:t>j=1</m:t>
                      </m:r>
                      <m:ctrlPr>
                        <w:rPr>
                          <w:rFonts w:ascii="Cambria Math" w:hAnsi="Cambria Math"/>
                          <w:i/>
                          <w:iCs/>
                        </w:rPr>
                      </m:ctrlPr>
                    </m:sub>
                    <m:sup>
                      <m:r>
                        <m:rPr/>
                        <w:rPr>
                          <w:rFonts w:hint="default" w:ascii="Cambria Math" w:hAnsi="Cambria Math"/>
                        </w:rPr>
                        <m:t>n−1</m:t>
                      </m:r>
                      <m:ctrlPr>
                        <w:rPr>
                          <w:rFonts w:ascii="Cambria Math" w:hAnsi="Cambria Math"/>
                          <w:i/>
                          <w:iCs/>
                        </w:rPr>
                      </m:ctrlPr>
                    </m:sup>
                    <m:e>
                      <m:sSub>
                        <m:sSubPr>
                          <m:ctrlPr>
                            <w:rPr>
                              <w:rFonts w:ascii="Cambria Math" w:hAnsi="Cambria Math"/>
                              <w:i/>
                              <w:iCs/>
                            </w:rPr>
                          </m:ctrlPr>
                        </m:sSubPr>
                        <m:e>
                          <m:r>
                            <m:rPr/>
                            <w:rPr>
                              <w:rFonts w:hint="default" w:ascii="Cambria Math" w:hAnsi="Cambria Math"/>
                            </w:rPr>
                            <m:t>Z</m:t>
                          </m:r>
                          <m:ctrlPr>
                            <w:rPr>
                              <w:rFonts w:ascii="Cambria Math" w:hAnsi="Cambria Math"/>
                              <w:i/>
                              <w:iCs/>
                            </w:rPr>
                          </m:ctrlPr>
                        </m:e>
                        <m:sub>
                          <m:r>
                            <m:rPr/>
                            <w:rPr>
                              <w:rFonts w:hint="default" w:ascii="Cambria Math" w:hAnsi="Cambria Math"/>
                            </w:rPr>
                            <m:t>ij</m:t>
                          </m:r>
                          <m:ctrlPr>
                            <w:rPr>
                              <w:rFonts w:ascii="Cambria Math" w:hAnsi="Cambria Math"/>
                              <w:i/>
                              <w:iCs/>
                            </w:rPr>
                          </m:ctrlPr>
                        </m:sub>
                      </m:sSub>
                      <m:ctrlPr>
                        <w:rPr>
                          <w:rFonts w:ascii="Cambria Math" w:hAnsi="Cambria Math"/>
                          <w:i/>
                          <w:iCs/>
                        </w:rPr>
                      </m:ctrlPr>
                    </m:e>
                  </m:nary>
                  <m:ctrlPr>
                    <w:rPr>
                      <w:rFonts w:ascii="Cambria Math" w:hAnsi="Cambria Math"/>
                      <w:i/>
                      <w:iCs/>
                    </w:rPr>
                  </m:ctrlPr>
                </m:num>
                <m:den>
                  <m:r>
                    <m:rPr/>
                    <w:rPr>
                      <w:rFonts w:hint="default" w:ascii="Cambria Math" w:hAnsi="Cambria Math"/>
                    </w:rPr>
                    <m:t>n−1</m:t>
                  </m:r>
                  <m:ctrlPr>
                    <w:rPr>
                      <w:rFonts w:ascii="Cambria Math" w:hAnsi="Cambria Math"/>
                      <w:i/>
                      <w:iCs/>
                    </w:rPr>
                  </m:ctrlPr>
                </m:den>
              </m:f>
              <m:ctrlPr>
                <w:rPr>
                  <w:rFonts w:ascii="Cambria Math" w:hAnsi="Cambria Math"/>
                  <w:i/>
                  <w:iCs/>
                </w:rPr>
              </m:ctrlPr>
            </m:e>
          </m:d>
        </m:oMath>
      </m:oMathPara>
    </w:p>
    <w:p w14:paraId="37D70F43">
      <w:pPr>
        <w:bidi w:val="0"/>
        <w:jc w:val="both"/>
        <w:rPr>
          <w:i w:val="0"/>
        </w:rPr>
      </w:pPr>
    </w:p>
    <w:p w14:paraId="7D6B9350">
      <w:pPr>
        <w:bidi w:val="0"/>
        <w:jc w:val="both"/>
      </w:pPr>
      <w:r>
        <w:t>其中，</w:t>
      </w:r>
      <m:oMath>
        <m:r>
          <m:rPr/>
          <w:rPr>
            <w:rFonts w:hint="default" w:ascii="Cambria Math" w:hAnsi="Cambria Math"/>
          </w:rPr>
          <m:t>n</m:t>
        </m:r>
      </m:oMath>
      <w:r>
        <w:t>是除去品类列和最后一个非数值列后的总列数。</w:t>
      </w:r>
    </w:p>
    <w:p w14:paraId="2D66A863">
      <w:pPr>
        <w:bidi w:val="0"/>
        <w:jc w:val="both"/>
      </w:pPr>
    </w:p>
    <w:p w14:paraId="499CB0A3">
      <w:pPr>
        <w:bidi w:val="0"/>
        <w:jc w:val="both"/>
        <w:rPr>
          <w:rFonts w:hint="default" w:eastAsia="宋体"/>
          <w:lang w:val="en-US" w:eastAsia="zh-CN"/>
        </w:rPr>
      </w:pPr>
      <w:r>
        <w:rPr>
          <w:rFonts w:hint="eastAsia"/>
          <w:lang w:val="en-US" w:eastAsia="zh-CN"/>
        </w:rPr>
        <w:t>·提取平均月库存量</w:t>
      </w:r>
    </w:p>
    <w:p w14:paraId="602EC189">
      <w:pPr>
        <w:bidi w:val="0"/>
        <w:ind w:firstLine="500" w:firstLineChars="0"/>
        <w:jc w:val="both"/>
      </w:pPr>
      <w:r>
        <w:t>设</w:t>
      </w:r>
      <m:oMath>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ij</m:t>
            </m:r>
            <m:ctrlPr>
              <w:rPr>
                <w:rFonts w:ascii="Cambria Math" w:hAnsi="Cambria Math"/>
                <w:i/>
                <w:iCs/>
              </w:rPr>
            </m:ctrlPr>
          </m:sub>
        </m:sSub>
      </m:oMath>
      <w:r>
        <w:t>表示第</w:t>
      </w:r>
      <w:r>
        <w:rPr>
          <w:rFonts w:hint="default" w:ascii="Times New Roman" w:hAnsi="Times New Roman" w:cs="Times New Roman"/>
          <w:i/>
          <w:iCs/>
        </w:rPr>
        <w:t>i</w:t>
      </w:r>
      <w:r>
        <w:t>个品类在第</w:t>
      </w:r>
      <w:r>
        <w:rPr>
          <w:rFonts w:hint="default" w:ascii="Times New Roman" w:hAnsi="Times New Roman" w:cs="Times New Roman"/>
          <w:i/>
          <w:iCs/>
        </w:rPr>
        <w:t>j</w:t>
      </w:r>
      <w:r>
        <w:t>个月份的库存量，则平均库存量</w:t>
      </w: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i</m:t>
            </m:r>
            <m:ctrlPr>
              <w:rPr>
                <w:rFonts w:ascii="Cambria Math" w:hAnsi="Cambria Math"/>
                <w:i/>
                <w:iCs/>
              </w:rPr>
            </m:ctrlPr>
          </m:sub>
        </m:sSub>
      </m:oMath>
      <w:r>
        <w:t>可以表示为：</w:t>
      </w:r>
    </w:p>
    <w:p w14:paraId="45C59A6B">
      <w:pPr>
        <w:bidi w:val="0"/>
        <w:ind w:firstLine="500" w:firstLineChars="0"/>
        <w:jc w:val="both"/>
      </w:pPr>
    </w:p>
    <w:p w14:paraId="3F652D21">
      <w:pPr>
        <w:bidi w:val="0"/>
        <w:jc w:val="both"/>
        <w:rPr>
          <w:i w:val="0"/>
        </w:rPr>
      </w:pPr>
      <m:oMathPara>
        <m:oMathParaPr>
          <m:jc m:val="center"/>
        </m:oMathParaP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i</m:t>
              </m:r>
              <m:ctrlPr>
                <w:rPr>
                  <w:rFonts w:ascii="Cambria Math" w:hAnsi="Cambria Math"/>
                  <w:i/>
                  <w:iCs/>
                </w:rPr>
              </m:ctrlPr>
            </m:sub>
          </m:sSub>
          <m:r>
            <m:rPr/>
            <w:rPr>
              <w:rFonts w:hint="default" w:ascii="Cambria Math" w:hAnsi="Cambria Math"/>
            </w:rPr>
            <m:t>=round </m:t>
          </m:r>
          <m:d>
            <m:dPr>
              <m:sep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i7</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i8</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i9</m:t>
                      </m:r>
                      <m:ctrlPr>
                        <w:rPr>
                          <w:rFonts w:ascii="Cambria Math" w:hAnsi="Cambria Math"/>
                          <w:i/>
                          <w:iCs/>
                        </w:rPr>
                      </m:ctrlPr>
                    </m:sub>
                  </m:sSub>
                  <m:ctrlPr>
                    <w:rPr>
                      <w:rFonts w:ascii="Cambria Math" w:hAnsi="Cambria Math"/>
                      <w:i/>
                      <w:iCs/>
                    </w:rPr>
                  </m:ctrlPr>
                </m:num>
                <m:den>
                  <m:r>
                    <m:rPr/>
                    <w:rPr>
                      <w:rFonts w:ascii="Cambria Math" w:hAnsi="Cambria Math"/>
                    </w:rPr>
                    <m:t>3</m:t>
                  </m:r>
                  <m:ctrlPr>
                    <w:rPr>
                      <w:rFonts w:ascii="Cambria Math" w:hAnsi="Cambria Math"/>
                      <w:i/>
                      <w:iCs/>
                    </w:rPr>
                  </m:ctrlPr>
                </m:den>
              </m:f>
              <m:ctrlPr>
                <w:rPr>
                  <w:rFonts w:ascii="Cambria Math" w:hAnsi="Cambria Math"/>
                  <w:i/>
                  <w:iCs/>
                </w:rPr>
              </m:ctrlPr>
            </m:e>
          </m:d>
        </m:oMath>
      </m:oMathPara>
    </w:p>
    <w:p w14:paraId="2060ABDB">
      <w:pPr>
        <w:bidi w:val="0"/>
        <w:jc w:val="both"/>
        <w:rPr>
          <w:rFonts w:hint="default"/>
          <w:i w:val="0"/>
          <w:lang w:val="en-US" w:eastAsia="zh-CN"/>
        </w:rPr>
      </w:pPr>
    </w:p>
    <w:p w14:paraId="2934AA31">
      <w:pPr>
        <w:bidi w:val="0"/>
        <w:jc w:val="both"/>
        <w:rPr>
          <w:rFonts w:hint="default"/>
          <w:lang w:val="en-US" w:eastAsia="zh-CN"/>
        </w:rPr>
      </w:pPr>
      <w:r>
        <w:rPr>
          <w:rFonts w:hint="eastAsia"/>
          <w:lang w:val="en-US" w:eastAsia="zh-CN"/>
        </w:rPr>
        <w:t>·创建完整关联度矩阵</w:t>
      </w:r>
    </w:p>
    <w:p w14:paraId="11A26DDC">
      <w:pPr>
        <w:bidi w:val="0"/>
        <w:ind w:firstLine="500" w:firstLineChars="0"/>
        <w:jc w:val="both"/>
        <w:rPr>
          <w:rFonts w:hint="default"/>
        </w:rPr>
      </w:pPr>
      <w:r>
        <w:rPr>
          <w:rFonts w:hint="default"/>
        </w:rPr>
        <w:t>设</w:t>
      </w:r>
      <m:oMath>
        <m:r>
          <m:rPr>
            <m:sty m:val="p"/>
          </m:rPr>
          <w:rPr>
            <w:rFonts w:hint="default" w:ascii="Cambria Math" w:hAnsi="Cambria Math"/>
          </w:rPr>
          <m:t>R</m:t>
        </m:r>
      </m:oMath>
      <w:r>
        <w:rPr>
          <w:rFonts w:hint="default"/>
        </w:rPr>
        <w:t>是一个关联度矩阵，其中</w:t>
      </w:r>
      <m:oMath>
        <m:sSub>
          <m:sSubPr>
            <m:ctrlPr>
              <w:rPr>
                <w:rFonts w:hint="default" w:ascii="Cambria Math" w:hAnsi="Cambria Math"/>
                <w:i/>
                <w:iCs/>
              </w:rPr>
            </m:ctrlPr>
          </m:sSubPr>
          <m:e>
            <m:r>
              <m:rPr/>
              <w:rPr>
                <w:rFonts w:hint="default" w:ascii="Cambria Math" w:hAnsi="Cambria Math"/>
              </w:rPr>
              <m:t>R</m:t>
            </m:r>
            <m:ctrlPr>
              <w:rPr>
                <w:rFonts w:hint="default" w:ascii="Cambria Math" w:hAnsi="Cambria Math"/>
                <w:i/>
                <w:iCs/>
              </w:rPr>
            </m:ctrlPr>
          </m:e>
          <m:sub>
            <m:r>
              <m:rPr/>
              <w:rPr>
                <w:rFonts w:hint="default" w:ascii="Cambria Math" w:hAnsi="Cambria Math"/>
              </w:rPr>
              <m:t>ij</m:t>
            </m:r>
            <m:ctrlPr>
              <w:rPr>
                <w:rFonts w:hint="default" w:ascii="Cambria Math" w:hAnsi="Cambria Math"/>
                <w:i/>
                <w:iCs/>
              </w:rPr>
            </m:ctrlPr>
          </m:sub>
        </m:sSub>
      </m:oMath>
      <w:r>
        <w:rPr>
          <w:rFonts w:hint="default"/>
        </w:rPr>
        <w:t>表示品类</w:t>
      </w:r>
      <w:r>
        <w:rPr>
          <w:rFonts w:hint="default"/>
          <w:i/>
          <w:iCs/>
        </w:rPr>
        <w:t>i</w:t>
      </w:r>
      <w:r>
        <w:rPr>
          <w:rFonts w:hint="default"/>
        </w:rPr>
        <w:t>与品类</w:t>
      </w:r>
      <w:r>
        <w:rPr>
          <w:rFonts w:hint="default"/>
          <w:i/>
          <w:iCs/>
        </w:rPr>
        <w:t>j</w:t>
      </w:r>
      <w:r>
        <w:rPr>
          <w:rFonts w:hint="default"/>
        </w:rPr>
        <w:t>之间的关联度。</w:t>
      </w:r>
    </w:p>
    <w:p w14:paraId="2FDC212E">
      <w:pPr>
        <w:bidi w:val="0"/>
        <w:jc w:val="both"/>
        <w:rPr>
          <w:rFonts w:hint="eastAsia" w:eastAsia="宋体"/>
          <w:lang w:eastAsia="zh-CN"/>
        </w:rPr>
      </w:pPr>
      <w:r>
        <w:rPr>
          <w:rFonts w:hint="default"/>
        </w:rPr>
        <w:t>初始关联度矩阵可以表示为：</w:t>
      </w:r>
      <w:r>
        <w:rPr>
          <w:rFonts w:hint="default"/>
        </w:rPr>
        <w:br w:type="textWrapping"/>
      </w:r>
      <m:oMathPara>
        <m:oMath>
          <m:sSub>
            <m:sSubPr>
              <m:ctrlPr>
                <w:rPr>
                  <w:rFonts w:hint="default" w:ascii="Cambria Math" w:hAnsi="Cambria Math"/>
                  <w:i/>
                  <w:iCs/>
                </w:rPr>
              </m:ctrlPr>
            </m:sSubPr>
            <m:e>
              <m:r>
                <m:rPr/>
                <w:rPr>
                  <w:rFonts w:hint="default" w:ascii="Cambria Math" w:hAnsi="Cambria Math"/>
                </w:rPr>
                <m:t>R</m:t>
              </m:r>
              <m:ctrlPr>
                <w:rPr>
                  <w:rFonts w:hint="default" w:ascii="Cambria Math" w:hAnsi="Cambria Math"/>
                  <w:i/>
                  <w:iCs/>
                </w:rPr>
              </m:ctrlPr>
            </m:e>
            <m:sub>
              <m:r>
                <m:rPr/>
                <w:rPr>
                  <w:rFonts w:hint="default" w:ascii="Cambria Math" w:hAnsi="Cambria Math"/>
                </w:rPr>
                <m:t>ij</m:t>
              </m:r>
              <m:ctrlPr>
                <w:rPr>
                  <w:rFonts w:hint="default" w:ascii="Cambria Math" w:hAnsi="Cambria Math"/>
                  <w:i/>
                  <w:iCs/>
                </w:rPr>
              </m:ctrlPr>
            </m:sub>
          </m:sSub>
          <m:r>
            <m:rPr>
              <m:sty m:val="p"/>
            </m:rPr>
            <w:rPr>
              <w:rFonts w:hint="default" w:ascii="Cambria Math" w:hAnsi="Cambria Math"/>
            </w:rPr>
            <m:t>=∑</m:t>
          </m:r>
          <m:sSub>
            <m:sSubPr>
              <m:ctrlPr>
                <w:rPr>
                  <w:rFonts w:hint="default" w:ascii="Cambria Math" w:hAnsi="Cambria Math"/>
                  <w:i/>
                  <w:iCs/>
                </w:rPr>
              </m:ctrlPr>
            </m:sSubPr>
            <m:e>
              <m:r>
                <m:rPr>
                  <m:nor/>
                  <m:sty m:val="p"/>
                </m:rPr>
                <w:rPr>
                  <w:rFonts w:hint="default" w:ascii="Cambria Math" w:hAnsi="Cambria Math"/>
                  <w:b w:val="0"/>
                  <w:i w:val="0"/>
                  <w:iCs w:val="0"/>
                </w:rPr>
                <m:t>关联度</m:t>
              </m:r>
              <m:ctrlPr>
                <w:rPr>
                  <w:rFonts w:hint="default" w:ascii="Cambria Math" w:hAnsi="Cambria Math"/>
                  <w:i/>
                  <w:iCs/>
                </w:rPr>
              </m:ctrlPr>
            </m:e>
            <m:sub>
              <m:r>
                <m:rPr/>
                <w:rPr>
                  <w:rFonts w:hint="default" w:ascii="Cambria Math" w:hAnsi="Cambria Math"/>
                </w:rPr>
                <m:t>k</m:t>
              </m:r>
              <m:ctrlPr>
                <w:rPr>
                  <w:rFonts w:hint="default" w:ascii="Cambria Math" w:hAnsi="Cambria Math"/>
                  <w:i/>
                  <w:iCs/>
                </w:rPr>
              </m:ctrlPr>
            </m:sub>
          </m:sSub>
          <m:sSub>
            <m:sSubPr>
              <m:ctrlPr>
                <w:rPr>
                  <w:rFonts w:hint="default" w:ascii="Cambria Math" w:hAnsi="Cambria Math"/>
                </w:rPr>
              </m:ctrlPr>
            </m:sSubPr>
            <m:e>
              <m:r>
                <m:rPr>
                  <m:nor/>
                  <m:sty m:val="p"/>
                </m:rPr>
                <w:rPr>
                  <w:rFonts w:hint="default" w:ascii="Cambria Math" w:hAnsi="Cambria Math"/>
                  <w:b w:val="0"/>
                  <w:i w:val="0"/>
                  <w:lang w:val="en-US" w:eastAsia="zh-CN"/>
                </w:rPr>
                <m:t>,</m:t>
              </m:r>
              <m:r>
                <m:rPr>
                  <m:nor/>
                  <m:sty m:val="p"/>
                </m:rPr>
                <w:rPr>
                  <w:rFonts w:hint="default" w:ascii="Cambria Math" w:hAnsi="Cambria Math"/>
                  <w:b w:val="0"/>
                  <w:i w:val="0"/>
                </w:rPr>
                <m:t>如果存在记录使得 品类1</m:t>
              </m:r>
              <m:ctrlPr>
                <w:rPr>
                  <w:rFonts w:hint="default" w:ascii="Cambria Math" w:hAnsi="Cambria Math"/>
                </w:rPr>
              </m:ctrlPr>
            </m:e>
            <m:sub>
              <m:r>
                <m:rPr/>
                <w:rPr>
                  <w:rFonts w:hint="default" w:ascii="Cambria Math" w:hAnsi="Cambria Math"/>
                </w:rPr>
                <m:t>k</m:t>
              </m:r>
              <m:ctrlPr>
                <w:rPr>
                  <w:rFonts w:hint="default" w:ascii="Cambria Math" w:hAnsi="Cambria Math"/>
                </w:rPr>
              </m:ctrlPr>
            </m:sub>
          </m:sSub>
          <m:r>
            <m:rPr>
              <m:sty m:val="p"/>
            </m:rPr>
            <w:rPr>
              <w:rFonts w:hint="default" w:ascii="Cambria Math" w:hAnsi="Cambria Math"/>
            </w:rPr>
            <m:t>=</m:t>
          </m:r>
          <m:r>
            <m:rPr/>
            <w:rPr>
              <w:rFonts w:hint="default" w:ascii="Cambria Math" w:hAnsi="Cambria Math"/>
            </w:rPr>
            <m:t>i</m:t>
          </m:r>
          <m:r>
            <m:rPr>
              <m:sty m:val="p"/>
            </m:rPr>
            <w:rPr>
              <w:rFonts w:hint="default"/>
            </w:rPr>
            <m:t>且</m:t>
          </m:r>
          <m:sSub>
            <m:sSubPr>
              <m:ctrlPr>
                <w:rPr>
                  <w:rFonts w:hint="default" w:ascii="Cambria Math" w:hAnsi="Cambria Math"/>
                </w:rPr>
              </m:ctrlPr>
            </m:sSubPr>
            <m:e>
              <m:r>
                <m:rPr>
                  <m:nor/>
                  <m:sty m:val="p"/>
                </m:rPr>
                <w:rPr>
                  <w:rFonts w:hint="default" w:ascii="Cambria Math" w:hAnsi="Cambria Math"/>
                  <w:b w:val="0"/>
                  <w:i w:val="0"/>
                </w:rPr>
                <m:t>品类</m:t>
              </m:r>
              <m:r>
                <m:rPr>
                  <m:nor/>
                  <m:sty m:val="p"/>
                </m:rPr>
                <w:rPr>
                  <w:rFonts w:hint="default" w:ascii="Cambria Math" w:hAnsi="Cambria Math"/>
                  <w:b w:val="0"/>
                  <w:i w:val="0"/>
                  <w:lang w:val="en-US" w:eastAsia="zh-CN"/>
                </w:rPr>
                <m:t>2</m:t>
              </m:r>
              <m:ctrlPr>
                <w:rPr>
                  <w:rFonts w:hint="default" w:ascii="Cambria Math" w:hAnsi="Cambria Math"/>
                </w:rPr>
              </m:ctrlPr>
            </m:e>
            <m:sub>
              <m:r>
                <m:rPr/>
                <w:rPr>
                  <w:rFonts w:hint="default" w:ascii="Cambria Math" w:hAnsi="Cambria Math"/>
                </w:rPr>
                <m:t>k</m:t>
              </m:r>
              <m:ctrlPr>
                <w:rPr>
                  <w:rFonts w:hint="default" w:ascii="Cambria Math" w:hAnsi="Cambria Math"/>
                </w:rPr>
              </m:ctrlPr>
            </m:sub>
          </m:sSub>
          <m:r>
            <m:rPr>
              <m:sty m:val="p"/>
            </m:rPr>
            <w:rPr>
              <w:rFonts w:hint="default" w:ascii="Cambria Math" w:hAnsi="Cambria Math"/>
            </w:rPr>
            <m:t>=</m:t>
          </m:r>
          <m:r>
            <m:rPr/>
            <w:rPr>
              <w:rFonts w:hint="default" w:ascii="Cambria Math" w:hAnsi="Cambria Math"/>
            </w:rPr>
            <m:t>j</m:t>
          </m:r>
        </m:oMath>
      </m:oMathPara>
      <w:r>
        <w:rPr>
          <w:rFonts w:hint="default" w:ascii="Cambria Math" w:hAnsi="Cambria Math"/>
        </w:rPr>
        <w:br w:type="textWrapping"/>
      </w:r>
      <w:r>
        <w:rPr>
          <w:rFonts w:hint="default"/>
        </w:rPr>
        <w:br w:type="textWrapping"/>
      </w:r>
      <m:oMathPara>
        <m:oMath>
          <m:r>
            <m:rPr>
              <m:sty m:val="p"/>
            </m:rPr>
            <w:rPr>
              <w:rFonts w:hint="eastAsia" w:ascii="Cambria Math"/>
              <w:lang w:val="en-US" w:eastAsia="zh-CN"/>
            </w:rPr>
            <m:t>否则</m:t>
          </m:r>
          <m:sSub>
            <m:sSubPr>
              <m:ctrlPr>
                <w:rPr>
                  <w:rFonts w:hint="default" w:ascii="Cambria Math" w:hAnsi="Cambria Math"/>
                  <w:i/>
                  <w:iCs/>
                </w:rPr>
              </m:ctrlPr>
            </m:sSubPr>
            <m:e>
              <m:r>
                <m:rPr/>
                <w:rPr>
                  <w:rFonts w:hint="default" w:ascii="Cambria Math" w:hAnsi="Cambria Math"/>
                </w:rPr>
                <m:t>R</m:t>
              </m:r>
              <m:ctrlPr>
                <w:rPr>
                  <w:rFonts w:hint="default" w:ascii="Cambria Math" w:hAnsi="Cambria Math"/>
                  <w:i/>
                  <w:iCs/>
                </w:rPr>
              </m:ctrlPr>
            </m:e>
            <m:sub>
              <m:r>
                <m:rPr/>
                <w:rPr>
                  <w:rFonts w:hint="default" w:ascii="Cambria Math" w:hAnsi="Cambria Math"/>
                </w:rPr>
                <m:t>ij</m:t>
              </m:r>
              <m:ctrlPr>
                <w:rPr>
                  <w:rFonts w:hint="default" w:ascii="Cambria Math" w:hAnsi="Cambria Math"/>
                  <w:i/>
                  <w:iCs/>
                </w:rPr>
              </m:ctrlPr>
            </m:sub>
          </m:sSub>
          <m:r>
            <m:rPr>
              <m:sty m:val="p"/>
            </m:rPr>
            <w:rPr>
              <w:rFonts w:hint="default" w:ascii="Cambria Math" w:hAnsi="Cambria Math"/>
            </w:rPr>
            <m:t>=0</m:t>
          </m:r>
        </m:oMath>
      </m:oMathPara>
      <w:r>
        <w:rPr>
          <w:rFonts w:hint="default" w:ascii="Cambria Math" w:hAnsi="Cambria Math"/>
        </w:rPr>
        <w:br w:type="textWrapping"/>
      </w:r>
      <w:r>
        <w:rPr>
          <w:rFonts w:hint="eastAsia" w:ascii="Cambria Math" w:hAnsi="Cambria Math"/>
          <w:lang w:val="en-US" w:eastAsia="zh-CN"/>
        </w:rPr>
        <w:tab/>
      </w:r>
      <w:r>
        <w:rPr>
          <w:rFonts w:hint="default"/>
        </w:rPr>
        <w:t>确保包含所有品类后的关联度矩阵</w:t>
      </w:r>
      <m:oMath>
        <m:sSup>
          <m:sSupPr>
            <m:ctrlPr>
              <w:rPr>
                <w:rFonts w:hint="default" w:ascii="Cambria Math" w:hAnsi="Cambria Math"/>
                <w:i/>
                <w:iCs/>
              </w:rPr>
            </m:ctrlPr>
          </m:sSupPr>
          <m:e>
            <m:r>
              <m:rPr/>
              <w:rPr>
                <w:rFonts w:hint="default" w:ascii="Cambria Math" w:hAnsi="Cambria Math"/>
              </w:rPr>
              <m:t>R</m:t>
            </m:r>
            <m:ctrlPr>
              <w:rPr>
                <w:rFonts w:hint="default" w:ascii="Cambria Math" w:hAnsi="Cambria Math"/>
                <w:i/>
                <w:iCs/>
              </w:rPr>
            </m:ctrlPr>
          </m:e>
          <m:sup>
            <m:r>
              <m:rPr/>
              <w:rPr>
                <w:rFonts w:hint="default" w:ascii="Cambria Math" w:hAnsi="Cambria Math"/>
              </w:rPr>
              <m:t>′</m:t>
            </m:r>
            <m:ctrlPr>
              <w:rPr>
                <w:rFonts w:hint="default" w:ascii="Cambria Math" w:hAnsi="Cambria Math"/>
                <w:i/>
                <w:iCs/>
              </w:rPr>
            </m:ctrlPr>
          </m:sup>
        </m:sSup>
      </m:oMath>
      <w:r>
        <w:rPr>
          <w:rFonts w:hint="default"/>
        </w:rPr>
        <w:t xml:space="preserve">可以表示为： </w:t>
      </w:r>
      <m:oMath>
        <m:r>
          <m:rPr/>
          <w:rPr>
            <w:rFonts w:hint="default" w:ascii="Cambria Math" w:hAnsi="Cambria Math"/>
          </w:rPr>
          <m:t>C</m:t>
        </m:r>
      </m:oMath>
      <w:r>
        <w:rPr>
          <w:rFonts w:hint="default"/>
        </w:rPr>
        <w:t xml:space="preserve">是所有品类的集合。 </w:t>
      </w:r>
      <m:oMath>
        <m:sSub>
          <m:sSubPr>
            <m:ctrlPr>
              <w:rPr>
                <w:rFonts w:hint="default" w:ascii="Cambria Math" w:hAnsi="Cambria Math"/>
                <w:i/>
                <w:iCs/>
              </w:rPr>
            </m:ctrlPr>
          </m:sSubPr>
          <m:e>
            <m:r>
              <m:rPr/>
              <w:rPr>
                <w:rFonts w:hint="default" w:ascii="Cambria Math" w:hAnsi="Cambria Math"/>
              </w:rPr>
              <m:t>C</m:t>
            </m:r>
            <m:ctrlPr>
              <w:rPr>
                <w:rFonts w:hint="default" w:ascii="Cambria Math" w:hAnsi="Cambria Math"/>
                <w:i/>
                <w:iCs/>
              </w:rPr>
            </m:ctrlPr>
          </m:e>
          <m:sub>
            <m:r>
              <m:rPr/>
              <w:rPr>
                <w:rFonts w:hint="default" w:ascii="Cambria Math" w:hAnsi="Cambria Math"/>
              </w:rPr>
              <m:t>f</m:t>
            </m:r>
            <m:ctrlPr>
              <w:rPr>
                <w:rFonts w:hint="default" w:ascii="Cambria Math" w:hAnsi="Cambria Math"/>
                <w:i/>
                <w:iCs/>
              </w:rPr>
            </m:ctrlPr>
          </m:sub>
        </m:sSub>
        <m:r>
          <m:rPr/>
          <w:rPr>
            <w:rFonts w:hint="default" w:ascii="Cambria Math" w:hAnsi="Cambria Math"/>
          </w:rPr>
          <m:t>=</m:t>
        </m:r>
      </m:oMath>
      <w:r>
        <w:rPr>
          <w:rFonts w:hint="default" w:ascii="Times New Roman" w:hAnsi="Times New Roman" w:cs="Times New Roman"/>
          <w:i/>
          <w:iCs/>
        </w:rPr>
        <w:t>sorted</w:t>
      </w:r>
      <m:oMath>
        <m:d>
          <m:dPr>
            <m:sepChr m:val=""/>
            <m:ctrlPr>
              <w:rPr>
                <w:rFonts w:hint="default" w:ascii="Cambria Math" w:hAnsi="Cambria Math"/>
                <w:i/>
                <w:iCs/>
              </w:rPr>
            </m:ctrlPr>
          </m:dPr>
          <m:e>
            <m:r>
              <m:rPr/>
              <w:rPr>
                <w:rFonts w:hint="default" w:ascii="Cambria Math" w:hAnsi="Cambria Math"/>
              </w:rPr>
              <m:t>C</m:t>
            </m:r>
            <m:ctrlPr>
              <w:rPr>
                <w:rFonts w:hint="default" w:ascii="Cambria Math" w:hAnsi="Cambria Math"/>
                <w:i/>
                <w:iCs/>
              </w:rPr>
            </m:ctrlPr>
          </m:e>
        </m:d>
      </m:oMath>
      <w:r>
        <w:rPr>
          <w:rFonts w:hint="default"/>
        </w:rPr>
        <w:t>是完整品类列表</w:t>
      </w:r>
      <w:r>
        <w:rPr>
          <w:rFonts w:hint="eastAsia"/>
          <w:lang w:eastAsia="zh-CN"/>
        </w:rPr>
        <w:t>：</w:t>
      </w:r>
    </w:p>
    <w:p w14:paraId="6C411E37">
      <w:pPr>
        <w:bidi w:val="0"/>
        <w:jc w:val="both"/>
        <w:rPr>
          <w:rFonts w:hint="default"/>
        </w:rPr>
      </w:pPr>
      <m:oMathPara>
        <m:oMathParaPr>
          <m:jc m:val="center"/>
        </m:oMathParaPr>
        <m:oMath>
          <m:sSup>
            <m:sSupPr>
              <m:ctrlPr>
                <w:rPr>
                  <w:rFonts w:hint="default" w:ascii="Cambria Math" w:hAnsi="Cambria Math"/>
                  <w:i/>
                  <w:iCs/>
                </w:rPr>
              </m:ctrlPr>
            </m:sSupPr>
            <m:e>
              <m:r>
                <m:rPr/>
                <w:rPr>
                  <w:rFonts w:hint="default" w:ascii="Cambria Math" w:hAnsi="Cambria Math"/>
                </w:rPr>
                <m:t>R</m:t>
              </m:r>
              <m:ctrlPr>
                <w:rPr>
                  <w:rFonts w:hint="default" w:ascii="Cambria Math" w:hAnsi="Cambria Math"/>
                  <w:i/>
                  <w:iCs/>
                </w:rPr>
              </m:ctrlPr>
            </m:e>
            <m:sup>
              <m:r>
                <m:rPr/>
                <w:rPr>
                  <w:rFonts w:hint="default" w:ascii="Cambria Math" w:hAnsi="Cambria Math"/>
                </w:rPr>
                <m:t>′</m:t>
              </m:r>
              <m:ctrlPr>
                <w:rPr>
                  <w:rFonts w:hint="default" w:ascii="Cambria Math" w:hAnsi="Cambria Math"/>
                  <w:i/>
                  <w:iCs/>
                </w:rPr>
              </m:ctrlPr>
            </m:sup>
          </m:sSup>
          <m:r>
            <m:rPr/>
            <w:rPr>
              <w:rFonts w:hint="default" w:ascii="Cambria Math" w:hAnsi="Cambria Math"/>
            </w:rPr>
            <m:t>=reindex</m:t>
          </m:r>
          <m:d>
            <m:dPr>
              <m:sepChr m:val=""/>
              <m:ctrlPr>
                <w:rPr>
                  <w:rFonts w:hint="default" w:ascii="Cambria Math" w:hAnsi="Cambria Math"/>
                  <w:i/>
                  <w:iCs/>
                </w:rPr>
              </m:ctrlPr>
            </m:dPr>
            <m:e>
              <m:r>
                <m:rPr/>
                <w:rPr>
                  <w:rFonts w:hint="default" w:ascii="Cambria Math" w:hAnsi="Cambria Math"/>
                </w:rPr>
                <m:t>R,rows=</m:t>
              </m:r>
              <m:sSub>
                <m:sSubPr>
                  <m:ctrlPr>
                    <w:rPr>
                      <w:rFonts w:hint="default" w:ascii="Cambria Math" w:hAnsi="Cambria Math"/>
                      <w:i/>
                      <w:iCs/>
                    </w:rPr>
                  </m:ctrlPr>
                </m:sSubPr>
                <m:e>
                  <m:r>
                    <m:rPr/>
                    <w:rPr>
                      <w:rFonts w:hint="default" w:ascii="Cambria Math" w:hAnsi="Cambria Math"/>
                    </w:rPr>
                    <m:t>C</m:t>
                  </m:r>
                  <m:ctrlPr>
                    <w:rPr>
                      <w:rFonts w:hint="default" w:ascii="Cambria Math" w:hAnsi="Cambria Math"/>
                      <w:i/>
                      <w:iCs/>
                    </w:rPr>
                  </m:ctrlPr>
                </m:e>
                <m:sub>
                  <m:r>
                    <m:rPr/>
                    <w:rPr>
                      <w:rFonts w:hint="default" w:ascii="Cambria Math" w:hAnsi="Cambria Math"/>
                    </w:rPr>
                    <m:t>f</m:t>
                  </m:r>
                  <m:ctrlPr>
                    <w:rPr>
                      <w:rFonts w:hint="default" w:ascii="Cambria Math" w:hAnsi="Cambria Math"/>
                      <w:i/>
                      <w:iCs/>
                    </w:rPr>
                  </m:ctrlPr>
                </m:sub>
              </m:sSub>
              <m:r>
                <m:rPr/>
                <w:rPr>
                  <w:rFonts w:hint="default" w:ascii="Cambria Math" w:hAnsi="Cambria Math"/>
                </w:rPr>
                <m:t>,cols=</m:t>
              </m:r>
              <m:sSub>
                <m:sSubPr>
                  <m:ctrlPr>
                    <w:rPr>
                      <w:rFonts w:hint="default" w:ascii="Cambria Math" w:hAnsi="Cambria Math"/>
                      <w:i/>
                      <w:iCs/>
                    </w:rPr>
                  </m:ctrlPr>
                </m:sSubPr>
                <m:e>
                  <m:r>
                    <m:rPr/>
                    <w:rPr>
                      <w:rFonts w:hint="default" w:ascii="Cambria Math" w:hAnsi="Cambria Math"/>
                    </w:rPr>
                    <m:t>C</m:t>
                  </m:r>
                  <m:ctrlPr>
                    <w:rPr>
                      <w:rFonts w:hint="default" w:ascii="Cambria Math" w:hAnsi="Cambria Math"/>
                      <w:i/>
                      <w:iCs/>
                    </w:rPr>
                  </m:ctrlPr>
                </m:e>
                <m:sub>
                  <m:r>
                    <m:rPr/>
                    <w:rPr>
                      <w:rFonts w:hint="default" w:ascii="Cambria Math" w:hAnsi="Cambria Math"/>
                    </w:rPr>
                    <m:t>f</m:t>
                  </m:r>
                  <m:ctrlPr>
                    <w:rPr>
                      <w:rFonts w:hint="default" w:ascii="Cambria Math" w:hAnsi="Cambria Math"/>
                      <w:i/>
                      <w:iCs/>
                    </w:rPr>
                  </m:ctrlPr>
                </m:sub>
              </m:sSub>
              <m:ctrlPr>
                <w:rPr>
                  <w:rFonts w:hint="default" w:ascii="Cambria Math" w:hAnsi="Cambria Math"/>
                  <w:i/>
                  <w:iCs/>
                </w:rPr>
              </m:ctrlPr>
            </m:e>
          </m:d>
        </m:oMath>
      </m:oMathPara>
    </w:p>
    <w:p w14:paraId="05346FBB">
      <w:pPr>
        <w:bidi w:val="0"/>
        <w:jc w:val="both"/>
        <w:rPr>
          <w:rFonts w:hint="default"/>
          <w:i w:val="0"/>
        </w:rPr>
      </w:pPr>
      <m:oMathPara>
        <m:oMath>
          <m:sSubSup>
            <m:sSubSupPr>
              <m:ctrlPr>
                <w:rPr>
                  <w:rFonts w:hint="default" w:ascii="Cambria Math" w:hAnsi="Cambria Math"/>
                  <w:i/>
                  <w:iCs/>
                </w:rPr>
              </m:ctrlPr>
            </m:sSubSupPr>
            <m:e>
              <m:r>
                <m:rPr/>
                <w:rPr>
                  <w:rFonts w:hint="default" w:ascii="Cambria Math" w:hAnsi="Cambria Math"/>
                </w:rPr>
                <m:t>R</m:t>
              </m:r>
              <m:ctrlPr>
                <w:rPr>
                  <w:rFonts w:hint="default" w:ascii="Cambria Math" w:hAnsi="Cambria Math"/>
                  <w:i/>
                  <w:iCs/>
                </w:rPr>
              </m:ctrlPr>
            </m:e>
            <m:sub>
              <m:r>
                <m:rPr/>
                <w:rPr>
                  <w:rFonts w:hint="default" w:ascii="Cambria Math" w:hAnsi="Cambria Math"/>
                </w:rPr>
                <m:t>ij</m:t>
              </m:r>
              <m:ctrlPr>
                <w:rPr>
                  <w:rFonts w:hint="default" w:ascii="Cambria Math" w:hAnsi="Cambria Math"/>
                  <w:i/>
                  <w:iCs/>
                </w:rPr>
              </m:ctrlPr>
            </m:sub>
            <m:sup>
              <m:r>
                <m:rPr/>
                <w:rPr>
                  <w:rFonts w:hint="default" w:ascii="Cambria Math" w:hAnsi="Cambria Math"/>
                </w:rPr>
                <m:t>′</m:t>
              </m:r>
              <m:ctrlPr>
                <w:rPr>
                  <w:rFonts w:hint="default" w:ascii="Cambria Math" w:hAnsi="Cambria Math"/>
                  <w:i/>
                  <w:iCs/>
                </w:rPr>
              </m:ctrlPr>
            </m:sup>
          </m:sSubSup>
          <m:r>
            <m:rPr/>
            <w:rPr>
              <w:rFonts w:hint="default" w:ascii="Cambria Math" w:hAnsi="Cambria Math"/>
            </w:rPr>
            <m:t>=0</m:t>
          </m:r>
          <m:r>
            <m:rPr>
              <m:sty m:val="p"/>
            </m:rPr>
            <w:rPr>
              <w:rFonts w:hint="default" w:ascii="Cambria Math" w:hAnsi="Cambria Math"/>
              <w:lang w:val="en-US" w:eastAsia="zh-CN"/>
            </w:rPr>
            <m:t>,</m:t>
          </m:r>
          <m:r>
            <m:rPr>
              <m:sty m:val="p"/>
            </m:rPr>
            <w:rPr>
              <w:rFonts w:hint="default"/>
            </w:rPr>
            <m:t>如果</m:t>
          </m:r>
          <m:d>
            <m:dPr>
              <m:sepChr m:val=""/>
              <m:ctrlPr>
                <w:rPr>
                  <w:rFonts w:hint="default" w:ascii="Cambria Math" w:hAnsi="Cambria Math"/>
                </w:rPr>
              </m:ctrlPr>
            </m:dPr>
            <m:e>
              <m:r>
                <m:rPr/>
                <w:rPr>
                  <w:rFonts w:hint="default" w:ascii="Cambria Math" w:hAnsi="Cambria Math"/>
                </w:rPr>
                <m:t>i,j</m:t>
              </m:r>
              <m:ctrlPr>
                <w:rPr>
                  <w:rFonts w:hint="default" w:ascii="Cambria Math" w:hAnsi="Cambria Math"/>
                </w:rPr>
              </m:ctrlPr>
            </m:e>
          </m:d>
          <m:r>
            <m:rPr>
              <m:sty m:val="p"/>
            </m:rPr>
            <w:rPr>
              <w:rFonts w:hint="default"/>
            </w:rPr>
            <m:t>在原始矩阵中不存在</m:t>
          </m:r>
        </m:oMath>
      </m:oMathPara>
    </w:p>
    <w:p w14:paraId="404C9C8C">
      <w:pPr>
        <w:bidi w:val="0"/>
        <w:jc w:val="both"/>
        <w:rPr>
          <w:rFonts w:hint="default"/>
          <w:i w:val="0"/>
        </w:rPr>
      </w:pPr>
    </w:p>
    <w:p w14:paraId="6CF39ACC">
      <w:pPr>
        <w:bidi w:val="0"/>
        <w:ind w:firstLine="500" w:firstLineChars="0"/>
        <w:jc w:val="both"/>
        <w:rPr>
          <w:rFonts w:hint="default" w:eastAsia="宋体"/>
          <w:i w:val="0"/>
          <w:lang w:val="en-US" w:eastAsia="zh-CN"/>
        </w:rPr>
      </w:pPr>
      <w:r>
        <w:rPr>
          <w:rFonts w:hint="eastAsia"/>
          <w:i w:val="0"/>
          <w:lang w:val="en-US" w:eastAsia="zh-CN"/>
        </w:rPr>
        <w:t>最后我们将销量以及库存量都进行取整，小于</w:t>
      </w:r>
      <w:r>
        <w:rPr>
          <w:rFonts w:hint="default" w:ascii="Times New Roman" w:hAnsi="Times New Roman" w:cs="Times New Roman"/>
          <w:i w:val="0"/>
          <w:lang w:val="en-US" w:eastAsia="zh-CN"/>
        </w:rPr>
        <w:t>0的部分我们置0</w:t>
      </w:r>
      <w:r>
        <w:rPr>
          <w:rFonts w:hint="eastAsia"/>
          <w:i w:val="0"/>
          <w:lang w:val="en-US" w:eastAsia="zh-CN"/>
        </w:rPr>
        <w:t>，下面我们可视化一些处理结果：</w:t>
      </w:r>
    </w:p>
    <w:p w14:paraId="662220EA">
      <w:pPr>
        <w:bidi w:val="0"/>
        <w:rPr>
          <w:rFonts w:hint="default"/>
          <w:i w:val="0"/>
        </w:rPr>
      </w:pPr>
    </w:p>
    <w:p w14:paraId="67AC4B91">
      <w:pPr>
        <w:bidi w:val="0"/>
        <w:jc w:val="center"/>
        <w:rPr>
          <w:rFonts w:hint="eastAsia" w:ascii="Times New Roman" w:hAnsi="Times New Roman" w:eastAsia="宋体" w:cs="Times New Roman"/>
          <w:b/>
          <w:bCs/>
          <w:spacing w:val="-2"/>
          <w:lang w:val="en-US" w:eastAsia="zh-CN"/>
        </w:rPr>
      </w:pPr>
      <w:r>
        <w:rPr>
          <w:rFonts w:hint="eastAsia" w:ascii="Times New Roman" w:hAnsi="Times New Roman" w:eastAsia="宋体" w:cs="Times New Roman"/>
          <w:b/>
          <w:bCs/>
          <w:spacing w:val="-2"/>
          <w:lang w:val="en-US" w:eastAsia="zh-CN"/>
        </w:rPr>
        <w:drawing>
          <wp:inline distT="0" distB="0" distL="114300" distR="114300">
            <wp:extent cx="5175250" cy="2045335"/>
            <wp:effectExtent l="0" t="0" r="6350" b="12065"/>
            <wp:docPr id="15" name="图片 1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8"/>
                    <pic:cNvPicPr>
                      <a:picLocks noChangeAspect="1"/>
                    </pic:cNvPicPr>
                  </pic:nvPicPr>
                  <pic:blipFill>
                    <a:blip r:embed="rId31"/>
                    <a:stretch>
                      <a:fillRect/>
                    </a:stretch>
                  </pic:blipFill>
                  <pic:spPr>
                    <a:xfrm>
                      <a:off x="0" y="0"/>
                      <a:ext cx="5175250" cy="2045335"/>
                    </a:xfrm>
                    <a:prstGeom prst="rect">
                      <a:avLst/>
                    </a:prstGeom>
                  </pic:spPr>
                </pic:pic>
              </a:graphicData>
            </a:graphic>
          </wp:inline>
        </w:drawing>
      </w:r>
    </w:p>
    <w:p w14:paraId="4F0C3ACF">
      <w:pPr>
        <w:spacing w:before="310" w:line="219" w:lineRule="auto"/>
        <w:jc w:val="center"/>
        <w:outlineLvl w:val="9"/>
        <w:rPr>
          <w:rFonts w:hint="eastAsia" w:ascii="Times New Roman" w:hAnsi="Times New Roman" w:eastAsia="宋体" w:cs="Times New Roman"/>
          <w:b/>
          <w:bCs/>
          <w:spacing w:val="-2"/>
          <w:lang w:val="en-US" w:eastAsia="zh-CN"/>
        </w:rPr>
      </w:pPr>
      <w:r>
        <w:rPr>
          <w:rFonts w:hint="eastAsia" w:ascii="Times New Roman" w:hAnsi="Times New Roman" w:eastAsia="宋体" w:cs="Times New Roman"/>
          <w:b/>
          <w:bCs/>
          <w:spacing w:val="-2"/>
          <w:lang w:val="en-US" w:eastAsia="zh-CN"/>
        </w:rPr>
        <w:drawing>
          <wp:inline distT="0" distB="0" distL="114300" distR="114300">
            <wp:extent cx="5109210" cy="2502535"/>
            <wp:effectExtent l="0" t="0" r="11430" b="12065"/>
            <wp:docPr id="14" name="图片 14"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1"/>
                    <pic:cNvPicPr>
                      <a:picLocks noChangeAspect="1"/>
                    </pic:cNvPicPr>
                  </pic:nvPicPr>
                  <pic:blipFill>
                    <a:blip r:embed="rId32"/>
                    <a:stretch>
                      <a:fillRect/>
                    </a:stretch>
                  </pic:blipFill>
                  <pic:spPr>
                    <a:xfrm>
                      <a:off x="0" y="0"/>
                      <a:ext cx="5109210" cy="2502535"/>
                    </a:xfrm>
                    <a:prstGeom prst="rect">
                      <a:avLst/>
                    </a:prstGeom>
                  </pic:spPr>
                </pic:pic>
              </a:graphicData>
            </a:graphic>
          </wp:inline>
        </w:drawing>
      </w:r>
    </w:p>
    <w:p w14:paraId="6E762AA2">
      <w:pPr>
        <w:pStyle w:val="3"/>
        <w:jc w:val="center"/>
        <w:rPr>
          <w:rFonts w:hint="eastAsia" w:ascii="Times New Roman" w:hAnsi="Times New Roman" w:cs="Times New Roman"/>
          <w:lang w:val="en-US" w:eastAsia="zh-CN"/>
        </w:rPr>
      </w:pPr>
      <w:r>
        <w:rPr>
          <w:rFonts w:hint="eastAsia" w:ascii="Times New Roman" w:hAnsi="Times New Roman" w:cs="Times New Roman"/>
          <w:lang w:val="en-US" w:eastAsia="zh-CN"/>
        </w:rPr>
        <w:t>图15 预处理结果可视化</w:t>
      </w:r>
    </w:p>
    <w:p w14:paraId="44DC45DD">
      <w:pPr>
        <w:pStyle w:val="3"/>
        <w:jc w:val="center"/>
        <w:rPr>
          <w:rFonts w:hint="default" w:ascii="Times New Roman" w:hAnsi="Times New Roman" w:cs="Times New Roman"/>
          <w:lang w:val="en-US" w:eastAsia="zh-CN"/>
        </w:rPr>
      </w:pPr>
    </w:p>
    <w:p w14:paraId="1045B6E7">
      <w:pPr>
        <w:bidi w:val="0"/>
        <w:ind w:firstLine="500" w:firstLineChars="0"/>
        <w:jc w:val="both"/>
        <w:rPr>
          <w:rFonts w:hint="eastAsia" w:eastAsia="宋体"/>
          <w:lang w:val="en-US" w:eastAsia="zh-CN"/>
        </w:rPr>
      </w:pPr>
      <w:r>
        <w:t>在数据预处理过程中，处理负数、取整以及构建品类关联度矩阵是确保数据质量和一致性的重要步骤。首先，处理负数是为了确保销售量和库存量符合现实意义。在实际业务场景中，这些数值通常是非负的，负数可能表示数据输入错误或系统异常。去除或修正负数可以提高数据质量，避免因异常值导致的误判或错误结论，并且满足许多统计模型和优化算法对非负数据的假设。其次，取整操作确保了数据与实际操作的一致性，因为在实际中销售量和库存量通常是整数。取整不仅可以简化后续计算，尤其是在涉及离散决策变量时，还能避免小数点后的误差累积，从而提高数据的一致性和准确性。最后，构建品类关联度矩阵有助于发现不同品类之间的潜在关系</w:t>
      </w:r>
      <w:r>
        <w:rPr>
          <w:rFonts w:hint="eastAsia"/>
          <w:lang w:eastAsia="zh-CN"/>
        </w:rPr>
        <w:t>，</w:t>
      </w:r>
      <w:r>
        <w:rPr>
          <w:b/>
          <w:bCs/>
        </w:rPr>
        <w:t>综上所述，这些预处理步骤</w:t>
      </w:r>
      <w:r>
        <w:rPr>
          <w:rFonts w:hint="eastAsia"/>
          <w:b/>
          <w:bCs/>
          <w:lang w:val="en-US" w:eastAsia="zh-CN"/>
        </w:rPr>
        <w:t>有利于</w:t>
      </w:r>
      <w:r>
        <w:rPr>
          <w:b/>
          <w:bCs/>
        </w:rPr>
        <w:t>提高数据的质量和一致性</w:t>
      </w:r>
      <w:r>
        <w:rPr>
          <w:rFonts w:hint="eastAsia"/>
          <w:lang w:eastAsia="zh-CN"/>
        </w:rPr>
        <w:t>。</w:t>
      </w:r>
    </w:p>
    <w:p w14:paraId="184A4C34">
      <w:pPr>
        <w:spacing w:before="310" w:line="219" w:lineRule="auto"/>
        <w:jc w:val="both"/>
        <w:outlineLvl w:val="1"/>
        <w:rPr>
          <w:rFonts w:hint="eastAsia" w:ascii="Times New Roman" w:hAnsi="Times New Roman" w:cs="Times New Roman"/>
          <w:b/>
          <w:bCs/>
          <w:spacing w:val="-2"/>
          <w:lang w:val="en-US" w:eastAsia="zh-CN"/>
        </w:rPr>
      </w:pPr>
      <w:bookmarkStart w:id="66" w:name="_Toc7309"/>
      <w:r>
        <w:rPr>
          <w:rFonts w:hint="eastAsia" w:ascii="Times New Roman" w:hAnsi="Times New Roman" w:eastAsia="宋体" w:cs="Times New Roman"/>
          <w:b/>
          <w:bCs/>
          <w:spacing w:val="-2"/>
          <w:lang w:val="en-US" w:eastAsia="zh-CN"/>
        </w:rPr>
        <w:t>6</w:t>
      </w:r>
      <w:r>
        <w:rPr>
          <w:rFonts w:ascii="Times New Roman" w:hAnsi="Times New Roman" w:eastAsia="Times New Roman" w:cs="Times New Roman"/>
          <w:b/>
          <w:bCs/>
          <w:spacing w:val="-2"/>
        </w:rPr>
        <w:t>.</w:t>
      </w:r>
      <w:r>
        <w:rPr>
          <w:rFonts w:hint="eastAsia" w:ascii="Times New Roman" w:hAnsi="Times New Roman" w:eastAsia="宋体" w:cs="Times New Roman"/>
          <w:b/>
          <w:bCs/>
          <w:spacing w:val="-2"/>
          <w:lang w:val="en-US" w:eastAsia="zh-CN"/>
        </w:rPr>
        <w:t xml:space="preserve">2 </w:t>
      </w:r>
      <w:r>
        <w:rPr>
          <w:rFonts w:hint="eastAsia" w:ascii="Times New Roman" w:hAnsi="Times New Roman" w:cs="Times New Roman"/>
          <w:b/>
          <w:bCs/>
          <w:spacing w:val="-2"/>
          <w:lang w:val="en-US" w:eastAsia="zh-CN"/>
        </w:rPr>
        <w:t>ILP模型的建立</w:t>
      </w:r>
      <w:bookmarkEnd w:id="66"/>
    </w:p>
    <w:p w14:paraId="55CB2659">
      <w:pPr>
        <w:spacing w:line="240" w:lineRule="auto"/>
        <w:jc w:val="both"/>
        <w:outlineLvl w:val="9"/>
        <w:rPr>
          <w:rFonts w:hint="eastAsia" w:ascii="Times New Roman" w:hAnsi="Times New Roman" w:cs="Times New Roman"/>
          <w:b/>
          <w:bCs/>
          <w:spacing w:val="-2"/>
          <w:lang w:val="en-US" w:eastAsia="zh-CN"/>
        </w:rPr>
      </w:pPr>
    </w:p>
    <w:p w14:paraId="0A1D48C0">
      <w:pPr>
        <w:bidi w:val="0"/>
        <w:ind w:firstLine="500" w:firstLineChars="0"/>
        <w:jc w:val="both"/>
        <w:rPr>
          <w:rFonts w:hint="default"/>
        </w:rPr>
      </w:pPr>
      <w:r>
        <w:rPr>
          <w:rFonts w:hint="default" w:ascii="Times New Roman" w:hAnsi="Times New Roman" w:cs="Times New Roman"/>
        </w:rPr>
        <w:t>问题2的目标是基于问题1的预测结果，为每个品类找到一个合适的仓库进行存放，即实现“一品一仓”的分仓方案。这个问题的核心在于如何在满足仓容和产能限制的前提下，综合考虑多个业务目标，如仓容利用率、产能利用率、总仓租成本、品类分仓数和品类关联度，来确定最优的分仓方案。</w:t>
      </w:r>
    </w:p>
    <w:p w14:paraId="4A3EB1C2">
      <w:pPr>
        <w:bidi w:val="0"/>
        <w:ind w:firstLine="500" w:firstLineChars="0"/>
        <w:jc w:val="both"/>
        <w:rPr>
          <w:rFonts w:hint="eastAsia" w:eastAsia="宋体"/>
          <w:lang w:eastAsia="zh-CN"/>
        </w:rPr>
      </w:pPr>
      <w:r>
        <w:rPr>
          <w:rFonts w:hint="default"/>
        </w:rPr>
        <w:t>我们需要综合考虑以下几个目标：最大化仓容利用率。最大化产能利用率。最小化总仓租成本。最小化品类分仓数（即每个品类只放在一个仓库中）。最大化品类关联度</w:t>
      </w:r>
      <w:r>
        <w:rPr>
          <w:rFonts w:hint="eastAsia"/>
          <w:lang w:eastAsia="zh-CN"/>
        </w:rPr>
        <w:t>。</w:t>
      </w:r>
    </w:p>
    <w:p w14:paraId="64AB4C13">
      <w:pPr>
        <w:bidi w:val="0"/>
        <w:jc w:val="both"/>
        <w:rPr>
          <w:rFonts w:hint="eastAsia"/>
          <w:lang w:val="en-US" w:eastAsia="zh-CN"/>
        </w:rPr>
      </w:pPr>
      <w:r>
        <w:rPr>
          <w:rFonts w:hint="eastAsia"/>
          <w:lang w:val="en-US" w:eastAsia="zh-CN"/>
        </w:rPr>
        <w:t>于是我们建立了如下的整数规划模型</w:t>
      </w:r>
      <w:r>
        <w:rPr>
          <w:rFonts w:hint="default" w:ascii="Times New Roman" w:hAnsi="Times New Roman" w:eastAsia="Segoe UI" w:cs="Times New Roman"/>
          <w:i w:val="0"/>
          <w:iCs w:val="0"/>
          <w:caps w:val="0"/>
          <w:color w:val="404040"/>
          <w:spacing w:val="0"/>
          <w:sz w:val="24"/>
          <w:szCs w:val="24"/>
        </w:rPr>
        <w:t>（ILP）</w:t>
      </w:r>
      <w:r>
        <w:rPr>
          <w:rFonts w:hint="eastAsia"/>
          <w:lang w:val="en-US" w:eastAsia="zh-CN"/>
        </w:rPr>
        <w:t>来进行求解：</w:t>
      </w:r>
    </w:p>
    <w:p w14:paraId="07E42D58">
      <w:pPr>
        <w:bidi w:val="0"/>
        <w:jc w:val="both"/>
        <w:rPr>
          <w:rFonts w:hint="default"/>
          <w:lang w:val="en-US" w:eastAsia="zh-CN"/>
        </w:rPr>
      </w:pPr>
      <w:r>
        <w:rPr>
          <w:rFonts w:hint="eastAsia"/>
          <w:lang w:val="en-US" w:eastAsia="zh-CN"/>
        </w:rPr>
        <w:t>目标函数：</w:t>
      </w:r>
    </w:p>
    <w:p w14:paraId="451FC670">
      <w:pPr>
        <w:bidi w:val="0"/>
        <w:jc w:val="both"/>
        <w:rPr>
          <w:rFonts w:hint="default"/>
          <w:lang w:val="en-US" w:eastAsia="zh-CN"/>
        </w:rPr>
      </w:pPr>
    </w:p>
    <w:p w14:paraId="3BE9E09E">
      <w:pPr>
        <w:bidi w:val="0"/>
        <w:jc w:val="center"/>
        <w:rPr>
          <w:rFonts w:hint="default"/>
          <w:b/>
          <w:bCs/>
        </w:rPr>
      </w:pPr>
      <w:r>
        <w:rPr>
          <w:rFonts w:hint="default" w:ascii="Times New Roman" w:hAnsi="Times New Roman" w:cs="Times New Roman"/>
          <w:b/>
          <w:bCs/>
        </w:rPr>
        <w:t xml:space="preserve">Minimize </w:t>
      </w:r>
      <m:oMath>
        <m:sSub>
          <m:sSubPr>
            <m:ctrlPr>
              <w:rPr>
                <w:rFonts w:hint="default" w:ascii="Cambria Math" w:hAnsi="Cambria Math" w:cs="Times New Roman"/>
                <w:b/>
                <w:bCs/>
                <w:i/>
                <w:iCs/>
              </w:rPr>
            </m:ctrlPr>
          </m:sSubPr>
          <m:e>
            <m:r>
              <m:rPr>
                <m:sty m:val="bi"/>
              </m:rPr>
              <w:rPr>
                <w:rFonts w:hint="default" w:ascii="Cambria Math" w:hAnsi="Cambria Math" w:cs="Times New Roman"/>
              </w:rPr>
              <m:t>α</m:t>
            </m:r>
            <m:ctrlPr>
              <w:rPr>
                <w:rFonts w:hint="default" w:ascii="Cambria Math" w:hAnsi="Cambria Math" w:cs="Times New Roman"/>
                <w:b/>
                <w:bCs/>
                <w:i/>
                <w:iCs/>
              </w:rPr>
            </m:ctrlPr>
          </m:e>
          <m:sub>
            <m:r>
              <m:rPr>
                <m:sty m:val="bi"/>
              </m:rPr>
              <w:rPr>
                <w:rFonts w:hint="default" w:ascii="Cambria Math" w:hAnsi="Cambria Math" w:cs="Times New Roman"/>
              </w:rPr>
              <m:t>1</m:t>
            </m:r>
            <m:ctrlPr>
              <w:rPr>
                <w:rFonts w:hint="default" w:ascii="Cambria Math" w:hAnsi="Cambria Math" w:cs="Times New Roman"/>
                <w:b/>
                <w:bCs/>
                <w:i/>
                <w:iCs/>
              </w:rPr>
            </m:ctrlPr>
          </m:sub>
        </m:sSub>
        <m:r>
          <m:rPr>
            <m:sty m:val="b"/>
          </m:rPr>
          <w:rPr>
            <w:rFonts w:hint="default" w:ascii="Cambria Math" w:hAnsi="Cambria Math" w:cs="Times New Roman"/>
          </w:rPr>
          <m:t>⋅</m:t>
        </m:r>
      </m:oMath>
      <w:r>
        <w:rPr>
          <w:rFonts w:hint="default" w:ascii="Times New Roman" w:hAnsi="Times New Roman" w:cs="Times New Roman"/>
          <w:b/>
          <w:bCs/>
        </w:rPr>
        <w:t>仓租成本</w:t>
      </w:r>
      <m:oMath>
        <m:r>
          <m:rPr>
            <m:sty m:val="b"/>
          </m:rPr>
          <w:rPr>
            <w:rFonts w:hint="default" w:ascii="Cambria Math" w:hAnsi="Cambria Math" w:cs="Times New Roman"/>
          </w:rPr>
          <m:t>+</m:t>
        </m:r>
        <m:sSub>
          <m:sSubPr>
            <m:ctrlPr>
              <w:rPr>
                <w:rFonts w:hint="default" w:ascii="Cambria Math" w:hAnsi="Cambria Math" w:cs="Times New Roman"/>
                <w:b/>
                <w:bCs/>
                <w:i/>
                <w:iCs/>
              </w:rPr>
            </m:ctrlPr>
          </m:sSubPr>
          <m:e>
            <m:r>
              <m:rPr>
                <m:sty m:val="bi"/>
              </m:rPr>
              <w:rPr>
                <w:rFonts w:hint="default" w:ascii="Cambria Math" w:hAnsi="Cambria Math" w:cs="Times New Roman"/>
              </w:rPr>
              <m:t>α</m:t>
            </m:r>
            <m:ctrlPr>
              <w:rPr>
                <w:rFonts w:hint="default" w:ascii="Cambria Math" w:hAnsi="Cambria Math" w:cs="Times New Roman"/>
                <w:b/>
                <w:bCs/>
                <w:i/>
                <w:iCs/>
              </w:rPr>
            </m:ctrlPr>
          </m:e>
          <m:sub>
            <m:r>
              <m:rPr>
                <m:sty m:val="bi"/>
              </m:rPr>
              <w:rPr>
                <w:rFonts w:hint="default" w:ascii="Cambria Math" w:hAnsi="Cambria Math" w:cs="Times New Roman"/>
              </w:rPr>
              <m:t>2</m:t>
            </m:r>
            <m:ctrlPr>
              <w:rPr>
                <w:rFonts w:hint="default" w:ascii="Cambria Math" w:hAnsi="Cambria Math" w:cs="Times New Roman"/>
                <w:b/>
                <w:bCs/>
                <w:i/>
                <w:iCs/>
              </w:rPr>
            </m:ctrlPr>
          </m:sub>
        </m:sSub>
        <m:r>
          <m:rPr>
            <m:sty m:val="b"/>
          </m:rPr>
          <w:rPr>
            <w:rFonts w:hint="default" w:ascii="Cambria Math" w:hAnsi="Cambria Math" w:cs="Times New Roman"/>
          </w:rPr>
          <m:t>⋅</m:t>
        </m:r>
      </m:oMath>
      <w:r>
        <w:rPr>
          <w:rFonts w:hint="default" w:ascii="Times New Roman" w:hAnsi="Times New Roman" w:cs="Times New Roman"/>
          <w:b/>
          <w:bCs/>
        </w:rPr>
        <w:t>品类分仓数</w:t>
      </w:r>
      <m:oMath>
        <m:r>
          <m:rPr>
            <m:sty m:val="b"/>
          </m:rPr>
          <w:rPr>
            <w:rFonts w:hint="default" w:ascii="Cambria Math" w:hAnsi="Cambria Math" w:cs="Times New Roman"/>
          </w:rPr>
          <m:t>−</m:t>
        </m:r>
        <m:sSub>
          <m:sSubPr>
            <m:ctrlPr>
              <w:rPr>
                <w:rFonts w:hint="default" w:ascii="Cambria Math" w:hAnsi="Cambria Math" w:cs="Times New Roman"/>
                <w:b/>
                <w:bCs/>
                <w:i/>
                <w:iCs/>
              </w:rPr>
            </m:ctrlPr>
          </m:sSubPr>
          <m:e>
            <m:r>
              <m:rPr>
                <m:sty m:val="bi"/>
              </m:rPr>
              <w:rPr>
                <w:rFonts w:hint="default" w:ascii="Cambria Math" w:hAnsi="Cambria Math" w:cs="Times New Roman"/>
              </w:rPr>
              <m:t>α</m:t>
            </m:r>
            <m:ctrlPr>
              <w:rPr>
                <w:rFonts w:hint="default" w:ascii="Cambria Math" w:hAnsi="Cambria Math" w:cs="Times New Roman"/>
                <w:b/>
                <w:bCs/>
                <w:i/>
                <w:iCs/>
              </w:rPr>
            </m:ctrlPr>
          </m:e>
          <m:sub>
            <m:r>
              <m:rPr>
                <m:sty m:val="bi"/>
              </m:rPr>
              <w:rPr>
                <w:rFonts w:hint="default" w:ascii="Cambria Math" w:hAnsi="Cambria Math" w:cs="Times New Roman"/>
              </w:rPr>
              <m:t>3</m:t>
            </m:r>
            <m:ctrlPr>
              <w:rPr>
                <w:rFonts w:hint="default" w:ascii="Cambria Math" w:hAnsi="Cambria Math" w:cs="Times New Roman"/>
                <w:b/>
                <w:bCs/>
                <w:i/>
                <w:iCs/>
              </w:rPr>
            </m:ctrlPr>
          </m:sub>
        </m:sSub>
        <m:r>
          <m:rPr>
            <m:sty m:val="b"/>
          </m:rPr>
          <w:rPr>
            <w:rFonts w:hint="default" w:ascii="Cambria Math" w:hAnsi="Cambria Math" w:cs="Times New Roman"/>
          </w:rPr>
          <m:t>⋅</m:t>
        </m:r>
      </m:oMath>
      <w:r>
        <w:rPr>
          <w:rFonts w:hint="default" w:ascii="Times New Roman" w:hAnsi="Times New Roman" w:cs="Times New Roman"/>
          <w:b/>
          <w:bCs/>
        </w:rPr>
        <w:t>仓容利用率</w:t>
      </w:r>
      <m:oMath>
        <m:r>
          <m:rPr>
            <m:sty m:val="b"/>
          </m:rPr>
          <w:rPr>
            <w:rFonts w:hint="default" w:ascii="Cambria Math" w:hAnsi="Cambria Math" w:cs="Times New Roman"/>
          </w:rPr>
          <m:t>−</m:t>
        </m:r>
        <m:sSub>
          <m:sSubPr>
            <m:ctrlPr>
              <w:rPr>
                <w:rFonts w:hint="default" w:ascii="Cambria Math" w:hAnsi="Cambria Math" w:cs="Times New Roman"/>
                <w:b/>
                <w:bCs/>
                <w:i/>
                <w:iCs/>
              </w:rPr>
            </m:ctrlPr>
          </m:sSubPr>
          <m:e>
            <m:r>
              <m:rPr>
                <m:sty m:val="bi"/>
              </m:rPr>
              <w:rPr>
                <w:rFonts w:hint="default" w:ascii="Cambria Math" w:hAnsi="Cambria Math" w:cs="Times New Roman"/>
              </w:rPr>
              <m:t>α</m:t>
            </m:r>
            <m:ctrlPr>
              <w:rPr>
                <w:rFonts w:hint="default" w:ascii="Cambria Math" w:hAnsi="Cambria Math" w:cs="Times New Roman"/>
                <w:b/>
                <w:bCs/>
                <w:i/>
                <w:iCs/>
              </w:rPr>
            </m:ctrlPr>
          </m:e>
          <m:sub>
            <m:r>
              <m:rPr>
                <m:sty m:val="bi"/>
              </m:rPr>
              <w:rPr>
                <w:rFonts w:hint="default" w:ascii="Cambria Math" w:hAnsi="Cambria Math" w:cs="Times New Roman"/>
              </w:rPr>
              <m:t>4</m:t>
            </m:r>
            <m:ctrlPr>
              <w:rPr>
                <w:rFonts w:hint="default" w:ascii="Cambria Math" w:hAnsi="Cambria Math" w:cs="Times New Roman"/>
                <w:b/>
                <w:bCs/>
                <w:i/>
                <w:iCs/>
              </w:rPr>
            </m:ctrlPr>
          </m:sub>
        </m:sSub>
        <m:r>
          <m:rPr>
            <m:sty m:val="b"/>
          </m:rPr>
          <w:rPr>
            <w:rFonts w:hint="default" w:ascii="Cambria Math" w:hAnsi="Cambria Math" w:cs="Times New Roman"/>
          </w:rPr>
          <m:t>⋅</m:t>
        </m:r>
      </m:oMath>
      <w:r>
        <w:rPr>
          <w:rFonts w:hint="default" w:ascii="Times New Roman" w:hAnsi="Times New Roman" w:cs="Times New Roman"/>
          <w:b/>
          <w:bCs/>
        </w:rPr>
        <w:t>产能利用率</w:t>
      </w:r>
      <m:oMath>
        <m:r>
          <m:rPr>
            <m:sty m:val="b"/>
          </m:rPr>
          <w:rPr>
            <w:rFonts w:hint="default" w:ascii="Cambria Math" w:hAnsi="Cambria Math" w:cs="Times New Roman"/>
          </w:rPr>
          <m:t>+</m:t>
        </m:r>
        <m:sSub>
          <m:sSubPr>
            <m:ctrlPr>
              <w:rPr>
                <w:rFonts w:hint="default" w:ascii="Cambria Math" w:hAnsi="Cambria Math" w:cs="Times New Roman"/>
                <w:b/>
                <w:bCs/>
                <w:i/>
                <w:iCs/>
              </w:rPr>
            </m:ctrlPr>
          </m:sSubPr>
          <m:e>
            <m:r>
              <m:rPr>
                <m:sty m:val="bi"/>
              </m:rPr>
              <w:rPr>
                <w:rFonts w:hint="default" w:ascii="Cambria Math" w:hAnsi="Cambria Math" w:cs="Times New Roman"/>
              </w:rPr>
              <m:t>α</m:t>
            </m:r>
            <m:ctrlPr>
              <w:rPr>
                <w:rFonts w:hint="default" w:ascii="Cambria Math" w:hAnsi="Cambria Math" w:cs="Times New Roman"/>
                <w:b/>
                <w:bCs/>
                <w:i/>
                <w:iCs/>
              </w:rPr>
            </m:ctrlPr>
          </m:e>
          <m:sub>
            <m:r>
              <m:rPr>
                <m:sty m:val="bi"/>
              </m:rPr>
              <w:rPr>
                <w:rFonts w:hint="default" w:ascii="Cambria Math" w:hAnsi="Cambria Math" w:cs="Times New Roman"/>
              </w:rPr>
              <m:t>5</m:t>
            </m:r>
            <m:ctrlPr>
              <w:rPr>
                <w:rFonts w:hint="default" w:ascii="Cambria Math" w:hAnsi="Cambria Math" w:cs="Times New Roman"/>
                <w:b/>
                <w:bCs/>
                <w:i/>
                <w:iCs/>
              </w:rPr>
            </m:ctrlPr>
          </m:sub>
        </m:sSub>
        <m:r>
          <m:rPr>
            <m:sty m:val="b"/>
          </m:rPr>
          <w:rPr>
            <w:rFonts w:hint="default" w:ascii="Cambria Math" w:hAnsi="Cambria Math" w:cs="Times New Roman"/>
          </w:rPr>
          <m:t>⋅</m:t>
        </m:r>
      </m:oMath>
      <w:r>
        <w:rPr>
          <w:rFonts w:hint="default"/>
          <w:b/>
          <w:bCs/>
        </w:rPr>
        <w:t>品类关联度</w:t>
      </w:r>
    </w:p>
    <w:p w14:paraId="6D8EC681">
      <w:pPr>
        <w:bidi w:val="0"/>
        <w:jc w:val="both"/>
        <w:rPr>
          <w:rFonts w:hint="default"/>
        </w:rPr>
      </w:pPr>
    </w:p>
    <w:p w14:paraId="10904F32">
      <w:pPr>
        <w:bidi w:val="0"/>
        <w:jc w:val="both"/>
        <w:rPr>
          <w:rFonts w:hint="default"/>
        </w:rPr>
      </w:pPr>
      <w:r>
        <w:rPr>
          <w:rFonts w:hint="default"/>
        </w:rPr>
        <w:t>其中，</w:t>
      </w:r>
      <m:oMath>
        <m:sSub>
          <m:sSubPr>
            <m:ctrlPr>
              <w:rPr>
                <w:rFonts w:hint="default" w:ascii="Cambria Math" w:hAnsi="Cambria Math"/>
                <w:i/>
                <w:iCs/>
              </w:rPr>
            </m:ctrlPr>
          </m:sSubPr>
          <m:e>
            <m:r>
              <m:rPr/>
              <w:rPr>
                <w:rFonts w:hint="default" w:ascii="Cambria Math" w:hAnsi="Cambria Math"/>
              </w:rPr>
              <m:t>α</m:t>
            </m:r>
            <m:ctrlPr>
              <w:rPr>
                <w:rFonts w:hint="default" w:ascii="Cambria Math" w:hAnsi="Cambria Math"/>
                <w:i/>
                <w:iCs/>
              </w:rPr>
            </m:ctrlPr>
          </m:e>
          <m:sub>
            <m:r>
              <m:rPr/>
              <w:rPr>
                <w:rFonts w:hint="default" w:ascii="Cambria Math" w:hAnsi="Cambria Math"/>
              </w:rPr>
              <m:t>1</m:t>
            </m:r>
            <m:ctrlPr>
              <w:rPr>
                <w:rFonts w:hint="default" w:ascii="Cambria Math" w:hAnsi="Cambria Math"/>
                <w:i/>
                <w:iCs/>
              </w:rPr>
            </m:ctrlPr>
          </m:sub>
        </m:sSub>
        <m:r>
          <m:rPr>
            <m:sty m:val="p"/>
          </m:rPr>
          <w:rPr>
            <w:rFonts w:hint="default" w:ascii="Cambria Math" w:hAnsi="Cambria Math"/>
          </w:rPr>
          <m:t>,</m:t>
        </m:r>
        <m:sSub>
          <m:sSubPr>
            <m:ctrlPr>
              <w:rPr>
                <w:rFonts w:hint="default" w:ascii="Cambria Math" w:hAnsi="Cambria Math"/>
                <w:i/>
                <w:iCs/>
              </w:rPr>
            </m:ctrlPr>
          </m:sSubPr>
          <m:e>
            <m:r>
              <m:rPr/>
              <w:rPr>
                <w:rFonts w:hint="default" w:ascii="Cambria Math" w:hAnsi="Cambria Math"/>
              </w:rPr>
              <m:t>α</m:t>
            </m:r>
            <m:ctrlPr>
              <w:rPr>
                <w:rFonts w:hint="default" w:ascii="Cambria Math" w:hAnsi="Cambria Math"/>
                <w:i/>
                <w:iCs/>
              </w:rPr>
            </m:ctrlPr>
          </m:e>
          <m:sub>
            <m:r>
              <m:rPr/>
              <w:rPr>
                <w:rFonts w:hint="default" w:ascii="Cambria Math" w:hAnsi="Cambria Math"/>
              </w:rPr>
              <m:t>2</m:t>
            </m:r>
            <m:ctrlPr>
              <w:rPr>
                <w:rFonts w:hint="default" w:ascii="Cambria Math" w:hAnsi="Cambria Math"/>
                <w:i/>
                <w:iCs/>
              </w:rPr>
            </m:ctrlPr>
          </m:sub>
        </m:sSub>
        <m:r>
          <m:rPr>
            <m:sty m:val="p"/>
          </m:rPr>
          <w:rPr>
            <w:rFonts w:hint="default" w:ascii="Cambria Math" w:hAnsi="Cambria Math"/>
          </w:rPr>
          <m:t>,</m:t>
        </m:r>
        <m:sSub>
          <m:sSubPr>
            <m:ctrlPr>
              <w:rPr>
                <w:rFonts w:hint="default" w:ascii="Cambria Math" w:hAnsi="Cambria Math"/>
                <w:i/>
                <w:iCs/>
              </w:rPr>
            </m:ctrlPr>
          </m:sSubPr>
          <m:e>
            <m:r>
              <m:rPr/>
              <w:rPr>
                <w:rFonts w:hint="default" w:ascii="Cambria Math" w:hAnsi="Cambria Math"/>
              </w:rPr>
              <m:t>α</m:t>
            </m:r>
            <m:ctrlPr>
              <w:rPr>
                <w:rFonts w:hint="default" w:ascii="Cambria Math" w:hAnsi="Cambria Math"/>
                <w:i/>
                <w:iCs/>
              </w:rPr>
            </m:ctrlPr>
          </m:e>
          <m:sub>
            <m:r>
              <m:rPr/>
              <w:rPr>
                <w:rFonts w:hint="default" w:ascii="Cambria Math" w:hAnsi="Cambria Math"/>
              </w:rPr>
              <m:t>3</m:t>
            </m:r>
            <m:ctrlPr>
              <w:rPr>
                <w:rFonts w:hint="default" w:ascii="Cambria Math" w:hAnsi="Cambria Math"/>
                <w:i/>
                <w:iCs/>
              </w:rPr>
            </m:ctrlPr>
          </m:sub>
        </m:sSub>
        <m:r>
          <m:rPr>
            <m:sty m:val="p"/>
          </m:rPr>
          <w:rPr>
            <w:rFonts w:hint="default" w:ascii="Cambria Math" w:hAnsi="Cambria Math"/>
          </w:rPr>
          <m:t>,</m:t>
        </m:r>
        <m:sSub>
          <m:sSubPr>
            <m:ctrlPr>
              <w:rPr>
                <w:rFonts w:hint="default" w:ascii="Cambria Math" w:hAnsi="Cambria Math"/>
                <w:i/>
                <w:iCs/>
              </w:rPr>
            </m:ctrlPr>
          </m:sSubPr>
          <m:e>
            <m:r>
              <m:rPr/>
              <w:rPr>
                <w:rFonts w:hint="default" w:ascii="Cambria Math" w:hAnsi="Cambria Math"/>
              </w:rPr>
              <m:t>α</m:t>
            </m:r>
            <m:ctrlPr>
              <w:rPr>
                <w:rFonts w:hint="default" w:ascii="Cambria Math" w:hAnsi="Cambria Math"/>
                <w:i/>
                <w:iCs/>
              </w:rPr>
            </m:ctrlPr>
          </m:e>
          <m:sub>
            <m:r>
              <m:rPr/>
              <w:rPr>
                <w:rFonts w:hint="default" w:ascii="Cambria Math" w:hAnsi="Cambria Math"/>
              </w:rPr>
              <m:t>4</m:t>
            </m:r>
            <m:ctrlPr>
              <w:rPr>
                <w:rFonts w:hint="default" w:ascii="Cambria Math" w:hAnsi="Cambria Math"/>
                <w:i/>
                <w:iCs/>
              </w:rPr>
            </m:ctrlPr>
          </m:sub>
        </m:sSub>
        <m:r>
          <m:rPr>
            <m:sty m:val="p"/>
          </m:rPr>
          <w:rPr>
            <w:rFonts w:hint="default" w:ascii="Cambria Math" w:hAnsi="Cambria Math"/>
          </w:rPr>
          <m:t>,</m:t>
        </m:r>
        <m:sSub>
          <m:sSubPr>
            <m:ctrlPr>
              <w:rPr>
                <w:rFonts w:hint="default" w:ascii="Cambria Math" w:hAnsi="Cambria Math"/>
                <w:i/>
                <w:iCs/>
              </w:rPr>
            </m:ctrlPr>
          </m:sSubPr>
          <m:e>
            <m:r>
              <m:rPr/>
              <w:rPr>
                <w:rFonts w:hint="default" w:ascii="Cambria Math" w:hAnsi="Cambria Math"/>
              </w:rPr>
              <m:t>α</m:t>
            </m:r>
            <m:ctrlPr>
              <w:rPr>
                <w:rFonts w:hint="default" w:ascii="Cambria Math" w:hAnsi="Cambria Math"/>
                <w:i/>
                <w:iCs/>
              </w:rPr>
            </m:ctrlPr>
          </m:e>
          <m:sub>
            <m:r>
              <m:rPr/>
              <w:rPr>
                <w:rFonts w:hint="default" w:ascii="Cambria Math" w:hAnsi="Cambria Math"/>
              </w:rPr>
              <m:t>5</m:t>
            </m:r>
            <m:ctrlPr>
              <w:rPr>
                <w:rFonts w:hint="default" w:ascii="Cambria Math" w:hAnsi="Cambria Math"/>
                <w:i/>
                <w:iCs/>
              </w:rPr>
            </m:ctrlPr>
          </m:sub>
        </m:sSub>
      </m:oMath>
      <w:r>
        <w:rPr>
          <w:rFonts w:hint="default"/>
        </w:rPr>
        <w:t>是权重系数，用于平衡各个目标的重要性。</w:t>
      </w:r>
    </w:p>
    <w:p w14:paraId="612A1C97">
      <w:pPr>
        <w:bidi w:val="0"/>
        <w:rPr>
          <w:rFonts w:hint="default"/>
        </w:rPr>
      </w:pPr>
    </w:p>
    <w:p w14:paraId="5B3F4A26">
      <w:pPr>
        <w:bidi w:val="0"/>
        <w:rPr>
          <w:rFonts w:hint="default"/>
        </w:rPr>
      </w:pPr>
      <w:r>
        <w:rPr>
          <w:rFonts w:hint="default"/>
        </w:rPr>
        <w:t>决策变量</w:t>
      </w:r>
      <w:r>
        <w:rPr>
          <w:rFonts w:hint="eastAsia"/>
          <w:lang w:eastAsia="zh-CN"/>
        </w:rPr>
        <w:t>：</w:t>
      </w:r>
      <w:r>
        <w:rPr>
          <w:rFonts w:hint="default"/>
        </w:rPr>
        <w:t>·</w:t>
      </w:r>
      <m:oMath>
        <m:sSub>
          <m:sSubPr>
            <m:ctrlPr>
              <w:rPr>
                <w:rFonts w:hint="default" w:ascii="Cambria Math" w:hAnsi="Cambria Math"/>
                <w:i/>
                <w:iCs/>
              </w:rPr>
            </m:ctrlPr>
          </m:sSubPr>
          <m:e>
            <m:r>
              <m:rPr/>
              <w:rPr>
                <w:rFonts w:hint="default" w:ascii="Cambria Math" w:hAnsi="Cambria Math"/>
              </w:rPr>
              <m:t>x</m:t>
            </m:r>
            <m:ctrlPr>
              <w:rPr>
                <w:rFonts w:hint="default" w:ascii="Cambria Math" w:hAnsi="Cambria Math"/>
                <w:i/>
                <w:iCs/>
              </w:rPr>
            </m:ctrlPr>
          </m:e>
          <m:sub>
            <m:r>
              <m:rPr/>
              <w:rPr>
                <w:rFonts w:hint="default" w:ascii="Cambria Math" w:hAnsi="Cambria Math"/>
              </w:rPr>
              <m:t>ij</m:t>
            </m:r>
            <m:ctrlPr>
              <w:rPr>
                <w:rFonts w:hint="default" w:ascii="Cambria Math" w:hAnsi="Cambria Math"/>
                <w:i/>
                <w:iCs/>
              </w:rPr>
            </m:ctrlPr>
          </m:sub>
        </m:sSub>
      </m:oMath>
      <w:r>
        <w:rPr>
          <w:rFonts w:hint="default"/>
        </w:rPr>
        <w:t>:表示品类</w:t>
      </w:r>
      <m:oMath>
        <m:r>
          <m:rPr/>
          <w:rPr>
            <w:rFonts w:hint="default" w:ascii="Cambria Math" w:hAnsi="Cambria Math"/>
          </w:rPr>
          <m:t>i</m:t>
        </m:r>
      </m:oMath>
      <w:r>
        <w:rPr>
          <w:rFonts w:hint="default"/>
        </w:rPr>
        <w:t>是否存放在仓库</w:t>
      </w:r>
      <m:oMath>
        <m:r>
          <m:rPr/>
          <w:rPr>
            <w:rFonts w:hint="default" w:ascii="Cambria Math" w:hAnsi="Cambria Math"/>
          </w:rPr>
          <m:t>j</m:t>
        </m:r>
      </m:oMath>
      <w:r>
        <w:rPr>
          <w:rFonts w:hint="default"/>
        </w:rPr>
        <w:t>,如果是则</w:t>
      </w:r>
      <w:r>
        <w:rPr>
          <w:rFonts w:hint="default" w:ascii="Times New Roman" w:hAnsi="Times New Roman" w:cs="Times New Roman"/>
        </w:rPr>
        <w:t>为1，否则为0</w:t>
      </w:r>
      <w:r>
        <w:rPr>
          <w:rFonts w:hint="default"/>
        </w:rPr>
        <w:t>。</w:t>
      </w:r>
    </w:p>
    <w:p w14:paraId="14D18804">
      <w:pPr>
        <w:bidi w:val="0"/>
        <w:jc w:val="center"/>
        <w:rPr>
          <w:rFonts w:hint="default"/>
        </w:rPr>
      </w:pPr>
    </w:p>
    <w:p w14:paraId="09C0E0DD">
      <w:pPr>
        <w:bidi w:val="0"/>
        <w:rPr>
          <w:rFonts w:hint="eastAsia"/>
          <w:lang w:eastAsia="zh-CN"/>
        </w:rPr>
      </w:pPr>
      <w:r>
        <w:rPr>
          <w:rFonts w:hint="default"/>
        </w:rPr>
        <w:t>约束条件</w:t>
      </w:r>
      <w:r>
        <w:rPr>
          <w:rFonts w:hint="eastAsia"/>
          <w:lang w:eastAsia="zh-CN"/>
        </w:rPr>
        <w:t>：</w:t>
      </w:r>
    </w:p>
    <w:p w14:paraId="6839A32A">
      <w:pPr>
        <w:bidi w:val="0"/>
        <w:rPr>
          <w:rFonts w:hint="eastAsia"/>
          <w:lang w:eastAsia="zh-CN"/>
        </w:rPr>
      </w:pPr>
    </w:p>
    <w:p w14:paraId="2384D299">
      <w:pPr>
        <w:bidi w:val="0"/>
        <w:rPr>
          <w:rFonts w:hint="default" w:hAnsi="Cambria Math" w:cs="Times New Roman"/>
          <w:i w:val="0"/>
        </w:rPr>
      </w:pPr>
      <w:r>
        <w:rPr>
          <w:rFonts w:hint="eastAsia" w:ascii="Times New Roman" w:hAnsi="Times New Roman" w:cs="Times New Roman"/>
          <w:lang w:val="en-US" w:eastAsia="zh-CN"/>
        </w:rPr>
        <w:t>·</w:t>
      </w:r>
      <w:r>
        <w:rPr>
          <w:rFonts w:hint="default" w:ascii="Times New Roman" w:hAnsi="Times New Roman" w:cs="Times New Roman"/>
        </w:rPr>
        <w:t>仓容限制：每个仓库的库存量不能超过其仓容上限</w:t>
      </w:r>
      <w:r>
        <w:rPr>
          <w:rFonts w:hint="eastAsia" w:ascii="Times New Roman" w:hAnsi="Times New Roman" w:cs="Times New Roman"/>
          <w:lang w:val="en-US" w:eastAsia="zh-CN"/>
        </w:rPr>
        <w:t>:</w:t>
      </w:r>
      <w:r>
        <w:rPr>
          <w:rFonts w:hint="default" w:ascii="Times New Roman" w:hAnsi="Times New Roman" w:cs="Times New Roman"/>
        </w:rPr>
        <w:br w:type="textWrapping"/>
      </w:r>
      <m:oMathPara>
        <m:oMath>
          <m:nary>
            <m:naryPr>
              <m:chr m:val="∑"/>
              <m:limLoc m:val="undOvr"/>
              <m:supHide m:val="1"/>
              <m:ctrlPr>
                <w:rPr>
                  <w:rFonts w:hint="default" w:ascii="Cambria Math" w:hAnsi="Cambria Math" w:cs="Times New Roman"/>
                </w:rPr>
              </m:ctrlPr>
            </m:naryPr>
            <m:sub>
              <m:r>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m:t>
              </m:r>
              <m:ctrlPr>
                <w:rPr>
                  <w:rFonts w:hint="default" w:ascii="Cambria Math" w:hAnsi="Cambria Math" w:cs="Times New Roman"/>
                </w:rPr>
              </m:ctrlPr>
            </m:sup>
            <m:e>
              <m:sSub>
                <m:sSubPr>
                  <m:ctrlPr>
                    <w:rPr>
                      <w:rFonts w:hint="default" w:ascii="Cambria Math" w:hAnsi="Cambria Math" w:cs="Times New Roman"/>
                    </w:rPr>
                  </m:ctrlPr>
                </m:sSubPr>
                <m:e>
                  <m:r>
                    <m:rPr>
                      <m:nor/>
                      <m:sty m:val="p"/>
                    </m:rPr>
                    <w:rPr>
                      <w:rFonts w:hint="default" w:ascii="Cambria Math" w:hAnsi="Cambria Math" w:cs="Times New Roman"/>
                      <w:b w:val="0"/>
                      <w:i w:val="0"/>
                    </w:rPr>
                    <m:t>预测库存量</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r>
            <m:rPr>
              <m:sty m:val="p"/>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r>
            <m:rPr>
              <m:sty m:val="p"/>
            </m:rPr>
            <w:rPr>
              <w:rFonts w:hint="default" w:ascii="Cambria Math" w:hAnsi="Cambria Math" w:cs="Times New Roman"/>
            </w:rPr>
            <m:t>≤</m:t>
          </m:r>
          <m:sSub>
            <m:sSubPr>
              <m:ctrlPr>
                <w:rPr>
                  <w:rFonts w:hint="default" w:ascii="Cambria Math" w:hAnsi="Cambria Math" w:cs="Times New Roman"/>
                  <w:i/>
                  <w:iCs/>
                </w:rPr>
              </m:ctrlPr>
            </m:sSubPr>
            <m:e>
              <m:r>
                <m:rPr>
                  <m:sty m:val="p"/>
                </m:rPr>
                <w:rPr>
                  <w:rFonts w:hint="default" w:ascii="Cambria Math" w:hAnsi="Cambria Math" w:cs="Times New Roman"/>
                </w:rPr>
                <m:t>仓容上限</m:t>
              </m:r>
              <m:ctrlPr>
                <w:rPr>
                  <w:rFonts w:hint="default" w:ascii="Cambria Math" w:hAnsi="Cambria Math" w:cs="Times New Roman"/>
                  <w:i/>
                  <w:iCs/>
                </w:rPr>
              </m:ctrlPr>
            </m:e>
            <m:sub>
              <m:r>
                <m:rPr/>
                <w:rPr>
                  <w:rFonts w:hint="default" w:ascii="Cambria Math" w:hAnsi="Cambria Math" w:cs="Times New Roman"/>
                  <w:lang w:val="en-US" w:eastAsia="zh-CN"/>
                </w:rPr>
                <m:t>j</m:t>
              </m:r>
              <m:ctrlPr>
                <w:rPr>
                  <w:rFonts w:hint="default" w:ascii="Cambria Math" w:hAnsi="Cambria Math" w:cs="Times New Roman"/>
                  <w:i/>
                  <w:iCs/>
                </w:rPr>
              </m:ctrlPr>
            </m:sub>
          </m:sSub>
        </m:oMath>
      </m:oMathPara>
    </w:p>
    <w:p w14:paraId="10C8AC3C">
      <w:pPr>
        <w:bidi w:val="0"/>
        <w:rPr>
          <w:rFonts w:hint="default" w:hAnsi="Cambria Math" w:cs="Times New Roman"/>
          <w:i w:val="0"/>
        </w:rPr>
      </w:pPr>
    </w:p>
    <w:p w14:paraId="4CD1BA0E">
      <w:pPr>
        <w:bidi w:val="0"/>
        <w:rPr>
          <w:rFonts w:hint="eastAsia" w:ascii="Times New Roman" w:hAnsi="Times New Roman" w:eastAsia="宋体" w:cs="Times New Roman"/>
          <w:lang w:val="en-US" w:eastAsia="zh-CN"/>
        </w:rPr>
      </w:pPr>
      <w:r>
        <w:rPr>
          <w:rFonts w:hint="eastAsia" w:ascii="Times New Roman" w:hAnsi="Times New Roman" w:cs="Times New Roman"/>
          <w:lang w:val="en-US" w:eastAsia="zh-CN"/>
        </w:rPr>
        <w:t>·</w:t>
      </w:r>
      <w:r>
        <w:rPr>
          <w:rFonts w:hint="default" w:ascii="Times New Roman" w:hAnsi="Times New Roman" w:cs="Times New Roman"/>
        </w:rPr>
        <w:t>产能限制：每个仓库的出库量不能超过其产能上限</w:t>
      </w:r>
      <w:r>
        <w:rPr>
          <w:rFonts w:hint="eastAsia" w:ascii="Times New Roman" w:hAnsi="Times New Roman" w:cs="Times New Roman"/>
          <w:lang w:val="en-US" w:eastAsia="zh-CN"/>
        </w:rPr>
        <w:t>:</w:t>
      </w:r>
    </w:p>
    <w:p w14:paraId="4E340B6B">
      <w:pPr>
        <w:bidi w:val="0"/>
        <w:rPr>
          <w:rFonts w:hint="default" w:hAnsi="Cambria Math" w:cs="Times New Roman"/>
          <w:i w:val="0"/>
        </w:rPr>
      </w:pPr>
      <w:r>
        <w:rPr>
          <w:rFonts w:hint="default" w:ascii="Times New Roman" w:hAnsi="Times New Roman" w:cs="Times New Roman"/>
        </w:rPr>
        <w:br w:type="textWrapping"/>
      </w:r>
      <m:oMathPara>
        <m:oMath>
          <m:nary>
            <m:naryPr>
              <m:chr m:val="∑"/>
              <m:limLoc m:val="undOvr"/>
              <m:supHide m:val="1"/>
              <m:ctrlPr>
                <w:rPr>
                  <w:rFonts w:hint="default" w:ascii="Cambria Math" w:hAnsi="Cambria Math" w:cs="Times New Roman"/>
                </w:rPr>
              </m:ctrlPr>
            </m:naryPr>
            <m:sub>
              <m:r>
                <m:rPr/>
                <w:rPr>
                  <w:rFonts w:hint="default" w:ascii="Cambria Math" w:hAnsi="Cambria Math" w:cs="Times New Roman"/>
                </w:rPr>
                <m:t>i</m:t>
              </m:r>
              <m:ctrlPr>
                <w:rPr>
                  <w:rFonts w:hint="default" w:ascii="Cambria Math" w:hAnsi="Cambria Math" w:cs="Times New Roman"/>
                </w:rPr>
              </m:ctrlPr>
            </m:sub>
            <m:sup>
              <m:ctrlPr>
                <w:rPr>
                  <w:rFonts w:hint="default" w:ascii="Cambria Math" w:hAnsi="Cambria Math" w:cs="Times New Roman"/>
                </w:rPr>
              </m:ctrlPr>
            </m:sup>
            <m:e>
              <m:sSub>
                <m:sSubPr>
                  <m:ctrlPr>
                    <w:rPr>
                      <w:rFonts w:hint="default" w:ascii="Cambria Math" w:hAnsi="Cambria Math" w:cs="Times New Roman"/>
                    </w:rPr>
                  </m:ctrlPr>
                </m:sSubPr>
                <m:e>
                  <m:r>
                    <m:rPr>
                      <m:nor/>
                      <m:sty m:val="p"/>
                    </m:rPr>
                    <w:rPr>
                      <w:rFonts w:hint="default" w:ascii="Cambria Math" w:hAnsi="Cambria Math" w:cs="Times New Roman"/>
                      <w:b w:val="0"/>
                      <w:i w:val="0"/>
                    </w:rPr>
                    <m:t>预测销量</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r>
            <m:rPr>
              <m:sty m:val="p"/>
            </m:rPr>
            <w:rPr>
              <w:rFonts w:hint="default" w:ascii="Cambria Math" w:hAnsi="Cambria Math" w:cs="Times New Roman"/>
            </w:rPr>
            <m:t>⋅</m:t>
          </m:r>
          <m:sSub>
            <m:sSubPr>
              <m:ctrlPr>
                <w:rPr>
                  <w:rFonts w:hint="default" w:ascii="Cambria Math" w:hAnsi="Cambria Math"/>
                  <w:i/>
                  <w:iCs/>
                </w:rPr>
              </m:ctrlPr>
            </m:sSubPr>
            <m:e>
              <m:r>
                <m:rPr/>
                <w:rPr>
                  <w:rFonts w:hint="default" w:ascii="Cambria Math" w:hAnsi="Cambria Math"/>
                </w:rPr>
                <m:t>x</m:t>
              </m:r>
              <m:ctrlPr>
                <w:rPr>
                  <w:rFonts w:hint="default" w:ascii="Cambria Math" w:hAnsi="Cambria Math"/>
                  <w:i/>
                  <w:iCs/>
                </w:rPr>
              </m:ctrlPr>
            </m:e>
            <m:sub>
              <m:r>
                <m:rPr/>
                <w:rPr>
                  <w:rFonts w:hint="default" w:ascii="Cambria Math" w:hAnsi="Cambria Math"/>
                </w:rPr>
                <m:t>ij</m:t>
              </m:r>
              <m:ctrlPr>
                <w:rPr>
                  <w:rFonts w:hint="default" w:ascii="Cambria Math" w:hAnsi="Cambria Math"/>
                  <w:i/>
                  <w:iCs/>
                </w:rPr>
              </m:ctrlPr>
            </m:sub>
          </m:sSub>
          <m:r>
            <m:rPr>
              <m:sty m:val="p"/>
            </m:rPr>
            <w:rPr>
              <w:rFonts w:hint="default" w:ascii="Cambria Math" w:hAnsi="Cambria Math" w:cs="Times New Roman"/>
            </w:rPr>
            <m:t>≤</m:t>
          </m:r>
          <m:sSub>
            <m:sSubPr>
              <m:ctrlPr>
                <w:rPr>
                  <w:rFonts w:hint="default" w:ascii="Cambria Math" w:hAnsi="Cambria Math" w:cs="Times New Roman"/>
                  <w:i/>
                  <w:iCs/>
                </w:rPr>
              </m:ctrlPr>
            </m:sSubPr>
            <m:e>
              <m:r>
                <m:rPr>
                  <m:sty m:val="p"/>
                </m:rPr>
                <w:rPr>
                  <w:rFonts w:hint="eastAsia" w:ascii="Cambria Math" w:hAnsi="Cambria Math" w:cs="Times New Roman"/>
                  <w:lang w:val="en-US" w:eastAsia="zh-CN"/>
                </w:rPr>
                <m:t>产能</m:t>
              </m:r>
              <m:r>
                <m:rPr>
                  <m:sty m:val="p"/>
                </m:rPr>
                <w:rPr>
                  <w:rFonts w:hint="default" w:ascii="Cambria Math" w:hAnsi="Cambria Math" w:cs="Times New Roman"/>
                </w:rPr>
                <m:t>上限</m:t>
              </m:r>
              <m:ctrlPr>
                <w:rPr>
                  <w:rFonts w:hint="default" w:ascii="Cambria Math" w:hAnsi="Cambria Math" w:cs="Times New Roman"/>
                  <w:i/>
                  <w:iCs/>
                </w:rPr>
              </m:ctrlPr>
            </m:e>
            <m:sub>
              <m:r>
                <m:rPr/>
                <w:rPr>
                  <w:rFonts w:hint="default" w:ascii="Cambria Math" w:hAnsi="Cambria Math" w:cs="Times New Roman"/>
                  <w:lang w:val="en-US" w:eastAsia="zh-CN"/>
                </w:rPr>
                <m:t>j</m:t>
              </m:r>
              <m:ctrlPr>
                <w:rPr>
                  <w:rFonts w:hint="default" w:ascii="Cambria Math" w:hAnsi="Cambria Math" w:cs="Times New Roman"/>
                  <w:i/>
                  <w:iCs/>
                </w:rPr>
              </m:ctrlPr>
            </m:sub>
          </m:sSub>
        </m:oMath>
      </m:oMathPara>
    </w:p>
    <w:p w14:paraId="66A4BF0D">
      <w:pPr>
        <w:bidi w:val="0"/>
        <w:rPr>
          <w:rFonts w:hint="eastAsia" w:ascii="Times New Roman" w:hAnsi="Times New Roman" w:eastAsia="宋体" w:cs="Times New Roman"/>
          <w:lang w:val="en-US" w:eastAsia="zh-CN"/>
        </w:rPr>
      </w:pPr>
      <w:r>
        <w:rPr>
          <w:rFonts w:hint="default" w:ascii="Cambria Math" w:hAnsi="Cambria Math" w:cs="Times New Roman"/>
        </w:rPr>
        <w:br w:type="textWrapping"/>
      </w:r>
      <w:r>
        <w:rPr>
          <w:rFonts w:hint="eastAsia" w:ascii="Cambria Math" w:hAnsi="Cambria Math" w:cs="Times New Roman"/>
          <w:lang w:val="en-US" w:eastAsia="zh-CN"/>
        </w:rPr>
        <w:t>·</w:t>
      </w:r>
      <w:r>
        <w:rPr>
          <w:rFonts w:hint="default" w:ascii="Times New Roman" w:hAnsi="Times New Roman" w:cs="Times New Roman"/>
        </w:rPr>
        <w:t>一品</w:t>
      </w:r>
      <w:r>
        <w:rPr>
          <w:rFonts w:hint="eastAsia" w:ascii="Times New Roman" w:hAnsi="Times New Roman" w:cs="Times New Roman"/>
          <w:lang w:val="en-US" w:eastAsia="zh-CN"/>
        </w:rPr>
        <w:t>一</w:t>
      </w:r>
      <w:r>
        <w:rPr>
          <w:rFonts w:hint="default" w:ascii="Times New Roman" w:hAnsi="Times New Roman" w:cs="Times New Roman"/>
        </w:rPr>
        <w:t>仓：每个品类只能放在一个仓库中</w:t>
      </w:r>
      <w:r>
        <w:rPr>
          <w:rFonts w:hint="eastAsia" w:ascii="Times New Roman" w:hAnsi="Times New Roman" w:cs="Times New Roman"/>
          <w:lang w:val="en-US" w:eastAsia="zh-CN"/>
        </w:rPr>
        <w:t>:</w:t>
      </w:r>
    </w:p>
    <w:p w14:paraId="54F00CFA">
      <w:pPr>
        <w:bidi w:val="0"/>
        <w:rPr>
          <w:rFonts w:hint="default" w:hAnsi="Cambria Math" w:cs="Times New Roman"/>
          <w:i w:val="0"/>
        </w:rPr>
      </w:pPr>
      <m:oMathPara>
        <m:oMathParaPr>
          <m:jc m:val="center"/>
        </m:oMathParaPr>
        <m:oMath>
          <m:nary>
            <m:naryPr>
              <m:chr m:val="∑"/>
              <m:limLoc m:val="undOvr"/>
              <m:supHide m:val="1"/>
              <m:ctrlPr>
                <w:rPr>
                  <w:rFonts w:hint="default" w:ascii="Cambria Math" w:hAnsi="Cambria Math" w:cs="Times New Roman"/>
                </w:rPr>
              </m:ctrlPr>
            </m:naryPr>
            <m:sub>
              <m:r>
                <m:rPr/>
                <w:rPr>
                  <w:rFonts w:hint="default" w:ascii="Cambria Math" w:hAnsi="Cambria Math" w:cs="Times New Roman"/>
                </w:rPr>
                <m:t>j</m:t>
              </m:r>
              <m:ctrlPr>
                <w:rPr>
                  <w:rFonts w:hint="default" w:ascii="Cambria Math" w:hAnsi="Cambria Math" w:cs="Times New Roman"/>
                </w:rPr>
              </m:ctrlPr>
            </m:sub>
            <m:sup>
              <m:r>
                <m:rPr>
                  <m:sty m:val="p"/>
                </m:rPr>
                <w:rPr>
                  <w:rFonts w:hint="default" w:ascii="Cambria Math" w:hAnsi="Cambria Math" w:cs="Times New Roman"/>
                </w:rPr>
                <m:t>​</m:t>
              </m:r>
              <m:ctrlPr>
                <w:rPr>
                  <w:rFonts w:hint="default" w:ascii="Cambria Math" w:hAnsi="Cambria Math" w:cs="Times New Roman"/>
                </w:rPr>
              </m:ctrlPr>
            </m:sup>
            <m:e>
              <m:sSub>
                <m:sSubPr>
                  <m:ctrlPr>
                    <w:rPr>
                      <w:rFonts w:hint="default" w:ascii="Cambria Math" w:hAnsi="Cambria Math"/>
                      <w:i/>
                      <w:iCs/>
                    </w:rPr>
                  </m:ctrlPr>
                </m:sSubPr>
                <m:e>
                  <m:r>
                    <m:rPr/>
                    <w:rPr>
                      <w:rFonts w:hint="default" w:ascii="Cambria Math" w:hAnsi="Cambria Math"/>
                    </w:rPr>
                    <m:t>x</m:t>
                  </m:r>
                  <m:ctrlPr>
                    <w:rPr>
                      <w:rFonts w:hint="default" w:ascii="Cambria Math" w:hAnsi="Cambria Math"/>
                      <w:i/>
                      <w:iCs/>
                    </w:rPr>
                  </m:ctrlPr>
                </m:e>
                <m:sub>
                  <m:r>
                    <m:rPr/>
                    <w:rPr>
                      <w:rFonts w:hint="default" w:ascii="Cambria Math" w:hAnsi="Cambria Math"/>
                    </w:rPr>
                    <m:t>ij</m:t>
                  </m:r>
                  <m:ctrlPr>
                    <w:rPr>
                      <w:rFonts w:hint="default" w:ascii="Cambria Math" w:hAnsi="Cambria Math"/>
                      <w:i/>
                      <w:iCs/>
                    </w:rPr>
                  </m:ctrlPr>
                </m:sub>
              </m:sSub>
              <m:ctrlPr>
                <w:rPr>
                  <w:rFonts w:hint="default" w:ascii="Cambria Math" w:hAnsi="Cambria Math" w:cs="Times New Roman"/>
                </w:rPr>
              </m:ctrlPr>
            </m:e>
          </m:nary>
          <m:r>
            <m:rPr>
              <m:sty m:val="p"/>
            </m:rPr>
            <w:rPr>
              <w:rFonts w:hint="default" w:ascii="Cambria Math" w:hAnsi="Cambria Math" w:cs="Times New Roman"/>
            </w:rPr>
            <m:t>=1 </m:t>
          </m:r>
          <m:r>
            <m:rPr/>
            <w:rPr>
              <w:rFonts w:hint="default" w:ascii="Cambria Math" w:hAnsi="Cambria Math" w:cs="Times New Roman"/>
            </w:rPr>
            <m:t>∀i</m:t>
          </m:r>
        </m:oMath>
      </m:oMathPara>
    </w:p>
    <w:p w14:paraId="13E1D56D">
      <w:pPr>
        <w:bidi w:val="0"/>
        <w:rPr>
          <w:rFonts w:hint="default" w:hAnsi="Cambria Math" w:cs="Times New Roman"/>
          <w:i w:val="0"/>
        </w:rPr>
      </w:pPr>
    </w:p>
    <w:p w14:paraId="7E5976C7">
      <w:pPr>
        <w:bidi w:val="0"/>
        <w:rPr>
          <w:rFonts w:hint="eastAsia" w:eastAsia="宋体"/>
          <w:lang w:val="en-US" w:eastAsia="zh-CN"/>
        </w:rPr>
      </w:pPr>
      <w:r>
        <w:rPr>
          <w:rFonts w:hint="eastAsia"/>
          <w:lang w:val="en-US" w:eastAsia="zh-CN"/>
        </w:rPr>
        <w:t>·</w:t>
      </w:r>
      <w:r>
        <w:rPr>
          <w:rFonts w:hint="default"/>
        </w:rPr>
        <w:t>非负整数约束：决策变量</w:t>
      </w:r>
      <m:oMath>
        <m:sSub>
          <m:sSubPr>
            <m:ctrlPr>
              <w:rPr>
                <w:rFonts w:hint="default" w:ascii="Cambria Math" w:hAnsi="Cambria Math"/>
                <w:i/>
                <w:iCs/>
              </w:rPr>
            </m:ctrlPr>
          </m:sSubPr>
          <m:e>
            <m:r>
              <m:rPr/>
              <w:rPr>
                <w:rFonts w:hint="default" w:ascii="Cambria Math" w:hAnsi="Cambria Math"/>
              </w:rPr>
              <m:t>x</m:t>
            </m:r>
            <m:ctrlPr>
              <w:rPr>
                <w:rFonts w:hint="default" w:ascii="Cambria Math" w:hAnsi="Cambria Math"/>
                <w:i/>
                <w:iCs/>
              </w:rPr>
            </m:ctrlPr>
          </m:e>
          <m:sub>
            <m:r>
              <m:rPr/>
              <w:rPr>
                <w:rFonts w:hint="default" w:ascii="Cambria Math" w:hAnsi="Cambria Math"/>
              </w:rPr>
              <m:t>ij</m:t>
            </m:r>
            <m:ctrlPr>
              <w:rPr>
                <w:rFonts w:hint="default" w:ascii="Cambria Math" w:hAnsi="Cambria Math"/>
                <w:i/>
                <w:iCs/>
              </w:rPr>
            </m:ctrlPr>
          </m:sub>
        </m:sSub>
      </m:oMath>
      <w:r>
        <w:rPr>
          <w:rFonts w:hint="default"/>
        </w:rPr>
        <w:t>为</w:t>
      </w:r>
      <w:r>
        <w:rPr>
          <w:rFonts w:hint="default" w:ascii="Times New Roman" w:hAnsi="Times New Roman" w:cs="Times New Roman"/>
        </w:rPr>
        <w:t>0或1</w:t>
      </w:r>
      <w:r>
        <w:rPr>
          <w:rFonts w:hint="eastAsia" w:ascii="Times New Roman" w:hAnsi="Times New Roman" w:cs="Times New Roman"/>
          <w:lang w:val="en-US" w:eastAsia="zh-CN"/>
        </w:rPr>
        <w:t>:</w:t>
      </w:r>
    </w:p>
    <w:p w14:paraId="333C84F9">
      <w:pPr>
        <w:bidi w:val="0"/>
        <w:rPr>
          <w:rFonts w:hint="default"/>
        </w:rPr>
      </w:pPr>
    </w:p>
    <w:p w14:paraId="56A4A07E">
      <w:pPr>
        <w:bidi w:val="0"/>
        <w:outlineLvl w:val="1"/>
        <w:rPr>
          <w:rFonts w:hint="eastAsia" w:ascii="Times New Roman" w:hAnsi="Times New Roman" w:cs="Times New Roman"/>
          <w:b/>
          <w:bCs/>
          <w:spacing w:val="-2"/>
          <w:lang w:val="en-US" w:eastAsia="zh-CN"/>
        </w:rPr>
      </w:pPr>
      <w:bookmarkStart w:id="67" w:name="_Toc12067"/>
      <w:r>
        <w:rPr>
          <w:rFonts w:hint="eastAsia" w:ascii="Times New Roman" w:hAnsi="Times New Roman" w:eastAsia="宋体" w:cs="Times New Roman"/>
          <w:b/>
          <w:bCs/>
          <w:spacing w:val="-2"/>
          <w:lang w:val="en-US" w:eastAsia="zh-CN"/>
        </w:rPr>
        <w:t>6</w:t>
      </w:r>
      <w:r>
        <w:rPr>
          <w:rFonts w:ascii="Times New Roman" w:hAnsi="Times New Roman" w:eastAsia="Times New Roman" w:cs="Times New Roman"/>
          <w:b/>
          <w:bCs/>
          <w:spacing w:val="-2"/>
        </w:rPr>
        <w:t>.</w:t>
      </w:r>
      <w:r>
        <w:rPr>
          <w:rFonts w:hint="eastAsia" w:ascii="Times New Roman" w:hAnsi="Times New Roman" w:eastAsia="宋体" w:cs="Times New Roman"/>
          <w:b/>
          <w:bCs/>
          <w:spacing w:val="-2"/>
          <w:lang w:val="en-US" w:eastAsia="zh-CN"/>
        </w:rPr>
        <w:t xml:space="preserve">3 </w:t>
      </w:r>
      <w:r>
        <w:rPr>
          <w:rFonts w:hint="eastAsia" w:ascii="Times New Roman" w:hAnsi="Times New Roman" w:cs="Times New Roman"/>
          <w:b/>
          <w:bCs/>
          <w:spacing w:val="-2"/>
          <w:lang w:val="en-US" w:eastAsia="zh-CN"/>
        </w:rPr>
        <w:t>ILP模型的求解</w:t>
      </w:r>
      <w:bookmarkEnd w:id="67"/>
    </w:p>
    <w:p w14:paraId="6FB3CF0B">
      <w:pPr>
        <w:bidi w:val="0"/>
        <w:rPr>
          <w:rFonts w:hint="eastAsia" w:ascii="Times New Roman" w:hAnsi="Times New Roman" w:cs="Times New Roman"/>
          <w:b/>
          <w:bCs/>
          <w:spacing w:val="-2"/>
          <w:lang w:val="en-US" w:eastAsia="zh-CN"/>
        </w:rPr>
      </w:pPr>
    </w:p>
    <w:tbl>
      <w:tblPr>
        <w:tblStyle w:val="12"/>
        <w:tblpPr w:leftFromText="180" w:rightFromText="180" w:vertAnchor="text" w:horzAnchor="page" w:tblpX="1886" w:tblpY="-4251"/>
        <w:tblOverlap w:val="never"/>
        <w:tblW w:w="488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29"/>
        <w:gridCol w:w="4530"/>
      </w:tblGrid>
      <w:tr w14:paraId="7C6AFE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89" w:hRule="atLeast"/>
        </w:trPr>
        <w:tc>
          <w:tcPr>
            <w:tcW w:w="2290" w:type="pct"/>
            <w:tcBorders>
              <w:tl2br w:val="nil"/>
              <w:tr2bl w:val="nil"/>
            </w:tcBorders>
          </w:tcPr>
          <w:p w14:paraId="73E1676D">
            <w:pPr>
              <w:widowControl w:val="0"/>
              <w:ind w:firstLine="480" w:firstLineChars="200"/>
              <w:jc w:val="both"/>
              <w:rPr>
                <w:lang w:eastAsia="zh-CN"/>
              </w:rPr>
            </w:pPr>
          </w:p>
          <w:p w14:paraId="4F604960">
            <w:pPr>
              <w:widowControl w:val="0"/>
              <w:ind w:firstLine="480" w:firstLineChars="200"/>
              <w:jc w:val="both"/>
              <w:rPr>
                <w:lang w:eastAsia="zh-CN"/>
              </w:rPr>
            </w:pPr>
          </w:p>
          <w:p w14:paraId="5696411C">
            <w:pPr>
              <w:widowControl w:val="0"/>
              <w:ind w:firstLine="480" w:firstLineChars="200"/>
              <w:jc w:val="both"/>
              <w:rPr>
                <w:lang w:eastAsia="zh-CN"/>
              </w:rPr>
            </w:pPr>
          </w:p>
          <w:p w14:paraId="1E8969B9">
            <w:pPr>
              <w:widowControl w:val="0"/>
              <w:ind w:firstLine="480" w:firstLineChars="200"/>
              <w:jc w:val="both"/>
              <w:rPr>
                <w:lang w:eastAsia="zh-CN"/>
              </w:rPr>
            </w:pPr>
          </w:p>
          <w:p w14:paraId="57E64049">
            <w:pPr>
              <w:widowControl w:val="0"/>
              <w:ind w:firstLine="480" w:firstLineChars="200"/>
              <w:jc w:val="both"/>
              <w:rPr>
                <w:lang w:eastAsia="zh-CN"/>
              </w:rPr>
            </w:pPr>
          </w:p>
          <w:p w14:paraId="5B91A0FE">
            <w:pPr>
              <w:widowControl w:val="0"/>
              <w:ind w:firstLine="480" w:firstLineChars="200"/>
              <w:jc w:val="both"/>
              <w:rPr>
                <w:rFonts w:hint="eastAsia" w:ascii="宋体" w:hAnsi="宋体" w:cs="宋体"/>
                <w:szCs w:val="24"/>
                <w:lang w:eastAsia="zh-CN"/>
              </w:rPr>
            </w:pPr>
            <w:r>
              <w:rPr>
                <w:lang w:eastAsia="zh-CN"/>
              </w:rPr>
              <w:t>遗传算法（</w:t>
            </w:r>
            <w:r>
              <w:rPr>
                <w:rFonts w:ascii="Times New Roman" w:hAnsi="Times New Roman" w:cs="Times New Roman"/>
                <w:i w:val="0"/>
                <w:iCs w:val="0"/>
                <w:lang w:eastAsia="zh-CN"/>
              </w:rPr>
              <w:t>Genetic Algorithm，GA</w:t>
            </w:r>
            <w:r>
              <w:rPr>
                <w:lang w:eastAsia="zh-CN"/>
              </w:rPr>
              <w:t>）是一种模拟自然界中生物进化过程的优化技术，它利用了生物遗传和自然选择的原理来解决复杂的优化问题。在遗传算法中，每个潜在解被视为一个“个体”，而问题的解集则构成了一个“种群”。通过迭代过程，种群中的个体经过选择、交叉（或称为杂交）、变异等遗传操作，不断进化，以期找到问题的最优解或近似最优解。</w:t>
            </w:r>
            <w:r>
              <w:rPr>
                <w:rFonts w:hint="eastAsia"/>
                <w:lang w:eastAsia="zh-CN"/>
              </w:rPr>
              <w:t>右图为遗传算法流程的可视化图：</w:t>
            </w:r>
          </w:p>
        </w:tc>
        <w:tc>
          <w:tcPr>
            <w:tcW w:w="2709" w:type="pct"/>
            <w:tcBorders>
              <w:tl2br w:val="nil"/>
              <w:tr2bl w:val="nil"/>
            </w:tcBorders>
          </w:tcPr>
          <w:p w14:paraId="7C5EB60B">
            <w:pPr>
              <w:widowControl w:val="0"/>
              <w:jc w:val="center"/>
              <w:rPr>
                <w:rFonts w:hint="eastAsia" w:ascii="宋体" w:hAnsi="宋体" w:cs="宋体"/>
                <w:szCs w:val="24"/>
                <w:lang w:val="en-US" w:eastAsia="zh-CN"/>
              </w:rPr>
            </w:pPr>
            <w:r>
              <w:rPr>
                <w:rFonts w:hint="eastAsia" w:ascii="宋体" w:hAnsi="宋体" w:cs="宋体"/>
                <w:szCs w:val="24"/>
                <w:lang w:val="en-US" w:eastAsia="zh-CN"/>
              </w:rPr>
              <w:t xml:space="preserve"> </w:t>
            </w:r>
          </w:p>
          <w:p w14:paraId="38B1C844">
            <w:pPr>
              <w:widowControl w:val="0"/>
              <w:jc w:val="center"/>
              <w:rPr>
                <w:rFonts w:hint="eastAsia" w:ascii="宋体" w:hAnsi="宋体" w:cs="宋体"/>
                <w:szCs w:val="24"/>
                <w:lang w:val="en-US" w:eastAsia="zh-CN"/>
              </w:rPr>
            </w:pPr>
          </w:p>
          <w:p w14:paraId="0018A29D">
            <w:pPr>
              <w:widowControl w:val="0"/>
              <w:jc w:val="center"/>
              <w:rPr>
                <w:rFonts w:hint="eastAsia" w:ascii="宋体" w:hAnsi="宋体" w:cs="宋体"/>
                <w:szCs w:val="24"/>
                <w:lang w:val="en-US" w:eastAsia="zh-CN"/>
              </w:rPr>
            </w:pPr>
          </w:p>
          <w:p w14:paraId="259F01DF">
            <w:pPr>
              <w:widowControl w:val="0"/>
              <w:jc w:val="center"/>
              <w:rPr>
                <w:rFonts w:hint="eastAsia" w:ascii="宋体" w:hAnsi="宋体" w:cs="宋体"/>
                <w:szCs w:val="24"/>
                <w:lang w:val="en-US" w:eastAsia="zh-CN"/>
              </w:rPr>
            </w:pPr>
          </w:p>
          <w:p w14:paraId="6FF417FA">
            <w:pPr>
              <w:widowControl w:val="0"/>
              <w:jc w:val="center"/>
              <w:rPr>
                <w:rFonts w:hint="eastAsia" w:ascii="宋体" w:hAnsi="宋体" w:cs="宋体"/>
                <w:szCs w:val="24"/>
                <w:lang w:eastAsia="zh-CN"/>
              </w:rPr>
            </w:pPr>
            <w:r>
              <w:rPr>
                <w:rFonts w:hint="eastAsia" w:ascii="宋体" w:hAnsi="宋体" w:cs="宋体"/>
                <w:szCs w:val="24"/>
                <w:lang w:eastAsia="zh-CN"/>
              </w:rPr>
              <w:drawing>
                <wp:inline distT="0" distB="0" distL="114300" distR="114300">
                  <wp:extent cx="2709545" cy="2435225"/>
                  <wp:effectExtent l="0" t="0" r="0" b="0"/>
                  <wp:docPr id="24" name="图片 24" descr="c8f64f06aa5aa78823e5e84d9263d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8f64f06aa5aa78823e5e84d9263d371"/>
                          <pic:cNvPicPr>
                            <a:picLocks noChangeAspect="1"/>
                          </pic:cNvPicPr>
                        </pic:nvPicPr>
                        <pic:blipFill>
                          <a:blip r:embed="rId33">
                            <a:clrChange>
                              <a:clrFrom>
                                <a:srgbClr val="FFFFFF">
                                  <a:alpha val="100000"/>
                                </a:srgbClr>
                              </a:clrFrom>
                              <a:clrTo>
                                <a:srgbClr val="FFFFFF">
                                  <a:alpha val="100000"/>
                                  <a:alpha val="0"/>
                                </a:srgbClr>
                              </a:clrTo>
                            </a:clrChange>
                          </a:blip>
                          <a:stretch>
                            <a:fillRect/>
                          </a:stretch>
                        </pic:blipFill>
                        <pic:spPr>
                          <a:xfrm>
                            <a:off x="0" y="0"/>
                            <a:ext cx="2709545" cy="2435225"/>
                          </a:xfrm>
                          <a:prstGeom prst="rect">
                            <a:avLst/>
                          </a:prstGeom>
                        </pic:spPr>
                      </pic:pic>
                    </a:graphicData>
                  </a:graphic>
                </wp:inline>
              </w:drawing>
            </w:r>
          </w:p>
        </w:tc>
      </w:tr>
    </w:tbl>
    <w:p w14:paraId="1719AFC0">
      <w:pPr>
        <w:keepNext w:val="0"/>
        <w:keepLines w:val="0"/>
        <w:widowControl/>
        <w:suppressLineNumbers w:val="0"/>
        <w:ind w:firstLine="500" w:firstLineChars="0"/>
        <w:jc w:val="both"/>
        <w:rPr>
          <w:rFonts w:hint="default" w:ascii="Times New Roman" w:hAnsi="Times New Roman" w:eastAsia="仿宋" w:cs="Times New Roman"/>
          <w:snapToGrid w:val="0"/>
          <w:color w:val="000000"/>
          <w:kern w:val="0"/>
          <w:sz w:val="24"/>
          <w:szCs w:val="24"/>
          <w:lang w:val="en-US" w:eastAsia="zh-CN" w:bidi="ar"/>
        </w:rPr>
      </w:pPr>
      <w:r>
        <w:rPr>
          <w:rFonts w:hint="default" w:ascii="Times New Roman" w:hAnsi="Times New Roman" w:eastAsia="宋体" w:cs="Times New Roman"/>
          <w:snapToGrid w:val="0"/>
          <w:color w:val="000000"/>
          <w:kern w:val="0"/>
          <w:sz w:val="24"/>
          <w:szCs w:val="24"/>
          <w:lang w:val="en-US" w:eastAsia="zh-CN" w:bidi="ar"/>
        </w:rPr>
        <w:t>由于deap库进行的是无约束优化，所以我们将约束条件转化为惩罚项加入到目标函数中，具体如下</w:t>
      </w:r>
      <w:r>
        <w:rPr>
          <w:rFonts w:hint="default" w:ascii="Times New Roman" w:hAnsi="Times New Roman" w:eastAsia="仿宋" w:cs="Times New Roman"/>
          <w:snapToGrid w:val="0"/>
          <w:color w:val="000000"/>
          <w:kern w:val="0"/>
          <w:sz w:val="24"/>
          <w:szCs w:val="24"/>
          <w:lang w:val="en-US" w:eastAsia="zh-CN" w:bidi="ar"/>
        </w:rPr>
        <w:t>：</w:t>
      </w:r>
    </w:p>
    <w:p w14:paraId="4CE7F897">
      <w:pPr>
        <w:pStyle w:val="18"/>
        <w:ind w:firstLine="500" w:firstLineChars="0"/>
        <w:jc w:val="both"/>
      </w:pPr>
      <w:r>
        <w:t>设</w:t>
      </w:r>
      <m:oMath>
        <m:r>
          <m:rPr/>
          <m:t>f</m:t>
        </m:r>
      </m:oMath>
      <w:r>
        <w:t>为原始的适应度函数，</w:t>
      </w:r>
      <m:oMath>
        <m:r>
          <m:rPr/>
          <m:t>P</m:t>
        </m:r>
      </m:oMath>
      <w:r>
        <w:t>为惩罚值，</w:t>
      </w:r>
      <m:oMath>
        <m:r>
          <m:rPr/>
          <m:t>penalty</m:t>
        </m:r>
        <m:r>
          <m:rPr>
            <m:sty m:val="p"/>
          </m:rPr>
          <m:t>_</m:t>
        </m:r>
        <m:r>
          <m:rPr/>
          <m:t>flag</m:t>
        </m:r>
      </m:oMath>
      <w:r>
        <w:t>为一个布尔变量，表示是否触发了惩罚条件。</w:t>
      </w:r>
    </w:p>
    <w:p w14:paraId="2A2CCD43">
      <w:pPr>
        <w:pStyle w:val="3"/>
        <w:jc w:val="both"/>
      </w:pPr>
      <w:r>
        <w:t>原始适应度函数</w:t>
      </w:r>
      <m:oMath>
        <m:r>
          <m:rPr/>
          <m:t>f</m:t>
        </m:r>
      </m:oMath>
      <w:r>
        <w:t>可以表示为：</w:t>
      </w:r>
    </w:p>
    <w:p w14:paraId="6B4CC2EA">
      <w:pPr>
        <w:pStyle w:val="3"/>
        <w:jc w:val="both"/>
      </w:pPr>
    </w:p>
    <w:p w14:paraId="4CDE6405">
      <w:pPr>
        <w:pStyle w:val="3"/>
        <w:jc w:val="both"/>
      </w:pPr>
      <m:oMathPara>
        <m:oMathParaPr>
          <m:jc m:val="center"/>
        </m:oMathParaPr>
        <m:oMath>
          <m:m>
            <m:mPr>
              <m:mcs>
                <m:mc>
                  <m:mcPr>
                    <m:count m:val="1"/>
                    <m:mcJc m:val="right"/>
                  </m:mcPr>
                </m:mc>
                <m:mc>
                  <m:mcPr>
                    <m:count m:val="1"/>
                    <m:mcJc m:val="left"/>
                  </m:mcPr>
                </m:mc>
              </m:mcs>
              <m:plcHide m:val="1"/>
            </m:mPr>
            <m:mr>
              <m:e/>
              <m:e>
                <m:r>
                  <m:rPr/>
                  <m:t>f</m:t>
                </m:r>
                <m:r>
                  <m:rPr>
                    <m:sty m:val="p"/>
                  </m:rPr>
                  <m:t>=</m:t>
                </m:r>
                <m:sSub>
                  <m:sSubPr/>
                  <m:e>
                    <m:r>
                      <m:rPr/>
                      <m:t>α</m:t>
                    </m:r>
                  </m:e>
                  <m:sub>
                    <m:r>
                      <m:rPr/>
                      <m:t>1</m:t>
                    </m:r>
                  </m:sub>
                </m:sSub>
                <m:r>
                  <m:rPr>
                    <m:sty m:val="p"/>
                  </m:rPr>
                  <m:t>⋅</m:t>
                </m:r>
                <m:r>
                  <m:rPr/>
                  <m:t>wareℎous</m:t>
                </m:r>
                <m:sSub>
                  <m:sSubPr/>
                  <m:e>
                    <m:r>
                      <m:rPr/>
                      <m:t>e</m:t>
                    </m:r>
                  </m:e>
                  <m:sub>
                    <m:r>
                      <m:rPr/>
                      <m:t>c</m:t>
                    </m:r>
                  </m:sub>
                </m:sSub>
                <m:r>
                  <m:rPr/>
                  <m:t>ost</m:t>
                </m:r>
                <m:r>
                  <m:rPr>
                    <m:sty m:val="p"/>
                  </m:rPr>
                  <m:t>+</m:t>
                </m:r>
                <m:sSub>
                  <m:sSubPr/>
                  <m:e>
                    <m:r>
                      <m:rPr/>
                      <m:t>α</m:t>
                    </m:r>
                  </m:e>
                  <m:sub>
                    <m:r>
                      <m:rPr/>
                      <m:t>2</m:t>
                    </m:r>
                  </m:sub>
                </m:sSub>
                <m:r>
                  <m:rPr>
                    <m:sty m:val="p"/>
                  </m:rPr>
                  <m:t>⋅</m:t>
                </m:r>
                <m:r>
                  <m:rPr/>
                  <m:t>categor</m:t>
                </m:r>
                <m:sSub>
                  <m:sSubPr/>
                  <m:e>
                    <m:r>
                      <m:rPr/>
                      <m:t>y</m:t>
                    </m:r>
                  </m:e>
                  <m:sub>
                    <m:r>
                      <m:rPr/>
                      <m:t>s</m:t>
                    </m:r>
                  </m:sub>
                </m:sSub>
                <m:r>
                  <m:rPr/>
                  <m:t>pread</m:t>
                </m:r>
                <m:r>
                  <m:rPr>
                    <m:sty m:val="p"/>
                  </m:rPr>
                  <m:t>−</m:t>
                </m:r>
                <m:sSub>
                  <m:sSubPr/>
                  <m:e>
                    <m:r>
                      <m:rPr/>
                      <m:t>α</m:t>
                    </m:r>
                  </m:e>
                  <m:sub>
                    <m:r>
                      <m:rPr/>
                      <m:t>3</m:t>
                    </m:r>
                  </m:sub>
                </m:sSub>
                <m:r>
                  <m:rPr>
                    <m:sty m:val="p"/>
                  </m:rPr>
                  <m:t>⋅</m:t>
                </m:r>
              </m:e>
            </m:mr>
            <m:mr>
              <m:e/>
              <m:e>
                <m:r>
                  <m:rPr/>
                  <m:t>wareℎous</m:t>
                </m:r>
                <m:sSub>
                  <m:sSubPr/>
                  <m:e>
                    <m:r>
                      <m:rPr/>
                      <m:t>e</m:t>
                    </m:r>
                  </m:e>
                  <m:sub>
                    <m:r>
                      <m:rPr/>
                      <m:t>c</m:t>
                    </m:r>
                  </m:sub>
                </m:sSub>
                <m:r>
                  <m:rPr/>
                  <m:t>apacit</m:t>
                </m:r>
                <m:sSub>
                  <m:sSubPr/>
                  <m:e>
                    <m:r>
                      <m:rPr/>
                      <m:t>y</m:t>
                    </m:r>
                  </m:e>
                  <m:sub>
                    <m:r>
                      <m:rPr/>
                      <m:t>u</m:t>
                    </m:r>
                  </m:sub>
                </m:sSub>
                <m:r>
                  <m:rPr/>
                  <m:t>tilization</m:t>
                </m:r>
                <m:r>
                  <m:rPr>
                    <m:sty m:val="p"/>
                  </m:rPr>
                  <m:t>−</m:t>
                </m:r>
                <m:sSub>
                  <m:sSubPr/>
                  <m:e>
                    <m:r>
                      <m:rPr/>
                      <m:t>α</m:t>
                    </m:r>
                  </m:e>
                  <m:sub>
                    <m:r>
                      <m:rPr/>
                      <m:t>4</m:t>
                    </m:r>
                  </m:sub>
                </m:sSub>
                <m:r>
                  <m:rPr>
                    <m:sty m:val="p"/>
                  </m:rPr>
                  <m:t>⋅</m:t>
                </m:r>
                <m:r>
                  <m:rPr/>
                  <m:t>productio</m:t>
                </m:r>
                <m:sSub>
                  <m:sSubPr/>
                  <m:e>
                    <m:r>
                      <m:rPr/>
                      <m:t>n</m:t>
                    </m:r>
                  </m:e>
                  <m:sub>
                    <m:r>
                      <m:rPr/>
                      <m:t>c</m:t>
                    </m:r>
                  </m:sub>
                </m:sSub>
                <m:r>
                  <m:rPr/>
                  <m:t>apacit</m:t>
                </m:r>
                <m:sSub>
                  <m:sSubPr/>
                  <m:e>
                    <m:r>
                      <m:rPr/>
                      <m:t>y</m:t>
                    </m:r>
                  </m:e>
                  <m:sub>
                    <m:r>
                      <m:rPr/>
                      <m:t>u</m:t>
                    </m:r>
                  </m:sub>
                </m:sSub>
                <m:r>
                  <m:rPr/>
                  <m:t>tilization</m:t>
                </m:r>
                <m:r>
                  <m:rPr>
                    <m:sty m:val="p"/>
                  </m:rPr>
                  <m:t>+</m:t>
                </m:r>
                <m:sSub>
                  <m:sSubPr/>
                  <m:e>
                    <m:r>
                      <m:rPr/>
                      <m:t>α</m:t>
                    </m:r>
                  </m:e>
                  <m:sub>
                    <m:r>
                      <m:rPr/>
                      <m:t>5</m:t>
                    </m:r>
                  </m:sub>
                </m:sSub>
                <m:r>
                  <m:rPr>
                    <m:sty m:val="p"/>
                  </m:rPr>
                  <m:t>⋅</m:t>
                </m:r>
              </m:e>
            </m:mr>
            <m:mr>
              <m:e/>
              <m:e>
                <m:r>
                  <m:rPr/>
                  <m:t>categor</m:t>
                </m:r>
                <m:sSub>
                  <m:sSubPr/>
                  <m:e>
                    <m:r>
                      <m:rPr/>
                      <m:t>y</m:t>
                    </m:r>
                  </m:e>
                  <m:sub>
                    <m:r>
                      <m:rPr/>
                      <m:t>a</m:t>
                    </m:r>
                  </m:sub>
                </m:sSub>
                <m:r>
                  <m:rPr/>
                  <m:t>ssociatio</m:t>
                </m:r>
                <m:sSub>
                  <m:sSubPr/>
                  <m:e>
                    <m:r>
                      <m:rPr/>
                      <m:t>n</m:t>
                    </m:r>
                  </m:e>
                  <m:sub>
                    <m:r>
                      <m:rPr/>
                      <m:t>u</m:t>
                    </m:r>
                  </m:sub>
                </m:sSub>
                <m:r>
                  <m:rPr/>
                  <m:t>tilization</m:t>
                </m:r>
              </m:e>
            </m:mr>
          </m:m>
        </m:oMath>
      </m:oMathPara>
    </w:p>
    <w:p w14:paraId="470BF1D2">
      <w:pPr>
        <w:pStyle w:val="18"/>
        <w:jc w:val="both"/>
      </w:pPr>
    </w:p>
    <w:p w14:paraId="5EE9A7B1">
      <w:pPr>
        <w:pStyle w:val="18"/>
        <w:jc w:val="both"/>
      </w:pPr>
      <w:r>
        <w:t>惩罚函数</w:t>
      </w:r>
      <m:oMath>
        <m:r>
          <m:rPr/>
          <m:t>F</m:t>
        </m:r>
      </m:oMath>
      <w:r>
        <w:t>可以表示为：</w:t>
      </w:r>
    </w:p>
    <w:p w14:paraId="73E2311F">
      <w:pPr>
        <w:pStyle w:val="3"/>
        <w:jc w:val="both"/>
      </w:pPr>
    </w:p>
    <w:p w14:paraId="4610617C">
      <w:pPr>
        <w:pStyle w:val="3"/>
        <w:jc w:val="both"/>
        <w:rPr>
          <w:i w:val="0"/>
        </w:rPr>
      </w:pPr>
      <m:oMathPara>
        <m:oMathParaPr>
          <m:jc m:val="center"/>
        </m:oMathParaPr>
        <m:oMath>
          <m:r>
            <m:rPr/>
            <m:t>F</m:t>
          </m:r>
          <m:r>
            <m:rPr>
              <m:sty m:val="p"/>
            </m:rPr>
            <m:t>=</m:t>
          </m:r>
          <m:d>
            <m:dPr>
              <m:begChr m:val="{"/>
              <m:sepChr m:val=""/>
              <m:endChr m:val=""/>
            </m:dPr>
            <m:e>
              <m:m>
                <m:mPr>
                  <m:mcs>
                    <m:mc>
                      <m:mcPr>
                        <m:count m:val="2"/>
                        <m:mcJc m:val="left"/>
                      </m:mcPr>
                    </m:mc>
                  </m:mcs>
                  <m:plcHide m:val="1"/>
                </m:mPr>
                <m:mr>
                  <m:e>
                    <m:r>
                      <m:rPr/>
                      <m:t>f</m:t>
                    </m:r>
                  </m:e>
                  <m:e>
                    <m:r>
                      <m:rPr>
                        <m:nor/>
                        <m:sty m:val="p"/>
                      </m:rPr>
                      <w:rPr>
                        <w:rFonts w:hint="default" w:ascii="Cambria Math" w:hAnsi="Cambria Math" w:cs="Times New Roman"/>
                        <w:b w:val="0"/>
                        <w:i w:val="0"/>
                        <w:iCs w:val="0"/>
                      </w:rPr>
                      <m:t>if</m:t>
                    </m:r>
                    <m:r>
                      <m:rPr/>
                      <m:t> penalty</m:t>
                    </m:r>
                    <m:r>
                      <m:rPr>
                        <m:sty m:val="p"/>
                      </m:rPr>
                      <m:t>_</m:t>
                    </m:r>
                    <m:r>
                      <m:rPr/>
                      <m:t>flag</m:t>
                    </m:r>
                    <m:r>
                      <m:rPr>
                        <m:sty m:val="p"/>
                      </m:rPr>
                      <m:t>=</m:t>
                    </m:r>
                    <m:r>
                      <m:rPr/>
                      <w:rPr>
                        <w:rFonts w:hint="default" w:ascii="Cambria Math" w:hAnsi="Cambria Math" w:cs="Times New Roman"/>
                      </w:rPr>
                      <m:t>False</m:t>
                    </m:r>
                  </m:e>
                </m:mr>
                <m:mr>
                  <m:e>
                    <m:r>
                      <m:rPr/>
                      <m:t>f</m:t>
                    </m:r>
                    <m:r>
                      <m:rPr>
                        <m:sty m:val="p"/>
                      </m:rPr>
                      <m:t>+</m:t>
                    </m:r>
                    <m:r>
                      <m:rPr/>
                      <m:t>P</m:t>
                    </m:r>
                  </m:e>
                  <m:e>
                    <m:r>
                      <m:rPr>
                        <m:nor/>
                        <m:sty m:val="p"/>
                      </m:rPr>
                      <w:rPr>
                        <w:rFonts w:hint="default" w:ascii="Cambria Math" w:hAnsi="Cambria Math" w:cs="Times New Roman"/>
                        <w:b w:val="0"/>
                        <w:i w:val="0"/>
                      </w:rPr>
                      <m:t>if</m:t>
                    </m:r>
                    <m:r>
                      <m:rPr/>
                      <m:t> penalty</m:t>
                    </m:r>
                    <m:r>
                      <m:rPr>
                        <m:sty m:val="p"/>
                      </m:rPr>
                      <m:t>_</m:t>
                    </m:r>
                    <m:r>
                      <m:rPr/>
                      <m:t>flag</m:t>
                    </m:r>
                    <m:r>
                      <m:rPr>
                        <m:sty m:val="p"/>
                      </m:rPr>
                      <m:t>=</m:t>
                    </m:r>
                    <m:r>
                      <m:rPr/>
                      <w:rPr>
                        <w:rFonts w:hint="default" w:ascii="Cambria Math" w:hAnsi="Cambria Math" w:cs="Times New Roman"/>
                      </w:rPr>
                      <m:t>True</m:t>
                    </m:r>
                  </m:e>
                </m:mr>
              </m:m>
            </m:e>
          </m:d>
        </m:oMath>
      </m:oMathPara>
    </w:p>
    <w:p w14:paraId="7945F951">
      <w:pPr>
        <w:pStyle w:val="3"/>
        <w:jc w:val="both"/>
        <w:rPr>
          <w:i w:val="0"/>
        </w:rPr>
      </w:pPr>
    </w:p>
    <w:p w14:paraId="092BDA18">
      <w:pPr>
        <w:pStyle w:val="18"/>
        <w:jc w:val="both"/>
      </w:pPr>
      <w:r>
        <w:t>其中，</w:t>
      </w:r>
      <m:oMath>
        <m:r>
          <m:rPr/>
          <m:t>P</m:t>
        </m:r>
      </m:oMath>
      <w:r>
        <w:t>是一个预设的较大的惩罚值，用于在触发惩罚条件时加到原始适应度函数</w:t>
      </w:r>
      <m:oMath>
        <m:r>
          <m:rPr/>
          <m:t>f</m:t>
        </m:r>
      </m:oMath>
      <w:r>
        <w:t>上</w:t>
      </w:r>
    </w:p>
    <w:p w14:paraId="65D6F5D8">
      <w:pPr>
        <w:bidi w:val="0"/>
        <w:rPr>
          <w:rFonts w:hint="default"/>
          <w:lang w:val="en-US" w:eastAsia="zh-CN"/>
        </w:rPr>
      </w:pPr>
    </w:p>
    <w:p w14:paraId="3423C82A">
      <w:pPr>
        <w:bidi w:val="0"/>
        <w:rPr>
          <w:rFonts w:hint="eastAsia"/>
          <w:lang w:val="en-US" w:eastAsia="zh-CN"/>
        </w:rPr>
      </w:pPr>
      <w:r>
        <w:rPr>
          <w:rFonts w:hint="eastAsia"/>
          <w:lang w:val="en-US" w:eastAsia="zh-CN"/>
        </w:rPr>
        <w:t>最终我们进行如下的参数设置：</w:t>
      </w:r>
    </w:p>
    <w:p w14:paraId="44BC3C48">
      <w:pPr>
        <w:bidi w:val="0"/>
        <w:rPr>
          <w:rFonts w:hint="eastAsia"/>
          <w:lang w:val="en-US" w:eastAsia="zh-CN"/>
        </w:rPr>
      </w:pPr>
    </w:p>
    <w:p w14:paraId="14F69FA3">
      <w:pPr>
        <w:pStyle w:val="3"/>
        <w:jc w:val="center"/>
        <w:rPr>
          <w:rFonts w:hint="eastAsia"/>
          <w:lang w:val="en-US" w:eastAsia="zh-CN"/>
        </w:rPr>
      </w:pPr>
      <w:r>
        <w:rPr>
          <w:rFonts w:hint="eastAsia" w:ascii="Times New Roman" w:hAnsi="Times New Roman" w:cs="Times New Roman"/>
          <w:lang w:val="en-US" w:eastAsia="zh-CN"/>
        </w:rPr>
        <w:t>表11 遗传算法参数设置</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0"/>
        <w:gridCol w:w="3810"/>
      </w:tblGrid>
      <w:tr w14:paraId="63A4A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single" w:color="auto" w:sz="12" w:space="0"/>
              <w:left w:val="nil"/>
              <w:bottom w:val="single" w:color="auto" w:sz="8" w:space="0"/>
              <w:right w:val="nil"/>
            </w:tcBorders>
          </w:tcPr>
          <w:p w14:paraId="2F8B0EEB">
            <w:pPr>
              <w:widowControl w:val="0"/>
              <w:bidi w:val="0"/>
              <w:jc w:val="center"/>
              <w:rPr>
                <w:rFonts w:hint="eastAsia" w:eastAsia="宋体"/>
                <w:vertAlign w:val="baseline"/>
                <w:lang w:val="en-US" w:eastAsia="zh-CN"/>
              </w:rPr>
            </w:pPr>
            <w:r>
              <w:rPr>
                <w:rFonts w:hint="eastAsia"/>
                <w:lang w:val="en-US" w:eastAsia="zh-CN"/>
              </w:rPr>
              <w:t>参数</w:t>
            </w:r>
          </w:p>
        </w:tc>
        <w:tc>
          <w:tcPr>
            <w:tcW w:w="3810" w:type="dxa"/>
            <w:tcBorders>
              <w:top w:val="single" w:color="auto" w:sz="12" w:space="0"/>
              <w:left w:val="nil"/>
              <w:bottom w:val="single" w:color="auto" w:sz="8" w:space="0"/>
              <w:right w:val="nil"/>
            </w:tcBorders>
          </w:tcPr>
          <w:p w14:paraId="31710ABE">
            <w:pPr>
              <w:widowControl w:val="0"/>
              <w:bidi w:val="0"/>
              <w:jc w:val="center"/>
              <w:rPr>
                <w:rFonts w:hint="default"/>
                <w:vertAlign w:val="baseline"/>
                <w:lang w:val="en-US" w:eastAsia="zh-CN"/>
              </w:rPr>
            </w:pPr>
            <w:r>
              <w:rPr>
                <w:rFonts w:hint="eastAsia"/>
                <w:vertAlign w:val="baseline"/>
                <w:lang w:val="en-US" w:eastAsia="zh-CN"/>
              </w:rPr>
              <w:t>值</w:t>
            </w:r>
          </w:p>
        </w:tc>
      </w:tr>
      <w:tr w14:paraId="76CC8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single" w:color="auto" w:sz="8" w:space="0"/>
              <w:left w:val="nil"/>
              <w:bottom w:val="nil"/>
              <w:right w:val="nil"/>
            </w:tcBorders>
            <w:vAlign w:val="top"/>
          </w:tcPr>
          <w:p w14:paraId="650790CA">
            <w:pPr>
              <w:widowControl w:val="0"/>
              <w:bidi w:val="0"/>
              <w:jc w:val="center"/>
              <w:rPr>
                <w:rFonts w:hint="default" w:ascii="Times New Roman" w:hAnsi="Times New Roman" w:cs="Times New Roman"/>
                <w:vertAlign w:val="baseline"/>
                <w:lang w:val="en-US" w:eastAsia="zh-CN"/>
              </w:rPr>
            </w:pPr>
            <w:r>
              <w:rPr>
                <w:rFonts w:hint="default" w:ascii="Times New Roman" w:hAnsi="Times New Roman" w:cs="Times New Roman"/>
              </w:rPr>
              <w:t>penalty_value</w:t>
            </w:r>
          </w:p>
        </w:tc>
        <w:tc>
          <w:tcPr>
            <w:tcW w:w="3810" w:type="dxa"/>
            <w:tcBorders>
              <w:top w:val="single" w:color="auto" w:sz="8" w:space="0"/>
              <w:left w:val="nil"/>
              <w:bottom w:val="nil"/>
              <w:right w:val="nil"/>
            </w:tcBorders>
            <w:vAlign w:val="top"/>
          </w:tcPr>
          <w:p w14:paraId="5AF86DD9">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10000</w:t>
            </w:r>
          </w:p>
        </w:tc>
      </w:tr>
      <w:tr w14:paraId="77AB0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125CAFAF">
            <w:pPr>
              <w:widowControl w:val="0"/>
              <w:bidi w:val="0"/>
              <w:jc w:val="center"/>
              <w:rPr>
                <w:rFonts w:hint="default" w:ascii="Times New Roman" w:hAnsi="Times New Roman" w:eastAsia="宋体" w:cs="Times New Roman"/>
                <w:vertAlign w:val="baseline"/>
                <w:lang w:val="en-US" w:eastAsia="zh-CN"/>
              </w:rPr>
            </w:pPr>
            <w:r>
              <w:rPr>
                <w:rFonts w:hint="eastAsia" w:ascii="Times New Roman" w:hAnsi="Times New Roman" w:cs="Times New Roman"/>
                <w:lang w:val="en-US" w:eastAsia="zh-CN"/>
              </w:rPr>
              <w:t>A</w:t>
            </w:r>
            <w:r>
              <w:rPr>
                <w:rFonts w:hint="default" w:ascii="Times New Roman" w:hAnsi="Times New Roman" w:cs="Times New Roman"/>
              </w:rPr>
              <w:t>lpha1</w:t>
            </w:r>
          </w:p>
        </w:tc>
        <w:tc>
          <w:tcPr>
            <w:tcW w:w="3810" w:type="dxa"/>
            <w:tcBorders>
              <w:top w:val="nil"/>
              <w:left w:val="nil"/>
              <w:bottom w:val="nil"/>
              <w:right w:val="nil"/>
            </w:tcBorders>
            <w:vAlign w:val="top"/>
          </w:tcPr>
          <w:p w14:paraId="08239FFD">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1</w:t>
            </w:r>
          </w:p>
        </w:tc>
      </w:tr>
      <w:tr w14:paraId="23459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0052E943">
            <w:pPr>
              <w:widowControl w:val="0"/>
              <w:bidi w:val="0"/>
              <w:jc w:val="center"/>
              <w:rPr>
                <w:rFonts w:hint="default" w:ascii="Times New Roman" w:hAnsi="Times New Roman" w:eastAsia="宋体" w:cs="Times New Roman"/>
                <w:vertAlign w:val="baseline"/>
                <w:lang w:val="en-US" w:eastAsia="zh-CN"/>
              </w:rPr>
            </w:pPr>
            <w:r>
              <w:rPr>
                <w:rFonts w:hint="default" w:ascii="Times New Roman" w:hAnsi="Times New Roman" w:cs="Times New Roman"/>
              </w:rPr>
              <w:t>Alpha</w:t>
            </w:r>
            <w:r>
              <w:rPr>
                <w:rFonts w:hint="default" w:ascii="Times New Roman" w:hAnsi="Times New Roman" w:cs="Times New Roman"/>
                <w:lang w:val="en-US" w:eastAsia="zh-CN"/>
              </w:rPr>
              <w:t>2</w:t>
            </w:r>
          </w:p>
        </w:tc>
        <w:tc>
          <w:tcPr>
            <w:tcW w:w="3810" w:type="dxa"/>
            <w:tcBorders>
              <w:top w:val="nil"/>
              <w:left w:val="nil"/>
              <w:bottom w:val="nil"/>
              <w:right w:val="nil"/>
            </w:tcBorders>
            <w:vAlign w:val="top"/>
          </w:tcPr>
          <w:p w14:paraId="521F2EB3">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0.5</w:t>
            </w:r>
          </w:p>
        </w:tc>
      </w:tr>
      <w:tr w14:paraId="14A21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293A746E">
            <w:pPr>
              <w:widowControl w:val="0"/>
              <w:bidi w:val="0"/>
              <w:jc w:val="center"/>
              <w:rPr>
                <w:rFonts w:hint="default" w:ascii="Times New Roman" w:hAnsi="Times New Roman" w:eastAsia="宋体" w:cs="Times New Roman"/>
                <w:vertAlign w:val="baseline"/>
                <w:lang w:val="en-US" w:eastAsia="zh-CN"/>
              </w:rPr>
            </w:pPr>
            <w:r>
              <w:rPr>
                <w:rFonts w:hint="default" w:ascii="Times New Roman" w:hAnsi="Times New Roman" w:cs="Times New Roman"/>
              </w:rPr>
              <w:t>Alpha</w:t>
            </w:r>
            <w:r>
              <w:rPr>
                <w:rFonts w:hint="default" w:ascii="Times New Roman" w:hAnsi="Times New Roman" w:cs="Times New Roman"/>
                <w:lang w:val="en-US" w:eastAsia="zh-CN"/>
              </w:rPr>
              <w:t>3</w:t>
            </w:r>
          </w:p>
        </w:tc>
        <w:tc>
          <w:tcPr>
            <w:tcW w:w="3810" w:type="dxa"/>
            <w:tcBorders>
              <w:top w:val="nil"/>
              <w:left w:val="nil"/>
              <w:bottom w:val="nil"/>
              <w:right w:val="nil"/>
            </w:tcBorders>
            <w:vAlign w:val="top"/>
          </w:tcPr>
          <w:p w14:paraId="31F3527C">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1</w:t>
            </w:r>
          </w:p>
        </w:tc>
      </w:tr>
      <w:tr w14:paraId="13542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6922FBD9">
            <w:pPr>
              <w:widowControl w:val="0"/>
              <w:bidi w:val="0"/>
              <w:jc w:val="center"/>
              <w:rPr>
                <w:rFonts w:hint="default" w:ascii="Times New Roman" w:hAnsi="Times New Roman" w:eastAsia="宋体" w:cs="Times New Roman"/>
                <w:vertAlign w:val="baseline"/>
                <w:lang w:val="en-US" w:eastAsia="zh-CN"/>
              </w:rPr>
            </w:pPr>
            <w:r>
              <w:rPr>
                <w:rFonts w:hint="default" w:ascii="Times New Roman" w:hAnsi="Times New Roman" w:cs="Times New Roman"/>
              </w:rPr>
              <w:t>Alpha</w:t>
            </w:r>
            <w:r>
              <w:rPr>
                <w:rFonts w:hint="default" w:ascii="Times New Roman" w:hAnsi="Times New Roman" w:cs="Times New Roman"/>
                <w:lang w:val="en-US" w:eastAsia="zh-CN"/>
              </w:rPr>
              <w:t>4</w:t>
            </w:r>
          </w:p>
        </w:tc>
        <w:tc>
          <w:tcPr>
            <w:tcW w:w="3810" w:type="dxa"/>
            <w:tcBorders>
              <w:top w:val="nil"/>
              <w:left w:val="nil"/>
              <w:bottom w:val="nil"/>
              <w:right w:val="nil"/>
            </w:tcBorders>
            <w:vAlign w:val="top"/>
          </w:tcPr>
          <w:p w14:paraId="4FABD311">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1</w:t>
            </w:r>
          </w:p>
        </w:tc>
      </w:tr>
      <w:tr w14:paraId="618A8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766F43FB">
            <w:pPr>
              <w:widowControl w:val="0"/>
              <w:bidi w:val="0"/>
              <w:jc w:val="center"/>
              <w:rPr>
                <w:rFonts w:hint="default" w:ascii="Times New Roman" w:hAnsi="Times New Roman" w:cs="Times New Roman"/>
              </w:rPr>
            </w:pPr>
            <w:r>
              <w:rPr>
                <w:rFonts w:hint="default" w:ascii="Times New Roman" w:hAnsi="Times New Roman" w:cs="Times New Roman"/>
              </w:rPr>
              <w:t>Alpha</w:t>
            </w:r>
            <w:r>
              <w:rPr>
                <w:rFonts w:hint="default" w:ascii="Times New Roman" w:hAnsi="Times New Roman" w:cs="Times New Roman"/>
                <w:lang w:val="en-US" w:eastAsia="zh-CN"/>
              </w:rPr>
              <w:t>5</w:t>
            </w:r>
          </w:p>
        </w:tc>
        <w:tc>
          <w:tcPr>
            <w:tcW w:w="3810" w:type="dxa"/>
            <w:tcBorders>
              <w:top w:val="nil"/>
              <w:left w:val="nil"/>
              <w:bottom w:val="nil"/>
              <w:right w:val="nil"/>
            </w:tcBorders>
            <w:vAlign w:val="top"/>
          </w:tcPr>
          <w:p w14:paraId="681F25C7">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0.5</w:t>
            </w:r>
          </w:p>
        </w:tc>
      </w:tr>
      <w:tr w14:paraId="3C7845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0F6011C8">
            <w:pPr>
              <w:widowControl w:val="0"/>
              <w:bidi w:val="0"/>
              <w:jc w:val="center"/>
              <w:rPr>
                <w:rFonts w:hint="default" w:ascii="Times New Roman" w:hAnsi="Times New Roman" w:cs="Times New Roman"/>
              </w:rPr>
            </w:pPr>
            <w:r>
              <w:rPr>
                <w:rFonts w:hint="default" w:ascii="Times New Roman" w:hAnsi="Times New Roman" w:cs="Times New Roman"/>
              </w:rPr>
              <w:t>n</w:t>
            </w:r>
          </w:p>
        </w:tc>
        <w:tc>
          <w:tcPr>
            <w:tcW w:w="3810" w:type="dxa"/>
            <w:tcBorders>
              <w:top w:val="nil"/>
              <w:left w:val="nil"/>
              <w:bottom w:val="nil"/>
              <w:right w:val="nil"/>
            </w:tcBorders>
            <w:vAlign w:val="top"/>
          </w:tcPr>
          <w:p w14:paraId="3E3E684D">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300</w:t>
            </w:r>
          </w:p>
        </w:tc>
      </w:tr>
      <w:tr w14:paraId="7D06D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24820265">
            <w:pPr>
              <w:widowControl w:val="0"/>
              <w:bidi w:val="0"/>
              <w:jc w:val="center"/>
              <w:rPr>
                <w:rFonts w:hint="default" w:ascii="Times New Roman" w:hAnsi="Times New Roman" w:cs="Times New Roman"/>
              </w:rPr>
            </w:pPr>
            <w:r>
              <w:rPr>
                <w:rFonts w:hint="default" w:ascii="Times New Roman" w:hAnsi="Times New Roman" w:cs="Times New Roman"/>
              </w:rPr>
              <w:t>indpb</w:t>
            </w:r>
          </w:p>
        </w:tc>
        <w:tc>
          <w:tcPr>
            <w:tcW w:w="3810" w:type="dxa"/>
            <w:tcBorders>
              <w:top w:val="nil"/>
              <w:left w:val="nil"/>
              <w:bottom w:val="nil"/>
              <w:right w:val="nil"/>
            </w:tcBorders>
            <w:vAlign w:val="top"/>
          </w:tcPr>
          <w:p w14:paraId="1D0E4F62">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0.05</w:t>
            </w:r>
          </w:p>
        </w:tc>
      </w:tr>
      <w:tr w14:paraId="5FDFC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2476D147">
            <w:pPr>
              <w:widowControl w:val="0"/>
              <w:bidi w:val="0"/>
              <w:jc w:val="center"/>
              <w:rPr>
                <w:rFonts w:hint="default" w:ascii="Times New Roman" w:hAnsi="Times New Roman" w:cs="Times New Roman"/>
              </w:rPr>
            </w:pPr>
            <w:r>
              <w:rPr>
                <w:rFonts w:hint="default" w:ascii="Times New Roman" w:hAnsi="Times New Roman" w:cs="Times New Roman"/>
              </w:rPr>
              <w:t>tournsize</w:t>
            </w:r>
          </w:p>
        </w:tc>
        <w:tc>
          <w:tcPr>
            <w:tcW w:w="3810" w:type="dxa"/>
            <w:tcBorders>
              <w:top w:val="nil"/>
              <w:left w:val="nil"/>
              <w:bottom w:val="nil"/>
              <w:right w:val="nil"/>
            </w:tcBorders>
            <w:vAlign w:val="top"/>
          </w:tcPr>
          <w:p w14:paraId="406847B7">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3</w:t>
            </w:r>
          </w:p>
        </w:tc>
      </w:tr>
      <w:tr w14:paraId="253E4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2DDDA4D8">
            <w:pPr>
              <w:widowControl w:val="0"/>
              <w:bidi w:val="0"/>
              <w:jc w:val="center"/>
              <w:rPr>
                <w:rFonts w:hint="default" w:ascii="Times New Roman" w:hAnsi="Times New Roman" w:cs="Times New Roman"/>
              </w:rPr>
            </w:pPr>
            <w:r>
              <w:rPr>
                <w:rFonts w:hint="default" w:ascii="Times New Roman" w:hAnsi="Times New Roman" w:cs="Times New Roman"/>
              </w:rPr>
              <w:t>gen</w:t>
            </w:r>
          </w:p>
        </w:tc>
        <w:tc>
          <w:tcPr>
            <w:tcW w:w="3810" w:type="dxa"/>
            <w:tcBorders>
              <w:top w:val="nil"/>
              <w:left w:val="nil"/>
              <w:bottom w:val="nil"/>
              <w:right w:val="nil"/>
            </w:tcBorders>
            <w:vAlign w:val="top"/>
          </w:tcPr>
          <w:p w14:paraId="2C17A488">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500</w:t>
            </w:r>
          </w:p>
        </w:tc>
      </w:tr>
      <w:tr w14:paraId="79C79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0" w:type="dxa"/>
            <w:tcBorders>
              <w:top w:val="nil"/>
              <w:left w:val="nil"/>
              <w:bottom w:val="nil"/>
              <w:right w:val="nil"/>
            </w:tcBorders>
            <w:vAlign w:val="top"/>
          </w:tcPr>
          <w:p w14:paraId="4AC7ED44">
            <w:pPr>
              <w:widowControl w:val="0"/>
              <w:bidi w:val="0"/>
              <w:jc w:val="center"/>
              <w:rPr>
                <w:rFonts w:hint="default" w:ascii="Times New Roman" w:hAnsi="Times New Roman" w:cs="Times New Roman"/>
              </w:rPr>
            </w:pPr>
            <w:r>
              <w:rPr>
                <w:rFonts w:hint="default" w:ascii="Times New Roman" w:hAnsi="Times New Roman" w:cs="Times New Roman"/>
              </w:rPr>
              <w:t>mate probability</w:t>
            </w:r>
          </w:p>
        </w:tc>
        <w:tc>
          <w:tcPr>
            <w:tcW w:w="3810" w:type="dxa"/>
            <w:tcBorders>
              <w:top w:val="nil"/>
              <w:left w:val="nil"/>
              <w:bottom w:val="nil"/>
              <w:right w:val="nil"/>
            </w:tcBorders>
            <w:vAlign w:val="top"/>
          </w:tcPr>
          <w:p w14:paraId="7FDCE6F6">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0.5</w:t>
            </w:r>
          </w:p>
        </w:tc>
      </w:tr>
      <w:tr w14:paraId="56922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0" w:type="dxa"/>
            <w:tcBorders>
              <w:top w:val="nil"/>
              <w:left w:val="nil"/>
              <w:bottom w:val="single" w:color="auto" w:sz="12" w:space="0"/>
              <w:right w:val="nil"/>
            </w:tcBorders>
            <w:vAlign w:val="top"/>
          </w:tcPr>
          <w:p w14:paraId="2AEC13E5">
            <w:pPr>
              <w:widowControl w:val="0"/>
              <w:bidi w:val="0"/>
              <w:jc w:val="center"/>
              <w:rPr>
                <w:rFonts w:hint="default" w:ascii="Times New Roman" w:hAnsi="Times New Roman" w:cs="Times New Roman"/>
              </w:rPr>
            </w:pPr>
            <w:r>
              <w:rPr>
                <w:rFonts w:hint="default" w:ascii="Times New Roman" w:hAnsi="Times New Roman" w:cs="Times New Roman"/>
              </w:rPr>
              <w:t>mutate probability</w:t>
            </w:r>
          </w:p>
        </w:tc>
        <w:tc>
          <w:tcPr>
            <w:tcW w:w="3810" w:type="dxa"/>
            <w:tcBorders>
              <w:top w:val="nil"/>
              <w:left w:val="nil"/>
              <w:bottom w:val="single" w:color="auto" w:sz="12" w:space="0"/>
              <w:right w:val="nil"/>
            </w:tcBorders>
            <w:vAlign w:val="top"/>
          </w:tcPr>
          <w:p w14:paraId="5AA184C7">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0.2</w:t>
            </w:r>
          </w:p>
        </w:tc>
      </w:tr>
    </w:tbl>
    <w:p w14:paraId="14F7EE34">
      <w:pPr>
        <w:bidi w:val="0"/>
        <w:rPr>
          <w:rFonts w:hint="eastAsia"/>
          <w:lang w:val="en-US" w:eastAsia="zh-CN"/>
        </w:rPr>
      </w:pPr>
    </w:p>
    <w:p w14:paraId="39713752">
      <w:pPr>
        <w:bidi w:val="0"/>
        <w:rPr>
          <w:rFonts w:hint="eastAsia"/>
          <w:lang w:val="en-US" w:eastAsia="zh-CN"/>
        </w:rPr>
      </w:pPr>
      <w:r>
        <w:rPr>
          <w:rFonts w:hint="eastAsia"/>
          <w:lang w:val="en-US" w:eastAsia="zh-CN"/>
        </w:rPr>
        <w:t>接着我们使用这些参数来对优化模型进行求解，适应度变化曲线如下：</w:t>
      </w:r>
    </w:p>
    <w:p w14:paraId="18838D0F">
      <w:pPr>
        <w:bidi w:val="0"/>
        <w:rPr>
          <w:rFonts w:hint="default"/>
          <w:lang w:val="en-US" w:eastAsia="zh-CN"/>
        </w:rPr>
      </w:pPr>
    </w:p>
    <w:p w14:paraId="28CF0B4F">
      <w:pPr>
        <w:bidi w:val="0"/>
        <w:jc w:val="center"/>
        <w:rPr>
          <w:rFonts w:hint="eastAsia" w:eastAsia="宋体"/>
          <w:lang w:eastAsia="zh-CN"/>
        </w:rPr>
      </w:pPr>
      <w:r>
        <w:rPr>
          <w:rFonts w:hint="eastAsia" w:eastAsia="宋体"/>
          <w:lang w:eastAsia="zh-CN"/>
        </w:rPr>
        <w:drawing>
          <wp:inline distT="0" distB="0" distL="114300" distR="114300">
            <wp:extent cx="4805680" cy="2694940"/>
            <wp:effectExtent l="0" t="0" r="10160" b="2540"/>
            <wp:docPr id="16" name="图片 16"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j"/>
                    <pic:cNvPicPr>
                      <a:picLocks noChangeAspect="1"/>
                    </pic:cNvPicPr>
                  </pic:nvPicPr>
                  <pic:blipFill>
                    <a:blip r:embed="rId34"/>
                    <a:stretch>
                      <a:fillRect/>
                    </a:stretch>
                  </pic:blipFill>
                  <pic:spPr>
                    <a:xfrm>
                      <a:off x="0" y="0"/>
                      <a:ext cx="4805680" cy="2694940"/>
                    </a:xfrm>
                    <a:prstGeom prst="rect">
                      <a:avLst/>
                    </a:prstGeom>
                  </pic:spPr>
                </pic:pic>
              </a:graphicData>
            </a:graphic>
          </wp:inline>
        </w:drawing>
      </w:r>
    </w:p>
    <w:p w14:paraId="5A042646">
      <w:pPr>
        <w:pStyle w:val="3"/>
        <w:jc w:val="center"/>
        <w:rPr>
          <w:rFonts w:hint="default" w:ascii="Times New Roman" w:hAnsi="Times New Roman" w:cs="Times New Roman"/>
          <w:lang w:val="en-US" w:eastAsia="zh-CN"/>
        </w:rPr>
      </w:pPr>
      <w:r>
        <w:rPr>
          <w:rFonts w:hint="eastAsia" w:ascii="Times New Roman" w:hAnsi="Times New Roman" w:cs="Times New Roman"/>
          <w:lang w:val="en-US" w:eastAsia="zh-CN"/>
        </w:rPr>
        <w:t>图16 遗传算法适应度变化曲线</w:t>
      </w:r>
    </w:p>
    <w:p w14:paraId="4A14BD6D">
      <w:pPr>
        <w:bidi w:val="0"/>
        <w:rPr>
          <w:rFonts w:hint="default"/>
          <w:lang w:val="en-US" w:eastAsia="zh-CN"/>
        </w:rPr>
      </w:pPr>
    </w:p>
    <w:p w14:paraId="69EB3138">
      <w:pPr>
        <w:bidi w:val="0"/>
        <w:ind w:firstLine="500" w:firstLineChars="0"/>
        <w:jc w:val="both"/>
        <w:rPr>
          <w:rFonts w:hint="default" w:ascii="Times New Roman" w:hAnsi="Times New Roman" w:eastAsia="宋体" w:cs="Times New Roman"/>
          <w:lang w:val="en-US" w:eastAsia="zh-CN"/>
        </w:rPr>
      </w:pPr>
      <w:r>
        <w:t>从适应度曲线图中可以看到，在开始的几代内，无论是最佳适应度还是平均适应度都迅速下降，这意味着在早期，算法快速找到了比随机初始化更好的解决方案。随着代数的增加，</w:t>
      </w:r>
      <w:r>
        <w:rPr>
          <w:rFonts w:hint="default" w:ascii="Times New Roman" w:hAnsi="Times New Roman" w:cs="Times New Roman"/>
        </w:rPr>
        <w:t>这两条曲线逐渐趋于平稳，表明算法正在接近最优解或局部最优解。具体来说，在大约第100代之后，曲线的变化幅度显著减小，说明此时算法已经进入了收敛状态。</w:t>
      </w:r>
      <w:r>
        <w:rPr>
          <w:rFonts w:hint="eastAsia" w:ascii="Times New Roman" w:hAnsi="Times New Roman" w:cs="Times New Roman"/>
          <w:lang w:val="en-US" w:eastAsia="zh-CN"/>
        </w:rPr>
        <w:t>下面是优化的分配方案：</w:t>
      </w:r>
    </w:p>
    <w:p w14:paraId="2E4AF07E">
      <w:pPr>
        <w:pStyle w:val="3"/>
        <w:spacing w:before="327" w:line="220" w:lineRule="auto"/>
        <w:outlineLvl w:val="9"/>
        <w:rPr>
          <w:rFonts w:hint="eastAsia" w:ascii="Times New Roman" w:hAnsi="Times New Roman" w:eastAsia="宋体" w:cs="Times New Roman"/>
          <w:b/>
          <w:bCs/>
          <w:spacing w:val="24"/>
          <w:sz w:val="28"/>
          <w:szCs w:val="28"/>
          <w:lang w:val="en-US" w:eastAsia="zh-CN"/>
        </w:rPr>
      </w:pPr>
    </w:p>
    <w:p w14:paraId="5DF4C860">
      <w:pPr>
        <w:pStyle w:val="3"/>
        <w:jc w:val="center"/>
        <w:rPr>
          <w:rFonts w:hint="default" w:ascii="Times New Roman" w:hAnsi="Times New Roman" w:eastAsia="宋体" w:cs="Times New Roman"/>
          <w:b/>
          <w:bCs/>
          <w:spacing w:val="24"/>
          <w:sz w:val="28"/>
          <w:szCs w:val="28"/>
          <w:lang w:val="en-US" w:eastAsia="zh-CN"/>
        </w:rPr>
      </w:pPr>
      <w:r>
        <w:rPr>
          <w:rFonts w:hint="eastAsia" w:ascii="Times New Roman" w:hAnsi="Times New Roman" w:cs="Times New Roman"/>
          <w:lang w:val="en-US" w:eastAsia="zh-CN"/>
        </w:rPr>
        <w:t>表12  一品一仓分配方案</w:t>
      </w:r>
    </w:p>
    <w:tbl>
      <w:tblPr>
        <w:tblStyle w:val="12"/>
        <w:tblW w:w="339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3"/>
        <w:gridCol w:w="3120"/>
      </w:tblGrid>
      <w:tr w14:paraId="4A85E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2311" w:type="pct"/>
            <w:tcBorders>
              <w:top w:val="single" w:color="auto" w:sz="12" w:space="0"/>
              <w:left w:val="nil"/>
              <w:bottom w:val="single" w:color="auto" w:sz="8" w:space="0"/>
              <w:right w:val="nil"/>
            </w:tcBorders>
          </w:tcPr>
          <w:p w14:paraId="0C16DD3F">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类别</w:t>
            </w:r>
          </w:p>
        </w:tc>
        <w:tc>
          <w:tcPr>
            <w:tcW w:w="2688" w:type="pct"/>
            <w:tcBorders>
              <w:top w:val="single" w:color="auto" w:sz="12" w:space="0"/>
              <w:left w:val="nil"/>
              <w:bottom w:val="single" w:color="auto" w:sz="8" w:space="0"/>
              <w:right w:val="nil"/>
            </w:tcBorders>
          </w:tcPr>
          <w:p w14:paraId="6AB0CF05">
            <w:pPr>
              <w:widowControl w:val="0"/>
              <w:bidi w:val="0"/>
              <w:jc w:val="center"/>
              <w:rPr>
                <w:rFonts w:hint="default" w:ascii="Cambria Math" w:hAnsi="Cambria Math" w:cs="Cambria Math"/>
                <w:lang w:val="en-US" w:eastAsia="zh-CN"/>
              </w:rPr>
            </w:pPr>
            <w:r>
              <w:rPr>
                <w:rFonts w:hint="eastAsia" w:ascii="Cambria Math" w:hAnsi="Cambria Math" w:cs="Cambria Math"/>
                <w:lang w:val="en-US" w:eastAsia="zh-CN"/>
              </w:rPr>
              <w:t>Warehouse</w:t>
            </w:r>
          </w:p>
        </w:tc>
      </w:tr>
      <w:tr w14:paraId="1A2DE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2" w:hRule="atLeast"/>
          <w:jc w:val="center"/>
        </w:trPr>
        <w:tc>
          <w:tcPr>
            <w:tcW w:w="2311" w:type="pct"/>
            <w:tcBorders>
              <w:top w:val="single" w:color="auto" w:sz="8" w:space="0"/>
              <w:left w:val="nil"/>
              <w:bottom w:val="nil"/>
              <w:right w:val="nil"/>
            </w:tcBorders>
          </w:tcPr>
          <w:p w14:paraId="483F6AAB">
            <w:pPr>
              <w:widowControl w:val="0"/>
              <w:bidi w:val="0"/>
              <w:jc w:val="center"/>
              <w:rPr>
                <w:rFonts w:hint="default" w:ascii="Cambria Math" w:hAnsi="Cambria Math" w:cs="Cambria Math"/>
              </w:rPr>
            </w:pPr>
            <w:r>
              <w:rPr>
                <w:rFonts w:hint="default" w:ascii="Cambria Math" w:hAnsi="Cambria Math" w:cs="Cambria Math"/>
                <w:lang w:val="en-US" w:eastAsia="zh-CN"/>
              </w:rPr>
              <w:t>category1</w:t>
            </w:r>
          </w:p>
        </w:tc>
        <w:tc>
          <w:tcPr>
            <w:tcW w:w="2688" w:type="pct"/>
            <w:tcBorders>
              <w:top w:val="single" w:color="auto" w:sz="8" w:space="0"/>
              <w:left w:val="nil"/>
              <w:bottom w:val="nil"/>
              <w:right w:val="nil"/>
            </w:tcBorders>
            <w:shd w:val="clear" w:color="auto" w:fill="auto"/>
            <w:vAlign w:val="center"/>
          </w:tcPr>
          <w:p w14:paraId="68516F1C">
            <w:pPr>
              <w:keepNext w:val="0"/>
              <w:keepLines w:val="0"/>
              <w:widowControl/>
              <w:suppressLineNumbers w:val="0"/>
              <w:jc w:val="center"/>
              <w:textAlignment w:val="center"/>
              <w:rPr>
                <w:rFonts w:hint="default" w:ascii="Cambria Math" w:hAnsi="Cambria Math" w:eastAsia="等线" w:cs="Cambria Math"/>
                <w:i w:val="0"/>
                <w:iCs w:val="0"/>
                <w:snapToGrid w:val="0"/>
                <w:color w:val="000000"/>
                <w:kern w:val="0"/>
                <w:sz w:val="24"/>
                <w:szCs w:val="24"/>
                <w:u w:val="none"/>
                <w:lang w:val="en-US" w:eastAsia="en-US" w:bidi="ar-SA"/>
              </w:rPr>
            </w:pPr>
            <w:r>
              <w:rPr>
                <w:rFonts w:hint="default" w:ascii="Cambria Math" w:hAnsi="Cambria Math" w:eastAsia="等线" w:cs="Cambria Math"/>
                <w:i w:val="0"/>
                <w:iCs w:val="0"/>
                <w:snapToGrid w:val="0"/>
                <w:color w:val="000000"/>
                <w:kern w:val="0"/>
                <w:sz w:val="24"/>
                <w:szCs w:val="24"/>
                <w:u w:val="none"/>
                <w:lang w:val="en-US" w:eastAsia="zh-CN" w:bidi="ar"/>
              </w:rPr>
              <w:t>warehouse6</w:t>
            </w:r>
          </w:p>
        </w:tc>
      </w:tr>
      <w:tr w14:paraId="56275F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311" w:type="pct"/>
            <w:tcBorders>
              <w:top w:val="nil"/>
              <w:left w:val="nil"/>
              <w:bottom w:val="nil"/>
              <w:right w:val="nil"/>
            </w:tcBorders>
          </w:tcPr>
          <w:p w14:paraId="085ADA39">
            <w:pPr>
              <w:widowControl w:val="0"/>
              <w:bidi w:val="0"/>
              <w:jc w:val="center"/>
              <w:rPr>
                <w:rFonts w:hint="default" w:ascii="Cambria Math" w:hAnsi="Cambria Math" w:cs="Cambria Math"/>
              </w:rPr>
            </w:pPr>
            <w:r>
              <w:rPr>
                <w:rFonts w:hint="default" w:ascii="Cambria Math" w:hAnsi="Cambria Math" w:cs="Cambria Math"/>
                <w:lang w:val="en-US" w:eastAsia="zh-CN"/>
              </w:rPr>
              <w:t>category31</w:t>
            </w:r>
          </w:p>
        </w:tc>
        <w:tc>
          <w:tcPr>
            <w:tcW w:w="2688" w:type="pct"/>
            <w:tcBorders>
              <w:top w:val="nil"/>
              <w:left w:val="nil"/>
              <w:bottom w:val="nil"/>
              <w:right w:val="nil"/>
            </w:tcBorders>
            <w:shd w:val="clear" w:color="auto" w:fill="auto"/>
            <w:vAlign w:val="center"/>
          </w:tcPr>
          <w:p w14:paraId="451BFF34">
            <w:pPr>
              <w:keepNext w:val="0"/>
              <w:keepLines w:val="0"/>
              <w:widowControl/>
              <w:suppressLineNumbers w:val="0"/>
              <w:jc w:val="center"/>
              <w:textAlignment w:val="center"/>
              <w:rPr>
                <w:rFonts w:hint="default" w:ascii="Cambria Math" w:hAnsi="Cambria Math" w:eastAsia="等线" w:cs="Cambria Math"/>
                <w:i w:val="0"/>
                <w:iCs w:val="0"/>
                <w:snapToGrid w:val="0"/>
                <w:color w:val="000000"/>
                <w:kern w:val="0"/>
                <w:sz w:val="24"/>
                <w:szCs w:val="24"/>
                <w:u w:val="none"/>
                <w:lang w:val="en-US" w:eastAsia="zh-CN" w:bidi="ar-SA"/>
              </w:rPr>
            </w:pPr>
            <w:r>
              <w:rPr>
                <w:rFonts w:hint="default" w:ascii="Cambria Math" w:hAnsi="Cambria Math" w:eastAsia="等线" w:cs="Cambria Math"/>
                <w:i w:val="0"/>
                <w:iCs w:val="0"/>
                <w:snapToGrid w:val="0"/>
                <w:color w:val="000000"/>
                <w:kern w:val="0"/>
                <w:sz w:val="24"/>
                <w:szCs w:val="24"/>
                <w:u w:val="none"/>
                <w:lang w:val="en-US" w:eastAsia="zh-CN" w:bidi="ar"/>
              </w:rPr>
              <w:t>warehouse6</w:t>
            </w:r>
          </w:p>
        </w:tc>
      </w:tr>
      <w:tr w14:paraId="26AEF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311" w:type="pct"/>
            <w:tcBorders>
              <w:top w:val="nil"/>
              <w:left w:val="nil"/>
              <w:bottom w:val="nil"/>
              <w:right w:val="nil"/>
            </w:tcBorders>
          </w:tcPr>
          <w:p w14:paraId="38850E32">
            <w:pPr>
              <w:widowControl w:val="0"/>
              <w:bidi w:val="0"/>
              <w:jc w:val="center"/>
              <w:rPr>
                <w:rFonts w:hint="default" w:ascii="Cambria Math" w:hAnsi="Cambria Math" w:cs="Cambria Math"/>
              </w:rPr>
            </w:pPr>
            <w:r>
              <w:rPr>
                <w:rFonts w:hint="default" w:ascii="Cambria Math" w:hAnsi="Cambria Math" w:cs="Cambria Math"/>
                <w:lang w:val="en-US" w:eastAsia="zh-CN"/>
              </w:rPr>
              <w:t>category61</w:t>
            </w:r>
          </w:p>
        </w:tc>
        <w:tc>
          <w:tcPr>
            <w:tcW w:w="2688" w:type="pct"/>
            <w:tcBorders>
              <w:top w:val="nil"/>
              <w:left w:val="nil"/>
              <w:bottom w:val="nil"/>
              <w:right w:val="nil"/>
            </w:tcBorders>
            <w:shd w:val="clear" w:color="auto" w:fill="auto"/>
            <w:vAlign w:val="center"/>
          </w:tcPr>
          <w:p w14:paraId="5C338373">
            <w:pPr>
              <w:keepNext w:val="0"/>
              <w:keepLines w:val="0"/>
              <w:widowControl/>
              <w:suppressLineNumbers w:val="0"/>
              <w:jc w:val="center"/>
              <w:textAlignment w:val="center"/>
              <w:rPr>
                <w:rFonts w:hint="default" w:ascii="Cambria Math" w:hAnsi="Cambria Math" w:eastAsia="等线" w:cs="Cambria Math"/>
                <w:i w:val="0"/>
                <w:iCs w:val="0"/>
                <w:snapToGrid w:val="0"/>
                <w:color w:val="000000"/>
                <w:kern w:val="0"/>
                <w:sz w:val="24"/>
                <w:szCs w:val="24"/>
                <w:u w:val="none"/>
                <w:lang w:val="en-US" w:eastAsia="zh-CN" w:bidi="ar-SA"/>
              </w:rPr>
            </w:pPr>
            <w:r>
              <w:rPr>
                <w:rFonts w:hint="default" w:ascii="Cambria Math" w:hAnsi="Cambria Math" w:eastAsia="等线" w:cs="Cambria Math"/>
                <w:i w:val="0"/>
                <w:iCs w:val="0"/>
                <w:snapToGrid w:val="0"/>
                <w:color w:val="000000"/>
                <w:kern w:val="0"/>
                <w:sz w:val="24"/>
                <w:szCs w:val="24"/>
                <w:u w:val="none"/>
                <w:lang w:val="en-US" w:eastAsia="zh-CN" w:bidi="ar"/>
              </w:rPr>
              <w:t>warehouse92</w:t>
            </w:r>
          </w:p>
        </w:tc>
      </w:tr>
      <w:tr w14:paraId="0FBDB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311" w:type="pct"/>
            <w:tcBorders>
              <w:top w:val="nil"/>
              <w:left w:val="nil"/>
              <w:bottom w:val="nil"/>
              <w:right w:val="nil"/>
            </w:tcBorders>
          </w:tcPr>
          <w:p w14:paraId="5AE8C4AF">
            <w:pPr>
              <w:widowControl w:val="0"/>
              <w:bidi w:val="0"/>
              <w:jc w:val="center"/>
              <w:rPr>
                <w:rFonts w:hint="default" w:ascii="Cambria Math" w:hAnsi="Cambria Math" w:cs="Cambria Math"/>
              </w:rPr>
            </w:pPr>
            <w:r>
              <w:rPr>
                <w:rFonts w:hint="default" w:ascii="Cambria Math" w:hAnsi="Cambria Math" w:cs="Cambria Math"/>
                <w:lang w:val="en-US" w:eastAsia="zh-CN"/>
              </w:rPr>
              <w:t>category91</w:t>
            </w:r>
          </w:p>
        </w:tc>
        <w:tc>
          <w:tcPr>
            <w:tcW w:w="2688" w:type="pct"/>
            <w:tcBorders>
              <w:top w:val="nil"/>
              <w:left w:val="nil"/>
              <w:bottom w:val="nil"/>
              <w:right w:val="nil"/>
            </w:tcBorders>
            <w:shd w:val="clear" w:color="auto" w:fill="auto"/>
            <w:vAlign w:val="center"/>
          </w:tcPr>
          <w:p w14:paraId="01ACC522">
            <w:pPr>
              <w:keepNext w:val="0"/>
              <w:keepLines w:val="0"/>
              <w:widowControl/>
              <w:suppressLineNumbers w:val="0"/>
              <w:jc w:val="center"/>
              <w:textAlignment w:val="center"/>
              <w:rPr>
                <w:rFonts w:hint="default" w:ascii="Cambria Math" w:hAnsi="Cambria Math" w:eastAsia="等线" w:cs="Cambria Math"/>
                <w:i w:val="0"/>
                <w:iCs w:val="0"/>
                <w:snapToGrid w:val="0"/>
                <w:color w:val="000000"/>
                <w:kern w:val="0"/>
                <w:sz w:val="24"/>
                <w:szCs w:val="24"/>
                <w:u w:val="none"/>
                <w:lang w:val="en-US" w:eastAsia="zh-CN" w:bidi="ar-SA"/>
              </w:rPr>
            </w:pPr>
            <w:r>
              <w:rPr>
                <w:rFonts w:hint="default" w:ascii="Cambria Math" w:hAnsi="Cambria Math" w:eastAsia="等线" w:cs="Cambria Math"/>
                <w:i w:val="0"/>
                <w:iCs w:val="0"/>
                <w:snapToGrid w:val="0"/>
                <w:color w:val="000000"/>
                <w:kern w:val="0"/>
                <w:sz w:val="24"/>
                <w:szCs w:val="24"/>
                <w:u w:val="none"/>
                <w:lang w:val="en-US" w:eastAsia="zh-CN" w:bidi="ar"/>
              </w:rPr>
              <w:t>warehouse93</w:t>
            </w:r>
          </w:p>
        </w:tc>
      </w:tr>
      <w:tr w14:paraId="43F75C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311" w:type="pct"/>
            <w:tcBorders>
              <w:top w:val="nil"/>
              <w:left w:val="nil"/>
              <w:bottom w:val="nil"/>
              <w:right w:val="nil"/>
            </w:tcBorders>
          </w:tcPr>
          <w:p w14:paraId="45BE523C">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category121</w:t>
            </w:r>
          </w:p>
        </w:tc>
        <w:tc>
          <w:tcPr>
            <w:tcW w:w="2688" w:type="pct"/>
            <w:tcBorders>
              <w:top w:val="nil"/>
              <w:left w:val="nil"/>
              <w:bottom w:val="nil"/>
              <w:right w:val="nil"/>
            </w:tcBorders>
            <w:shd w:val="clear" w:color="auto" w:fill="auto"/>
            <w:vAlign w:val="center"/>
          </w:tcPr>
          <w:p w14:paraId="752AC63B">
            <w:pPr>
              <w:keepNext w:val="0"/>
              <w:keepLines w:val="0"/>
              <w:widowControl/>
              <w:suppressLineNumbers w:val="0"/>
              <w:jc w:val="center"/>
              <w:textAlignment w:val="center"/>
              <w:rPr>
                <w:rFonts w:hint="default" w:ascii="Cambria Math" w:hAnsi="Cambria Math" w:eastAsia="等线" w:cs="Cambria Math"/>
                <w:i w:val="0"/>
                <w:iCs w:val="0"/>
                <w:snapToGrid w:val="0"/>
                <w:color w:val="000000"/>
                <w:kern w:val="0"/>
                <w:sz w:val="24"/>
                <w:szCs w:val="24"/>
                <w:u w:val="none"/>
                <w:lang w:val="en-US" w:eastAsia="zh-CN" w:bidi="ar-SA"/>
              </w:rPr>
            </w:pPr>
            <w:r>
              <w:rPr>
                <w:rFonts w:hint="default" w:ascii="Cambria Math" w:hAnsi="Cambria Math" w:eastAsia="等线" w:cs="Cambria Math"/>
                <w:i w:val="0"/>
                <w:iCs w:val="0"/>
                <w:snapToGrid w:val="0"/>
                <w:color w:val="000000"/>
                <w:kern w:val="0"/>
                <w:sz w:val="24"/>
                <w:szCs w:val="24"/>
                <w:u w:val="none"/>
                <w:lang w:val="en-US" w:eastAsia="zh-CN" w:bidi="ar"/>
              </w:rPr>
              <w:t>warehouse92</w:t>
            </w:r>
          </w:p>
        </w:tc>
      </w:tr>
      <w:tr w14:paraId="4DD3C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311" w:type="pct"/>
            <w:tcBorders>
              <w:top w:val="nil"/>
              <w:left w:val="nil"/>
              <w:bottom w:val="nil"/>
              <w:right w:val="nil"/>
            </w:tcBorders>
          </w:tcPr>
          <w:p w14:paraId="2B52ADD6">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category151</w:t>
            </w:r>
          </w:p>
        </w:tc>
        <w:tc>
          <w:tcPr>
            <w:tcW w:w="2688" w:type="pct"/>
            <w:tcBorders>
              <w:top w:val="nil"/>
              <w:left w:val="nil"/>
              <w:bottom w:val="nil"/>
              <w:right w:val="nil"/>
            </w:tcBorders>
            <w:shd w:val="clear" w:color="auto" w:fill="auto"/>
            <w:vAlign w:val="center"/>
          </w:tcPr>
          <w:p w14:paraId="1961EB32">
            <w:pPr>
              <w:keepNext w:val="0"/>
              <w:keepLines w:val="0"/>
              <w:widowControl/>
              <w:suppressLineNumbers w:val="0"/>
              <w:jc w:val="center"/>
              <w:textAlignment w:val="center"/>
              <w:rPr>
                <w:rFonts w:hint="default" w:ascii="Cambria Math" w:hAnsi="Cambria Math" w:eastAsia="等线" w:cs="Cambria Math"/>
                <w:i w:val="0"/>
                <w:iCs w:val="0"/>
                <w:snapToGrid w:val="0"/>
                <w:color w:val="000000"/>
                <w:kern w:val="0"/>
                <w:sz w:val="24"/>
                <w:szCs w:val="24"/>
                <w:u w:val="none"/>
                <w:lang w:val="en-US" w:eastAsia="zh-CN" w:bidi="ar-SA"/>
              </w:rPr>
            </w:pPr>
            <w:r>
              <w:rPr>
                <w:rFonts w:hint="default" w:ascii="Cambria Math" w:hAnsi="Cambria Math" w:eastAsia="等线" w:cs="Cambria Math"/>
                <w:i w:val="0"/>
                <w:iCs w:val="0"/>
                <w:snapToGrid w:val="0"/>
                <w:color w:val="000000"/>
                <w:kern w:val="0"/>
                <w:sz w:val="24"/>
                <w:szCs w:val="24"/>
                <w:u w:val="none"/>
                <w:lang w:val="en-US" w:eastAsia="zh-CN" w:bidi="ar"/>
              </w:rPr>
              <w:t>warehouse70</w:t>
            </w:r>
          </w:p>
        </w:tc>
      </w:tr>
      <w:tr w14:paraId="74088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311" w:type="pct"/>
            <w:tcBorders>
              <w:top w:val="nil"/>
              <w:left w:val="nil"/>
              <w:bottom w:val="nil"/>
              <w:right w:val="nil"/>
            </w:tcBorders>
          </w:tcPr>
          <w:p w14:paraId="3B4D7054">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category181</w:t>
            </w:r>
          </w:p>
        </w:tc>
        <w:tc>
          <w:tcPr>
            <w:tcW w:w="2688" w:type="pct"/>
            <w:tcBorders>
              <w:top w:val="nil"/>
              <w:left w:val="nil"/>
              <w:bottom w:val="nil"/>
              <w:right w:val="nil"/>
            </w:tcBorders>
            <w:shd w:val="clear" w:color="auto" w:fill="auto"/>
            <w:vAlign w:val="center"/>
          </w:tcPr>
          <w:p w14:paraId="78343B7C">
            <w:pPr>
              <w:keepNext w:val="0"/>
              <w:keepLines w:val="0"/>
              <w:widowControl/>
              <w:suppressLineNumbers w:val="0"/>
              <w:jc w:val="center"/>
              <w:textAlignment w:val="center"/>
              <w:rPr>
                <w:rFonts w:hint="default" w:ascii="Cambria Math" w:hAnsi="Cambria Math" w:eastAsia="等线" w:cs="Cambria Math"/>
                <w:i w:val="0"/>
                <w:iCs w:val="0"/>
                <w:snapToGrid w:val="0"/>
                <w:color w:val="000000"/>
                <w:kern w:val="0"/>
                <w:sz w:val="24"/>
                <w:szCs w:val="24"/>
                <w:u w:val="none"/>
                <w:lang w:val="en-US" w:eastAsia="zh-CN" w:bidi="ar-SA"/>
              </w:rPr>
            </w:pPr>
            <w:r>
              <w:rPr>
                <w:rFonts w:hint="default" w:ascii="Cambria Math" w:hAnsi="Cambria Math" w:eastAsia="等线" w:cs="Cambria Math"/>
                <w:i w:val="0"/>
                <w:iCs w:val="0"/>
                <w:snapToGrid w:val="0"/>
                <w:color w:val="000000"/>
                <w:kern w:val="0"/>
                <w:sz w:val="24"/>
                <w:szCs w:val="24"/>
                <w:u w:val="none"/>
                <w:lang w:val="en-US" w:eastAsia="zh-CN" w:bidi="ar"/>
              </w:rPr>
              <w:t>warehouse6</w:t>
            </w:r>
          </w:p>
        </w:tc>
      </w:tr>
      <w:tr w14:paraId="6BBEA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311" w:type="pct"/>
            <w:tcBorders>
              <w:top w:val="nil"/>
              <w:left w:val="nil"/>
              <w:bottom w:val="nil"/>
              <w:right w:val="nil"/>
            </w:tcBorders>
          </w:tcPr>
          <w:p w14:paraId="1CF66831">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category211</w:t>
            </w:r>
          </w:p>
        </w:tc>
        <w:tc>
          <w:tcPr>
            <w:tcW w:w="2688" w:type="pct"/>
            <w:tcBorders>
              <w:top w:val="nil"/>
              <w:left w:val="nil"/>
              <w:bottom w:val="nil"/>
              <w:right w:val="nil"/>
            </w:tcBorders>
            <w:shd w:val="clear" w:color="auto" w:fill="auto"/>
            <w:vAlign w:val="center"/>
          </w:tcPr>
          <w:p w14:paraId="250ADE7A">
            <w:pPr>
              <w:keepNext w:val="0"/>
              <w:keepLines w:val="0"/>
              <w:widowControl/>
              <w:suppressLineNumbers w:val="0"/>
              <w:jc w:val="center"/>
              <w:textAlignment w:val="center"/>
              <w:rPr>
                <w:rFonts w:hint="default" w:ascii="Cambria Math" w:hAnsi="Cambria Math" w:eastAsia="等线" w:cs="Cambria Math"/>
                <w:i w:val="0"/>
                <w:iCs w:val="0"/>
                <w:snapToGrid w:val="0"/>
                <w:color w:val="000000"/>
                <w:kern w:val="0"/>
                <w:sz w:val="24"/>
                <w:szCs w:val="24"/>
                <w:u w:val="none"/>
                <w:lang w:val="en-US" w:eastAsia="zh-CN" w:bidi="ar-SA"/>
              </w:rPr>
            </w:pPr>
            <w:r>
              <w:rPr>
                <w:rFonts w:hint="default" w:ascii="Cambria Math" w:hAnsi="Cambria Math" w:eastAsia="等线" w:cs="Cambria Math"/>
                <w:i w:val="0"/>
                <w:iCs w:val="0"/>
                <w:snapToGrid w:val="0"/>
                <w:color w:val="000000"/>
                <w:kern w:val="0"/>
                <w:sz w:val="24"/>
                <w:szCs w:val="24"/>
                <w:u w:val="none"/>
                <w:lang w:val="en-US" w:eastAsia="zh-CN" w:bidi="ar"/>
              </w:rPr>
              <w:t>warehouse84</w:t>
            </w:r>
          </w:p>
        </w:tc>
      </w:tr>
      <w:tr w14:paraId="5B609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311" w:type="pct"/>
            <w:tcBorders>
              <w:top w:val="nil"/>
              <w:left w:val="nil"/>
              <w:bottom w:val="nil"/>
              <w:right w:val="nil"/>
            </w:tcBorders>
          </w:tcPr>
          <w:p w14:paraId="22F44824">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category241</w:t>
            </w:r>
          </w:p>
        </w:tc>
        <w:tc>
          <w:tcPr>
            <w:tcW w:w="2688" w:type="pct"/>
            <w:tcBorders>
              <w:top w:val="nil"/>
              <w:left w:val="nil"/>
              <w:bottom w:val="nil"/>
              <w:right w:val="nil"/>
            </w:tcBorders>
            <w:shd w:val="clear" w:color="auto" w:fill="auto"/>
            <w:vAlign w:val="center"/>
          </w:tcPr>
          <w:p w14:paraId="329D217C">
            <w:pPr>
              <w:keepNext w:val="0"/>
              <w:keepLines w:val="0"/>
              <w:widowControl/>
              <w:suppressLineNumbers w:val="0"/>
              <w:jc w:val="center"/>
              <w:textAlignment w:val="center"/>
              <w:rPr>
                <w:rFonts w:hint="default" w:ascii="Cambria Math" w:hAnsi="Cambria Math" w:eastAsia="等线" w:cs="Cambria Math"/>
                <w:i w:val="0"/>
                <w:iCs w:val="0"/>
                <w:snapToGrid w:val="0"/>
                <w:color w:val="000000"/>
                <w:kern w:val="0"/>
                <w:sz w:val="24"/>
                <w:szCs w:val="24"/>
                <w:u w:val="none"/>
                <w:lang w:val="en-US" w:eastAsia="zh-CN" w:bidi="ar-SA"/>
              </w:rPr>
            </w:pPr>
            <w:r>
              <w:rPr>
                <w:rFonts w:hint="default" w:ascii="Cambria Math" w:hAnsi="Cambria Math" w:eastAsia="等线" w:cs="Cambria Math"/>
                <w:i w:val="0"/>
                <w:iCs w:val="0"/>
                <w:snapToGrid w:val="0"/>
                <w:color w:val="000000"/>
                <w:kern w:val="0"/>
                <w:sz w:val="24"/>
                <w:szCs w:val="24"/>
                <w:u w:val="none"/>
                <w:lang w:val="en-US" w:eastAsia="zh-CN" w:bidi="ar"/>
              </w:rPr>
              <w:t>warehouse82</w:t>
            </w:r>
          </w:p>
        </w:tc>
      </w:tr>
      <w:tr w14:paraId="5F7910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311" w:type="pct"/>
            <w:tcBorders>
              <w:top w:val="nil"/>
              <w:left w:val="nil"/>
              <w:bottom w:val="nil"/>
              <w:right w:val="nil"/>
            </w:tcBorders>
          </w:tcPr>
          <w:p w14:paraId="52187B24">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category271</w:t>
            </w:r>
          </w:p>
        </w:tc>
        <w:tc>
          <w:tcPr>
            <w:tcW w:w="2688" w:type="pct"/>
            <w:tcBorders>
              <w:top w:val="nil"/>
              <w:left w:val="nil"/>
              <w:bottom w:val="nil"/>
              <w:right w:val="nil"/>
            </w:tcBorders>
            <w:shd w:val="clear" w:color="auto" w:fill="auto"/>
            <w:vAlign w:val="center"/>
          </w:tcPr>
          <w:p w14:paraId="7A0C53B1">
            <w:pPr>
              <w:keepNext w:val="0"/>
              <w:keepLines w:val="0"/>
              <w:widowControl/>
              <w:suppressLineNumbers w:val="0"/>
              <w:jc w:val="center"/>
              <w:textAlignment w:val="center"/>
              <w:rPr>
                <w:rFonts w:hint="default" w:ascii="Cambria Math" w:hAnsi="Cambria Math" w:eastAsia="等线" w:cs="Cambria Math"/>
                <w:i w:val="0"/>
                <w:iCs w:val="0"/>
                <w:snapToGrid w:val="0"/>
                <w:color w:val="000000"/>
                <w:kern w:val="0"/>
                <w:sz w:val="24"/>
                <w:szCs w:val="24"/>
                <w:u w:val="none"/>
                <w:lang w:val="en-US" w:eastAsia="zh-CN" w:bidi="ar-SA"/>
              </w:rPr>
            </w:pPr>
            <w:r>
              <w:rPr>
                <w:rFonts w:hint="default" w:ascii="Cambria Math" w:hAnsi="Cambria Math" w:eastAsia="等线" w:cs="Cambria Math"/>
                <w:i w:val="0"/>
                <w:iCs w:val="0"/>
                <w:snapToGrid w:val="0"/>
                <w:color w:val="000000"/>
                <w:kern w:val="0"/>
                <w:sz w:val="24"/>
                <w:szCs w:val="24"/>
                <w:u w:val="none"/>
                <w:lang w:val="en-US" w:eastAsia="zh-CN" w:bidi="ar"/>
              </w:rPr>
              <w:t>warehouse92</w:t>
            </w:r>
          </w:p>
        </w:tc>
      </w:tr>
      <w:tr w14:paraId="4ED0D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311" w:type="pct"/>
            <w:tcBorders>
              <w:top w:val="nil"/>
              <w:left w:val="nil"/>
              <w:bottom w:val="nil"/>
              <w:right w:val="nil"/>
            </w:tcBorders>
          </w:tcPr>
          <w:p w14:paraId="0F3BC24F">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category301</w:t>
            </w:r>
          </w:p>
        </w:tc>
        <w:tc>
          <w:tcPr>
            <w:tcW w:w="2688" w:type="pct"/>
            <w:tcBorders>
              <w:top w:val="nil"/>
              <w:left w:val="nil"/>
              <w:bottom w:val="nil"/>
              <w:right w:val="nil"/>
            </w:tcBorders>
            <w:shd w:val="clear" w:color="auto" w:fill="auto"/>
            <w:vAlign w:val="center"/>
          </w:tcPr>
          <w:p w14:paraId="11575C8D">
            <w:pPr>
              <w:keepNext w:val="0"/>
              <w:keepLines w:val="0"/>
              <w:widowControl/>
              <w:suppressLineNumbers w:val="0"/>
              <w:jc w:val="center"/>
              <w:textAlignment w:val="center"/>
              <w:rPr>
                <w:rFonts w:hint="default" w:ascii="Cambria Math" w:hAnsi="Cambria Math" w:eastAsia="等线" w:cs="Cambria Math"/>
                <w:i w:val="0"/>
                <w:iCs w:val="0"/>
                <w:snapToGrid w:val="0"/>
                <w:color w:val="000000"/>
                <w:kern w:val="0"/>
                <w:sz w:val="24"/>
                <w:szCs w:val="24"/>
                <w:u w:val="none"/>
                <w:lang w:val="en-US" w:eastAsia="zh-CN" w:bidi="ar-SA"/>
              </w:rPr>
            </w:pPr>
            <w:r>
              <w:rPr>
                <w:rFonts w:hint="default" w:ascii="Cambria Math" w:hAnsi="Cambria Math" w:eastAsia="等线" w:cs="Cambria Math"/>
                <w:i w:val="0"/>
                <w:iCs w:val="0"/>
                <w:snapToGrid w:val="0"/>
                <w:color w:val="000000"/>
                <w:kern w:val="0"/>
                <w:sz w:val="24"/>
                <w:szCs w:val="24"/>
                <w:u w:val="none"/>
                <w:lang w:val="en-US" w:eastAsia="zh-CN" w:bidi="ar"/>
              </w:rPr>
              <w:t>warehouse138</w:t>
            </w:r>
          </w:p>
        </w:tc>
      </w:tr>
      <w:tr w14:paraId="7D23C3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 w:hRule="atLeast"/>
          <w:jc w:val="center"/>
        </w:trPr>
        <w:tc>
          <w:tcPr>
            <w:tcW w:w="2311" w:type="pct"/>
            <w:tcBorders>
              <w:top w:val="nil"/>
              <w:left w:val="nil"/>
              <w:bottom w:val="single" w:color="auto" w:sz="12" w:space="0"/>
              <w:right w:val="nil"/>
            </w:tcBorders>
          </w:tcPr>
          <w:p w14:paraId="723D046B">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category331</w:t>
            </w:r>
          </w:p>
        </w:tc>
        <w:tc>
          <w:tcPr>
            <w:tcW w:w="2688" w:type="pct"/>
            <w:tcBorders>
              <w:top w:val="nil"/>
              <w:left w:val="nil"/>
              <w:bottom w:val="single" w:color="auto" w:sz="12" w:space="0"/>
              <w:right w:val="nil"/>
            </w:tcBorders>
            <w:shd w:val="clear" w:color="auto" w:fill="auto"/>
            <w:vAlign w:val="center"/>
          </w:tcPr>
          <w:p w14:paraId="5B22B3CC">
            <w:pPr>
              <w:keepNext w:val="0"/>
              <w:keepLines w:val="0"/>
              <w:widowControl/>
              <w:suppressLineNumbers w:val="0"/>
              <w:jc w:val="center"/>
              <w:textAlignment w:val="center"/>
              <w:rPr>
                <w:rFonts w:hint="default" w:ascii="Cambria Math" w:hAnsi="Cambria Math" w:eastAsia="等线" w:cs="Cambria Math"/>
                <w:i w:val="0"/>
                <w:iCs w:val="0"/>
                <w:snapToGrid w:val="0"/>
                <w:color w:val="000000"/>
                <w:kern w:val="0"/>
                <w:sz w:val="24"/>
                <w:szCs w:val="24"/>
                <w:u w:val="none"/>
                <w:lang w:val="en-US" w:eastAsia="zh-CN" w:bidi="ar-SA"/>
              </w:rPr>
            </w:pPr>
            <w:r>
              <w:rPr>
                <w:rFonts w:hint="default" w:ascii="Cambria Math" w:hAnsi="Cambria Math" w:eastAsia="等线" w:cs="Cambria Math"/>
                <w:i w:val="0"/>
                <w:iCs w:val="0"/>
                <w:snapToGrid w:val="0"/>
                <w:color w:val="000000"/>
                <w:kern w:val="0"/>
                <w:sz w:val="24"/>
                <w:szCs w:val="24"/>
                <w:u w:val="none"/>
                <w:lang w:val="en-US" w:eastAsia="zh-CN" w:bidi="ar"/>
              </w:rPr>
              <w:t>warehouse84</w:t>
            </w:r>
          </w:p>
        </w:tc>
      </w:tr>
    </w:tbl>
    <w:p w14:paraId="0B79A371">
      <w:pPr>
        <w:pStyle w:val="3"/>
        <w:spacing w:before="327" w:line="220" w:lineRule="auto"/>
        <w:outlineLvl w:val="9"/>
        <w:rPr>
          <w:rFonts w:hint="eastAsia" w:ascii="Times New Roman" w:hAnsi="Times New Roman" w:eastAsia="宋体" w:cs="Times New Roman"/>
          <w:b/>
          <w:bCs/>
          <w:spacing w:val="24"/>
          <w:sz w:val="28"/>
          <w:szCs w:val="28"/>
          <w:lang w:val="en-US" w:eastAsia="zh-CN"/>
        </w:rPr>
      </w:pPr>
    </w:p>
    <w:p w14:paraId="1062DFA8">
      <w:pPr>
        <w:pStyle w:val="3"/>
        <w:spacing w:before="327" w:line="220" w:lineRule="auto"/>
        <w:jc w:val="center"/>
        <w:outlineLvl w:val="0"/>
        <w:rPr>
          <w:b/>
          <w:bCs/>
          <w:spacing w:val="-7"/>
          <w:sz w:val="28"/>
          <w:szCs w:val="28"/>
        </w:rPr>
      </w:pPr>
      <w:bookmarkStart w:id="68" w:name="_Toc13662"/>
      <w:r>
        <w:rPr>
          <w:rFonts w:hint="eastAsia" w:ascii="Times New Roman" w:hAnsi="Times New Roman" w:eastAsia="宋体" w:cs="Times New Roman"/>
          <w:b/>
          <w:bCs/>
          <w:spacing w:val="24"/>
          <w:sz w:val="28"/>
          <w:szCs w:val="28"/>
          <w:lang w:val="en-US" w:eastAsia="zh-CN"/>
        </w:rPr>
        <w:t>7</w:t>
      </w:r>
      <w:r>
        <w:rPr>
          <w:rFonts w:ascii="Times New Roman" w:hAnsi="Times New Roman" w:eastAsia="Times New Roman" w:cs="Times New Roman"/>
          <w:b/>
          <w:bCs/>
          <w:spacing w:val="24"/>
          <w:sz w:val="28"/>
          <w:szCs w:val="28"/>
        </w:rPr>
        <w:t xml:space="preserve">  </w:t>
      </w:r>
      <w:r>
        <w:rPr>
          <w:b/>
          <w:bCs/>
          <w:spacing w:val="-7"/>
          <w:sz w:val="28"/>
          <w:szCs w:val="28"/>
        </w:rPr>
        <w:t>问题</w:t>
      </w:r>
      <w:r>
        <w:rPr>
          <w:rFonts w:hint="eastAsia"/>
          <w:b/>
          <w:bCs/>
          <w:spacing w:val="-7"/>
          <w:sz w:val="28"/>
          <w:szCs w:val="28"/>
          <w:lang w:val="en-US" w:eastAsia="zh-CN"/>
        </w:rPr>
        <w:t>三</w:t>
      </w:r>
      <w:r>
        <w:rPr>
          <w:b/>
          <w:bCs/>
          <w:spacing w:val="-7"/>
          <w:sz w:val="28"/>
          <w:szCs w:val="28"/>
        </w:rPr>
        <w:t>模型建立与求解</w:t>
      </w:r>
      <w:bookmarkEnd w:id="68"/>
    </w:p>
    <w:p w14:paraId="345DC6E2">
      <w:pPr>
        <w:spacing w:before="310" w:line="219" w:lineRule="auto"/>
        <w:jc w:val="both"/>
        <w:outlineLvl w:val="1"/>
        <w:rPr>
          <w:rFonts w:hint="eastAsia" w:ascii="Times New Roman" w:hAnsi="Times New Roman" w:cs="Times New Roman"/>
          <w:b/>
          <w:bCs/>
          <w:spacing w:val="-2"/>
          <w:lang w:val="en-US" w:eastAsia="zh-CN"/>
        </w:rPr>
      </w:pPr>
      <w:bookmarkStart w:id="69" w:name="_Toc2665"/>
      <w:r>
        <w:rPr>
          <w:rFonts w:hint="eastAsia" w:ascii="Times New Roman" w:hAnsi="Times New Roman" w:eastAsia="宋体" w:cs="Times New Roman"/>
          <w:b/>
          <w:bCs/>
          <w:spacing w:val="-2"/>
          <w:lang w:val="en-US" w:eastAsia="zh-CN"/>
        </w:rPr>
        <w:t>7</w:t>
      </w:r>
      <w:r>
        <w:rPr>
          <w:rFonts w:ascii="Times New Roman" w:hAnsi="Times New Roman" w:eastAsia="Times New Roman" w:cs="Times New Roman"/>
          <w:b/>
          <w:bCs/>
          <w:spacing w:val="-2"/>
        </w:rPr>
        <w:t>.</w:t>
      </w:r>
      <w:r>
        <w:rPr>
          <w:rFonts w:hint="eastAsia" w:ascii="Times New Roman" w:hAnsi="Times New Roman" w:eastAsia="宋体" w:cs="Times New Roman"/>
          <w:b/>
          <w:bCs/>
          <w:spacing w:val="-2"/>
          <w:lang w:val="en-US" w:eastAsia="zh-CN"/>
        </w:rPr>
        <w:t xml:space="preserve">1 </w:t>
      </w:r>
      <w:r>
        <w:rPr>
          <w:rFonts w:hint="eastAsia" w:ascii="Times New Roman" w:hAnsi="Times New Roman" w:cs="Times New Roman"/>
          <w:b/>
          <w:bCs/>
          <w:spacing w:val="-2"/>
          <w:lang w:val="en-US" w:eastAsia="zh-CN"/>
        </w:rPr>
        <w:t>一品多仓分配模型</w:t>
      </w:r>
      <w:bookmarkEnd w:id="69"/>
    </w:p>
    <w:p w14:paraId="091039D5">
      <w:pPr>
        <w:spacing w:before="310" w:line="219" w:lineRule="auto"/>
        <w:ind w:firstLine="500" w:firstLineChars="0"/>
        <w:jc w:val="both"/>
        <w:outlineLvl w:val="1"/>
        <w:rPr>
          <w:rFonts w:hint="default" w:ascii="Times New Roman" w:hAnsi="Times New Roman" w:cs="Times New Roman"/>
          <w:b w:val="0"/>
          <w:bCs w:val="0"/>
          <w:spacing w:val="-2"/>
          <w:lang w:val="en-US" w:eastAsia="zh-CN"/>
        </w:rPr>
      </w:pPr>
      <w:bookmarkStart w:id="70" w:name="_Toc12041"/>
      <w:r>
        <w:rPr>
          <w:rFonts w:hint="eastAsia" w:ascii="Times New Roman" w:hAnsi="Times New Roman" w:cs="Times New Roman"/>
          <w:b w:val="0"/>
          <w:bCs w:val="0"/>
          <w:spacing w:val="-2"/>
          <w:lang w:val="en-US" w:eastAsia="zh-CN"/>
        </w:rPr>
        <w:t>由于第二问和第三问类似，所以我们着重分析第三问相较于第二问有哪些改进点：</w:t>
      </w:r>
      <w:bookmarkEnd w:id="70"/>
    </w:p>
    <w:p w14:paraId="46BEFEFB">
      <w:pPr>
        <w:bidi w:val="0"/>
        <w:ind w:firstLine="500" w:firstLineChars="0"/>
        <w:jc w:val="both"/>
        <w:rPr>
          <w:rFonts w:hint="eastAsia" w:ascii="Times New Roman" w:hAnsi="Times New Roman" w:cs="Times New Roman"/>
          <w:lang w:eastAsia="zh-CN"/>
        </w:rPr>
      </w:pPr>
      <w:r>
        <w:rPr>
          <w:rFonts w:hint="default" w:ascii="Times New Roman" w:hAnsi="Times New Roman" w:cs="Times New Roman"/>
        </w:rPr>
        <w:t>在第二问中，individual 是一个一维列表，每个元素代表某个品类被分配到的单个仓库编号。而在第三问中，</w:t>
      </w:r>
      <w:r>
        <w:rPr>
          <w:rFonts w:hint="eastAsia" w:ascii="Times New Roman" w:hAnsi="Times New Roman" w:cs="Times New Roman"/>
          <w:lang w:val="en-US" w:eastAsia="zh-CN"/>
        </w:rPr>
        <w:t>为了让每个品类可以分配到多个仓库，我们修改</w:t>
      </w:r>
      <w:r>
        <w:rPr>
          <w:rFonts w:hint="default" w:ascii="Times New Roman" w:hAnsi="Times New Roman" w:cs="Times New Roman"/>
        </w:rPr>
        <w:t xml:space="preserve">individual </w:t>
      </w:r>
      <w:r>
        <w:rPr>
          <w:rFonts w:hint="eastAsia" w:ascii="Times New Roman" w:hAnsi="Times New Roman" w:cs="Times New Roman"/>
          <w:lang w:val="en-US" w:eastAsia="zh-CN"/>
        </w:rPr>
        <w:t>为</w:t>
      </w:r>
      <w:r>
        <w:rPr>
          <w:rFonts w:hint="default" w:ascii="Times New Roman" w:hAnsi="Times New Roman" w:cs="Times New Roman"/>
        </w:rPr>
        <w:t>一个二维列表，每个子列表包含某个品类被分配到的所有仓库编号</w:t>
      </w:r>
      <w:r>
        <w:rPr>
          <w:rFonts w:hint="eastAsia" w:ascii="Times New Roman" w:hAnsi="Times New Roman" w:cs="Times New Roman"/>
          <w:lang w:eastAsia="zh-CN"/>
        </w:rPr>
        <w:t>：</w:t>
      </w:r>
    </w:p>
    <w:p w14:paraId="60579616">
      <w:pPr>
        <w:bidi w:val="0"/>
        <w:ind w:firstLine="500" w:firstLineChars="0"/>
        <w:jc w:val="both"/>
        <w:rPr>
          <w:rFonts w:hint="eastAsia" w:ascii="Times New Roman" w:hAnsi="Times New Roman" w:cs="Times New Roman"/>
          <w:lang w:eastAsia="zh-CN"/>
        </w:rPr>
      </w:pPr>
    </w:p>
    <w:p w14:paraId="2B3CAF40">
      <w:pPr>
        <w:bidi w:val="0"/>
        <w:jc w:val="both"/>
        <w:rPr>
          <w:rFonts w:hint="default" w:ascii="Times New Roman" w:hAnsi="Times New Roman" w:cs="Times New Roman"/>
        </w:rPr>
      </w:pPr>
      <w:r>
        <w:rPr>
          <w:rFonts w:hint="default" w:ascii="Times New Roman" w:hAnsi="Times New Roman" w:cs="Times New Roman"/>
        </w:rPr>
        <w:t>·第二问 (单仓库分配):</w:t>
      </w:r>
    </w:p>
    <w:p w14:paraId="3CFF8823">
      <w:pPr>
        <w:bidi w:val="0"/>
        <w:jc w:val="both"/>
        <w:rPr>
          <w:rFonts w:hint="default" w:ascii="Times New Roman" w:hAnsi="Times New Roman" w:cs="Times New Roman"/>
        </w:rPr>
      </w:pPr>
    </w:p>
    <w:p w14:paraId="0A6153CE">
      <w:pPr>
        <w:bidi w:val="0"/>
        <w:jc w:val="both"/>
        <w:rPr>
          <w:rFonts w:hint="default" w:hAnsi="Cambria Math" w:cs="Times New Roman"/>
          <w:i w:val="0"/>
        </w:rPr>
      </w:pPr>
      <m:oMathPara>
        <m:oMathParaPr>
          <m:jc m:val="center"/>
        </m:oMathParaPr>
        <m:oMath>
          <m:r>
            <m:rPr>
              <m:nor/>
              <m:sty m:val="p"/>
            </m:rPr>
            <w:rPr>
              <w:rFonts w:hint="default" w:ascii="Cambria Math" w:hAnsi="Cambria Math" w:cs="Times New Roman"/>
              <w:b w:val="0"/>
              <w:i w:val="0"/>
              <w:iCs w:val="0"/>
            </w:rPr>
            <m:t>individual</m:t>
          </m:r>
          <m:r>
            <m:rPr>
              <m:nor/>
            </m:rPr>
            <w:rPr>
              <w:rFonts w:hint="default" w:ascii="Cambria Math" w:hAnsi="Cambria Math" w:cs="Times New Roman"/>
              <w:b w:val="0"/>
              <w:i/>
              <w:iCs/>
            </w:rPr>
            <m:t>=</m:t>
          </m:r>
          <m:d>
            <m:dPr>
              <m:begChr m:val="["/>
              <m:sepChr m:val=""/>
              <m:end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0</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1</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N−1</m:t>
                  </m:r>
                  <m:ctrlPr>
                    <w:rPr>
                      <w:rFonts w:hint="default" w:ascii="Cambria Math" w:hAnsi="Cambria Math" w:cs="Times New Roman"/>
                      <w:i/>
                      <w:iCs/>
                    </w:rPr>
                  </m:ctrlPr>
                </m:sub>
              </m:sSub>
              <m:ctrlPr>
                <w:rPr>
                  <w:rFonts w:hint="default" w:ascii="Cambria Math" w:hAnsi="Cambria Math" w:cs="Times New Roman"/>
                  <w:i/>
                  <w:iCs/>
                </w:rPr>
              </m:ctrlPr>
            </m:e>
          </m:d>
        </m:oMath>
      </m:oMathPara>
    </w:p>
    <w:p w14:paraId="5214E766">
      <w:pPr>
        <w:bidi w:val="0"/>
        <w:jc w:val="both"/>
        <w:rPr>
          <w:rFonts w:hint="default" w:hAnsi="Cambria Math" w:cs="Times New Roman"/>
          <w:i w:val="0"/>
        </w:rPr>
      </w:pPr>
    </w:p>
    <w:p w14:paraId="4E3BA8D5">
      <w:pPr>
        <w:bidi w:val="0"/>
        <w:jc w:val="both"/>
        <w:rPr>
          <w:rFonts w:hint="default" w:ascii="Times New Roman" w:hAnsi="Times New Roman" w:cs="Times New Roman"/>
        </w:rPr>
      </w:pPr>
      <w:r>
        <w:rPr>
          <w:rFonts w:hint="default" w:ascii="Times New Roman" w:hAnsi="Times New Roman" w:cs="Times New Roman"/>
        </w:rPr>
        <w:t>其中</w:t>
      </w:r>
      <m:oMath>
        <m:sSub>
          <m:sSubPr>
            <m:ctrlPr>
              <w:rPr>
                <w:rFonts w:hint="default" w:ascii="Cambria Math" w:hAnsi="Cambria Math" w:cs="Times New Roman"/>
              </w:rPr>
            </m:ctrlPr>
          </m:sSubPr>
          <m:e>
            <m:r>
              <m:rPr>
                <m:sty m:val="p"/>
              </m:rPr>
              <w:rPr>
                <w:rFonts w:hint="default" w:ascii="Cambria Math" w:hAnsi="Cambria Math" w:cs="Times New Roman"/>
              </w:rPr>
              <m:t>w</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oMath>
      <w:r>
        <w:rPr>
          <w:rFonts w:hint="default" w:ascii="Times New Roman" w:hAnsi="Times New Roman" w:cs="Times New Roman"/>
        </w:rPr>
        <w:t>表示第</w:t>
      </w:r>
      <m:oMath>
        <m:r>
          <m:rPr>
            <m:sty m:val="p"/>
          </m:rPr>
          <w:rPr>
            <w:rFonts w:hint="default" w:ascii="Cambria Math" w:hAnsi="Cambria Math" w:cs="Times New Roman"/>
          </w:rPr>
          <m:t>i</m:t>
        </m:r>
      </m:oMath>
      <w:r>
        <w:rPr>
          <w:rFonts w:hint="default" w:ascii="Times New Roman" w:hAnsi="Times New Roman" w:cs="Times New Roman"/>
        </w:rPr>
        <w:t>个品类被分配到的仓库编号。</w:t>
      </w:r>
    </w:p>
    <w:p w14:paraId="195E5F00">
      <w:pPr>
        <w:bidi w:val="0"/>
        <w:jc w:val="both"/>
        <w:rPr>
          <w:rFonts w:hint="default" w:ascii="Times New Roman" w:hAnsi="Times New Roman" w:cs="Times New Roman"/>
        </w:rPr>
      </w:pPr>
    </w:p>
    <w:p w14:paraId="06A6D898">
      <w:pPr>
        <w:bidi w:val="0"/>
        <w:jc w:val="both"/>
        <w:rPr>
          <w:rFonts w:hint="default" w:ascii="Times New Roman" w:hAnsi="Times New Roman" w:cs="Times New Roman"/>
        </w:rPr>
      </w:pPr>
      <w:r>
        <w:rPr>
          <w:rFonts w:hint="default" w:ascii="Times New Roman" w:hAnsi="Times New Roman" w:cs="Times New Roman"/>
        </w:rPr>
        <w:t>·第三问 (多仓库分配):</w:t>
      </w:r>
    </w:p>
    <w:p w14:paraId="3907C65F">
      <w:pPr>
        <w:bidi w:val="0"/>
        <w:jc w:val="both"/>
        <w:rPr>
          <w:rFonts w:hint="default" w:ascii="Times New Roman" w:hAnsi="Times New Roman" w:cs="Times New Roman"/>
        </w:rPr>
      </w:pPr>
    </w:p>
    <w:p w14:paraId="058537FA">
      <w:pPr>
        <w:bidi w:val="0"/>
        <w:jc w:val="both"/>
        <w:rPr>
          <w:rFonts w:hint="default" w:hAnsi="Cambria Math" w:cs="Times New Roman"/>
          <w:i w:val="0"/>
        </w:rPr>
      </w:pPr>
      <m:oMathPara>
        <m:oMathParaPr>
          <m:jc m:val="center"/>
        </m:oMathParaPr>
        <m:oMath>
          <m:r>
            <m:rPr>
              <m:nor/>
              <m:sty m:val="p"/>
            </m:rPr>
            <w:rPr>
              <w:rFonts w:hint="default" w:ascii="Cambria Math" w:hAnsi="Cambria Math" w:cs="Times New Roman"/>
              <w:b w:val="0"/>
              <w:i w:val="0"/>
            </w:rPr>
            <m:t>individual=</m:t>
          </m:r>
          <m:d>
            <m:dPr>
              <m:begChr m:val="["/>
              <m:sepChr m:val=""/>
              <m:endChr m:val="]"/>
              <m:ctrlPr>
                <w:rPr>
                  <w:rFonts w:hint="default" w:ascii="Cambria Math" w:hAnsi="Cambria Math" w:cs="Times New Roman"/>
                </w:rPr>
              </m:ctrlPr>
            </m:dPr>
            <m:e>
              <m:d>
                <m:dPr>
                  <m:begChr m:val="["/>
                  <m:sepChr m:val=""/>
                  <m:end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0,0</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0,1</m:t>
                      </m:r>
                      <m:ctrlPr>
                        <w:rPr>
                          <w:rFonts w:hint="default" w:ascii="Cambria Math" w:hAnsi="Cambria Math" w:cs="Times New Roman"/>
                          <w:i/>
                          <w:iCs/>
                        </w:rPr>
                      </m:ctrlPr>
                    </m:sub>
                  </m:sSub>
                  <m:r>
                    <m:rPr/>
                    <w:rPr>
                      <w:rFonts w:hint="default" w:ascii="Cambria Math" w:hAnsi="Cambria Math" w:cs="Times New Roman"/>
                    </w:rPr>
                    <m:t>,…</m:t>
                  </m:r>
                  <m:ctrlPr>
                    <w:rPr>
                      <w:rFonts w:hint="default" w:ascii="Cambria Math" w:hAnsi="Cambria Math" w:cs="Times New Roman"/>
                      <w:i/>
                      <w:iCs/>
                    </w:rPr>
                  </m:ctrlPr>
                </m:e>
              </m:d>
              <m:r>
                <m:rPr/>
                <w:rPr>
                  <w:rFonts w:hint="default" w:ascii="Cambria Math" w:hAnsi="Cambria Math" w:cs="Times New Roman"/>
                </w:rPr>
                <m:t>,</m:t>
              </m:r>
              <m:d>
                <m:dPr>
                  <m:begChr m:val="["/>
                  <m:sepChr m:val=""/>
                  <m:end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1,0</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1,1</m:t>
                      </m:r>
                      <m:ctrlPr>
                        <w:rPr>
                          <w:rFonts w:hint="default" w:ascii="Cambria Math" w:hAnsi="Cambria Math" w:cs="Times New Roman"/>
                          <w:i/>
                          <w:iCs/>
                        </w:rPr>
                      </m:ctrlPr>
                    </m:sub>
                  </m:sSub>
                  <m:r>
                    <m:rPr/>
                    <w:rPr>
                      <w:rFonts w:hint="default" w:ascii="Cambria Math" w:hAnsi="Cambria Math" w:cs="Times New Roman"/>
                    </w:rPr>
                    <m:t>,…</m:t>
                  </m:r>
                  <m:ctrlPr>
                    <w:rPr>
                      <w:rFonts w:hint="default" w:ascii="Cambria Math" w:hAnsi="Cambria Math" w:cs="Times New Roman"/>
                      <w:i/>
                      <w:iCs/>
                    </w:rPr>
                  </m:ctrlPr>
                </m:e>
              </m:d>
              <m:r>
                <m:rPr/>
                <w:rPr>
                  <w:rFonts w:hint="default" w:ascii="Cambria Math" w:hAnsi="Cambria Math" w:cs="Times New Roman"/>
                </w:rPr>
                <m:t>,…,</m:t>
              </m:r>
              <m:d>
                <m:dPr>
                  <m:begChr m:val="["/>
                  <m:sepChr m:val=""/>
                  <m:end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N−1,0</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N−1,1</m:t>
                      </m:r>
                      <m:ctrlPr>
                        <w:rPr>
                          <w:rFonts w:hint="default" w:ascii="Cambria Math" w:hAnsi="Cambria Math" w:cs="Times New Roman"/>
                          <w:i/>
                          <w:iCs/>
                        </w:rPr>
                      </m:ctrlPr>
                    </m:sub>
                  </m:sSub>
                  <m:r>
                    <m:rPr/>
                    <w:rPr>
                      <w:rFonts w:hint="default" w:ascii="Cambria Math" w:hAnsi="Cambria Math" w:cs="Times New Roman"/>
                    </w:rPr>
                    <m:t>,…</m:t>
                  </m:r>
                  <m:ctrlPr>
                    <w:rPr>
                      <w:rFonts w:hint="default" w:ascii="Cambria Math" w:hAnsi="Cambria Math" w:cs="Times New Roman"/>
                      <w:i/>
                      <w:iCs/>
                    </w:rPr>
                  </m:ctrlPr>
                </m:e>
              </m:d>
              <m:ctrlPr>
                <w:rPr>
                  <w:rFonts w:hint="default" w:ascii="Cambria Math" w:hAnsi="Cambria Math" w:cs="Times New Roman"/>
                </w:rPr>
              </m:ctrlPr>
            </m:e>
          </m:d>
        </m:oMath>
      </m:oMathPara>
    </w:p>
    <w:p w14:paraId="5B493E51">
      <w:pPr>
        <w:bidi w:val="0"/>
        <w:jc w:val="both"/>
        <w:rPr>
          <w:rFonts w:hint="default" w:hAnsi="Cambria Math" w:cs="Times New Roman"/>
          <w:i w:val="0"/>
        </w:rPr>
      </w:pPr>
    </w:p>
    <w:p w14:paraId="575D07EA">
      <w:pPr>
        <w:bidi w:val="0"/>
        <w:jc w:val="both"/>
        <w:rPr>
          <w:rFonts w:hint="default" w:ascii="Times New Roman" w:hAnsi="Times New Roman" w:cs="Times New Roman"/>
        </w:rPr>
      </w:pPr>
      <w:r>
        <w:rPr>
          <w:rFonts w:hint="default" w:ascii="Times New Roman" w:hAnsi="Times New Roman" w:cs="Times New Roman"/>
        </w:rPr>
        <w:t>其中</w:t>
      </w:r>
      <m:oMath>
        <m:sSub>
          <m:sSubPr>
            <m:ctrlPr>
              <w:rPr>
                <w:rFonts w:hint="default" w:ascii="Cambria Math" w:hAnsi="Cambria Math" w:cs="Times New Roman"/>
              </w:rPr>
            </m:ctrlPr>
          </m:sSubPr>
          <m:e>
            <m:r>
              <m:rPr>
                <m:sty m:val="p"/>
              </m:rPr>
              <w:rPr>
                <w:rFonts w:hint="default" w:ascii="Cambria Math" w:hAnsi="Cambria Math" w:cs="Times New Roman"/>
              </w:rPr>
              <m:t>w</m:t>
            </m:r>
            <m:ctrlPr>
              <w:rPr>
                <w:rFonts w:hint="default" w:ascii="Cambria Math" w:hAnsi="Cambria Math" w:cs="Times New Roman"/>
              </w:rPr>
            </m:ctrlPr>
          </m:e>
          <m:sub>
            <m:r>
              <m:rPr>
                <m:sty m:val="p"/>
              </m:rPr>
              <w:rPr>
                <w:rFonts w:hint="default" w:ascii="Cambria Math" w:hAnsi="Cambria Math" w:cs="Times New Roman"/>
              </w:rPr>
              <m:t>i,j</m:t>
            </m:r>
            <m:ctrlPr>
              <w:rPr>
                <w:rFonts w:hint="default" w:ascii="Cambria Math" w:hAnsi="Cambria Math" w:cs="Times New Roman"/>
              </w:rPr>
            </m:ctrlPr>
          </m:sub>
        </m:sSub>
      </m:oMath>
      <w:r>
        <w:rPr>
          <w:rFonts w:hint="default" w:ascii="Times New Roman" w:hAnsi="Times New Roman" w:cs="Times New Roman"/>
        </w:rPr>
        <w:t>表示第</w:t>
      </w:r>
      <m:oMath>
        <m:r>
          <m:rPr>
            <m:sty m:val="p"/>
          </m:rPr>
          <w:rPr>
            <w:rFonts w:hint="default" w:ascii="Cambria Math" w:hAnsi="Cambria Math" w:cs="Times New Roman"/>
          </w:rPr>
          <m:t>i</m:t>
        </m:r>
      </m:oMath>
      <w:r>
        <w:rPr>
          <w:rFonts w:hint="default" w:ascii="Times New Roman" w:hAnsi="Times New Roman" w:cs="Times New Roman"/>
        </w:rPr>
        <w:t>个品类被分配到的第</w:t>
      </w:r>
      <m:oMath>
        <m:r>
          <m:rPr>
            <m:sty m:val="p"/>
          </m:rPr>
          <w:rPr>
            <w:rFonts w:hint="default" w:ascii="Cambria Math" w:hAnsi="Cambria Math" w:cs="Times New Roman"/>
          </w:rPr>
          <m:t>j</m:t>
        </m:r>
      </m:oMath>
      <w:r>
        <w:rPr>
          <w:rFonts w:hint="default" w:ascii="Times New Roman" w:hAnsi="Times New Roman" w:cs="Times New Roman"/>
        </w:rPr>
        <w:t>个仓库编号。</w:t>
      </w:r>
    </w:p>
    <w:p w14:paraId="0E931337">
      <w:pPr>
        <w:bidi w:val="0"/>
        <w:jc w:val="both"/>
        <w:rPr>
          <w:rFonts w:hint="eastAsia" w:ascii="Times New Roman" w:hAnsi="Times New Roman" w:cs="Times New Roman"/>
          <w:lang w:val="en-US" w:eastAsia="zh-CN"/>
        </w:rPr>
      </w:pPr>
    </w:p>
    <w:p w14:paraId="5FC82B8C">
      <w:pPr>
        <w:bidi w:val="0"/>
        <w:jc w:val="both"/>
        <w:rPr>
          <w:rFonts w:hint="default" w:ascii="Times New Roman" w:hAnsi="Times New Roman" w:eastAsia="宋体" w:cs="Times New Roman"/>
          <w:lang w:val="en-US" w:eastAsia="zh-CN"/>
        </w:rPr>
      </w:pPr>
      <w:r>
        <w:rPr>
          <w:rFonts w:hint="eastAsia" w:ascii="Times New Roman" w:hAnsi="Times New Roman" w:cs="Times New Roman"/>
          <w:lang w:val="en-US" w:eastAsia="zh-CN"/>
        </w:rPr>
        <w:t>同时第三问相较于第二问又多了以下两个约束条件：</w:t>
      </w:r>
    </w:p>
    <w:p w14:paraId="4ED15F2C">
      <w:pPr>
        <w:bidi w:val="0"/>
        <w:ind w:firstLine="500" w:firstLineChars="0"/>
        <w:jc w:val="both"/>
        <w:rPr>
          <w:rFonts w:hint="eastAsia" w:ascii="Times New Roman" w:hAnsi="Times New Roman" w:cs="Times New Roman"/>
          <w:lang w:eastAsia="zh-CN"/>
        </w:rPr>
      </w:pPr>
      <w:r>
        <w:rPr>
          <w:rFonts w:hint="default" w:ascii="Times New Roman" w:hAnsi="Times New Roman" w:cs="Times New Roman"/>
        </w:rPr>
        <w:t>条件 1:同件型商品尽量放在同一个仓库中</w:t>
      </w:r>
      <w:r>
        <w:rPr>
          <w:rFonts w:hint="eastAsia" w:ascii="Times New Roman" w:hAnsi="Times New Roman" w:cs="Times New Roman"/>
          <w:lang w:eastAsia="zh-CN"/>
        </w:rPr>
        <w:t>：</w:t>
      </w:r>
    </w:p>
    <w:p w14:paraId="6CA01292">
      <w:pPr>
        <w:bidi w:val="0"/>
        <w:jc w:val="both"/>
        <w:rPr>
          <w:rFonts w:hint="eastAsia" w:ascii="Times New Roman" w:hAnsi="Times New Roman" w:cs="Times New Roman"/>
          <w:lang w:eastAsia="zh-CN"/>
        </w:rPr>
      </w:pPr>
    </w:p>
    <w:p w14:paraId="5C010946">
      <w:pPr>
        <w:bidi w:val="0"/>
        <w:jc w:val="both"/>
        <w:rPr>
          <w:rFonts w:hint="default" w:ascii="Times New Roman" w:hAnsi="Times New Roman" w:cs="Times New Roman"/>
        </w:rPr>
      </w:pPr>
      <m:oMathPara>
        <m:oMath>
          <m:r>
            <m:rPr>
              <m:nor/>
              <m:sty m:val="p"/>
            </m:rPr>
            <w:rPr>
              <w:rFonts w:hint="default" w:ascii="Cambria Math" w:hAnsi="Cambria Math" w:cs="Times New Roman"/>
              <w:b w:val="0"/>
              <w:i w:val="0"/>
            </w:rPr>
            <m:t>penalty flag item=</m:t>
          </m:r>
          <m:limLow>
            <m:limLowPr>
              <m:ctrlPr>
                <w:rPr>
                  <w:rFonts w:hint="default" w:ascii="Cambria Math" w:hAnsi="Cambria Math" w:cs="Times New Roman"/>
                  <w:i/>
                  <w:iCs/>
                </w:rPr>
              </m:ctrlPr>
            </m:limLowPr>
            <m:e>
              <m:limUpp>
                <m:limUppPr>
                  <m:ctrlPr>
                    <w:rPr>
                      <w:rFonts w:hint="default" w:ascii="Cambria Math" w:hAnsi="Cambria Math" w:cs="Times New Roman"/>
                      <w:i/>
                      <w:iCs/>
                    </w:rPr>
                  </m:ctrlPr>
                </m:limUppPr>
                <m:e>
                  <m:r>
                    <m:rPr/>
                    <w:rPr>
                      <w:rFonts w:hint="default" w:ascii="Cambria Math" w:hAnsi="Cambria Math" w:cs="Times New Roman"/>
                    </w:rPr>
                    <m:t>⋁</m:t>
                  </m:r>
                  <m:ctrlPr>
                    <w:rPr>
                      <w:rFonts w:hint="default" w:ascii="Cambria Math" w:hAnsi="Cambria Math" w:cs="Times New Roman"/>
                      <w:i/>
                      <w:iCs/>
                    </w:rPr>
                  </m:ctrlPr>
                </m:e>
                <m:lim>
                  <m:r>
                    <m:rPr/>
                    <w:rPr>
                      <w:rFonts w:hint="default" w:ascii="Cambria Math" w:hAnsi="Cambria Math" w:cs="Times New Roman"/>
                    </w:rPr>
                    <m:t>M−1</m:t>
                  </m:r>
                  <m:ctrlPr>
                    <w:rPr>
                      <w:rFonts w:hint="default" w:ascii="Cambria Math" w:hAnsi="Cambria Math" w:cs="Times New Roman"/>
                      <w:i/>
                      <w:iCs/>
                    </w:rPr>
                  </m:ctrlPr>
                </m:lim>
              </m:limUpp>
              <m:ctrlPr>
                <w:rPr>
                  <w:rFonts w:hint="default" w:ascii="Cambria Math" w:hAnsi="Cambria Math" w:cs="Times New Roman"/>
                  <w:i/>
                  <w:iCs/>
                </w:rPr>
              </m:ctrlPr>
            </m:e>
            <m:lim>
              <m:r>
                <m:rPr/>
                <w:rPr>
                  <w:rFonts w:hint="default" w:ascii="Cambria Math" w:hAnsi="Cambria Math" w:cs="Times New Roman"/>
                </w:rPr>
                <m:t>j=0</m:t>
              </m:r>
              <m:ctrlPr>
                <w:rPr>
                  <w:rFonts w:hint="default" w:ascii="Cambria Math" w:hAnsi="Cambria Math" w:cs="Times New Roman"/>
                  <w:i/>
                  <w:iCs/>
                </w:rPr>
              </m:ctrlPr>
            </m:lim>
          </m:limLow>
          <m:d>
            <m:dPr>
              <m:sepChr m:val=""/>
              <m:ctrlPr>
                <w:rPr>
                  <w:rFonts w:hint="default" w:ascii="Cambria Math" w:hAnsi="Cambria Math" w:cs="Times New Roman"/>
                </w:rPr>
              </m:ctrlPr>
            </m:dPr>
            <m:e>
              <m:r>
                <m:rPr/>
                <w:rPr>
                  <w:rFonts w:hint="default" w:ascii="Cambria Math" w:hAnsi="Cambria Math" w:cs="Times New Roman"/>
                </w:rPr>
                <m:t>∃i,k</m:t>
              </m:r>
              <m:r>
                <m:rPr>
                  <m:sty m:val="p"/>
                </m:rPr>
                <w:rPr>
                  <w:rFonts w:hint="default" w:ascii="Cambria Math" w:hAnsi="Cambria Math" w:cs="Times New Roman"/>
                </w:rPr>
                <m:t>∈</m:t>
              </m:r>
              <m:sSub>
                <m:sSubPr>
                  <m:ctrlPr>
                    <w:rPr>
                      <w:rFonts w:hint="default" w:ascii="Cambria Math" w:hAnsi="Cambria Math" w:cs="Times New Roman"/>
                    </w:rPr>
                  </m:ctrlPr>
                </m:sSubPr>
                <m:e>
                  <m:r>
                    <m:rPr>
                      <m:nor/>
                      <m:sty m:val="p"/>
                    </m:rPr>
                    <w:rPr>
                      <w:rFonts w:hint="default" w:ascii="Cambria Math" w:hAnsi="Cambria Math" w:cs="Times New Roman"/>
                      <w:b w:val="0"/>
                      <w:i w:val="0"/>
                    </w:rPr>
                    <m:t>warehouse categories</m:t>
                  </m:r>
                  <m:ctrlPr>
                    <w:rPr>
                      <w:rFonts w:hint="default" w:ascii="Cambria Math" w:hAnsi="Cambria Math" w:cs="Times New Roman"/>
                    </w:rPr>
                  </m:ctrlPr>
                </m:e>
                <m:sub>
                  <m:r>
                    <m:rPr>
                      <m:sty m:val="p"/>
                    </m:rPr>
                    <w:rPr>
                      <w:rFonts w:hint="default" w:ascii="Cambria Math" w:hAnsi="Cambria Math" w:cs="Times New Roman"/>
                    </w:rPr>
                    <m:t>j</m:t>
                  </m:r>
                  <m:ctrlPr>
                    <w:rPr>
                      <w:rFonts w:hint="default" w:ascii="Cambria Math" w:hAnsi="Cambria Math" w:cs="Times New Roman"/>
                    </w:rPr>
                  </m:ctrlPr>
                </m:sub>
              </m:sSub>
              <m:r>
                <m:rPr>
                  <m:sty m:val="p"/>
                </m:rPr>
                <w:rPr>
                  <w:rFonts w:hint="default" w:ascii="Cambria Math" w:hAnsi="Cambria Math" w:cs="Times New Roman"/>
                </w:rPr>
                <m:t>:category info.loc[</m:t>
              </m:r>
              <m:r>
                <m:rPr/>
                <w:rPr>
                  <w:rFonts w:hint="default" w:ascii="Cambria Math" w:hAnsi="Cambria Math" w:cs="Times New Roman"/>
                </w:rPr>
                <m:t>i</m:t>
              </m:r>
              <m:r>
                <m:rPr>
                  <m:sty m:val="p"/>
                </m:rPr>
                <w:rPr>
                  <w:rFonts w:hint="default" w:ascii="Cambria Math" w:hAnsi="Cambria Math" w:cs="Times New Roman"/>
                </w:rPr>
                <m:t>, ’件型’]≠category info.loc[</m:t>
              </m:r>
              <m:r>
                <m:rPr/>
                <w:rPr>
                  <w:rFonts w:hint="default" w:ascii="Cambria Math" w:hAnsi="Cambria Math" w:cs="Times New Roman"/>
                </w:rPr>
                <m:t>k</m:t>
              </m:r>
              <m:r>
                <m:rPr>
                  <m:sty m:val="p"/>
                </m:rPr>
                <w:rPr>
                  <w:rFonts w:hint="default" w:ascii="Cambria Math" w:hAnsi="Cambria Math" w:cs="Times New Roman"/>
                </w:rPr>
                <m:t>, ’件型’]</m:t>
              </m:r>
              <m:ctrlPr>
                <w:rPr>
                  <w:rFonts w:hint="default" w:ascii="Cambria Math" w:hAnsi="Cambria Math" w:cs="Times New Roman"/>
                </w:rPr>
              </m:ctrlPr>
            </m:e>
          </m:d>
        </m:oMath>
      </m:oMathPara>
    </w:p>
    <w:p w14:paraId="427AEA76">
      <w:pPr>
        <w:bidi w:val="0"/>
        <w:jc w:val="both"/>
        <w:rPr>
          <w:rFonts w:hint="default" w:ascii="Times New Roman" w:hAnsi="Times New Roman" w:cs="Times New Roman"/>
        </w:rPr>
      </w:pPr>
    </w:p>
    <w:p w14:paraId="77321A70">
      <w:pPr>
        <w:bidi w:val="0"/>
        <w:ind w:firstLine="500" w:firstLineChars="0"/>
        <w:jc w:val="both"/>
        <w:rPr>
          <w:rFonts w:hint="eastAsia" w:ascii="Times New Roman" w:hAnsi="Times New Roman" w:eastAsia="宋体" w:cs="Times New Roman"/>
          <w:lang w:val="en-US" w:eastAsia="zh-CN"/>
        </w:rPr>
      </w:pPr>
      <w:r>
        <w:rPr>
          <w:rFonts w:hint="default" w:ascii="Times New Roman" w:hAnsi="Times New Roman" w:cs="Times New Roman"/>
        </w:rPr>
        <w:t>条件 2: 同高级品类商品尽量放在同一个仓库中</w:t>
      </w:r>
      <w:r>
        <w:rPr>
          <w:rFonts w:hint="eastAsia" w:ascii="Times New Roman" w:hAnsi="Times New Roman" w:cs="Times New Roman"/>
          <w:lang w:val="en-US" w:eastAsia="zh-CN"/>
        </w:rPr>
        <w:t>:</w:t>
      </w:r>
    </w:p>
    <w:p w14:paraId="740D8591">
      <w:pPr>
        <w:bidi w:val="0"/>
        <w:jc w:val="both"/>
        <w:rPr>
          <w:rFonts w:hint="default" w:ascii="Times New Roman" w:hAnsi="Times New Roman" w:cs="Times New Roman"/>
        </w:rPr>
      </w:pPr>
      <m:oMathPara>
        <m:oMath>
          <m:r>
            <m:rPr>
              <m:nor/>
              <m:sty m:val="p"/>
            </m:rPr>
            <w:rPr>
              <w:rFonts w:hint="default" w:ascii="Cambria Math" w:hAnsi="Cambria Math" w:cs="Times New Roman"/>
              <w:b w:val="0"/>
              <w:i w:val="0"/>
              <w:iCs w:val="0"/>
            </w:rPr>
            <m:t>penalty</m:t>
          </m:r>
          <m:r>
            <m:rPr>
              <m:nor/>
              <m:sty m:val="p"/>
            </m:rPr>
            <w:rPr>
              <w:rFonts w:hint="default" w:ascii="Cambria Math" w:hAnsi="Cambria Math" w:cs="Times New Roman"/>
              <w:b w:val="0"/>
              <w:i w:val="0"/>
            </w:rPr>
            <m:t xml:space="preserve"> flag_category=</m:t>
          </m:r>
          <m:limLow>
            <m:limLowPr>
              <m:ctrlPr>
                <w:rPr>
                  <w:rFonts w:hint="default" w:ascii="Cambria Math" w:hAnsi="Cambria Math" w:cs="Times New Roman"/>
                  <w:i/>
                  <w:iCs/>
                </w:rPr>
              </m:ctrlPr>
            </m:limLowPr>
            <m:e>
              <m:limUpp>
                <m:limUppPr>
                  <m:ctrlPr>
                    <w:rPr>
                      <w:rFonts w:hint="default" w:ascii="Cambria Math" w:hAnsi="Cambria Math" w:cs="Times New Roman"/>
                      <w:i/>
                      <w:iCs/>
                    </w:rPr>
                  </m:ctrlPr>
                </m:limUppPr>
                <m:e>
                  <m:r>
                    <m:rPr/>
                    <w:rPr>
                      <w:rFonts w:hint="default" w:ascii="Cambria Math" w:hAnsi="Cambria Math" w:cs="Times New Roman"/>
                    </w:rPr>
                    <m:t>⋁</m:t>
                  </m:r>
                  <m:ctrlPr>
                    <w:rPr>
                      <w:rFonts w:hint="default" w:ascii="Cambria Math" w:hAnsi="Cambria Math" w:cs="Times New Roman"/>
                      <w:i/>
                      <w:iCs/>
                    </w:rPr>
                  </m:ctrlPr>
                </m:e>
                <m:lim>
                  <m:r>
                    <m:rPr/>
                    <w:rPr>
                      <w:rFonts w:hint="default" w:ascii="Cambria Math" w:hAnsi="Cambria Math" w:cs="Times New Roman"/>
                    </w:rPr>
                    <m:t>M−1</m:t>
                  </m:r>
                  <m:ctrlPr>
                    <w:rPr>
                      <w:rFonts w:hint="default" w:ascii="Cambria Math" w:hAnsi="Cambria Math" w:cs="Times New Roman"/>
                      <w:i/>
                      <w:iCs/>
                    </w:rPr>
                  </m:ctrlPr>
                </m:lim>
              </m:limUpp>
              <m:ctrlPr>
                <w:rPr>
                  <w:rFonts w:hint="default" w:ascii="Cambria Math" w:hAnsi="Cambria Math" w:cs="Times New Roman"/>
                  <w:i/>
                  <w:iCs/>
                </w:rPr>
              </m:ctrlPr>
            </m:e>
            <m:lim>
              <m:r>
                <m:rPr/>
                <w:rPr>
                  <w:rFonts w:hint="default" w:ascii="Cambria Math" w:hAnsi="Cambria Math" w:cs="Times New Roman"/>
                </w:rPr>
                <m:t>j=0</m:t>
              </m:r>
              <m:ctrlPr>
                <w:rPr>
                  <w:rFonts w:hint="default" w:ascii="Cambria Math" w:hAnsi="Cambria Math" w:cs="Times New Roman"/>
                  <w:i/>
                  <w:iCs/>
                </w:rPr>
              </m:ctrlPr>
            </m:lim>
          </m:limLow>
          <m:d>
            <m:dPr>
              <m:sepChr m:val=""/>
              <m:ctrlPr>
                <w:rPr>
                  <w:rFonts w:hint="default" w:ascii="Cambria Math" w:hAnsi="Cambria Math" w:cs="Times New Roman"/>
                </w:rPr>
              </m:ctrlPr>
            </m:dPr>
            <m:e>
              <m:r>
                <m:rPr/>
                <w:rPr>
                  <w:rFonts w:hint="default" w:ascii="Cambria Math" w:hAnsi="Cambria Math" w:cs="Times New Roman"/>
                </w:rPr>
                <m:t>∃i,k</m:t>
              </m:r>
              <m:r>
                <m:rPr>
                  <m:sty m:val="p"/>
                </m:rPr>
                <w:rPr>
                  <w:rFonts w:hint="default" w:ascii="Cambria Math" w:hAnsi="Cambria Math" w:cs="Times New Roman"/>
                </w:rPr>
                <m:t>∈</m:t>
              </m:r>
              <m:sSub>
                <m:sSubPr>
                  <m:ctrlPr>
                    <w:rPr>
                      <w:rFonts w:hint="default" w:ascii="Cambria Math" w:hAnsi="Cambria Math" w:cs="Times New Roman"/>
                    </w:rPr>
                  </m:ctrlPr>
                </m:sSubPr>
                <m:e>
                  <m:r>
                    <m:rPr>
                      <m:nor/>
                      <m:sty m:val="p"/>
                    </m:rPr>
                    <w:rPr>
                      <w:rFonts w:hint="default" w:ascii="Cambria Math" w:hAnsi="Cambria Math" w:cs="Times New Roman"/>
                      <w:b w:val="0"/>
                      <w:i w:val="0"/>
                    </w:rPr>
                    <m:t>warehouse categories</m:t>
                  </m:r>
                  <m:ctrlPr>
                    <w:rPr>
                      <w:rFonts w:hint="default" w:ascii="Cambria Math" w:hAnsi="Cambria Math" w:cs="Times New Roman"/>
                    </w:rPr>
                  </m:ctrlPr>
                </m:e>
                <m:sub>
                  <m:r>
                    <m:rPr>
                      <m:sty m:val="p"/>
                    </m:rPr>
                    <w:rPr>
                      <w:rFonts w:hint="default" w:ascii="Cambria Math" w:hAnsi="Cambria Math" w:cs="Times New Roman"/>
                    </w:rPr>
                    <m:t>j</m:t>
                  </m:r>
                  <m:ctrlPr>
                    <w:rPr>
                      <w:rFonts w:hint="default" w:ascii="Cambria Math" w:hAnsi="Cambria Math" w:cs="Times New Roman"/>
                    </w:rPr>
                  </m:ctrlPr>
                </m:sub>
              </m:sSub>
              <m:r>
                <m:rPr>
                  <m:sty m:val="p"/>
                </m:rPr>
                <w:rPr>
                  <w:rFonts w:hint="default" w:ascii="Cambria Math" w:hAnsi="Cambria Math" w:cs="Times New Roman"/>
                </w:rPr>
                <m:t>:category info.loc[</m:t>
              </m:r>
              <m:r>
                <m:rPr/>
                <w:rPr>
                  <w:rFonts w:hint="default" w:ascii="Cambria Math" w:hAnsi="Cambria Math" w:cs="Times New Roman"/>
                </w:rPr>
                <m:t>i</m:t>
              </m:r>
              <m:r>
                <m:rPr>
                  <m:sty m:val="p"/>
                </m:rPr>
                <w:rPr>
                  <w:rFonts w:hint="default" w:ascii="Cambria Math" w:hAnsi="Cambria Math" w:cs="Times New Roman"/>
                </w:rPr>
                <m:t>, ’</m:t>
              </m:r>
              <m:r>
                <m:rPr>
                  <m:sty m:val="p"/>
                </m:rPr>
                <w:rPr>
                  <w:rFonts w:hint="eastAsia" w:ascii="Cambria Math" w:hAnsi="Cambria Math" w:cs="Times New Roman"/>
                  <w:lang w:val="en-US" w:eastAsia="zh-CN"/>
                </w:rPr>
                <m:t>高级品类</m:t>
              </m:r>
              <m:r>
                <m:rPr>
                  <m:sty m:val="p"/>
                </m:rPr>
                <w:rPr>
                  <w:rFonts w:hint="default" w:ascii="Cambria Math" w:hAnsi="Cambria Math" w:cs="Times New Roman"/>
                </w:rPr>
                <m:t>’]≠category info.loc[</m:t>
              </m:r>
              <m:r>
                <m:rPr/>
                <w:rPr>
                  <w:rFonts w:hint="default" w:ascii="Cambria Math" w:hAnsi="Cambria Math" w:cs="Times New Roman"/>
                </w:rPr>
                <m:t>k</m:t>
              </m:r>
              <m:r>
                <m:rPr>
                  <m:sty m:val="p"/>
                </m:rPr>
                <w:rPr>
                  <w:rFonts w:hint="default" w:ascii="Cambria Math" w:hAnsi="Cambria Math" w:cs="Times New Roman"/>
                </w:rPr>
                <m:t>, ’</m:t>
              </m:r>
              <m:r>
                <m:rPr>
                  <m:sty m:val="p"/>
                </m:rPr>
                <w:rPr>
                  <w:rFonts w:hint="eastAsia" w:ascii="Cambria Math" w:hAnsi="Cambria Math" w:cs="Times New Roman"/>
                  <w:lang w:val="en-US" w:eastAsia="zh-CN"/>
                </w:rPr>
                <m:t>高级品类</m:t>
              </m:r>
              <m:r>
                <m:rPr>
                  <m:sty m:val="p"/>
                </m:rPr>
                <w:rPr>
                  <w:rFonts w:hint="default" w:ascii="Cambria Math" w:hAnsi="Cambria Math" w:cs="Times New Roman"/>
                </w:rPr>
                <m:t>’]</m:t>
              </m:r>
              <m:ctrlPr>
                <w:rPr>
                  <w:rFonts w:hint="default" w:ascii="Cambria Math" w:hAnsi="Cambria Math" w:cs="Times New Roman"/>
                </w:rPr>
              </m:ctrlPr>
            </m:e>
          </m:d>
        </m:oMath>
      </m:oMathPara>
    </w:p>
    <w:p w14:paraId="35138341">
      <w:pPr>
        <w:bidi w:val="0"/>
        <w:jc w:val="both"/>
        <w:rPr>
          <w:rFonts w:hint="default" w:ascii="Times New Roman" w:hAnsi="Times New Roman" w:cs="Times New Roman"/>
        </w:rPr>
      </w:pPr>
    </w:p>
    <w:p w14:paraId="2E611DD1">
      <w:pPr>
        <w:bidi w:val="0"/>
        <w:jc w:val="both"/>
        <w:rPr>
          <w:rFonts w:hint="eastAsia" w:ascii="Times New Roman" w:hAnsi="Times New Roman" w:cs="Times New Roman"/>
          <w:lang w:val="en-US" w:eastAsia="zh-CN"/>
        </w:rPr>
      </w:pPr>
      <w:r>
        <w:rPr>
          <w:rFonts w:hint="eastAsia" w:ascii="Times New Roman" w:hAnsi="Times New Roman" w:cs="Times New Roman"/>
          <w:lang w:val="en-US" w:eastAsia="zh-CN"/>
        </w:rPr>
        <w:t>所以我们修改了第二问的惩罚机制：</w:t>
      </w:r>
    </w:p>
    <w:p w14:paraId="0CF1B987">
      <w:pPr>
        <w:bidi w:val="0"/>
        <w:jc w:val="both"/>
        <w:rPr>
          <w:rFonts w:hint="default" w:ascii="Times New Roman" w:hAnsi="Times New Roman" w:cs="Times New Roman"/>
          <w:lang w:val="en-US" w:eastAsia="zh-CN"/>
        </w:rPr>
      </w:pPr>
    </w:p>
    <w:p w14:paraId="61EDF901">
      <w:pPr>
        <w:bidi w:val="0"/>
        <w:jc w:val="center"/>
        <w:rPr>
          <w:rFonts w:hint="default" w:ascii="Times New Roman" w:hAnsi="Times New Roman" w:cs="Times New Roman"/>
        </w:rPr>
      </w:pPr>
      <w:r>
        <w:rPr>
          <w:rFonts w:hint="default" w:ascii="Times New Roman" w:hAnsi="Times New Roman" w:cs="Times New Roman"/>
          <w:i/>
          <w:iCs/>
        </w:rPr>
        <w:t>penalty_flag</w:t>
      </w:r>
      <w:r>
        <w:rPr>
          <w:rFonts w:hint="eastAsia" w:ascii="Times New Roman" w:hAnsi="Times New Roman" w:cs="Times New Roman"/>
          <w:i/>
          <w:iCs/>
          <w:lang w:val="en-US" w:eastAsia="zh-CN"/>
        </w:rPr>
        <w:t>=</w:t>
      </w:r>
      <w:r>
        <w:rPr>
          <w:rFonts w:hint="default" w:ascii="Times New Roman" w:hAnsi="Times New Roman" w:cs="Times New Roman"/>
          <w:i/>
          <w:iCs/>
        </w:rPr>
        <w:t>penalty_flag_item</w:t>
      </w:r>
      <m:oMath>
        <m:r>
          <m:rPr/>
          <w:rPr>
            <w:rFonts w:hint="default" w:ascii="Cambria Math" w:hAnsi="Cambria Math" w:cs="Times New Roman"/>
          </w:rPr>
          <m:t>∨</m:t>
        </m:r>
      </m:oMath>
      <w:r>
        <w:rPr>
          <w:rFonts w:hint="default" w:ascii="Times New Roman" w:hAnsi="Times New Roman" w:cs="Times New Roman"/>
          <w:i/>
          <w:iCs/>
        </w:rPr>
        <w:t>penalty_flag_category</w:t>
      </w:r>
    </w:p>
    <w:p w14:paraId="46433769">
      <w:pPr>
        <w:bidi w:val="0"/>
        <w:jc w:val="both"/>
        <w:rPr>
          <w:rFonts w:hint="default" w:ascii="Times New Roman" w:hAnsi="Times New Roman" w:cs="Times New Roman"/>
        </w:rPr>
      </w:pPr>
    </w:p>
    <w:p w14:paraId="0D5C695B">
      <w:pPr>
        <w:bidi w:val="0"/>
        <w:jc w:val="both"/>
        <w:rPr>
          <w:rFonts w:hint="default" w:ascii="Times New Roman" w:hAnsi="Times New Roman" w:cs="Times New Roman"/>
        </w:rPr>
      </w:pPr>
      <w:bookmarkStart w:id="71" w:name="详细解释"/>
      <w:r>
        <w:rPr>
          <w:rFonts w:hint="default" w:ascii="Times New Roman" w:hAnsi="Times New Roman" w:cs="Times New Roman"/>
        </w:rPr>
        <w:t>详细解释</w:t>
      </w:r>
    </w:p>
    <w:p w14:paraId="3A94FA02">
      <w:pPr>
        <w:bidi w:val="0"/>
        <w:ind w:firstLine="500" w:firstLineChars="0"/>
        <w:jc w:val="both"/>
        <w:rPr>
          <w:rFonts w:hint="eastAsia" w:ascii="Times New Roman" w:hAnsi="Times New Roman" w:eastAsia="宋体" w:cs="Times New Roman"/>
          <w:lang w:eastAsia="zh-CN"/>
        </w:rPr>
      </w:pPr>
      <w:r>
        <w:rPr>
          <w:rFonts w:hint="eastAsia" w:ascii="Times New Roman" w:hAnsi="Times New Roman" w:cs="Times New Roman"/>
          <w:lang w:val="en-US" w:eastAsia="zh-CN"/>
        </w:rPr>
        <w:t>·</w:t>
      </w:r>
      <w:r>
        <w:rPr>
          <w:rFonts w:hint="default" w:ascii="Times New Roman" w:hAnsi="Times New Roman" w:cs="Times New Roman"/>
        </w:rPr>
        <w:t>条件 1:同件型商品尽量放在同一个仓库中</w:t>
      </w:r>
      <w:r>
        <w:rPr>
          <w:rFonts w:hint="eastAsia" w:ascii="Times New Roman" w:hAnsi="Times New Roman" w:cs="Times New Roman"/>
          <w:lang w:val="en-US" w:eastAsia="zh-CN"/>
        </w:rPr>
        <w:t>:对</w:t>
      </w:r>
      <w:r>
        <w:rPr>
          <w:rFonts w:hint="default" w:ascii="Times New Roman" w:hAnsi="Times New Roman" w:cs="Times New Roman"/>
        </w:rPr>
        <w:t>于每个仓库</w:t>
      </w:r>
      <m:oMath>
        <m:r>
          <m:rPr>
            <m:sty m:val="p"/>
          </m:rPr>
          <w:rPr>
            <w:rFonts w:hint="default" w:ascii="Cambria Math" w:hAnsi="Cambria Math" w:cs="Times New Roman"/>
          </w:rPr>
          <m:t>j</m:t>
        </m:r>
      </m:oMath>
      <w:r>
        <w:rPr>
          <w:rFonts w:hint="default" w:ascii="Times New Roman" w:hAnsi="Times New Roman" w:cs="Times New Roman"/>
        </w:rPr>
        <w:t>,检查所有被分配到该仓库的品类。如果存在任意两个品类</w:t>
      </w:r>
      <m:oMath>
        <m:r>
          <m:rPr/>
          <w:rPr>
            <w:rFonts w:hint="default" w:ascii="Cambria Math" w:hAnsi="Cambria Math" w:cs="Times New Roman"/>
          </w:rPr>
          <m:t>i</m:t>
        </m:r>
      </m:oMath>
      <w:r>
        <w:rPr>
          <w:rFonts w:hint="default" w:ascii="Times New Roman" w:hAnsi="Times New Roman" w:cs="Times New Roman"/>
        </w:rPr>
        <w:t>和</w:t>
      </w:r>
      <m:oMath>
        <m:r>
          <m:rPr/>
          <w:rPr>
            <w:rFonts w:hint="default" w:ascii="Cambria Math" w:hAnsi="Cambria Math" w:cs="Times New Roman"/>
          </w:rPr>
          <m:t>k</m:t>
        </m:r>
      </m:oMath>
      <w:r>
        <w:rPr>
          <w:rFonts w:hint="default" w:ascii="Times New Roman" w:hAnsi="Times New Roman" w:cs="Times New Roman"/>
        </w:rPr>
        <w:t>,它们的件型不同，则设置 penalty_flag_item 为 True</w:t>
      </w:r>
      <w:r>
        <w:rPr>
          <w:rFonts w:hint="eastAsia" w:ascii="Times New Roman" w:hAnsi="Times New Roman" w:cs="Times New Roman"/>
          <w:lang w:eastAsia="zh-CN"/>
        </w:rPr>
        <w:t>。</w:t>
      </w:r>
    </w:p>
    <w:p w14:paraId="4684A600">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条件 2: 同高级品类商品尽量放在同一个仓库中 </w:t>
      </w:r>
      <w:r>
        <w:rPr>
          <w:rFonts w:hint="eastAsia" w:ascii="Times New Roman" w:hAnsi="Times New Roman" w:cs="Times New Roman"/>
          <w:lang w:eastAsia="zh-CN"/>
        </w:rPr>
        <w:t>：</w:t>
      </w:r>
      <w:r>
        <w:rPr>
          <w:rFonts w:hint="default" w:ascii="Times New Roman" w:hAnsi="Times New Roman" w:cs="Times New Roman"/>
        </w:rPr>
        <w:t>对于每个仓库</w:t>
      </w:r>
      <m:oMath>
        <m:r>
          <m:rPr/>
          <w:rPr>
            <w:rFonts w:hint="default" w:ascii="Cambria Math" w:hAnsi="Cambria Math" w:cs="Times New Roman"/>
          </w:rPr>
          <m:t>j</m:t>
        </m:r>
      </m:oMath>
      <w:r>
        <w:rPr>
          <w:rFonts w:hint="default" w:ascii="Times New Roman" w:hAnsi="Times New Roman" w:cs="Times New Roman"/>
        </w:rPr>
        <w:t>,检查所有被分配到该仓库的品类。如果存在任意两个品类</w:t>
      </w:r>
      <m:oMath>
        <m:r>
          <m:rPr/>
          <w:rPr>
            <w:rFonts w:hint="default" w:ascii="Cambria Math" w:hAnsi="Cambria Math" w:cs="Times New Roman"/>
          </w:rPr>
          <m:t>i</m:t>
        </m:r>
      </m:oMath>
      <w:r>
        <w:rPr>
          <w:rFonts w:hint="default" w:ascii="Times New Roman" w:hAnsi="Times New Roman" w:cs="Times New Roman"/>
        </w:rPr>
        <w:t>和</w:t>
      </w:r>
      <m:oMath>
        <m:r>
          <m:rPr/>
          <w:rPr>
            <w:rFonts w:hint="default" w:ascii="Cambria Math" w:hAnsi="Cambria Math" w:cs="Times New Roman"/>
          </w:rPr>
          <m:t>k</m:t>
        </m:r>
      </m:oMath>
      <w:r>
        <w:rPr>
          <w:rFonts w:hint="default" w:ascii="Times New Roman" w:hAnsi="Times New Roman" w:cs="Times New Roman"/>
        </w:rPr>
        <w:t xml:space="preserve"> ,它们的高级品类不同，则设置 </w:t>
      </w:r>
      <w:r>
        <w:rPr>
          <w:rFonts w:hint="default" w:ascii="Times New Roman" w:hAnsi="Times New Roman" w:cs="Times New Roman"/>
          <w:i w:val="0"/>
          <w:iCs w:val="0"/>
        </w:rPr>
        <w:t>penalty_flag_category</w:t>
      </w:r>
      <w:r>
        <w:rPr>
          <w:rFonts w:hint="default" w:ascii="Times New Roman" w:hAnsi="Times New Roman" w:cs="Times New Roman"/>
        </w:rPr>
        <w:t xml:space="preserve"> 为 True</w:t>
      </w:r>
    </w:p>
    <w:bookmarkEnd w:id="71"/>
    <w:p w14:paraId="1C5846AD">
      <w:pPr>
        <w:pStyle w:val="3"/>
        <w:spacing w:before="114" w:line="274" w:lineRule="auto"/>
        <w:ind w:right="61"/>
        <w:rPr>
          <w:rFonts w:hint="eastAsia"/>
          <w:lang w:val="en-US" w:eastAsia="zh-CN"/>
        </w:rPr>
      </w:pPr>
      <w:r>
        <w:rPr>
          <w:rFonts w:hint="eastAsia"/>
          <w:lang w:val="en-US" w:eastAsia="zh-CN"/>
        </w:rPr>
        <w:t>我们将最终的优化模型进行汇总：</w:t>
      </w:r>
    </w:p>
    <w:p w14:paraId="16306FD6">
      <w:pPr>
        <w:bidi w:val="0"/>
        <w:jc w:val="both"/>
        <w:rPr>
          <w:rFonts w:hint="default"/>
          <w:lang w:val="en-US" w:eastAsia="zh-CN"/>
        </w:rPr>
      </w:pPr>
      <w:r>
        <w:rPr>
          <w:rFonts w:hint="eastAsia"/>
          <w:lang w:val="en-US" w:eastAsia="zh-CN"/>
        </w:rPr>
        <w:t>目标函数：</w:t>
      </w:r>
    </w:p>
    <w:p w14:paraId="4FB36E09">
      <w:pPr>
        <w:bidi w:val="0"/>
        <w:jc w:val="both"/>
        <w:rPr>
          <w:rFonts w:hint="default"/>
          <w:lang w:val="en-US" w:eastAsia="zh-CN"/>
        </w:rPr>
      </w:pPr>
    </w:p>
    <w:p w14:paraId="2EB8616C">
      <w:pPr>
        <w:bidi w:val="0"/>
        <w:jc w:val="center"/>
        <w:rPr>
          <w:rFonts w:hint="default"/>
          <w:b/>
          <w:bCs/>
        </w:rPr>
      </w:pPr>
      <w:r>
        <w:rPr>
          <w:rFonts w:hint="default" w:ascii="Times New Roman" w:hAnsi="Times New Roman" w:cs="Times New Roman"/>
          <w:b/>
          <w:bCs/>
        </w:rPr>
        <w:t xml:space="preserve">Minimize </w:t>
      </w:r>
      <m:oMath>
        <m:sSub>
          <m:sSubPr>
            <m:ctrlPr>
              <w:rPr>
                <w:rFonts w:hint="default" w:ascii="Cambria Math" w:hAnsi="Cambria Math" w:cs="Times New Roman"/>
                <w:b/>
                <w:bCs/>
                <w:i/>
                <w:iCs/>
              </w:rPr>
            </m:ctrlPr>
          </m:sSubPr>
          <m:e>
            <m:r>
              <m:rPr>
                <m:sty m:val="bi"/>
              </m:rPr>
              <w:rPr>
                <w:rFonts w:hint="default" w:ascii="Cambria Math" w:hAnsi="Cambria Math" w:cs="Times New Roman"/>
              </w:rPr>
              <m:t>α</m:t>
            </m:r>
            <m:ctrlPr>
              <w:rPr>
                <w:rFonts w:hint="default" w:ascii="Cambria Math" w:hAnsi="Cambria Math" w:cs="Times New Roman"/>
                <w:b/>
                <w:bCs/>
                <w:i/>
                <w:iCs/>
              </w:rPr>
            </m:ctrlPr>
          </m:e>
          <m:sub>
            <m:r>
              <m:rPr>
                <m:sty m:val="bi"/>
              </m:rPr>
              <w:rPr>
                <w:rFonts w:hint="default" w:ascii="Cambria Math" w:hAnsi="Cambria Math" w:cs="Times New Roman"/>
              </w:rPr>
              <m:t>1</m:t>
            </m:r>
            <m:ctrlPr>
              <w:rPr>
                <w:rFonts w:hint="default" w:ascii="Cambria Math" w:hAnsi="Cambria Math" w:cs="Times New Roman"/>
                <w:b/>
                <w:bCs/>
                <w:i/>
                <w:iCs/>
              </w:rPr>
            </m:ctrlPr>
          </m:sub>
        </m:sSub>
        <m:r>
          <m:rPr>
            <m:sty m:val="b"/>
          </m:rPr>
          <w:rPr>
            <w:rFonts w:hint="default" w:ascii="Cambria Math" w:hAnsi="Cambria Math" w:cs="Times New Roman"/>
          </w:rPr>
          <m:t>⋅</m:t>
        </m:r>
      </m:oMath>
      <w:r>
        <w:rPr>
          <w:rFonts w:hint="default" w:ascii="Times New Roman" w:hAnsi="Times New Roman" w:cs="Times New Roman"/>
          <w:b/>
          <w:bCs/>
        </w:rPr>
        <w:t>仓租成本</w:t>
      </w:r>
      <m:oMath>
        <m:r>
          <m:rPr>
            <m:sty m:val="b"/>
          </m:rPr>
          <w:rPr>
            <w:rFonts w:hint="default" w:ascii="Cambria Math" w:hAnsi="Cambria Math" w:cs="Times New Roman"/>
          </w:rPr>
          <m:t>+</m:t>
        </m:r>
        <m:sSub>
          <m:sSubPr>
            <m:ctrlPr>
              <w:rPr>
                <w:rFonts w:hint="default" w:ascii="Cambria Math" w:hAnsi="Cambria Math" w:cs="Times New Roman"/>
                <w:b/>
                <w:bCs/>
                <w:i/>
                <w:iCs/>
              </w:rPr>
            </m:ctrlPr>
          </m:sSubPr>
          <m:e>
            <m:r>
              <m:rPr>
                <m:sty m:val="bi"/>
              </m:rPr>
              <w:rPr>
                <w:rFonts w:hint="default" w:ascii="Cambria Math" w:hAnsi="Cambria Math" w:cs="Times New Roman"/>
              </w:rPr>
              <m:t>α</m:t>
            </m:r>
            <m:ctrlPr>
              <w:rPr>
                <w:rFonts w:hint="default" w:ascii="Cambria Math" w:hAnsi="Cambria Math" w:cs="Times New Roman"/>
                <w:b/>
                <w:bCs/>
                <w:i/>
                <w:iCs/>
              </w:rPr>
            </m:ctrlPr>
          </m:e>
          <m:sub>
            <m:r>
              <m:rPr>
                <m:sty m:val="bi"/>
              </m:rPr>
              <w:rPr>
                <w:rFonts w:hint="default" w:ascii="Cambria Math" w:hAnsi="Cambria Math" w:cs="Times New Roman"/>
              </w:rPr>
              <m:t>2</m:t>
            </m:r>
            <m:ctrlPr>
              <w:rPr>
                <w:rFonts w:hint="default" w:ascii="Cambria Math" w:hAnsi="Cambria Math" w:cs="Times New Roman"/>
                <w:b/>
                <w:bCs/>
                <w:i/>
                <w:iCs/>
              </w:rPr>
            </m:ctrlPr>
          </m:sub>
        </m:sSub>
        <m:r>
          <m:rPr>
            <m:sty m:val="b"/>
          </m:rPr>
          <w:rPr>
            <w:rFonts w:hint="default" w:ascii="Cambria Math" w:hAnsi="Cambria Math" w:cs="Times New Roman"/>
          </w:rPr>
          <m:t>⋅</m:t>
        </m:r>
      </m:oMath>
      <w:r>
        <w:rPr>
          <w:rFonts w:hint="default" w:ascii="Times New Roman" w:hAnsi="Times New Roman" w:cs="Times New Roman"/>
          <w:b/>
          <w:bCs/>
        </w:rPr>
        <w:t>品类分仓数</w:t>
      </w:r>
      <m:oMath>
        <m:r>
          <m:rPr>
            <m:sty m:val="b"/>
          </m:rPr>
          <w:rPr>
            <w:rFonts w:hint="default" w:ascii="Cambria Math" w:hAnsi="Cambria Math" w:cs="Times New Roman"/>
          </w:rPr>
          <m:t>−</m:t>
        </m:r>
        <m:sSub>
          <m:sSubPr>
            <m:ctrlPr>
              <w:rPr>
                <w:rFonts w:hint="default" w:ascii="Cambria Math" w:hAnsi="Cambria Math" w:cs="Times New Roman"/>
                <w:b/>
                <w:bCs/>
                <w:i/>
                <w:iCs/>
              </w:rPr>
            </m:ctrlPr>
          </m:sSubPr>
          <m:e>
            <m:r>
              <m:rPr>
                <m:sty m:val="bi"/>
              </m:rPr>
              <w:rPr>
                <w:rFonts w:hint="default" w:ascii="Cambria Math" w:hAnsi="Cambria Math" w:cs="Times New Roman"/>
              </w:rPr>
              <m:t>α</m:t>
            </m:r>
            <m:ctrlPr>
              <w:rPr>
                <w:rFonts w:hint="default" w:ascii="Cambria Math" w:hAnsi="Cambria Math" w:cs="Times New Roman"/>
                <w:b/>
                <w:bCs/>
                <w:i/>
                <w:iCs/>
              </w:rPr>
            </m:ctrlPr>
          </m:e>
          <m:sub>
            <m:r>
              <m:rPr>
                <m:sty m:val="bi"/>
              </m:rPr>
              <w:rPr>
                <w:rFonts w:hint="default" w:ascii="Cambria Math" w:hAnsi="Cambria Math" w:cs="Times New Roman"/>
              </w:rPr>
              <m:t>3</m:t>
            </m:r>
            <m:ctrlPr>
              <w:rPr>
                <w:rFonts w:hint="default" w:ascii="Cambria Math" w:hAnsi="Cambria Math" w:cs="Times New Roman"/>
                <w:b/>
                <w:bCs/>
                <w:i/>
                <w:iCs/>
              </w:rPr>
            </m:ctrlPr>
          </m:sub>
        </m:sSub>
        <m:r>
          <m:rPr>
            <m:sty m:val="b"/>
          </m:rPr>
          <w:rPr>
            <w:rFonts w:hint="default" w:ascii="Cambria Math" w:hAnsi="Cambria Math" w:cs="Times New Roman"/>
          </w:rPr>
          <m:t>⋅</m:t>
        </m:r>
      </m:oMath>
      <w:r>
        <w:rPr>
          <w:rFonts w:hint="default" w:ascii="Times New Roman" w:hAnsi="Times New Roman" w:cs="Times New Roman"/>
          <w:b/>
          <w:bCs/>
        </w:rPr>
        <w:t>仓容利用率</w:t>
      </w:r>
      <m:oMath>
        <m:r>
          <m:rPr>
            <m:sty m:val="b"/>
          </m:rPr>
          <w:rPr>
            <w:rFonts w:hint="default" w:ascii="Cambria Math" w:hAnsi="Cambria Math" w:cs="Times New Roman"/>
          </w:rPr>
          <m:t>−</m:t>
        </m:r>
        <m:sSub>
          <m:sSubPr>
            <m:ctrlPr>
              <w:rPr>
                <w:rFonts w:hint="default" w:ascii="Cambria Math" w:hAnsi="Cambria Math" w:cs="Times New Roman"/>
                <w:b/>
                <w:bCs/>
                <w:i/>
                <w:iCs/>
              </w:rPr>
            </m:ctrlPr>
          </m:sSubPr>
          <m:e>
            <m:r>
              <m:rPr>
                <m:sty m:val="bi"/>
              </m:rPr>
              <w:rPr>
                <w:rFonts w:hint="default" w:ascii="Cambria Math" w:hAnsi="Cambria Math" w:cs="Times New Roman"/>
              </w:rPr>
              <m:t>α</m:t>
            </m:r>
            <m:ctrlPr>
              <w:rPr>
                <w:rFonts w:hint="default" w:ascii="Cambria Math" w:hAnsi="Cambria Math" w:cs="Times New Roman"/>
                <w:b/>
                <w:bCs/>
                <w:i/>
                <w:iCs/>
              </w:rPr>
            </m:ctrlPr>
          </m:e>
          <m:sub>
            <m:r>
              <m:rPr>
                <m:sty m:val="bi"/>
              </m:rPr>
              <w:rPr>
                <w:rFonts w:hint="default" w:ascii="Cambria Math" w:hAnsi="Cambria Math" w:cs="Times New Roman"/>
              </w:rPr>
              <m:t>4</m:t>
            </m:r>
            <m:ctrlPr>
              <w:rPr>
                <w:rFonts w:hint="default" w:ascii="Cambria Math" w:hAnsi="Cambria Math" w:cs="Times New Roman"/>
                <w:b/>
                <w:bCs/>
                <w:i/>
                <w:iCs/>
              </w:rPr>
            </m:ctrlPr>
          </m:sub>
        </m:sSub>
        <m:r>
          <m:rPr>
            <m:sty m:val="b"/>
          </m:rPr>
          <w:rPr>
            <w:rFonts w:hint="default" w:ascii="Cambria Math" w:hAnsi="Cambria Math" w:cs="Times New Roman"/>
          </w:rPr>
          <m:t>⋅</m:t>
        </m:r>
      </m:oMath>
      <w:r>
        <w:rPr>
          <w:rFonts w:hint="default" w:ascii="Times New Roman" w:hAnsi="Times New Roman" w:cs="Times New Roman"/>
          <w:b/>
          <w:bCs/>
        </w:rPr>
        <w:t>产能利用率</w:t>
      </w:r>
      <m:oMath>
        <m:r>
          <m:rPr>
            <m:sty m:val="b"/>
          </m:rPr>
          <w:rPr>
            <w:rFonts w:hint="default" w:ascii="Cambria Math" w:hAnsi="Cambria Math" w:cs="Times New Roman"/>
          </w:rPr>
          <m:t>+</m:t>
        </m:r>
        <m:sSub>
          <m:sSubPr>
            <m:ctrlPr>
              <w:rPr>
                <w:rFonts w:hint="default" w:ascii="Cambria Math" w:hAnsi="Cambria Math" w:cs="Times New Roman"/>
                <w:b/>
                <w:bCs/>
                <w:i/>
                <w:iCs/>
              </w:rPr>
            </m:ctrlPr>
          </m:sSubPr>
          <m:e>
            <m:r>
              <m:rPr>
                <m:sty m:val="bi"/>
              </m:rPr>
              <w:rPr>
                <w:rFonts w:hint="default" w:ascii="Cambria Math" w:hAnsi="Cambria Math" w:cs="Times New Roman"/>
              </w:rPr>
              <m:t>α</m:t>
            </m:r>
            <m:ctrlPr>
              <w:rPr>
                <w:rFonts w:hint="default" w:ascii="Cambria Math" w:hAnsi="Cambria Math" w:cs="Times New Roman"/>
                <w:b/>
                <w:bCs/>
                <w:i/>
                <w:iCs/>
              </w:rPr>
            </m:ctrlPr>
          </m:e>
          <m:sub>
            <m:r>
              <m:rPr>
                <m:sty m:val="bi"/>
              </m:rPr>
              <w:rPr>
                <w:rFonts w:hint="default" w:ascii="Cambria Math" w:hAnsi="Cambria Math" w:cs="Times New Roman"/>
              </w:rPr>
              <m:t>5</m:t>
            </m:r>
            <m:ctrlPr>
              <w:rPr>
                <w:rFonts w:hint="default" w:ascii="Cambria Math" w:hAnsi="Cambria Math" w:cs="Times New Roman"/>
                <w:b/>
                <w:bCs/>
                <w:i/>
                <w:iCs/>
              </w:rPr>
            </m:ctrlPr>
          </m:sub>
        </m:sSub>
        <m:r>
          <m:rPr>
            <m:sty m:val="b"/>
          </m:rPr>
          <w:rPr>
            <w:rFonts w:hint="default" w:ascii="Cambria Math" w:hAnsi="Cambria Math" w:cs="Times New Roman"/>
          </w:rPr>
          <m:t>⋅</m:t>
        </m:r>
      </m:oMath>
      <w:r>
        <w:rPr>
          <w:rFonts w:hint="default"/>
          <w:b/>
          <w:bCs/>
        </w:rPr>
        <w:t>品类关联度</w:t>
      </w:r>
    </w:p>
    <w:p w14:paraId="5602C058">
      <w:pPr>
        <w:bidi w:val="0"/>
        <w:jc w:val="both"/>
        <w:rPr>
          <w:rFonts w:hint="default"/>
        </w:rPr>
      </w:pPr>
    </w:p>
    <w:p w14:paraId="36FBF327">
      <w:pPr>
        <w:bidi w:val="0"/>
        <w:jc w:val="both"/>
        <w:rPr>
          <w:rFonts w:hint="default"/>
        </w:rPr>
      </w:pPr>
      <w:r>
        <w:rPr>
          <w:rFonts w:hint="default"/>
        </w:rPr>
        <w:t>其中，</w:t>
      </w:r>
      <m:oMath>
        <m:sSub>
          <m:sSubPr>
            <m:ctrlPr>
              <w:rPr>
                <w:rFonts w:hint="default" w:ascii="Cambria Math" w:hAnsi="Cambria Math"/>
                <w:i/>
                <w:iCs/>
              </w:rPr>
            </m:ctrlPr>
          </m:sSubPr>
          <m:e>
            <m:r>
              <m:rPr/>
              <w:rPr>
                <w:rFonts w:hint="default" w:ascii="Cambria Math" w:hAnsi="Cambria Math"/>
              </w:rPr>
              <m:t>α</m:t>
            </m:r>
            <m:ctrlPr>
              <w:rPr>
                <w:rFonts w:hint="default" w:ascii="Cambria Math" w:hAnsi="Cambria Math"/>
                <w:i/>
                <w:iCs/>
              </w:rPr>
            </m:ctrlPr>
          </m:e>
          <m:sub>
            <m:r>
              <m:rPr/>
              <w:rPr>
                <w:rFonts w:hint="default" w:ascii="Cambria Math" w:hAnsi="Cambria Math"/>
              </w:rPr>
              <m:t>1</m:t>
            </m:r>
            <m:ctrlPr>
              <w:rPr>
                <w:rFonts w:hint="default" w:ascii="Cambria Math" w:hAnsi="Cambria Math"/>
                <w:i/>
                <w:iCs/>
              </w:rPr>
            </m:ctrlPr>
          </m:sub>
        </m:sSub>
        <m:r>
          <m:rPr>
            <m:sty m:val="p"/>
          </m:rPr>
          <w:rPr>
            <w:rFonts w:hint="default" w:ascii="Cambria Math" w:hAnsi="Cambria Math"/>
          </w:rPr>
          <m:t>,</m:t>
        </m:r>
        <m:sSub>
          <m:sSubPr>
            <m:ctrlPr>
              <w:rPr>
                <w:rFonts w:hint="default" w:ascii="Cambria Math" w:hAnsi="Cambria Math"/>
                <w:i/>
                <w:iCs/>
              </w:rPr>
            </m:ctrlPr>
          </m:sSubPr>
          <m:e>
            <m:r>
              <m:rPr/>
              <w:rPr>
                <w:rFonts w:hint="default" w:ascii="Cambria Math" w:hAnsi="Cambria Math"/>
              </w:rPr>
              <m:t>α</m:t>
            </m:r>
            <m:ctrlPr>
              <w:rPr>
                <w:rFonts w:hint="default" w:ascii="Cambria Math" w:hAnsi="Cambria Math"/>
                <w:i/>
                <w:iCs/>
              </w:rPr>
            </m:ctrlPr>
          </m:e>
          <m:sub>
            <m:r>
              <m:rPr/>
              <w:rPr>
                <w:rFonts w:hint="default" w:ascii="Cambria Math" w:hAnsi="Cambria Math"/>
              </w:rPr>
              <m:t>2</m:t>
            </m:r>
            <m:ctrlPr>
              <w:rPr>
                <w:rFonts w:hint="default" w:ascii="Cambria Math" w:hAnsi="Cambria Math"/>
                <w:i/>
                <w:iCs/>
              </w:rPr>
            </m:ctrlPr>
          </m:sub>
        </m:sSub>
        <m:r>
          <m:rPr>
            <m:sty m:val="p"/>
          </m:rPr>
          <w:rPr>
            <w:rFonts w:hint="default" w:ascii="Cambria Math" w:hAnsi="Cambria Math"/>
          </w:rPr>
          <m:t>,</m:t>
        </m:r>
        <m:sSub>
          <m:sSubPr>
            <m:ctrlPr>
              <w:rPr>
                <w:rFonts w:hint="default" w:ascii="Cambria Math" w:hAnsi="Cambria Math"/>
                <w:i/>
                <w:iCs/>
              </w:rPr>
            </m:ctrlPr>
          </m:sSubPr>
          <m:e>
            <m:r>
              <m:rPr/>
              <w:rPr>
                <w:rFonts w:hint="default" w:ascii="Cambria Math" w:hAnsi="Cambria Math"/>
              </w:rPr>
              <m:t>α</m:t>
            </m:r>
            <m:ctrlPr>
              <w:rPr>
                <w:rFonts w:hint="default" w:ascii="Cambria Math" w:hAnsi="Cambria Math"/>
                <w:i/>
                <w:iCs/>
              </w:rPr>
            </m:ctrlPr>
          </m:e>
          <m:sub>
            <m:r>
              <m:rPr/>
              <w:rPr>
                <w:rFonts w:hint="default" w:ascii="Cambria Math" w:hAnsi="Cambria Math"/>
              </w:rPr>
              <m:t>3</m:t>
            </m:r>
            <m:ctrlPr>
              <w:rPr>
                <w:rFonts w:hint="default" w:ascii="Cambria Math" w:hAnsi="Cambria Math"/>
                <w:i/>
                <w:iCs/>
              </w:rPr>
            </m:ctrlPr>
          </m:sub>
        </m:sSub>
        <m:r>
          <m:rPr>
            <m:sty m:val="p"/>
          </m:rPr>
          <w:rPr>
            <w:rFonts w:hint="default" w:ascii="Cambria Math" w:hAnsi="Cambria Math"/>
          </w:rPr>
          <m:t>,</m:t>
        </m:r>
        <m:sSub>
          <m:sSubPr>
            <m:ctrlPr>
              <w:rPr>
                <w:rFonts w:hint="default" w:ascii="Cambria Math" w:hAnsi="Cambria Math"/>
                <w:i/>
                <w:iCs/>
              </w:rPr>
            </m:ctrlPr>
          </m:sSubPr>
          <m:e>
            <m:r>
              <m:rPr/>
              <w:rPr>
                <w:rFonts w:hint="default" w:ascii="Cambria Math" w:hAnsi="Cambria Math"/>
              </w:rPr>
              <m:t>α</m:t>
            </m:r>
            <m:ctrlPr>
              <w:rPr>
                <w:rFonts w:hint="default" w:ascii="Cambria Math" w:hAnsi="Cambria Math"/>
                <w:i/>
                <w:iCs/>
              </w:rPr>
            </m:ctrlPr>
          </m:e>
          <m:sub>
            <m:r>
              <m:rPr/>
              <w:rPr>
                <w:rFonts w:hint="default" w:ascii="Cambria Math" w:hAnsi="Cambria Math"/>
              </w:rPr>
              <m:t>4</m:t>
            </m:r>
            <m:ctrlPr>
              <w:rPr>
                <w:rFonts w:hint="default" w:ascii="Cambria Math" w:hAnsi="Cambria Math"/>
                <w:i/>
                <w:iCs/>
              </w:rPr>
            </m:ctrlPr>
          </m:sub>
        </m:sSub>
        <m:r>
          <m:rPr>
            <m:sty m:val="p"/>
          </m:rPr>
          <w:rPr>
            <w:rFonts w:hint="default" w:ascii="Cambria Math" w:hAnsi="Cambria Math"/>
          </w:rPr>
          <m:t>,</m:t>
        </m:r>
        <m:sSub>
          <m:sSubPr>
            <m:ctrlPr>
              <w:rPr>
                <w:rFonts w:hint="default" w:ascii="Cambria Math" w:hAnsi="Cambria Math"/>
                <w:i/>
                <w:iCs/>
              </w:rPr>
            </m:ctrlPr>
          </m:sSubPr>
          <m:e>
            <m:r>
              <m:rPr/>
              <w:rPr>
                <w:rFonts w:hint="default" w:ascii="Cambria Math" w:hAnsi="Cambria Math"/>
              </w:rPr>
              <m:t>α</m:t>
            </m:r>
            <m:ctrlPr>
              <w:rPr>
                <w:rFonts w:hint="default" w:ascii="Cambria Math" w:hAnsi="Cambria Math"/>
                <w:i/>
                <w:iCs/>
              </w:rPr>
            </m:ctrlPr>
          </m:e>
          <m:sub>
            <m:r>
              <m:rPr/>
              <w:rPr>
                <w:rFonts w:hint="default" w:ascii="Cambria Math" w:hAnsi="Cambria Math"/>
              </w:rPr>
              <m:t>5</m:t>
            </m:r>
            <m:ctrlPr>
              <w:rPr>
                <w:rFonts w:hint="default" w:ascii="Cambria Math" w:hAnsi="Cambria Math"/>
                <w:i/>
                <w:iCs/>
              </w:rPr>
            </m:ctrlPr>
          </m:sub>
        </m:sSub>
      </m:oMath>
      <w:r>
        <w:rPr>
          <w:rFonts w:hint="default"/>
        </w:rPr>
        <w:t>是权重系数，用于平衡各个目标的重要性。</w:t>
      </w:r>
    </w:p>
    <w:p w14:paraId="3A3380CF">
      <w:pPr>
        <w:bidi w:val="0"/>
        <w:rPr>
          <w:rFonts w:hint="default"/>
        </w:rPr>
      </w:pPr>
    </w:p>
    <w:p w14:paraId="15C5D9FC">
      <w:pPr>
        <w:bidi w:val="0"/>
        <w:rPr>
          <w:rFonts w:hint="default"/>
        </w:rPr>
      </w:pPr>
      <w:r>
        <w:rPr>
          <w:rFonts w:hint="default"/>
        </w:rPr>
        <w:t>决策变量</w:t>
      </w:r>
      <w:r>
        <w:rPr>
          <w:rFonts w:hint="eastAsia"/>
          <w:lang w:eastAsia="zh-CN"/>
        </w:rPr>
        <w:t>：</w:t>
      </w:r>
      <w:r>
        <w:rPr>
          <w:rFonts w:hint="default"/>
        </w:rPr>
        <w:t>·</w:t>
      </w:r>
      <m:oMath>
        <m:sSub>
          <m:sSubPr>
            <m:ctrlPr>
              <w:rPr>
                <w:rFonts w:hint="default" w:ascii="Cambria Math" w:hAnsi="Cambria Math"/>
                <w:i/>
                <w:iCs/>
              </w:rPr>
            </m:ctrlPr>
          </m:sSubPr>
          <m:e>
            <m:r>
              <m:rPr/>
              <w:rPr>
                <w:rFonts w:hint="default" w:ascii="Cambria Math" w:hAnsi="Cambria Math"/>
              </w:rPr>
              <m:t>x</m:t>
            </m:r>
            <m:ctrlPr>
              <w:rPr>
                <w:rFonts w:hint="default" w:ascii="Cambria Math" w:hAnsi="Cambria Math"/>
                <w:i/>
                <w:iCs/>
              </w:rPr>
            </m:ctrlPr>
          </m:e>
          <m:sub>
            <m:r>
              <m:rPr/>
              <w:rPr>
                <w:rFonts w:hint="default" w:ascii="Cambria Math" w:hAnsi="Cambria Math"/>
              </w:rPr>
              <m:t>ij</m:t>
            </m:r>
            <m:ctrlPr>
              <w:rPr>
                <w:rFonts w:hint="default" w:ascii="Cambria Math" w:hAnsi="Cambria Math"/>
                <w:i/>
                <w:iCs/>
              </w:rPr>
            </m:ctrlPr>
          </m:sub>
        </m:sSub>
      </m:oMath>
      <w:r>
        <w:rPr>
          <w:rFonts w:hint="default"/>
        </w:rPr>
        <w:t>:表示品类</w:t>
      </w:r>
      <m:oMath>
        <m:r>
          <m:rPr/>
          <w:rPr>
            <w:rFonts w:hint="default" w:ascii="Cambria Math" w:hAnsi="Cambria Math"/>
          </w:rPr>
          <m:t>i</m:t>
        </m:r>
      </m:oMath>
      <w:r>
        <w:rPr>
          <w:rFonts w:hint="default"/>
        </w:rPr>
        <w:t>是否存放在仓库</w:t>
      </w:r>
      <m:oMath>
        <m:r>
          <m:rPr/>
          <w:rPr>
            <w:rFonts w:hint="default" w:ascii="Cambria Math" w:hAnsi="Cambria Math"/>
          </w:rPr>
          <m:t>j</m:t>
        </m:r>
      </m:oMath>
      <w:r>
        <w:rPr>
          <w:rFonts w:hint="default"/>
        </w:rPr>
        <w:t>,如果是则</w:t>
      </w:r>
      <w:r>
        <w:rPr>
          <w:rFonts w:hint="default" w:ascii="Times New Roman" w:hAnsi="Times New Roman" w:cs="Times New Roman"/>
        </w:rPr>
        <w:t>为1，否则为0</w:t>
      </w:r>
      <w:r>
        <w:rPr>
          <w:rFonts w:hint="default"/>
        </w:rPr>
        <w:t>。</w:t>
      </w:r>
    </w:p>
    <w:p w14:paraId="038FA002">
      <w:pPr>
        <w:bidi w:val="0"/>
        <w:jc w:val="center"/>
        <w:rPr>
          <w:rFonts w:hint="default"/>
        </w:rPr>
      </w:pPr>
    </w:p>
    <w:p w14:paraId="07011C93">
      <w:pPr>
        <w:bidi w:val="0"/>
        <w:rPr>
          <w:rFonts w:hint="eastAsia"/>
          <w:lang w:eastAsia="zh-CN"/>
        </w:rPr>
      </w:pPr>
      <w:r>
        <w:rPr>
          <w:rFonts w:hint="default"/>
        </w:rPr>
        <w:t>约束条件</w:t>
      </w:r>
      <w:r>
        <w:rPr>
          <w:rFonts w:hint="eastAsia"/>
          <w:lang w:eastAsia="zh-CN"/>
        </w:rPr>
        <w:t>：</w:t>
      </w:r>
    </w:p>
    <w:p w14:paraId="59596B84">
      <w:pPr>
        <w:bidi w:val="0"/>
        <w:rPr>
          <w:rFonts w:hint="eastAsia"/>
          <w:lang w:eastAsia="zh-CN"/>
        </w:rPr>
      </w:pPr>
    </w:p>
    <w:p w14:paraId="4E3736DC">
      <w:pPr>
        <w:bidi w:val="0"/>
        <w:rPr>
          <w:rFonts w:hint="default" w:hAnsi="Cambria Math" w:cs="Times New Roman"/>
          <w:i w:val="0"/>
        </w:rPr>
      </w:pPr>
      <w:r>
        <w:rPr>
          <w:rFonts w:hint="eastAsia" w:ascii="Times New Roman" w:hAnsi="Times New Roman" w:cs="Times New Roman"/>
          <w:lang w:val="en-US" w:eastAsia="zh-CN"/>
        </w:rPr>
        <w:t>·</w:t>
      </w:r>
      <w:r>
        <w:rPr>
          <w:rFonts w:hint="default" w:ascii="Times New Roman" w:hAnsi="Times New Roman" w:cs="Times New Roman"/>
        </w:rPr>
        <w:t>仓容限制：每个仓库的库存量不能超过其仓容上限</w:t>
      </w:r>
      <w:r>
        <w:rPr>
          <w:rFonts w:hint="eastAsia" w:ascii="Times New Roman" w:hAnsi="Times New Roman" w:cs="Times New Roman"/>
          <w:lang w:val="en-US" w:eastAsia="zh-CN"/>
        </w:rPr>
        <w:t>:</w:t>
      </w:r>
      <w:r>
        <w:rPr>
          <w:rFonts w:hint="default" w:ascii="Times New Roman" w:hAnsi="Times New Roman" w:cs="Times New Roman"/>
        </w:rPr>
        <w:br w:type="textWrapping"/>
      </w:r>
      <m:oMathPara>
        <m:oMath>
          <m:nary>
            <m:naryPr>
              <m:chr m:val="∑"/>
              <m:limLoc m:val="undOvr"/>
              <m:supHide m:val="1"/>
              <m:ctrlPr>
                <w:rPr>
                  <w:rFonts w:hint="default" w:ascii="Cambria Math" w:hAnsi="Cambria Math" w:cs="Times New Roman"/>
                </w:rPr>
              </m:ctrlPr>
            </m:naryPr>
            <m:sub>
              <m:r>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m:t>
              </m:r>
              <m:ctrlPr>
                <w:rPr>
                  <w:rFonts w:hint="default" w:ascii="Cambria Math" w:hAnsi="Cambria Math" w:cs="Times New Roman"/>
                </w:rPr>
              </m:ctrlPr>
            </m:sup>
            <m:e>
              <m:sSub>
                <m:sSubPr>
                  <m:ctrlPr>
                    <w:rPr>
                      <w:rFonts w:hint="default" w:ascii="Cambria Math" w:hAnsi="Cambria Math" w:cs="Times New Roman"/>
                    </w:rPr>
                  </m:ctrlPr>
                </m:sSubPr>
                <m:e>
                  <m:r>
                    <m:rPr>
                      <m:nor/>
                      <m:sty m:val="p"/>
                    </m:rPr>
                    <w:rPr>
                      <w:rFonts w:hint="default" w:ascii="Cambria Math" w:hAnsi="Cambria Math" w:cs="Times New Roman"/>
                      <w:b w:val="0"/>
                      <w:i w:val="0"/>
                    </w:rPr>
                    <m:t>预测库存量</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r>
            <m:rPr>
              <m:sty m:val="p"/>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Times New Roman" w:hAnsi="Times New Roman" w:cs="Times New Roman"/>
                </w:rPr>
                <m:t>仓容上限</m:t>
              </m:r>
              <m:ctrlPr>
                <w:rPr>
                  <w:rFonts w:hint="default" w:ascii="Cambria Math" w:hAnsi="Cambria Math" w:cs="Times New Roman"/>
                </w:rPr>
              </m:ctrlPr>
            </m:e>
            <m:sub>
              <m:r>
                <m:rPr/>
                <w:rPr>
                  <w:rFonts w:hint="default" w:ascii="Cambria Math" w:hAnsi="Cambria Math" w:cs="Times New Roman"/>
                  <w:lang w:val="en-US" w:eastAsia="zh-CN"/>
                </w:rPr>
                <m:t>j</m:t>
              </m:r>
              <m:ctrlPr>
                <w:rPr>
                  <w:rFonts w:hint="default" w:ascii="Cambria Math" w:hAnsi="Cambria Math" w:cs="Times New Roman"/>
                </w:rPr>
              </m:ctrlPr>
            </m:sub>
          </m:sSub>
        </m:oMath>
      </m:oMathPara>
    </w:p>
    <w:p w14:paraId="277F57F6">
      <w:pPr>
        <w:bidi w:val="0"/>
        <w:rPr>
          <w:rFonts w:hint="default" w:hAnsi="Cambria Math" w:cs="Times New Roman"/>
          <w:i w:val="0"/>
        </w:rPr>
      </w:pPr>
    </w:p>
    <w:p w14:paraId="404867F8">
      <w:pPr>
        <w:bidi w:val="0"/>
        <w:rPr>
          <w:rFonts w:hint="eastAsia" w:ascii="Times New Roman" w:hAnsi="Times New Roman" w:eastAsia="宋体" w:cs="Times New Roman"/>
          <w:lang w:val="en-US" w:eastAsia="zh-CN"/>
        </w:rPr>
      </w:pPr>
      <w:r>
        <w:rPr>
          <w:rFonts w:hint="eastAsia" w:ascii="Times New Roman" w:hAnsi="Times New Roman" w:cs="Times New Roman"/>
          <w:lang w:val="en-US" w:eastAsia="zh-CN"/>
        </w:rPr>
        <w:t>·</w:t>
      </w:r>
      <w:r>
        <w:rPr>
          <w:rFonts w:hint="default" w:ascii="Times New Roman" w:hAnsi="Times New Roman" w:cs="Times New Roman"/>
        </w:rPr>
        <w:t>产能限制：每个仓库的出库量不能超过其产能上限</w:t>
      </w:r>
      <w:r>
        <w:rPr>
          <w:rFonts w:hint="eastAsia" w:ascii="Times New Roman" w:hAnsi="Times New Roman" w:cs="Times New Roman"/>
          <w:lang w:val="en-US" w:eastAsia="zh-CN"/>
        </w:rPr>
        <w:t>:</w:t>
      </w:r>
    </w:p>
    <w:p w14:paraId="58478657">
      <w:pPr>
        <w:bidi w:val="0"/>
        <w:rPr>
          <w:rFonts w:hint="default" w:hAnsi="Cambria Math" w:cs="Times New Roman"/>
          <w:i w:val="0"/>
        </w:rPr>
      </w:pPr>
      <w:r>
        <w:rPr>
          <w:rFonts w:hint="default" w:ascii="Times New Roman" w:hAnsi="Times New Roman" w:cs="Times New Roman"/>
        </w:rPr>
        <w:br w:type="textWrapping"/>
      </w:r>
      <m:oMathPara>
        <m:oMath>
          <m:nary>
            <m:naryPr>
              <m:chr m:val="∑"/>
              <m:limLoc m:val="undOvr"/>
              <m:supHide m:val="1"/>
              <m:ctrlPr>
                <w:rPr>
                  <w:rFonts w:hint="default" w:ascii="Cambria Math" w:hAnsi="Cambria Math" w:cs="Times New Roman"/>
                </w:rPr>
              </m:ctrlPr>
            </m:naryPr>
            <m:sub>
              <m:r>
                <m:rPr/>
                <w:rPr>
                  <w:rFonts w:hint="default" w:ascii="Cambria Math" w:hAnsi="Cambria Math" w:cs="Times New Roman"/>
                </w:rPr>
                <m:t>i</m:t>
              </m:r>
              <m:ctrlPr>
                <w:rPr>
                  <w:rFonts w:hint="default" w:ascii="Cambria Math" w:hAnsi="Cambria Math" w:cs="Times New Roman"/>
                </w:rPr>
              </m:ctrlPr>
            </m:sub>
            <m:sup>
              <m:ctrlPr>
                <w:rPr>
                  <w:rFonts w:hint="default" w:ascii="Cambria Math" w:hAnsi="Cambria Math" w:cs="Times New Roman"/>
                </w:rPr>
              </m:ctrlPr>
            </m:sup>
            <m:e>
              <m:sSub>
                <m:sSubPr>
                  <m:ctrlPr>
                    <w:rPr>
                      <w:rFonts w:hint="default" w:ascii="Cambria Math" w:hAnsi="Cambria Math" w:cs="Times New Roman"/>
                    </w:rPr>
                  </m:ctrlPr>
                </m:sSubPr>
                <m:e>
                  <m:r>
                    <m:rPr>
                      <m:nor/>
                      <m:sty m:val="p"/>
                    </m:rPr>
                    <w:rPr>
                      <w:rFonts w:hint="default" w:ascii="Cambria Math" w:hAnsi="Cambria Math" w:cs="Times New Roman"/>
                      <w:b w:val="0"/>
                      <w:i w:val="0"/>
                    </w:rPr>
                    <m:t>预测销量</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r>
            <m:rPr>
              <m:sty m:val="p"/>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eastAsia" w:ascii="Cambria Math" w:hAnsi="Cambria Math" w:cs="Times New Roman"/>
                  <w:lang w:val="en-US" w:eastAsia="zh-CN"/>
                </w:rPr>
                <m:t>产能</m:t>
              </m:r>
              <m:r>
                <m:rPr>
                  <m:sty m:val="p"/>
                </m:rPr>
                <w:rPr>
                  <w:rFonts w:hint="default" w:ascii="Times New Roman" w:hAnsi="Times New Roman" w:cs="Times New Roman"/>
                </w:rPr>
                <m:t>上限</m:t>
              </m:r>
              <m:ctrlPr>
                <w:rPr>
                  <w:rFonts w:hint="default" w:ascii="Cambria Math" w:hAnsi="Cambria Math" w:cs="Times New Roman"/>
                </w:rPr>
              </m:ctrlPr>
            </m:e>
            <m:sub>
              <m:r>
                <m:rPr/>
                <w:rPr>
                  <w:rFonts w:hint="default" w:ascii="Cambria Math" w:hAnsi="Cambria Math" w:cs="Times New Roman"/>
                  <w:lang w:val="en-US" w:eastAsia="zh-CN"/>
                </w:rPr>
                <m:t>j</m:t>
              </m:r>
              <m:ctrlPr>
                <w:rPr>
                  <w:rFonts w:hint="default" w:ascii="Cambria Math" w:hAnsi="Cambria Math" w:cs="Times New Roman"/>
                </w:rPr>
              </m:ctrlPr>
            </m:sub>
          </m:sSub>
        </m:oMath>
      </m:oMathPara>
    </w:p>
    <w:p w14:paraId="35CD1A2E">
      <w:pPr>
        <w:bidi w:val="0"/>
        <w:rPr>
          <w:rFonts w:hint="eastAsia" w:ascii="Times New Roman" w:hAnsi="Times New Roman" w:eastAsia="宋体" w:cs="Times New Roman"/>
          <w:b/>
          <w:bCs/>
          <w:i w:val="0"/>
          <w:iCs w:val="0"/>
          <w:lang w:val="en-US" w:eastAsia="zh-CN"/>
        </w:rPr>
      </w:pPr>
      <w:r>
        <w:rPr>
          <w:rFonts w:hint="default" w:ascii="Cambria Math" w:hAnsi="Cambria Math" w:cs="Times New Roman"/>
        </w:rPr>
        <w:br w:type="textWrapping"/>
      </w:r>
      <w:r>
        <w:rPr>
          <w:rFonts w:hint="eastAsia" w:ascii="Cambria Math" w:hAnsi="Cambria Math" w:cs="Times New Roman"/>
          <w:b/>
          <w:bCs/>
          <w:i w:val="0"/>
          <w:iCs w:val="0"/>
          <w:lang w:val="en-US" w:eastAsia="zh-CN"/>
        </w:rPr>
        <w:t>·</w:t>
      </w:r>
      <w:r>
        <w:rPr>
          <w:rFonts w:hint="default" w:ascii="Times New Roman" w:hAnsi="Times New Roman" w:cs="Times New Roman"/>
          <w:b/>
          <w:bCs/>
          <w:i w:val="0"/>
          <w:iCs w:val="0"/>
        </w:rPr>
        <w:t>一品</w:t>
      </w:r>
      <w:r>
        <w:rPr>
          <w:rFonts w:hint="eastAsia" w:ascii="Times New Roman" w:hAnsi="Times New Roman" w:cs="Times New Roman"/>
          <w:b/>
          <w:bCs/>
          <w:i w:val="0"/>
          <w:iCs w:val="0"/>
          <w:lang w:val="en-US" w:eastAsia="zh-CN"/>
        </w:rPr>
        <w:t>多</w:t>
      </w:r>
      <w:r>
        <w:rPr>
          <w:rFonts w:hint="default" w:ascii="Times New Roman" w:hAnsi="Times New Roman" w:cs="Times New Roman"/>
          <w:b/>
          <w:bCs/>
          <w:i w:val="0"/>
          <w:iCs w:val="0"/>
        </w:rPr>
        <w:t>仓：每个品类只能放在</w:t>
      </w:r>
      <w:r>
        <w:rPr>
          <w:rFonts w:hint="eastAsia" w:ascii="Times New Roman" w:hAnsi="Times New Roman" w:cs="Times New Roman"/>
          <w:b/>
          <w:bCs/>
          <w:i w:val="0"/>
          <w:iCs w:val="0"/>
          <w:lang w:val="en-US" w:eastAsia="zh-CN"/>
        </w:rPr>
        <w:t>三</w:t>
      </w:r>
      <w:r>
        <w:rPr>
          <w:rFonts w:hint="default" w:ascii="Times New Roman" w:hAnsi="Times New Roman" w:cs="Times New Roman"/>
          <w:b/>
          <w:bCs/>
          <w:i w:val="0"/>
          <w:iCs w:val="0"/>
        </w:rPr>
        <w:t>个仓库</w:t>
      </w:r>
      <w:r>
        <w:rPr>
          <w:rFonts w:hint="eastAsia" w:ascii="Times New Roman" w:hAnsi="Times New Roman" w:cs="Times New Roman"/>
          <w:b/>
          <w:bCs/>
          <w:i w:val="0"/>
          <w:iCs w:val="0"/>
          <w:lang w:val="en-US" w:eastAsia="zh-CN"/>
        </w:rPr>
        <w:t>以内:</w:t>
      </w:r>
    </w:p>
    <w:p w14:paraId="54C5FD19">
      <w:pPr>
        <w:bidi w:val="0"/>
        <w:rPr>
          <w:rFonts w:hint="default" w:hAnsi="Cambria Math" w:cs="Times New Roman"/>
          <w:b w:val="0"/>
          <w:bCs w:val="0"/>
          <w:i w:val="0"/>
          <w:iCs w:val="0"/>
        </w:rPr>
      </w:pPr>
      <m:oMathPara>
        <m:oMathParaPr>
          <m:jc m:val="center"/>
        </m:oMathParaPr>
        <m:oMath>
          <m:nary>
            <m:naryPr>
              <m:chr m:val="∑"/>
              <m:limLoc m:val="undOvr"/>
              <m:supHide m:val="1"/>
              <m:ctrlPr>
                <w:rPr>
                  <w:rFonts w:hint="default" w:ascii="Cambria Math" w:hAnsi="Cambria Math" w:cs="Times New Roman"/>
                  <w:b w:val="0"/>
                  <w:bCs w:val="0"/>
                  <w:i/>
                  <w:iCs/>
                </w:rPr>
              </m:ctrlPr>
            </m:naryPr>
            <m:sub>
              <m:r>
                <m:rPr/>
                <w:rPr>
                  <w:rFonts w:hint="default" w:ascii="Cambria Math" w:hAnsi="Cambria Math" w:cs="Times New Roman"/>
                </w:rPr>
                <m:t>j</m:t>
              </m:r>
              <m:ctrlPr>
                <w:rPr>
                  <w:rFonts w:hint="default" w:ascii="Cambria Math" w:hAnsi="Cambria Math" w:cs="Times New Roman"/>
                  <w:b w:val="0"/>
                  <w:bCs w:val="0"/>
                  <w:i/>
                  <w:iCs/>
                </w:rPr>
              </m:ctrlPr>
            </m:sub>
            <m:sup>
              <m:r>
                <m:rPr/>
                <w:rPr>
                  <w:rFonts w:hint="default" w:ascii="Cambria Math" w:hAnsi="Cambria Math" w:cs="Times New Roman"/>
                </w:rPr>
                <m:t>​</m:t>
              </m:r>
              <m:ctrlPr>
                <w:rPr>
                  <w:rFonts w:hint="default" w:ascii="Cambria Math" w:hAnsi="Cambria Math" w:cs="Times New Roman"/>
                  <w:b w:val="0"/>
                  <w:bCs w:val="0"/>
                  <w:i/>
                  <w:iCs/>
                </w:rPr>
              </m:ctrlPr>
            </m:sup>
            <m:e>
              <m:sSub>
                <m:sSubPr>
                  <m:ctrlPr>
                    <w:rPr>
                      <w:rFonts w:hint="default" w:ascii="Cambria Math" w:hAnsi="Cambria Math" w:cs="Times New Roman"/>
                      <w:b w:val="0"/>
                      <w:bCs w:val="0"/>
                      <w:i/>
                      <w:iCs/>
                    </w:rPr>
                  </m:ctrlPr>
                </m:sSubPr>
                <m:e>
                  <m:r>
                    <m:rPr/>
                    <w:rPr>
                      <w:rFonts w:hint="default" w:ascii="Cambria Math" w:hAnsi="Cambria Math" w:cs="Times New Roman"/>
                    </w:rPr>
                    <m:t>x</m:t>
                  </m:r>
                  <m:ctrlPr>
                    <w:rPr>
                      <w:rFonts w:hint="default" w:ascii="Cambria Math" w:hAnsi="Cambria Math" w:cs="Times New Roman"/>
                      <w:b w:val="0"/>
                      <w:bCs w:val="0"/>
                      <w:i/>
                      <w:iCs/>
                    </w:rPr>
                  </m:ctrlPr>
                </m:e>
                <m:sub>
                  <m:r>
                    <m:rPr/>
                    <w:rPr>
                      <w:rFonts w:hint="default" w:ascii="Cambria Math" w:hAnsi="Cambria Math" w:cs="Times New Roman"/>
                    </w:rPr>
                    <m:t>ij</m:t>
                  </m:r>
                  <m:ctrlPr>
                    <w:rPr>
                      <w:rFonts w:hint="default" w:ascii="Cambria Math" w:hAnsi="Cambria Math" w:cs="Times New Roman"/>
                      <w:b w:val="0"/>
                      <w:bCs w:val="0"/>
                      <w:i/>
                      <w:iCs/>
                    </w:rPr>
                  </m:ctrlPr>
                </m:sub>
              </m:sSub>
              <m:ctrlPr>
                <w:rPr>
                  <w:rFonts w:hint="default" w:ascii="Cambria Math" w:hAnsi="Cambria Math" w:cs="Times New Roman"/>
                  <w:b w:val="0"/>
                  <w:bCs w:val="0"/>
                  <w:i/>
                  <w:iCs/>
                </w:rPr>
              </m:ctrlPr>
            </m:e>
          </m:nary>
          <m:r>
            <m:rPr>
              <m:sty m:val="p"/>
            </m:rPr>
            <w:rPr>
              <w:rFonts w:hint="default" w:ascii="Cambria Math" w:hAnsi="Cambria Math" w:cs="Times New Roman"/>
              <w:lang w:val="en-US" w:eastAsia="zh-CN"/>
            </w:rPr>
            <m:t>&lt;=3</m:t>
          </m:r>
          <m:r>
            <m:rPr>
              <m:sty m:val="p"/>
            </m:rPr>
            <w:rPr>
              <w:rFonts w:hint="default" w:ascii="Cambria Math" w:hAnsi="Cambria Math" w:cs="Times New Roman"/>
            </w:rPr>
            <m:t> </m:t>
          </m:r>
          <m:r>
            <m:rPr/>
            <w:rPr>
              <w:rFonts w:hint="default" w:ascii="Cambria Math" w:hAnsi="Cambria Math" w:cs="Times New Roman"/>
            </w:rPr>
            <m:t>∀i</m:t>
          </m:r>
        </m:oMath>
      </m:oMathPara>
    </w:p>
    <w:p w14:paraId="6F46C0DB">
      <w:pPr>
        <w:bidi w:val="0"/>
        <w:rPr>
          <w:rFonts w:hint="default" w:hAnsi="Cambria Math" w:cs="Times New Roman"/>
          <w:i w:val="0"/>
        </w:rPr>
      </w:pPr>
    </w:p>
    <w:p w14:paraId="4565B618">
      <w:pPr>
        <w:bidi w:val="0"/>
        <w:rPr>
          <w:rFonts w:hint="eastAsia" w:eastAsia="宋体"/>
          <w:lang w:val="en-US" w:eastAsia="zh-CN"/>
        </w:rPr>
      </w:pPr>
      <w:r>
        <w:rPr>
          <w:rFonts w:hint="eastAsia"/>
          <w:lang w:val="en-US" w:eastAsia="zh-CN"/>
        </w:rPr>
        <w:t>·</w:t>
      </w:r>
      <w:r>
        <w:rPr>
          <w:rFonts w:hint="default"/>
        </w:rPr>
        <w:t>非负整数约束：决策变量</w:t>
      </w:r>
      <m:oMath>
        <m:sSub>
          <m:sSubPr>
            <m:ctrlPr>
              <w:rPr>
                <w:rFonts w:hint="default" w:ascii="Cambria Math" w:hAnsi="Cambria Math"/>
                <w:i/>
                <w:iCs/>
              </w:rPr>
            </m:ctrlPr>
          </m:sSubPr>
          <m:e>
            <m:r>
              <m:rPr/>
              <w:rPr>
                <w:rFonts w:hint="default" w:ascii="Cambria Math" w:hAnsi="Cambria Math"/>
              </w:rPr>
              <m:t>x</m:t>
            </m:r>
            <m:ctrlPr>
              <w:rPr>
                <w:rFonts w:hint="default" w:ascii="Cambria Math" w:hAnsi="Cambria Math"/>
                <w:i/>
                <w:iCs/>
              </w:rPr>
            </m:ctrlPr>
          </m:e>
          <m:sub>
            <m:r>
              <m:rPr/>
              <w:rPr>
                <w:rFonts w:hint="default" w:ascii="Cambria Math" w:hAnsi="Cambria Math"/>
              </w:rPr>
              <m:t>ij</m:t>
            </m:r>
            <m:ctrlPr>
              <w:rPr>
                <w:rFonts w:hint="default" w:ascii="Cambria Math" w:hAnsi="Cambria Math"/>
                <w:i/>
                <w:iCs/>
              </w:rPr>
            </m:ctrlPr>
          </m:sub>
        </m:sSub>
      </m:oMath>
      <w:r>
        <w:rPr>
          <w:rFonts w:hint="default"/>
        </w:rPr>
        <w:t>为</w:t>
      </w:r>
      <w:r>
        <w:rPr>
          <w:rFonts w:hint="default" w:ascii="Times New Roman" w:hAnsi="Times New Roman" w:cs="Times New Roman"/>
        </w:rPr>
        <w:t>0或1</w:t>
      </w:r>
      <w:r>
        <w:rPr>
          <w:rFonts w:hint="eastAsia" w:ascii="Times New Roman" w:hAnsi="Times New Roman" w:cs="Times New Roman"/>
          <w:lang w:val="en-US" w:eastAsia="zh-CN"/>
        </w:rPr>
        <w:t>:</w:t>
      </w:r>
    </w:p>
    <w:p w14:paraId="4DD91C0B">
      <w:pPr>
        <w:bidi w:val="0"/>
        <w:rPr>
          <w:rFonts w:hint="default"/>
        </w:rPr>
      </w:pPr>
    </w:p>
    <w:p w14:paraId="3A4AE23A">
      <w:pPr>
        <w:bidi w:val="0"/>
        <w:rPr>
          <w:rFonts w:hint="default" w:hAnsi="Cambria Math"/>
          <w:b w:val="0"/>
          <w:i w:val="0"/>
          <w:iCs/>
        </w:rPr>
      </w:pPr>
      <m:oMathPara>
        <m:oMathParaPr>
          <m:jc m:val="center"/>
        </m:oMathParaPr>
        <m:oMath>
          <m:sSub>
            <m:sSubPr>
              <m:ctrlPr>
                <w:rPr>
                  <w:rFonts w:hint="default" w:ascii="Cambria Math" w:hAnsi="Cambria Math"/>
                  <w:i/>
                  <w:iCs/>
                </w:rPr>
              </m:ctrlPr>
            </m:sSubPr>
            <m:e>
              <m:r>
                <m:rPr/>
                <w:rPr>
                  <w:rFonts w:hint="default" w:ascii="Cambria Math" w:hAnsi="Cambria Math"/>
                </w:rPr>
                <m:t>x</m:t>
              </m:r>
              <m:ctrlPr>
                <w:rPr>
                  <w:rFonts w:hint="default" w:ascii="Cambria Math" w:hAnsi="Cambria Math"/>
                  <w:i/>
                  <w:iCs/>
                </w:rPr>
              </m:ctrlPr>
            </m:e>
            <m:sub>
              <m:r>
                <m:rPr/>
                <w:rPr>
                  <w:rFonts w:hint="default" w:ascii="Cambria Math" w:hAnsi="Cambria Math"/>
                </w:rPr>
                <m:t>ij</m:t>
              </m:r>
              <m:ctrlPr>
                <w:rPr>
                  <w:rFonts w:hint="default" w:ascii="Cambria Math" w:hAnsi="Cambria Math"/>
                  <w:i/>
                  <w:iCs/>
                </w:rPr>
              </m:ctrlPr>
            </m:sub>
          </m:sSub>
          <m:r>
            <m:rPr>
              <m:sty m:val="p"/>
            </m:rPr>
            <w:rPr>
              <w:rFonts w:hint="default" w:ascii="Cambria Math" w:hAnsi="Cambria Math"/>
            </w:rPr>
            <m:t>∈{0,1} </m:t>
          </m:r>
          <m:r>
            <m:rPr/>
            <w:rPr>
              <w:rFonts w:hint="default" w:ascii="Cambria Math" w:hAnsi="Cambria Math"/>
            </w:rPr>
            <m:t>∀i,j</m:t>
          </m:r>
        </m:oMath>
      </m:oMathPara>
    </w:p>
    <w:p w14:paraId="63F9FFBF">
      <w:pPr>
        <w:bidi w:val="0"/>
        <w:rPr>
          <w:rFonts w:hint="default" w:hAnsi="Cambria Math"/>
          <w:b w:val="0"/>
          <w:i w:val="0"/>
          <w:iCs/>
        </w:rPr>
      </w:pPr>
    </w:p>
    <w:p w14:paraId="683399DD">
      <w:pPr>
        <w:pStyle w:val="3"/>
        <w:spacing w:before="114" w:line="274" w:lineRule="auto"/>
        <w:ind w:right="61"/>
        <w:rPr>
          <w:rFonts w:hint="default" w:ascii="Times New Roman" w:hAnsi="Times New Roman" w:cs="Times New Roman"/>
          <w:b/>
          <w:bCs/>
        </w:rPr>
      </w:pPr>
      <w:r>
        <w:rPr>
          <w:rFonts w:hint="eastAsia"/>
          <w:b/>
          <w:bCs/>
          <w:lang w:val="en-US" w:eastAsia="zh-CN"/>
        </w:rPr>
        <w:t>·件型约束：</w:t>
      </w:r>
      <w:r>
        <w:rPr>
          <w:rFonts w:hint="default" w:ascii="Times New Roman" w:hAnsi="Times New Roman" w:cs="Times New Roman"/>
          <w:b/>
          <w:bCs/>
        </w:rPr>
        <w:t>同件型商品尽量放在同一个仓库中</w:t>
      </w:r>
    </w:p>
    <w:p w14:paraId="66BD8432">
      <w:pPr>
        <w:pStyle w:val="3"/>
        <w:spacing w:line="240" w:lineRule="auto"/>
        <w:ind w:right="0"/>
        <w:rPr>
          <w:rFonts w:hint="default" w:ascii="Times New Roman" w:hAnsi="Times New Roman" w:cs="Times New Roman"/>
          <w:b/>
          <w:bCs/>
          <w:lang w:val="en-US" w:eastAsia="zh-CN"/>
        </w:rPr>
      </w:pPr>
    </w:p>
    <w:p w14:paraId="5D0D672A">
      <w:pPr>
        <w:bidi w:val="0"/>
        <w:jc w:val="both"/>
        <w:rPr>
          <w:rFonts w:hint="default" w:hAnsi="Cambria Math" w:cs="Times New Roman"/>
          <w:b w:val="0"/>
          <w:bCs w:val="0"/>
          <w:i w:val="0"/>
        </w:rPr>
      </w:pPr>
      <m:oMathPara>
        <m:oMath>
          <m:r>
            <m:rPr>
              <m:nor/>
              <m:sty m:val="p"/>
            </m:rPr>
            <w:rPr>
              <w:rFonts w:hint="default" w:ascii="Cambria Math" w:hAnsi="Cambria Math" w:cs="Times New Roman"/>
              <w:b w:val="0"/>
              <w:bCs w:val="0"/>
              <w:i w:val="0"/>
            </w:rPr>
            <m:t>penalty flag item=</m:t>
          </m:r>
          <m:limLow>
            <m:limLowPr>
              <m:ctrlPr>
                <w:rPr>
                  <w:rFonts w:hint="default" w:ascii="Cambria Math" w:hAnsi="Cambria Math" w:cs="Times New Roman"/>
                  <w:b w:val="0"/>
                  <w:bCs w:val="0"/>
                  <w:i/>
                  <w:iCs/>
                </w:rPr>
              </m:ctrlPr>
            </m:limLowPr>
            <m:e>
              <m:limUpp>
                <m:limUppPr>
                  <m:ctrlPr>
                    <w:rPr>
                      <w:rFonts w:hint="default" w:ascii="Cambria Math" w:hAnsi="Cambria Math" w:cs="Times New Roman"/>
                      <w:b w:val="0"/>
                      <w:bCs w:val="0"/>
                      <w:i/>
                      <w:iCs/>
                    </w:rPr>
                  </m:ctrlPr>
                </m:limUppPr>
                <m:e>
                  <m:r>
                    <m:rPr/>
                    <w:rPr>
                      <w:rFonts w:hint="default" w:ascii="Cambria Math" w:hAnsi="Cambria Math" w:cs="Times New Roman"/>
                    </w:rPr>
                    <m:t>⋁</m:t>
                  </m:r>
                  <m:ctrlPr>
                    <w:rPr>
                      <w:rFonts w:hint="default" w:ascii="Cambria Math" w:hAnsi="Cambria Math" w:cs="Times New Roman"/>
                      <w:b w:val="0"/>
                      <w:bCs w:val="0"/>
                      <w:i/>
                      <w:iCs/>
                    </w:rPr>
                  </m:ctrlPr>
                </m:e>
                <m:lim>
                  <m:r>
                    <m:rPr/>
                    <w:rPr>
                      <w:rFonts w:hint="default" w:ascii="Cambria Math" w:hAnsi="Cambria Math" w:cs="Times New Roman"/>
                    </w:rPr>
                    <m:t>M−1</m:t>
                  </m:r>
                  <m:ctrlPr>
                    <w:rPr>
                      <w:rFonts w:hint="default" w:ascii="Cambria Math" w:hAnsi="Cambria Math" w:cs="Times New Roman"/>
                      <w:b w:val="0"/>
                      <w:bCs w:val="0"/>
                      <w:i/>
                      <w:iCs/>
                    </w:rPr>
                  </m:ctrlPr>
                </m:lim>
              </m:limUpp>
              <m:ctrlPr>
                <w:rPr>
                  <w:rFonts w:hint="default" w:ascii="Cambria Math" w:hAnsi="Cambria Math" w:cs="Times New Roman"/>
                  <w:b w:val="0"/>
                  <w:bCs w:val="0"/>
                  <w:i/>
                  <w:iCs/>
                </w:rPr>
              </m:ctrlPr>
            </m:e>
            <m:lim>
              <m:r>
                <m:rPr/>
                <w:rPr>
                  <w:rFonts w:hint="default" w:ascii="Cambria Math" w:hAnsi="Cambria Math" w:cs="Times New Roman"/>
                </w:rPr>
                <m:t>j=0</m:t>
              </m:r>
              <m:ctrlPr>
                <w:rPr>
                  <w:rFonts w:hint="default" w:ascii="Cambria Math" w:hAnsi="Cambria Math" w:cs="Times New Roman"/>
                  <w:b w:val="0"/>
                  <w:bCs w:val="0"/>
                  <w:i/>
                  <w:iCs/>
                </w:rPr>
              </m:ctrlPr>
            </m:lim>
          </m:limLow>
          <m:d>
            <m:dPr>
              <m:sepChr m:val=""/>
              <m:ctrlPr>
                <w:rPr>
                  <w:rFonts w:hint="default" w:ascii="Cambria Math" w:hAnsi="Cambria Math" w:cs="Times New Roman"/>
                  <w:b w:val="0"/>
                  <w:bCs w:val="0"/>
                </w:rPr>
              </m:ctrlPr>
            </m:dPr>
            <m:e>
              <m:r>
                <m:rPr/>
                <w:rPr>
                  <w:rFonts w:hint="default" w:ascii="Cambria Math" w:hAnsi="Cambria Math" w:cs="Times New Roman"/>
                </w:rPr>
                <m:t>∃i,k</m:t>
              </m:r>
              <m:r>
                <m:rPr>
                  <m:sty m:val="p"/>
                </m:rPr>
                <w:rPr>
                  <w:rFonts w:hint="default" w:ascii="Cambria Math" w:hAnsi="Cambria Math" w:cs="Times New Roman"/>
                </w:rPr>
                <m:t>∈</m:t>
              </m:r>
              <m:sSub>
                <m:sSubPr>
                  <m:ctrlPr>
                    <w:rPr>
                      <w:rFonts w:hint="default" w:ascii="Cambria Math" w:hAnsi="Cambria Math" w:cs="Times New Roman"/>
                      <w:b w:val="0"/>
                      <w:bCs w:val="0"/>
                    </w:rPr>
                  </m:ctrlPr>
                </m:sSubPr>
                <m:e>
                  <m:r>
                    <m:rPr>
                      <m:nor/>
                      <m:sty m:val="p"/>
                    </m:rPr>
                    <w:rPr>
                      <w:rFonts w:hint="default" w:ascii="Cambria Math" w:hAnsi="Cambria Math" w:cs="Times New Roman"/>
                      <w:b w:val="0"/>
                      <w:bCs w:val="0"/>
                      <w:i w:val="0"/>
                    </w:rPr>
                    <m:t>warehouse categories</m:t>
                  </m:r>
                  <m:ctrlPr>
                    <w:rPr>
                      <w:rFonts w:hint="default" w:ascii="Cambria Math" w:hAnsi="Cambria Math" w:cs="Times New Roman"/>
                      <w:b w:val="0"/>
                      <w:bCs w:val="0"/>
                    </w:rPr>
                  </m:ctrlPr>
                </m:e>
                <m:sub>
                  <m:r>
                    <m:rPr>
                      <m:sty m:val="p"/>
                    </m:rPr>
                    <w:rPr>
                      <w:rFonts w:hint="default" w:ascii="Cambria Math" w:hAnsi="Cambria Math" w:cs="Times New Roman"/>
                    </w:rPr>
                    <m:t>j</m:t>
                  </m:r>
                  <m:ctrlPr>
                    <w:rPr>
                      <w:rFonts w:hint="default" w:ascii="Cambria Math" w:hAnsi="Cambria Math" w:cs="Times New Roman"/>
                      <w:b w:val="0"/>
                      <w:bCs w:val="0"/>
                    </w:rPr>
                  </m:ctrlPr>
                </m:sub>
              </m:sSub>
              <m:r>
                <m:rPr>
                  <m:sty m:val="p"/>
                </m:rPr>
                <w:rPr>
                  <w:rFonts w:hint="default" w:ascii="Cambria Math" w:hAnsi="Cambria Math" w:cs="Times New Roman"/>
                </w:rPr>
                <m:t>:category info.loc[</m:t>
              </m:r>
              <m:r>
                <m:rPr/>
                <w:rPr>
                  <w:rFonts w:hint="default" w:ascii="Cambria Math" w:hAnsi="Cambria Math" w:cs="Times New Roman"/>
                </w:rPr>
                <m:t>i</m:t>
              </m:r>
              <m:r>
                <m:rPr>
                  <m:sty m:val="p"/>
                </m:rPr>
                <w:rPr>
                  <w:rFonts w:hint="default" w:ascii="Cambria Math" w:hAnsi="Cambria Math" w:cs="Times New Roman"/>
                </w:rPr>
                <m:t>, ’件型’]≠category info.loc[</m:t>
              </m:r>
              <m:r>
                <m:rPr/>
                <w:rPr>
                  <w:rFonts w:hint="default" w:ascii="Cambria Math" w:hAnsi="Cambria Math" w:cs="Times New Roman"/>
                </w:rPr>
                <m:t>k</m:t>
              </m:r>
              <m:r>
                <m:rPr>
                  <m:sty m:val="p"/>
                </m:rPr>
                <w:rPr>
                  <w:rFonts w:hint="default" w:ascii="Cambria Math" w:hAnsi="Cambria Math" w:cs="Times New Roman"/>
                </w:rPr>
                <m:t>, ’件型’]</m:t>
              </m:r>
              <m:ctrlPr>
                <w:rPr>
                  <w:rFonts w:hint="default" w:ascii="Cambria Math" w:hAnsi="Cambria Math" w:cs="Times New Roman"/>
                  <w:b w:val="0"/>
                  <w:bCs w:val="0"/>
                </w:rPr>
              </m:ctrlPr>
            </m:e>
          </m:d>
        </m:oMath>
      </m:oMathPara>
    </w:p>
    <w:p w14:paraId="40CDA190">
      <w:pPr>
        <w:bidi w:val="0"/>
        <w:jc w:val="both"/>
        <w:rPr>
          <w:rFonts w:hint="default" w:hAnsi="Cambria Math" w:cs="Times New Roman"/>
          <w:b w:val="0"/>
          <w:bCs w:val="0"/>
          <w:i w:val="0"/>
        </w:rPr>
      </w:pPr>
    </w:p>
    <w:p w14:paraId="316EA885">
      <w:pPr>
        <w:pStyle w:val="3"/>
        <w:spacing w:before="114" w:line="274" w:lineRule="auto"/>
        <w:ind w:right="61"/>
        <w:rPr>
          <w:rFonts w:hint="default" w:ascii="Times New Roman" w:hAnsi="Times New Roman" w:cs="Times New Roman"/>
          <w:b/>
          <w:bCs/>
        </w:rPr>
      </w:pPr>
      <w:r>
        <w:rPr>
          <w:rFonts w:hint="eastAsia"/>
          <w:b/>
          <w:bCs/>
          <w:lang w:val="en-US" w:eastAsia="zh-CN"/>
        </w:rPr>
        <w:t>·高级品类约束：</w:t>
      </w:r>
      <w:r>
        <w:rPr>
          <w:rFonts w:hint="default" w:ascii="Times New Roman" w:hAnsi="Times New Roman" w:cs="Times New Roman"/>
          <w:b/>
          <w:bCs/>
        </w:rPr>
        <w:t>同高级品类商品尽量放在同一个仓库中</w:t>
      </w:r>
    </w:p>
    <w:p w14:paraId="30C9AA51">
      <w:pPr>
        <w:pStyle w:val="3"/>
        <w:spacing w:before="114" w:line="274" w:lineRule="auto"/>
        <w:ind w:right="61"/>
        <w:rPr>
          <w:rFonts w:hint="eastAsia" w:ascii="Times New Roman" w:hAnsi="Times New Roman" w:cs="Times New Roman"/>
          <w:b/>
          <w:bCs/>
          <w:lang w:val="en-US" w:eastAsia="zh-CN"/>
        </w:rPr>
      </w:pPr>
    </w:p>
    <w:p w14:paraId="54E41280">
      <w:pPr>
        <w:bidi w:val="0"/>
        <w:jc w:val="both"/>
        <w:rPr>
          <w:rFonts w:hint="default" w:hAnsi="Cambria Math" w:cs="Times New Roman"/>
          <w:b w:val="0"/>
          <w:bCs w:val="0"/>
          <w:i w:val="0"/>
        </w:rPr>
      </w:pPr>
      <m:oMathPara>
        <m:oMath>
          <m:r>
            <m:rPr>
              <m:nor/>
              <m:sty m:val="p"/>
            </m:rPr>
            <w:rPr>
              <w:rFonts w:hint="default" w:ascii="Cambria Math" w:hAnsi="Cambria Math" w:cs="Times New Roman"/>
              <w:b w:val="0"/>
              <w:bCs w:val="0"/>
              <w:i w:val="0"/>
            </w:rPr>
            <m:t xml:space="preserve">penalty </m:t>
          </m:r>
          <m:r>
            <m:rPr>
              <m:sty m:val="p"/>
            </m:rPr>
            <w:rPr>
              <w:rFonts w:hint="default" w:ascii="Cambria Math" w:hAnsi="Cambria Math" w:cs="Times New Roman"/>
            </w:rPr>
            <m:t>flag_category</m:t>
          </m:r>
          <m:r>
            <m:rPr>
              <m:nor/>
              <m:sty m:val="p"/>
            </m:rPr>
            <w:rPr>
              <w:rFonts w:hint="default" w:ascii="Cambria Math" w:hAnsi="Cambria Math" w:cs="Times New Roman"/>
              <w:b w:val="0"/>
              <w:bCs w:val="0"/>
              <w:i w:val="0"/>
            </w:rPr>
            <m:t>=</m:t>
          </m:r>
          <m:limLow>
            <m:limLowPr>
              <m:ctrlPr>
                <w:rPr>
                  <w:rFonts w:hint="default" w:ascii="Cambria Math" w:hAnsi="Cambria Math" w:cs="Times New Roman"/>
                  <w:b w:val="0"/>
                  <w:bCs w:val="0"/>
                  <w:i/>
                  <w:iCs/>
                </w:rPr>
              </m:ctrlPr>
            </m:limLowPr>
            <m:e>
              <m:limUpp>
                <m:limUppPr>
                  <m:ctrlPr>
                    <w:rPr>
                      <w:rFonts w:hint="default" w:ascii="Cambria Math" w:hAnsi="Cambria Math" w:cs="Times New Roman"/>
                      <w:b w:val="0"/>
                      <w:bCs w:val="0"/>
                      <w:i/>
                      <w:iCs/>
                    </w:rPr>
                  </m:ctrlPr>
                </m:limUppPr>
                <m:e>
                  <m:r>
                    <m:rPr/>
                    <w:rPr>
                      <w:rFonts w:hint="default" w:ascii="Cambria Math" w:hAnsi="Cambria Math" w:cs="Times New Roman"/>
                    </w:rPr>
                    <m:t>⋁</m:t>
                  </m:r>
                  <m:ctrlPr>
                    <w:rPr>
                      <w:rFonts w:hint="default" w:ascii="Cambria Math" w:hAnsi="Cambria Math" w:cs="Times New Roman"/>
                      <w:b w:val="0"/>
                      <w:bCs w:val="0"/>
                      <w:i/>
                      <w:iCs/>
                    </w:rPr>
                  </m:ctrlPr>
                </m:e>
                <m:lim>
                  <m:r>
                    <m:rPr/>
                    <w:rPr>
                      <w:rFonts w:hint="default" w:ascii="Cambria Math" w:hAnsi="Cambria Math" w:cs="Times New Roman"/>
                    </w:rPr>
                    <m:t>M−1</m:t>
                  </m:r>
                  <m:ctrlPr>
                    <w:rPr>
                      <w:rFonts w:hint="default" w:ascii="Cambria Math" w:hAnsi="Cambria Math" w:cs="Times New Roman"/>
                      <w:b w:val="0"/>
                      <w:bCs w:val="0"/>
                      <w:i/>
                      <w:iCs/>
                    </w:rPr>
                  </m:ctrlPr>
                </m:lim>
              </m:limUpp>
              <m:ctrlPr>
                <w:rPr>
                  <w:rFonts w:hint="default" w:ascii="Cambria Math" w:hAnsi="Cambria Math" w:cs="Times New Roman"/>
                  <w:b w:val="0"/>
                  <w:bCs w:val="0"/>
                  <w:i/>
                  <w:iCs/>
                </w:rPr>
              </m:ctrlPr>
            </m:e>
            <m:lim>
              <m:r>
                <m:rPr/>
                <w:rPr>
                  <w:rFonts w:hint="default" w:ascii="Cambria Math" w:hAnsi="Cambria Math" w:cs="Times New Roman"/>
                </w:rPr>
                <m:t>j=0</m:t>
              </m:r>
              <m:ctrlPr>
                <w:rPr>
                  <w:rFonts w:hint="default" w:ascii="Cambria Math" w:hAnsi="Cambria Math" w:cs="Times New Roman"/>
                  <w:b w:val="0"/>
                  <w:bCs w:val="0"/>
                  <w:i/>
                  <w:iCs/>
                </w:rPr>
              </m:ctrlPr>
            </m:lim>
          </m:limLow>
          <m:d>
            <m:dPr>
              <m:sepChr m:val=""/>
              <m:ctrlPr>
                <w:rPr>
                  <w:rFonts w:hint="default" w:ascii="Cambria Math" w:hAnsi="Cambria Math" w:cs="Times New Roman"/>
                  <w:b w:val="0"/>
                  <w:bCs w:val="0"/>
                </w:rPr>
              </m:ctrlPr>
            </m:dPr>
            <m:e>
              <m:r>
                <m:rPr/>
                <w:rPr>
                  <w:rFonts w:hint="default" w:ascii="Cambria Math" w:hAnsi="Cambria Math" w:cs="Times New Roman"/>
                </w:rPr>
                <m:t>∃i,k</m:t>
              </m:r>
              <m:r>
                <m:rPr>
                  <m:sty m:val="p"/>
                </m:rPr>
                <w:rPr>
                  <w:rFonts w:hint="default" w:ascii="Cambria Math" w:hAnsi="Cambria Math" w:cs="Times New Roman"/>
                </w:rPr>
                <m:t>∈</m:t>
              </m:r>
              <m:sSub>
                <m:sSubPr>
                  <m:ctrlPr>
                    <w:rPr>
                      <w:rFonts w:hint="default" w:ascii="Cambria Math" w:hAnsi="Cambria Math" w:cs="Times New Roman"/>
                      <w:b w:val="0"/>
                      <w:bCs w:val="0"/>
                    </w:rPr>
                  </m:ctrlPr>
                </m:sSubPr>
                <m:e>
                  <m:r>
                    <m:rPr>
                      <m:nor/>
                      <m:sty m:val="p"/>
                    </m:rPr>
                    <w:rPr>
                      <w:rFonts w:hint="default" w:ascii="Cambria Math" w:hAnsi="Cambria Math" w:cs="Times New Roman"/>
                      <w:b w:val="0"/>
                      <w:bCs w:val="0"/>
                      <w:i w:val="0"/>
                    </w:rPr>
                    <m:t>warehouse categories</m:t>
                  </m:r>
                  <m:ctrlPr>
                    <w:rPr>
                      <w:rFonts w:hint="default" w:ascii="Cambria Math" w:hAnsi="Cambria Math" w:cs="Times New Roman"/>
                      <w:b w:val="0"/>
                      <w:bCs w:val="0"/>
                    </w:rPr>
                  </m:ctrlPr>
                </m:e>
                <m:sub>
                  <m:r>
                    <m:rPr>
                      <m:sty m:val="p"/>
                    </m:rPr>
                    <w:rPr>
                      <w:rFonts w:hint="default" w:ascii="Cambria Math" w:hAnsi="Cambria Math" w:cs="Times New Roman"/>
                    </w:rPr>
                    <m:t>j</m:t>
                  </m:r>
                  <m:ctrlPr>
                    <w:rPr>
                      <w:rFonts w:hint="default" w:ascii="Cambria Math" w:hAnsi="Cambria Math" w:cs="Times New Roman"/>
                      <w:b w:val="0"/>
                      <w:bCs w:val="0"/>
                    </w:rPr>
                  </m:ctrlPr>
                </m:sub>
              </m:sSub>
              <m:r>
                <m:rPr>
                  <m:sty m:val="p"/>
                </m:rPr>
                <w:rPr>
                  <w:rFonts w:hint="default" w:ascii="Cambria Math" w:hAnsi="Cambria Math" w:cs="Times New Roman"/>
                </w:rPr>
                <m:t>:category info.loc[</m:t>
              </m:r>
              <m:r>
                <m:rPr/>
                <w:rPr>
                  <w:rFonts w:hint="default" w:ascii="Cambria Math" w:hAnsi="Cambria Math" w:cs="Times New Roman"/>
                </w:rPr>
                <m:t>i</m:t>
              </m:r>
              <m:r>
                <m:rPr>
                  <m:sty m:val="p"/>
                </m:rPr>
                <w:rPr>
                  <w:rFonts w:hint="default" w:ascii="Cambria Math" w:hAnsi="Cambria Math" w:cs="Times New Roman"/>
                </w:rPr>
                <m:t>, ’</m:t>
              </m:r>
              <m:r>
                <m:rPr>
                  <m:sty m:val="p"/>
                </m:rPr>
                <w:rPr>
                  <w:rFonts w:hint="eastAsia" w:ascii="Cambria Math" w:hAnsi="Cambria Math" w:cs="Times New Roman"/>
                  <w:lang w:val="en-US" w:eastAsia="zh-CN"/>
                </w:rPr>
                <m:t>高级品类</m:t>
              </m:r>
              <m:r>
                <m:rPr>
                  <m:sty m:val="p"/>
                </m:rPr>
                <w:rPr>
                  <w:rFonts w:hint="default" w:ascii="Cambria Math" w:hAnsi="Cambria Math" w:cs="Times New Roman"/>
                </w:rPr>
                <m:t>’]≠category info.loc[</m:t>
              </m:r>
              <m:r>
                <m:rPr/>
                <w:rPr>
                  <w:rFonts w:hint="default" w:ascii="Cambria Math" w:hAnsi="Cambria Math" w:cs="Times New Roman"/>
                </w:rPr>
                <m:t>k</m:t>
              </m:r>
              <m:r>
                <m:rPr>
                  <m:sty m:val="p"/>
                </m:rPr>
                <w:rPr>
                  <w:rFonts w:hint="default" w:ascii="Cambria Math" w:hAnsi="Cambria Math" w:cs="Times New Roman"/>
                </w:rPr>
                <m:t>, ’</m:t>
              </m:r>
              <m:r>
                <m:rPr>
                  <m:sty m:val="p"/>
                </m:rPr>
                <w:rPr>
                  <w:rFonts w:hint="eastAsia" w:ascii="Cambria Math" w:hAnsi="Cambria Math" w:cs="Times New Roman"/>
                  <w:lang w:val="en-US" w:eastAsia="zh-CN"/>
                </w:rPr>
                <m:t>高级品类</m:t>
              </m:r>
              <m:r>
                <m:rPr>
                  <m:sty m:val="p"/>
                </m:rPr>
                <w:rPr>
                  <w:rFonts w:hint="default" w:ascii="Cambria Math" w:hAnsi="Cambria Math" w:cs="Times New Roman"/>
                </w:rPr>
                <m:t>’]</m:t>
              </m:r>
              <m:ctrlPr>
                <w:rPr>
                  <w:rFonts w:hint="default" w:ascii="Cambria Math" w:hAnsi="Cambria Math" w:cs="Times New Roman"/>
                  <w:b w:val="0"/>
                  <w:bCs w:val="0"/>
                </w:rPr>
              </m:ctrlPr>
            </m:e>
          </m:d>
        </m:oMath>
      </m:oMathPara>
    </w:p>
    <w:p w14:paraId="3F863F99">
      <w:pPr>
        <w:bidi w:val="0"/>
        <w:jc w:val="both"/>
        <w:rPr>
          <w:rFonts w:hint="default" w:hAnsi="Cambria Math" w:cs="Times New Roman"/>
          <w:b w:val="0"/>
          <w:bCs w:val="0"/>
          <w:i w:val="0"/>
        </w:rPr>
      </w:pPr>
    </w:p>
    <w:p w14:paraId="437240EF">
      <w:pPr>
        <w:bidi w:val="0"/>
        <w:jc w:val="both"/>
        <w:rPr>
          <w:rFonts w:hint="default" w:hAnsi="Cambria Math" w:cs="Times New Roman"/>
          <w:b w:val="0"/>
          <w:bCs w:val="0"/>
          <w:i w:val="0"/>
        </w:rPr>
      </w:pPr>
    </w:p>
    <w:p w14:paraId="4F4A7606">
      <w:pPr>
        <w:bidi w:val="0"/>
        <w:jc w:val="both"/>
        <w:rPr>
          <w:rFonts w:hint="default" w:hAnsi="Cambria Math" w:cs="Times New Roman"/>
          <w:b w:val="0"/>
          <w:bCs w:val="0"/>
          <w:i w:val="0"/>
        </w:rPr>
      </w:pPr>
    </w:p>
    <w:p w14:paraId="728188D9">
      <w:pPr>
        <w:bidi w:val="0"/>
        <w:rPr>
          <w:rFonts w:hint="eastAsia"/>
          <w:lang w:val="en-US" w:eastAsia="zh-CN"/>
        </w:rPr>
      </w:pPr>
      <w:r>
        <w:rPr>
          <w:rFonts w:hint="eastAsia"/>
          <w:lang w:val="en-US" w:eastAsia="zh-CN"/>
        </w:rPr>
        <w:t>同时，为了最大化品类关联度，我们进行如下的参数设置：</w:t>
      </w:r>
    </w:p>
    <w:p w14:paraId="01D83EE6">
      <w:pPr>
        <w:bidi w:val="0"/>
        <w:rPr>
          <w:rFonts w:hint="eastAsia"/>
          <w:lang w:val="en-US" w:eastAsia="zh-CN"/>
        </w:rPr>
      </w:pPr>
    </w:p>
    <w:p w14:paraId="6B1683D3">
      <w:pPr>
        <w:pStyle w:val="3"/>
        <w:jc w:val="center"/>
        <w:rPr>
          <w:rFonts w:hint="default"/>
          <w:lang w:val="en-US" w:eastAsia="zh-CN"/>
        </w:rPr>
      </w:pPr>
      <w:r>
        <w:rPr>
          <w:rFonts w:hint="eastAsia" w:ascii="Times New Roman" w:hAnsi="Times New Roman" w:cs="Times New Roman"/>
          <w:lang w:val="en-US" w:eastAsia="zh-CN"/>
        </w:rPr>
        <w:t>表13  遗传算法参数设置</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0"/>
        <w:gridCol w:w="3810"/>
      </w:tblGrid>
      <w:tr w14:paraId="235EA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single" w:color="auto" w:sz="12" w:space="0"/>
              <w:left w:val="nil"/>
              <w:bottom w:val="single" w:color="auto" w:sz="8" w:space="0"/>
              <w:right w:val="nil"/>
            </w:tcBorders>
          </w:tcPr>
          <w:p w14:paraId="0212DB08">
            <w:pPr>
              <w:widowControl w:val="0"/>
              <w:bidi w:val="0"/>
              <w:jc w:val="center"/>
              <w:rPr>
                <w:rFonts w:hint="eastAsia" w:eastAsia="宋体"/>
                <w:vertAlign w:val="baseline"/>
                <w:lang w:val="en-US" w:eastAsia="zh-CN"/>
              </w:rPr>
            </w:pPr>
            <w:r>
              <w:rPr>
                <w:rFonts w:hint="eastAsia"/>
                <w:lang w:val="en-US" w:eastAsia="zh-CN"/>
              </w:rPr>
              <w:t>参数</w:t>
            </w:r>
          </w:p>
        </w:tc>
        <w:tc>
          <w:tcPr>
            <w:tcW w:w="3810" w:type="dxa"/>
            <w:tcBorders>
              <w:top w:val="single" w:color="auto" w:sz="12" w:space="0"/>
              <w:left w:val="nil"/>
              <w:bottom w:val="single" w:color="auto" w:sz="8" w:space="0"/>
              <w:right w:val="nil"/>
            </w:tcBorders>
          </w:tcPr>
          <w:p w14:paraId="7AC34117">
            <w:pPr>
              <w:widowControl w:val="0"/>
              <w:bidi w:val="0"/>
              <w:jc w:val="center"/>
              <w:rPr>
                <w:rFonts w:hint="default"/>
                <w:vertAlign w:val="baseline"/>
                <w:lang w:val="en-US" w:eastAsia="zh-CN"/>
              </w:rPr>
            </w:pPr>
            <w:r>
              <w:rPr>
                <w:rFonts w:hint="eastAsia"/>
                <w:vertAlign w:val="baseline"/>
                <w:lang w:val="en-US" w:eastAsia="zh-CN"/>
              </w:rPr>
              <w:t>值</w:t>
            </w:r>
          </w:p>
        </w:tc>
      </w:tr>
      <w:tr w14:paraId="0A960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single" w:color="auto" w:sz="8" w:space="0"/>
              <w:left w:val="nil"/>
              <w:bottom w:val="nil"/>
              <w:right w:val="nil"/>
            </w:tcBorders>
            <w:vAlign w:val="top"/>
          </w:tcPr>
          <w:p w14:paraId="4A9167D1">
            <w:pPr>
              <w:widowControl w:val="0"/>
              <w:bidi w:val="0"/>
              <w:jc w:val="center"/>
              <w:rPr>
                <w:rFonts w:hint="default" w:ascii="Times New Roman" w:hAnsi="Times New Roman" w:cs="Times New Roman"/>
                <w:vertAlign w:val="baseline"/>
                <w:lang w:val="en-US" w:eastAsia="zh-CN"/>
              </w:rPr>
            </w:pPr>
            <w:r>
              <w:rPr>
                <w:rFonts w:hint="default" w:ascii="Times New Roman" w:hAnsi="Times New Roman" w:cs="Times New Roman"/>
              </w:rPr>
              <w:t>penalty_value</w:t>
            </w:r>
          </w:p>
        </w:tc>
        <w:tc>
          <w:tcPr>
            <w:tcW w:w="3810" w:type="dxa"/>
            <w:tcBorders>
              <w:top w:val="single" w:color="auto" w:sz="8" w:space="0"/>
              <w:left w:val="nil"/>
              <w:bottom w:val="nil"/>
              <w:right w:val="nil"/>
            </w:tcBorders>
            <w:vAlign w:val="top"/>
          </w:tcPr>
          <w:p w14:paraId="22A4EA36">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10000</w:t>
            </w:r>
          </w:p>
        </w:tc>
      </w:tr>
      <w:tr w14:paraId="004572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4AC8F0EE">
            <w:pPr>
              <w:widowControl w:val="0"/>
              <w:bidi w:val="0"/>
              <w:jc w:val="center"/>
              <w:rPr>
                <w:rFonts w:hint="default" w:ascii="Times New Roman" w:hAnsi="Times New Roman" w:eastAsia="宋体" w:cs="Times New Roman"/>
                <w:vertAlign w:val="baseline"/>
                <w:lang w:val="en-US" w:eastAsia="zh-CN"/>
              </w:rPr>
            </w:pPr>
            <w:r>
              <w:rPr>
                <w:rFonts w:hint="eastAsia" w:ascii="Times New Roman" w:hAnsi="Times New Roman" w:cs="Times New Roman"/>
                <w:lang w:val="en-US" w:eastAsia="zh-CN"/>
              </w:rPr>
              <w:t>A</w:t>
            </w:r>
            <w:r>
              <w:rPr>
                <w:rFonts w:hint="default" w:ascii="Times New Roman" w:hAnsi="Times New Roman" w:cs="Times New Roman"/>
              </w:rPr>
              <w:t>lpha1</w:t>
            </w:r>
          </w:p>
        </w:tc>
        <w:tc>
          <w:tcPr>
            <w:tcW w:w="3810" w:type="dxa"/>
            <w:tcBorders>
              <w:top w:val="nil"/>
              <w:left w:val="nil"/>
              <w:bottom w:val="nil"/>
              <w:right w:val="nil"/>
            </w:tcBorders>
            <w:vAlign w:val="top"/>
          </w:tcPr>
          <w:p w14:paraId="7E01DF19">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1</w:t>
            </w:r>
          </w:p>
        </w:tc>
      </w:tr>
      <w:tr w14:paraId="11902D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32562072">
            <w:pPr>
              <w:widowControl w:val="0"/>
              <w:bidi w:val="0"/>
              <w:jc w:val="center"/>
              <w:rPr>
                <w:rFonts w:hint="default" w:ascii="Times New Roman" w:hAnsi="Times New Roman" w:eastAsia="宋体" w:cs="Times New Roman"/>
                <w:vertAlign w:val="baseline"/>
                <w:lang w:val="en-US" w:eastAsia="zh-CN"/>
              </w:rPr>
            </w:pPr>
            <w:r>
              <w:rPr>
                <w:rFonts w:hint="default" w:ascii="Times New Roman" w:hAnsi="Times New Roman" w:cs="Times New Roman"/>
              </w:rPr>
              <w:t>Alpha</w:t>
            </w:r>
            <w:r>
              <w:rPr>
                <w:rFonts w:hint="default" w:ascii="Times New Roman" w:hAnsi="Times New Roman" w:cs="Times New Roman"/>
                <w:lang w:val="en-US" w:eastAsia="zh-CN"/>
              </w:rPr>
              <w:t>2</w:t>
            </w:r>
          </w:p>
        </w:tc>
        <w:tc>
          <w:tcPr>
            <w:tcW w:w="3810" w:type="dxa"/>
            <w:tcBorders>
              <w:top w:val="nil"/>
              <w:left w:val="nil"/>
              <w:bottom w:val="nil"/>
              <w:right w:val="nil"/>
            </w:tcBorders>
            <w:vAlign w:val="top"/>
          </w:tcPr>
          <w:p w14:paraId="4667FD71">
            <w:pPr>
              <w:widowControl w:val="0"/>
              <w:bidi w:val="0"/>
              <w:jc w:val="center"/>
              <w:rPr>
                <w:rFonts w:hint="default" w:ascii="Cambria Math" w:hAnsi="Cambria Math" w:cs="Cambria Math"/>
                <w:vertAlign w:val="baseline"/>
                <w:lang w:val="en-US" w:eastAsia="zh-CN"/>
              </w:rPr>
            </w:pPr>
            <w:r>
              <w:rPr>
                <w:rFonts w:hint="eastAsia" w:ascii="Cambria Math" w:hAnsi="Cambria Math" w:cs="Cambria Math"/>
                <w:vertAlign w:val="baseline"/>
                <w:lang w:val="en-US" w:eastAsia="zh-CN"/>
              </w:rPr>
              <w:t>1</w:t>
            </w:r>
          </w:p>
        </w:tc>
      </w:tr>
      <w:tr w14:paraId="6E108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5313A2AB">
            <w:pPr>
              <w:widowControl w:val="0"/>
              <w:bidi w:val="0"/>
              <w:jc w:val="center"/>
              <w:rPr>
                <w:rFonts w:hint="default" w:ascii="Times New Roman" w:hAnsi="Times New Roman" w:eastAsia="宋体" w:cs="Times New Roman"/>
                <w:vertAlign w:val="baseline"/>
                <w:lang w:val="en-US" w:eastAsia="zh-CN"/>
              </w:rPr>
            </w:pPr>
            <w:r>
              <w:rPr>
                <w:rFonts w:hint="default" w:ascii="Times New Roman" w:hAnsi="Times New Roman" w:cs="Times New Roman"/>
              </w:rPr>
              <w:t>Alpha</w:t>
            </w:r>
            <w:r>
              <w:rPr>
                <w:rFonts w:hint="default" w:ascii="Times New Roman" w:hAnsi="Times New Roman" w:cs="Times New Roman"/>
                <w:lang w:val="en-US" w:eastAsia="zh-CN"/>
              </w:rPr>
              <w:t>3</w:t>
            </w:r>
          </w:p>
        </w:tc>
        <w:tc>
          <w:tcPr>
            <w:tcW w:w="3810" w:type="dxa"/>
            <w:tcBorders>
              <w:top w:val="nil"/>
              <w:left w:val="nil"/>
              <w:bottom w:val="nil"/>
              <w:right w:val="nil"/>
            </w:tcBorders>
            <w:vAlign w:val="top"/>
          </w:tcPr>
          <w:p w14:paraId="397FEF86">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1</w:t>
            </w:r>
          </w:p>
        </w:tc>
      </w:tr>
      <w:tr w14:paraId="036C4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1DD660B7">
            <w:pPr>
              <w:widowControl w:val="0"/>
              <w:bidi w:val="0"/>
              <w:jc w:val="center"/>
              <w:rPr>
                <w:rFonts w:hint="default" w:ascii="Times New Roman" w:hAnsi="Times New Roman" w:eastAsia="宋体" w:cs="Times New Roman"/>
                <w:vertAlign w:val="baseline"/>
                <w:lang w:val="en-US" w:eastAsia="zh-CN"/>
              </w:rPr>
            </w:pPr>
            <w:r>
              <w:rPr>
                <w:rFonts w:hint="default" w:ascii="Times New Roman" w:hAnsi="Times New Roman" w:cs="Times New Roman"/>
              </w:rPr>
              <w:t>Alpha</w:t>
            </w:r>
            <w:r>
              <w:rPr>
                <w:rFonts w:hint="default" w:ascii="Times New Roman" w:hAnsi="Times New Roman" w:cs="Times New Roman"/>
                <w:lang w:val="en-US" w:eastAsia="zh-CN"/>
              </w:rPr>
              <w:t>4</w:t>
            </w:r>
          </w:p>
        </w:tc>
        <w:tc>
          <w:tcPr>
            <w:tcW w:w="3810" w:type="dxa"/>
            <w:tcBorders>
              <w:top w:val="nil"/>
              <w:left w:val="nil"/>
              <w:bottom w:val="nil"/>
              <w:right w:val="nil"/>
            </w:tcBorders>
            <w:vAlign w:val="top"/>
          </w:tcPr>
          <w:p w14:paraId="15C19715">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1</w:t>
            </w:r>
          </w:p>
        </w:tc>
      </w:tr>
      <w:tr w14:paraId="3984F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478332E9">
            <w:pPr>
              <w:widowControl w:val="0"/>
              <w:bidi w:val="0"/>
              <w:jc w:val="center"/>
              <w:rPr>
                <w:rFonts w:hint="default" w:ascii="Times New Roman" w:hAnsi="Times New Roman" w:cs="Times New Roman"/>
                <w:b/>
                <w:bCs/>
              </w:rPr>
            </w:pPr>
            <w:r>
              <w:rPr>
                <w:rFonts w:hint="default" w:ascii="Times New Roman" w:hAnsi="Times New Roman" w:cs="Times New Roman"/>
                <w:b/>
                <w:bCs/>
              </w:rPr>
              <w:t>Alpha</w:t>
            </w:r>
            <w:r>
              <w:rPr>
                <w:rFonts w:hint="default" w:ascii="Times New Roman" w:hAnsi="Times New Roman" w:cs="Times New Roman"/>
                <w:b/>
                <w:bCs/>
                <w:lang w:val="en-US" w:eastAsia="zh-CN"/>
              </w:rPr>
              <w:t>5</w:t>
            </w:r>
          </w:p>
        </w:tc>
        <w:tc>
          <w:tcPr>
            <w:tcW w:w="3810" w:type="dxa"/>
            <w:tcBorders>
              <w:top w:val="nil"/>
              <w:left w:val="nil"/>
              <w:bottom w:val="nil"/>
              <w:right w:val="nil"/>
            </w:tcBorders>
            <w:vAlign w:val="top"/>
          </w:tcPr>
          <w:p w14:paraId="676E120B">
            <w:pPr>
              <w:widowControl w:val="0"/>
              <w:bidi w:val="0"/>
              <w:jc w:val="center"/>
              <w:rPr>
                <w:rFonts w:hint="default" w:ascii="Cambria Math" w:hAnsi="Cambria Math" w:cs="Cambria Math"/>
                <w:b/>
                <w:bCs/>
                <w:vertAlign w:val="baseline"/>
                <w:lang w:val="en-US" w:eastAsia="zh-CN"/>
              </w:rPr>
            </w:pPr>
            <w:r>
              <w:rPr>
                <w:rFonts w:hint="eastAsia" w:ascii="Cambria Math" w:hAnsi="Cambria Math" w:cs="Cambria Math"/>
                <w:b/>
                <w:bCs/>
                <w:vertAlign w:val="baseline"/>
                <w:lang w:val="en-US" w:eastAsia="zh-CN"/>
              </w:rPr>
              <w:t>2</w:t>
            </w:r>
          </w:p>
        </w:tc>
      </w:tr>
      <w:tr w14:paraId="57A06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5EDE46FC">
            <w:pPr>
              <w:widowControl w:val="0"/>
              <w:bidi w:val="0"/>
              <w:jc w:val="center"/>
              <w:rPr>
                <w:rFonts w:hint="default" w:ascii="Times New Roman" w:hAnsi="Times New Roman" w:cs="Times New Roman"/>
              </w:rPr>
            </w:pPr>
            <w:r>
              <w:rPr>
                <w:rFonts w:hint="default" w:ascii="Times New Roman" w:hAnsi="Times New Roman" w:cs="Times New Roman"/>
              </w:rPr>
              <w:t>n</w:t>
            </w:r>
          </w:p>
        </w:tc>
        <w:tc>
          <w:tcPr>
            <w:tcW w:w="3810" w:type="dxa"/>
            <w:tcBorders>
              <w:top w:val="nil"/>
              <w:left w:val="nil"/>
              <w:bottom w:val="nil"/>
              <w:right w:val="nil"/>
            </w:tcBorders>
            <w:vAlign w:val="top"/>
          </w:tcPr>
          <w:p w14:paraId="02662976">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300</w:t>
            </w:r>
          </w:p>
        </w:tc>
      </w:tr>
      <w:tr w14:paraId="53DCF5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3780FE9D">
            <w:pPr>
              <w:widowControl w:val="0"/>
              <w:bidi w:val="0"/>
              <w:jc w:val="center"/>
              <w:rPr>
                <w:rFonts w:hint="default" w:ascii="Times New Roman" w:hAnsi="Times New Roman" w:cs="Times New Roman"/>
              </w:rPr>
            </w:pPr>
            <w:r>
              <w:rPr>
                <w:rFonts w:hint="default" w:ascii="Times New Roman" w:hAnsi="Times New Roman" w:cs="Times New Roman"/>
              </w:rPr>
              <w:t>indpb</w:t>
            </w:r>
          </w:p>
        </w:tc>
        <w:tc>
          <w:tcPr>
            <w:tcW w:w="3810" w:type="dxa"/>
            <w:tcBorders>
              <w:top w:val="nil"/>
              <w:left w:val="nil"/>
              <w:bottom w:val="nil"/>
              <w:right w:val="nil"/>
            </w:tcBorders>
            <w:vAlign w:val="top"/>
          </w:tcPr>
          <w:p w14:paraId="5E61B85F">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0.05</w:t>
            </w:r>
          </w:p>
        </w:tc>
      </w:tr>
      <w:tr w14:paraId="4DCF4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5ABAD711">
            <w:pPr>
              <w:widowControl w:val="0"/>
              <w:bidi w:val="0"/>
              <w:jc w:val="center"/>
              <w:rPr>
                <w:rFonts w:hint="default" w:ascii="Times New Roman" w:hAnsi="Times New Roman" w:cs="Times New Roman"/>
              </w:rPr>
            </w:pPr>
            <w:r>
              <w:rPr>
                <w:rFonts w:hint="default" w:ascii="Times New Roman" w:hAnsi="Times New Roman" w:cs="Times New Roman"/>
              </w:rPr>
              <w:t>tournsize</w:t>
            </w:r>
          </w:p>
        </w:tc>
        <w:tc>
          <w:tcPr>
            <w:tcW w:w="3810" w:type="dxa"/>
            <w:tcBorders>
              <w:top w:val="nil"/>
              <w:left w:val="nil"/>
              <w:bottom w:val="nil"/>
              <w:right w:val="nil"/>
            </w:tcBorders>
            <w:vAlign w:val="top"/>
          </w:tcPr>
          <w:p w14:paraId="773C8B92">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3</w:t>
            </w:r>
          </w:p>
        </w:tc>
      </w:tr>
      <w:tr w14:paraId="169C7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3810" w:type="dxa"/>
            <w:tcBorders>
              <w:top w:val="nil"/>
              <w:left w:val="nil"/>
              <w:bottom w:val="nil"/>
              <w:right w:val="nil"/>
            </w:tcBorders>
            <w:vAlign w:val="top"/>
          </w:tcPr>
          <w:p w14:paraId="44C091A3">
            <w:pPr>
              <w:widowControl w:val="0"/>
              <w:bidi w:val="0"/>
              <w:jc w:val="center"/>
              <w:rPr>
                <w:rFonts w:hint="default" w:ascii="Times New Roman" w:hAnsi="Times New Roman" w:cs="Times New Roman"/>
              </w:rPr>
            </w:pPr>
            <w:r>
              <w:rPr>
                <w:rFonts w:hint="default" w:ascii="Times New Roman" w:hAnsi="Times New Roman" w:cs="Times New Roman"/>
              </w:rPr>
              <w:t>gen</w:t>
            </w:r>
          </w:p>
        </w:tc>
        <w:tc>
          <w:tcPr>
            <w:tcW w:w="3810" w:type="dxa"/>
            <w:tcBorders>
              <w:top w:val="nil"/>
              <w:left w:val="nil"/>
              <w:bottom w:val="nil"/>
              <w:right w:val="nil"/>
            </w:tcBorders>
            <w:vAlign w:val="top"/>
          </w:tcPr>
          <w:p w14:paraId="0EB86478">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500</w:t>
            </w:r>
          </w:p>
        </w:tc>
      </w:tr>
      <w:tr w14:paraId="134B5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0" w:type="dxa"/>
            <w:tcBorders>
              <w:top w:val="nil"/>
              <w:left w:val="nil"/>
              <w:bottom w:val="nil"/>
              <w:right w:val="nil"/>
            </w:tcBorders>
            <w:vAlign w:val="top"/>
          </w:tcPr>
          <w:p w14:paraId="679B2181">
            <w:pPr>
              <w:widowControl w:val="0"/>
              <w:bidi w:val="0"/>
              <w:jc w:val="center"/>
              <w:rPr>
                <w:rFonts w:hint="default" w:ascii="Times New Roman" w:hAnsi="Times New Roman" w:cs="Times New Roman"/>
              </w:rPr>
            </w:pPr>
            <w:r>
              <w:rPr>
                <w:rFonts w:hint="default" w:ascii="Times New Roman" w:hAnsi="Times New Roman" w:cs="Times New Roman"/>
              </w:rPr>
              <w:t>mate probability</w:t>
            </w:r>
          </w:p>
        </w:tc>
        <w:tc>
          <w:tcPr>
            <w:tcW w:w="3810" w:type="dxa"/>
            <w:tcBorders>
              <w:top w:val="nil"/>
              <w:left w:val="nil"/>
              <w:bottom w:val="nil"/>
              <w:right w:val="nil"/>
            </w:tcBorders>
            <w:vAlign w:val="top"/>
          </w:tcPr>
          <w:p w14:paraId="2B3ABD35">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0.5</w:t>
            </w:r>
          </w:p>
        </w:tc>
      </w:tr>
      <w:tr w14:paraId="004F5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0" w:type="dxa"/>
            <w:tcBorders>
              <w:top w:val="nil"/>
              <w:left w:val="nil"/>
              <w:bottom w:val="single" w:color="auto" w:sz="12" w:space="0"/>
              <w:right w:val="nil"/>
            </w:tcBorders>
            <w:vAlign w:val="top"/>
          </w:tcPr>
          <w:p w14:paraId="7340DFF2">
            <w:pPr>
              <w:widowControl w:val="0"/>
              <w:bidi w:val="0"/>
              <w:jc w:val="center"/>
              <w:rPr>
                <w:rFonts w:hint="default" w:ascii="Times New Roman" w:hAnsi="Times New Roman" w:cs="Times New Roman"/>
              </w:rPr>
            </w:pPr>
            <w:r>
              <w:rPr>
                <w:rFonts w:hint="default" w:ascii="Times New Roman" w:hAnsi="Times New Roman" w:cs="Times New Roman"/>
              </w:rPr>
              <w:t>mutate probability</w:t>
            </w:r>
          </w:p>
        </w:tc>
        <w:tc>
          <w:tcPr>
            <w:tcW w:w="3810" w:type="dxa"/>
            <w:tcBorders>
              <w:top w:val="nil"/>
              <w:left w:val="nil"/>
              <w:bottom w:val="single" w:color="auto" w:sz="12" w:space="0"/>
              <w:right w:val="nil"/>
            </w:tcBorders>
            <w:vAlign w:val="top"/>
          </w:tcPr>
          <w:p w14:paraId="6941EE49">
            <w:pPr>
              <w:widowControl w:val="0"/>
              <w:bidi w:val="0"/>
              <w:jc w:val="center"/>
              <w:rPr>
                <w:rFonts w:hint="default" w:ascii="Cambria Math" w:hAnsi="Cambria Math" w:cs="Cambria Math"/>
                <w:vertAlign w:val="baseline"/>
                <w:lang w:val="en-US" w:eastAsia="zh-CN"/>
              </w:rPr>
            </w:pPr>
            <w:r>
              <w:rPr>
                <w:rFonts w:hint="default" w:ascii="Cambria Math" w:hAnsi="Cambria Math" w:cs="Cambria Math"/>
                <w:vertAlign w:val="baseline"/>
                <w:lang w:val="en-US" w:eastAsia="zh-CN"/>
              </w:rPr>
              <w:t>0.2</w:t>
            </w:r>
          </w:p>
        </w:tc>
      </w:tr>
    </w:tbl>
    <w:p w14:paraId="7C71167D">
      <w:pPr>
        <w:pStyle w:val="3"/>
        <w:spacing w:before="114" w:line="274" w:lineRule="auto"/>
        <w:ind w:right="61"/>
        <w:rPr>
          <w:rFonts w:hint="default"/>
          <w:lang w:val="en-US" w:eastAsia="zh-CN"/>
        </w:rPr>
      </w:pPr>
    </w:p>
    <w:p w14:paraId="0B99F204">
      <w:pPr>
        <w:pStyle w:val="3"/>
        <w:spacing w:before="114" w:line="274" w:lineRule="auto"/>
        <w:ind w:right="61"/>
        <w:rPr>
          <w:rFonts w:hint="default"/>
          <w:lang w:val="en-US" w:eastAsia="zh-CN"/>
        </w:rPr>
      </w:pPr>
      <w:r>
        <w:rPr>
          <w:rFonts w:hint="eastAsia"/>
          <w:lang w:val="en-US" w:eastAsia="zh-CN"/>
        </w:rPr>
        <w:t>遗传算法优化结果如下：</w:t>
      </w:r>
    </w:p>
    <w:p w14:paraId="25110F33">
      <w:pPr>
        <w:pStyle w:val="3"/>
        <w:spacing w:before="295" w:line="219" w:lineRule="auto"/>
        <w:jc w:val="center"/>
        <w:outlineLvl w:val="9"/>
        <w:rPr>
          <w:rFonts w:hint="eastAsia" w:ascii="Times New Roman" w:hAnsi="Times New Roman" w:eastAsia="宋体" w:cs="Times New Roman"/>
          <w:b/>
          <w:bCs/>
          <w:spacing w:val="-3"/>
          <w:sz w:val="28"/>
          <w:szCs w:val="28"/>
          <w:lang w:eastAsia="zh-CN"/>
        </w:rPr>
      </w:pPr>
      <w:bookmarkStart w:id="72" w:name="bookmark64"/>
      <w:bookmarkEnd w:id="72"/>
      <w:bookmarkStart w:id="73" w:name="bookmark63"/>
      <w:bookmarkEnd w:id="73"/>
      <w:bookmarkStart w:id="74" w:name="bookmark66"/>
      <w:bookmarkEnd w:id="74"/>
      <w:r>
        <w:rPr>
          <w:rFonts w:hint="eastAsia" w:ascii="Times New Roman" w:hAnsi="Times New Roman" w:eastAsia="宋体" w:cs="Times New Roman"/>
          <w:b/>
          <w:bCs/>
          <w:spacing w:val="-3"/>
          <w:sz w:val="28"/>
          <w:szCs w:val="28"/>
          <w:lang w:eastAsia="zh-CN"/>
        </w:rPr>
        <w:drawing>
          <wp:inline distT="0" distB="0" distL="114300" distR="114300">
            <wp:extent cx="5290820" cy="2966720"/>
            <wp:effectExtent l="0" t="0" r="12700" b="5080"/>
            <wp:docPr id="22" name="图片 2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9"/>
                    <pic:cNvPicPr>
                      <a:picLocks noChangeAspect="1"/>
                    </pic:cNvPicPr>
                  </pic:nvPicPr>
                  <pic:blipFill>
                    <a:blip r:embed="rId35"/>
                    <a:stretch>
                      <a:fillRect/>
                    </a:stretch>
                  </pic:blipFill>
                  <pic:spPr>
                    <a:xfrm>
                      <a:off x="0" y="0"/>
                      <a:ext cx="5290820" cy="2966720"/>
                    </a:xfrm>
                    <a:prstGeom prst="rect">
                      <a:avLst/>
                    </a:prstGeom>
                  </pic:spPr>
                </pic:pic>
              </a:graphicData>
            </a:graphic>
          </wp:inline>
        </w:drawing>
      </w:r>
    </w:p>
    <w:p w14:paraId="0109236F">
      <w:pPr>
        <w:pStyle w:val="3"/>
        <w:spacing w:before="295" w:line="219" w:lineRule="auto"/>
        <w:jc w:val="center"/>
        <w:outlineLvl w:val="0"/>
        <w:rPr>
          <w:rFonts w:hint="eastAsia" w:ascii="Times New Roman" w:hAnsi="Times New Roman" w:cs="Times New Roman"/>
          <w:lang w:val="en-US" w:eastAsia="zh-CN"/>
        </w:rPr>
      </w:pPr>
      <w:bookmarkStart w:id="75" w:name="_Toc1297"/>
      <w:r>
        <w:rPr>
          <w:rFonts w:hint="eastAsia" w:ascii="Times New Roman" w:hAnsi="Times New Roman" w:cs="Times New Roman"/>
          <w:lang w:val="en-US" w:eastAsia="zh-CN"/>
        </w:rPr>
        <w:t>图17 遗传算法适应度变化曲线</w:t>
      </w:r>
      <w:bookmarkEnd w:id="75"/>
    </w:p>
    <w:p w14:paraId="02677325">
      <w:pPr>
        <w:pStyle w:val="3"/>
        <w:spacing w:line="240" w:lineRule="auto"/>
        <w:jc w:val="center"/>
        <w:outlineLvl w:val="9"/>
        <w:rPr>
          <w:rFonts w:hint="eastAsia" w:ascii="Times New Roman" w:hAnsi="Times New Roman" w:cs="Times New Roman"/>
          <w:lang w:val="en-US" w:eastAsia="zh-CN"/>
        </w:rPr>
      </w:pPr>
    </w:p>
    <w:p w14:paraId="3D1D78AB">
      <w:pPr>
        <w:bidi w:val="0"/>
        <w:ind w:firstLine="500" w:firstLineChars="0"/>
        <w:jc w:val="both"/>
        <w:rPr>
          <w:rFonts w:hint="eastAsia" w:ascii="Times New Roman" w:hAnsi="Times New Roman" w:cs="Times New Roman"/>
          <w:lang w:val="en-US" w:eastAsia="zh-CN"/>
        </w:rPr>
      </w:pPr>
      <w:r>
        <w:rPr>
          <w:rFonts w:hint="eastAsia"/>
          <w:lang w:val="en-US" w:eastAsia="zh-CN"/>
        </w:rPr>
        <w:t>与一品一仓类似，</w:t>
      </w:r>
      <w:r>
        <w:t>在早期，算法快速找到了比随机初始化更好的解决方案。随着代数的增加，</w:t>
      </w:r>
      <w:r>
        <w:rPr>
          <w:rFonts w:hint="default" w:ascii="Times New Roman" w:hAnsi="Times New Roman" w:cs="Times New Roman"/>
        </w:rPr>
        <w:t>这两条曲线逐渐趋于平稳，表明算法正在接近最优解或局部最优解。具体来说，在大约第100代之后，曲线的变化幅度显著减小，说明此时算法已经进入了收敛状态。</w:t>
      </w:r>
      <w:r>
        <w:rPr>
          <w:rFonts w:hint="eastAsia" w:ascii="Times New Roman" w:hAnsi="Times New Roman" w:cs="Times New Roman"/>
          <w:lang w:val="en-US" w:eastAsia="zh-CN"/>
        </w:rPr>
        <w:t>下面是优化的分配方案：</w:t>
      </w:r>
    </w:p>
    <w:p w14:paraId="2F67E91B">
      <w:pPr>
        <w:bidi w:val="0"/>
        <w:ind w:firstLine="500" w:firstLineChars="0"/>
        <w:jc w:val="both"/>
        <w:rPr>
          <w:rFonts w:hint="eastAsia" w:ascii="Times New Roman" w:hAnsi="Times New Roman" w:cs="Times New Roman"/>
          <w:lang w:val="en-US" w:eastAsia="zh-CN"/>
        </w:rPr>
      </w:pPr>
    </w:p>
    <w:p w14:paraId="7B56E8F1">
      <w:pPr>
        <w:bidi w:val="0"/>
        <w:ind w:firstLine="500" w:firstLineChars="0"/>
        <w:jc w:val="both"/>
        <w:rPr>
          <w:rFonts w:hint="eastAsia" w:ascii="Times New Roman" w:hAnsi="Times New Roman" w:cs="Times New Roman"/>
          <w:lang w:val="en-US" w:eastAsia="zh-CN"/>
        </w:rPr>
      </w:pPr>
    </w:p>
    <w:p w14:paraId="2C0C1028">
      <w:pPr>
        <w:bidi w:val="0"/>
        <w:ind w:firstLine="500" w:firstLineChars="0"/>
        <w:jc w:val="both"/>
        <w:rPr>
          <w:rFonts w:hint="eastAsia" w:ascii="Times New Roman" w:hAnsi="Times New Roman" w:cs="Times New Roman"/>
          <w:lang w:val="en-US" w:eastAsia="zh-CN"/>
        </w:rPr>
      </w:pPr>
    </w:p>
    <w:p w14:paraId="4395254B">
      <w:pPr>
        <w:bidi w:val="0"/>
        <w:ind w:firstLine="500" w:firstLineChars="0"/>
        <w:jc w:val="both"/>
        <w:rPr>
          <w:rFonts w:hint="eastAsia" w:ascii="Times New Roman" w:hAnsi="Times New Roman" w:cs="Times New Roman"/>
          <w:lang w:val="en-US" w:eastAsia="zh-CN"/>
        </w:rPr>
      </w:pPr>
    </w:p>
    <w:p w14:paraId="28F90E09">
      <w:pPr>
        <w:bidi w:val="0"/>
        <w:ind w:firstLine="500" w:firstLineChars="0"/>
        <w:jc w:val="both"/>
        <w:rPr>
          <w:rFonts w:hint="eastAsia" w:ascii="Times New Roman" w:hAnsi="Times New Roman" w:cs="Times New Roman"/>
          <w:lang w:val="en-US" w:eastAsia="zh-CN"/>
        </w:rPr>
      </w:pPr>
    </w:p>
    <w:p w14:paraId="44C60B68">
      <w:pPr>
        <w:pStyle w:val="3"/>
        <w:jc w:val="center"/>
        <w:rPr>
          <w:rFonts w:hint="default" w:ascii="Times New Roman" w:hAnsi="Times New Roman" w:cs="Times New Roman"/>
          <w:lang w:val="en-US" w:eastAsia="zh-CN"/>
        </w:rPr>
      </w:pPr>
      <w:r>
        <w:rPr>
          <w:rFonts w:hint="eastAsia" w:ascii="Times New Roman" w:hAnsi="Times New Roman" w:cs="Times New Roman"/>
          <w:lang w:val="en-US" w:eastAsia="zh-CN"/>
        </w:rPr>
        <w:t>表14  一品多仓分配方案</w:t>
      </w:r>
    </w:p>
    <w:tbl>
      <w:tblPr>
        <w:tblStyle w:val="12"/>
        <w:tblW w:w="502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4"/>
        <w:gridCol w:w="2227"/>
        <w:gridCol w:w="2227"/>
        <w:gridCol w:w="2227"/>
      </w:tblGrid>
      <w:tr w14:paraId="3E51A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113" w:type="pct"/>
            <w:tcBorders>
              <w:top w:val="single" w:color="auto" w:sz="12" w:space="0"/>
              <w:left w:val="nil"/>
              <w:bottom w:val="single" w:color="auto" w:sz="8" w:space="0"/>
              <w:right w:val="nil"/>
            </w:tcBorders>
          </w:tcPr>
          <w:p w14:paraId="0C0F7515">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类别</w:t>
            </w:r>
          </w:p>
        </w:tc>
        <w:tc>
          <w:tcPr>
            <w:tcW w:w="1295" w:type="pct"/>
            <w:tcBorders>
              <w:top w:val="single" w:color="auto" w:sz="12" w:space="0"/>
              <w:left w:val="nil"/>
              <w:bottom w:val="single" w:color="auto" w:sz="8" w:space="0"/>
              <w:right w:val="nil"/>
            </w:tcBorders>
          </w:tcPr>
          <w:p w14:paraId="06B539CA">
            <w:pPr>
              <w:widowControl w:val="0"/>
              <w:bidi w:val="0"/>
              <w:jc w:val="center"/>
              <w:rPr>
                <w:rFonts w:hint="default" w:ascii="Cambria Math" w:hAnsi="Cambria Math" w:cs="Cambria Math"/>
                <w:lang w:val="en-US" w:eastAsia="zh-CN"/>
              </w:rPr>
            </w:pPr>
            <w:r>
              <w:rPr>
                <w:rFonts w:hint="eastAsia" w:ascii="Cambria Math" w:hAnsi="Cambria Math" w:cs="Cambria Math"/>
                <w:lang w:val="en-US" w:eastAsia="zh-CN"/>
              </w:rPr>
              <w:t>Warehouse</w:t>
            </w:r>
          </w:p>
        </w:tc>
        <w:tc>
          <w:tcPr>
            <w:tcW w:w="1295" w:type="pct"/>
            <w:tcBorders>
              <w:top w:val="single" w:color="auto" w:sz="12" w:space="0"/>
              <w:left w:val="nil"/>
              <w:bottom w:val="single" w:color="auto" w:sz="8" w:space="0"/>
              <w:right w:val="nil"/>
            </w:tcBorders>
            <w:vAlign w:val="top"/>
          </w:tcPr>
          <w:p w14:paraId="4F50E687">
            <w:pPr>
              <w:widowControl w:val="0"/>
              <w:bidi w:val="0"/>
              <w:jc w:val="center"/>
              <w:rPr>
                <w:rFonts w:hint="eastAsia" w:ascii="Cambria Math" w:hAnsi="Cambria Math" w:cs="Cambria Math"/>
                <w:lang w:val="en-US" w:eastAsia="zh-CN"/>
              </w:rPr>
            </w:pPr>
            <w:r>
              <w:rPr>
                <w:rFonts w:hint="eastAsia" w:ascii="Cambria Math" w:hAnsi="Cambria Math" w:cs="Cambria Math"/>
                <w:lang w:val="en-US" w:eastAsia="zh-CN"/>
              </w:rPr>
              <w:t>Warehouse</w:t>
            </w:r>
          </w:p>
        </w:tc>
        <w:tc>
          <w:tcPr>
            <w:tcW w:w="1295" w:type="pct"/>
            <w:tcBorders>
              <w:top w:val="single" w:color="auto" w:sz="12" w:space="0"/>
              <w:left w:val="nil"/>
              <w:bottom w:val="single" w:color="auto" w:sz="8" w:space="0"/>
              <w:right w:val="nil"/>
            </w:tcBorders>
            <w:vAlign w:val="top"/>
          </w:tcPr>
          <w:p w14:paraId="59DFAF7C">
            <w:pPr>
              <w:widowControl w:val="0"/>
              <w:bidi w:val="0"/>
              <w:jc w:val="center"/>
              <w:rPr>
                <w:rFonts w:hint="eastAsia" w:ascii="Cambria Math" w:hAnsi="Cambria Math" w:cs="Cambria Math"/>
                <w:lang w:val="en-US" w:eastAsia="zh-CN"/>
              </w:rPr>
            </w:pPr>
            <w:r>
              <w:rPr>
                <w:rFonts w:hint="eastAsia" w:ascii="Cambria Math" w:hAnsi="Cambria Math" w:cs="Cambria Math"/>
                <w:lang w:val="en-US" w:eastAsia="zh-CN"/>
              </w:rPr>
              <w:t>Warehouse</w:t>
            </w:r>
          </w:p>
        </w:tc>
      </w:tr>
      <w:tr w14:paraId="56E4F2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2" w:hRule="atLeast"/>
          <w:jc w:val="center"/>
        </w:trPr>
        <w:tc>
          <w:tcPr>
            <w:tcW w:w="1113" w:type="pct"/>
            <w:tcBorders>
              <w:top w:val="single" w:color="auto" w:sz="8" w:space="0"/>
              <w:left w:val="nil"/>
              <w:bottom w:val="nil"/>
              <w:right w:val="nil"/>
            </w:tcBorders>
          </w:tcPr>
          <w:p w14:paraId="54913FE2">
            <w:pPr>
              <w:widowControl w:val="0"/>
              <w:bidi w:val="0"/>
              <w:jc w:val="center"/>
              <w:rPr>
                <w:rFonts w:hint="default" w:ascii="Cambria Math" w:hAnsi="Cambria Math" w:cs="Cambria Math"/>
              </w:rPr>
            </w:pPr>
            <w:r>
              <w:rPr>
                <w:rFonts w:hint="default" w:ascii="Cambria Math" w:hAnsi="Cambria Math" w:cs="Cambria Math"/>
                <w:lang w:val="en-US" w:eastAsia="zh-CN"/>
              </w:rPr>
              <w:t>category1</w:t>
            </w:r>
          </w:p>
        </w:tc>
        <w:tc>
          <w:tcPr>
            <w:tcW w:w="1295" w:type="pct"/>
            <w:tcBorders>
              <w:top w:val="single" w:color="auto" w:sz="8" w:space="0"/>
              <w:left w:val="nil"/>
              <w:bottom w:val="nil"/>
              <w:right w:val="nil"/>
            </w:tcBorders>
            <w:shd w:val="clear" w:color="auto" w:fill="auto"/>
            <w:vAlign w:val="center"/>
          </w:tcPr>
          <w:p w14:paraId="64522058">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en-US"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warehouse98</w:t>
            </w:r>
          </w:p>
        </w:tc>
        <w:tc>
          <w:tcPr>
            <w:tcW w:w="1295" w:type="pct"/>
            <w:tcBorders>
              <w:top w:val="single" w:color="auto" w:sz="8" w:space="0"/>
              <w:left w:val="nil"/>
              <w:bottom w:val="nil"/>
              <w:right w:val="nil"/>
            </w:tcBorders>
            <w:shd w:val="clear" w:color="auto" w:fill="auto"/>
            <w:vAlign w:val="center"/>
          </w:tcPr>
          <w:p w14:paraId="546E4211">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c>
          <w:tcPr>
            <w:tcW w:w="1295" w:type="pct"/>
            <w:tcBorders>
              <w:top w:val="single" w:color="auto" w:sz="8" w:space="0"/>
              <w:left w:val="nil"/>
              <w:bottom w:val="nil"/>
              <w:right w:val="nil"/>
            </w:tcBorders>
            <w:shd w:val="clear" w:color="auto" w:fill="auto"/>
            <w:vAlign w:val="center"/>
          </w:tcPr>
          <w:p w14:paraId="38A5C9ED">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r>
      <w:tr w14:paraId="2686C6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113" w:type="pct"/>
            <w:tcBorders>
              <w:top w:val="nil"/>
              <w:left w:val="nil"/>
              <w:bottom w:val="nil"/>
              <w:right w:val="nil"/>
            </w:tcBorders>
          </w:tcPr>
          <w:p w14:paraId="6B1267C3">
            <w:pPr>
              <w:widowControl w:val="0"/>
              <w:bidi w:val="0"/>
              <w:jc w:val="center"/>
              <w:rPr>
                <w:rFonts w:hint="default" w:ascii="Cambria Math" w:hAnsi="Cambria Math" w:cs="Cambria Math"/>
              </w:rPr>
            </w:pPr>
            <w:r>
              <w:rPr>
                <w:rFonts w:hint="default" w:ascii="Cambria Math" w:hAnsi="Cambria Math" w:cs="Cambria Math"/>
                <w:lang w:val="en-US" w:eastAsia="zh-CN"/>
              </w:rPr>
              <w:t>category31</w:t>
            </w:r>
          </w:p>
        </w:tc>
        <w:tc>
          <w:tcPr>
            <w:tcW w:w="1295" w:type="pct"/>
            <w:tcBorders>
              <w:top w:val="nil"/>
              <w:left w:val="nil"/>
              <w:bottom w:val="nil"/>
              <w:right w:val="nil"/>
            </w:tcBorders>
            <w:shd w:val="clear" w:color="auto" w:fill="auto"/>
            <w:vAlign w:val="center"/>
          </w:tcPr>
          <w:p w14:paraId="2FB81D6A">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zh-CN"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warehouse55</w:t>
            </w:r>
          </w:p>
        </w:tc>
        <w:tc>
          <w:tcPr>
            <w:tcW w:w="1295" w:type="pct"/>
            <w:tcBorders>
              <w:top w:val="nil"/>
              <w:left w:val="nil"/>
              <w:bottom w:val="nil"/>
              <w:right w:val="nil"/>
            </w:tcBorders>
            <w:shd w:val="clear" w:color="auto" w:fill="auto"/>
            <w:vAlign w:val="center"/>
          </w:tcPr>
          <w:p w14:paraId="06F356D9">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c>
          <w:tcPr>
            <w:tcW w:w="1295" w:type="pct"/>
            <w:tcBorders>
              <w:top w:val="nil"/>
              <w:left w:val="nil"/>
              <w:bottom w:val="nil"/>
              <w:right w:val="nil"/>
            </w:tcBorders>
            <w:shd w:val="clear" w:color="auto" w:fill="auto"/>
            <w:vAlign w:val="center"/>
          </w:tcPr>
          <w:p w14:paraId="179A38CA">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r>
      <w:tr w14:paraId="33663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113" w:type="pct"/>
            <w:tcBorders>
              <w:top w:val="nil"/>
              <w:left w:val="nil"/>
              <w:bottom w:val="nil"/>
              <w:right w:val="nil"/>
            </w:tcBorders>
          </w:tcPr>
          <w:p w14:paraId="7DB2C540">
            <w:pPr>
              <w:widowControl w:val="0"/>
              <w:bidi w:val="0"/>
              <w:jc w:val="center"/>
              <w:rPr>
                <w:rFonts w:hint="default" w:ascii="Cambria Math" w:hAnsi="Cambria Math" w:cs="Cambria Math"/>
              </w:rPr>
            </w:pPr>
            <w:r>
              <w:rPr>
                <w:rFonts w:hint="default" w:ascii="Cambria Math" w:hAnsi="Cambria Math" w:cs="Cambria Math"/>
                <w:lang w:val="en-US" w:eastAsia="zh-CN"/>
              </w:rPr>
              <w:t>category61</w:t>
            </w:r>
          </w:p>
        </w:tc>
        <w:tc>
          <w:tcPr>
            <w:tcW w:w="1295" w:type="pct"/>
            <w:tcBorders>
              <w:top w:val="nil"/>
              <w:left w:val="nil"/>
              <w:bottom w:val="nil"/>
              <w:right w:val="nil"/>
            </w:tcBorders>
            <w:shd w:val="clear" w:color="auto" w:fill="auto"/>
            <w:vAlign w:val="center"/>
          </w:tcPr>
          <w:p w14:paraId="725A549F">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zh-CN"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warehouse70</w:t>
            </w:r>
          </w:p>
        </w:tc>
        <w:tc>
          <w:tcPr>
            <w:tcW w:w="1295" w:type="pct"/>
            <w:tcBorders>
              <w:top w:val="nil"/>
              <w:left w:val="nil"/>
              <w:bottom w:val="nil"/>
              <w:right w:val="nil"/>
            </w:tcBorders>
            <w:shd w:val="clear" w:color="auto" w:fill="auto"/>
            <w:vAlign w:val="center"/>
          </w:tcPr>
          <w:p w14:paraId="401FE23B">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Warehouse67</w:t>
            </w:r>
          </w:p>
        </w:tc>
        <w:tc>
          <w:tcPr>
            <w:tcW w:w="1295" w:type="pct"/>
            <w:tcBorders>
              <w:top w:val="nil"/>
              <w:left w:val="nil"/>
              <w:bottom w:val="nil"/>
              <w:right w:val="nil"/>
            </w:tcBorders>
            <w:shd w:val="clear" w:color="auto" w:fill="auto"/>
            <w:vAlign w:val="center"/>
          </w:tcPr>
          <w:p w14:paraId="2120DB6F">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r>
      <w:tr w14:paraId="40716D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1113" w:type="pct"/>
            <w:tcBorders>
              <w:top w:val="nil"/>
              <w:left w:val="nil"/>
              <w:bottom w:val="nil"/>
              <w:right w:val="nil"/>
            </w:tcBorders>
          </w:tcPr>
          <w:p w14:paraId="0582A657">
            <w:pPr>
              <w:widowControl w:val="0"/>
              <w:bidi w:val="0"/>
              <w:jc w:val="center"/>
              <w:rPr>
                <w:rFonts w:hint="default" w:ascii="Cambria Math" w:hAnsi="Cambria Math" w:cs="Cambria Math"/>
              </w:rPr>
            </w:pPr>
            <w:r>
              <w:rPr>
                <w:rFonts w:hint="default" w:ascii="Cambria Math" w:hAnsi="Cambria Math" w:cs="Cambria Math"/>
                <w:lang w:val="en-US" w:eastAsia="zh-CN"/>
              </w:rPr>
              <w:t>category91</w:t>
            </w:r>
          </w:p>
        </w:tc>
        <w:tc>
          <w:tcPr>
            <w:tcW w:w="1295" w:type="pct"/>
            <w:tcBorders>
              <w:top w:val="nil"/>
              <w:left w:val="nil"/>
              <w:bottom w:val="nil"/>
              <w:right w:val="nil"/>
            </w:tcBorders>
            <w:shd w:val="clear" w:color="auto" w:fill="auto"/>
            <w:vAlign w:val="center"/>
          </w:tcPr>
          <w:p w14:paraId="4B70EADF">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zh-CN"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warehouse71</w:t>
            </w:r>
          </w:p>
        </w:tc>
        <w:tc>
          <w:tcPr>
            <w:tcW w:w="1295" w:type="pct"/>
            <w:tcBorders>
              <w:top w:val="nil"/>
              <w:left w:val="nil"/>
              <w:bottom w:val="nil"/>
              <w:right w:val="nil"/>
            </w:tcBorders>
            <w:shd w:val="clear" w:color="auto" w:fill="auto"/>
            <w:vAlign w:val="center"/>
          </w:tcPr>
          <w:p w14:paraId="104B6E9D">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zh-CN"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warehouse82</w:t>
            </w:r>
          </w:p>
        </w:tc>
        <w:tc>
          <w:tcPr>
            <w:tcW w:w="1295" w:type="pct"/>
            <w:tcBorders>
              <w:top w:val="nil"/>
              <w:left w:val="nil"/>
              <w:bottom w:val="nil"/>
              <w:right w:val="nil"/>
            </w:tcBorders>
            <w:shd w:val="clear" w:color="auto" w:fill="auto"/>
            <w:vAlign w:val="center"/>
          </w:tcPr>
          <w:p w14:paraId="56FE6A89">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r>
      <w:tr w14:paraId="20D2CD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113" w:type="pct"/>
            <w:tcBorders>
              <w:top w:val="nil"/>
              <w:left w:val="nil"/>
              <w:bottom w:val="nil"/>
              <w:right w:val="nil"/>
            </w:tcBorders>
          </w:tcPr>
          <w:p w14:paraId="614EC89C">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category121</w:t>
            </w:r>
          </w:p>
        </w:tc>
        <w:tc>
          <w:tcPr>
            <w:tcW w:w="1295" w:type="pct"/>
            <w:tcBorders>
              <w:top w:val="nil"/>
              <w:left w:val="nil"/>
              <w:bottom w:val="nil"/>
              <w:right w:val="nil"/>
            </w:tcBorders>
            <w:shd w:val="clear" w:color="auto" w:fill="auto"/>
            <w:vAlign w:val="center"/>
          </w:tcPr>
          <w:p w14:paraId="5DA1C921">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zh-CN"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warehouse59</w:t>
            </w:r>
          </w:p>
        </w:tc>
        <w:tc>
          <w:tcPr>
            <w:tcW w:w="1295" w:type="pct"/>
            <w:tcBorders>
              <w:top w:val="nil"/>
              <w:left w:val="nil"/>
              <w:bottom w:val="nil"/>
              <w:right w:val="nil"/>
            </w:tcBorders>
            <w:shd w:val="clear" w:color="auto" w:fill="auto"/>
            <w:vAlign w:val="center"/>
          </w:tcPr>
          <w:p w14:paraId="34B564E1">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c>
          <w:tcPr>
            <w:tcW w:w="1295" w:type="pct"/>
            <w:tcBorders>
              <w:top w:val="nil"/>
              <w:left w:val="nil"/>
              <w:bottom w:val="nil"/>
              <w:right w:val="nil"/>
            </w:tcBorders>
            <w:shd w:val="clear" w:color="auto" w:fill="auto"/>
            <w:vAlign w:val="center"/>
          </w:tcPr>
          <w:p w14:paraId="6F6F7187">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r>
      <w:tr w14:paraId="7691F8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113" w:type="pct"/>
            <w:tcBorders>
              <w:top w:val="nil"/>
              <w:left w:val="nil"/>
              <w:bottom w:val="nil"/>
              <w:right w:val="nil"/>
            </w:tcBorders>
          </w:tcPr>
          <w:p w14:paraId="785521A7">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category151</w:t>
            </w:r>
          </w:p>
        </w:tc>
        <w:tc>
          <w:tcPr>
            <w:tcW w:w="1295" w:type="pct"/>
            <w:tcBorders>
              <w:top w:val="nil"/>
              <w:left w:val="nil"/>
              <w:bottom w:val="nil"/>
              <w:right w:val="nil"/>
            </w:tcBorders>
            <w:shd w:val="clear" w:color="auto" w:fill="auto"/>
            <w:vAlign w:val="center"/>
          </w:tcPr>
          <w:p w14:paraId="03C83628">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zh-CN"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warehouse94</w:t>
            </w:r>
          </w:p>
        </w:tc>
        <w:tc>
          <w:tcPr>
            <w:tcW w:w="1295" w:type="pct"/>
            <w:tcBorders>
              <w:top w:val="nil"/>
              <w:left w:val="nil"/>
              <w:bottom w:val="nil"/>
              <w:right w:val="nil"/>
            </w:tcBorders>
            <w:shd w:val="clear" w:color="auto" w:fill="auto"/>
            <w:vAlign w:val="center"/>
          </w:tcPr>
          <w:p w14:paraId="1240FAD3">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warehouse107</w:t>
            </w:r>
          </w:p>
        </w:tc>
        <w:tc>
          <w:tcPr>
            <w:tcW w:w="1295" w:type="pct"/>
            <w:tcBorders>
              <w:top w:val="nil"/>
              <w:left w:val="nil"/>
              <w:bottom w:val="nil"/>
              <w:right w:val="nil"/>
            </w:tcBorders>
            <w:shd w:val="clear" w:color="auto" w:fill="auto"/>
            <w:vAlign w:val="center"/>
          </w:tcPr>
          <w:p w14:paraId="5F929625">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r>
      <w:tr w14:paraId="26DB8B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113" w:type="pct"/>
            <w:tcBorders>
              <w:top w:val="nil"/>
              <w:left w:val="nil"/>
              <w:bottom w:val="nil"/>
              <w:right w:val="nil"/>
            </w:tcBorders>
          </w:tcPr>
          <w:p w14:paraId="55976B5D">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category181</w:t>
            </w:r>
          </w:p>
        </w:tc>
        <w:tc>
          <w:tcPr>
            <w:tcW w:w="1295" w:type="pct"/>
            <w:tcBorders>
              <w:top w:val="nil"/>
              <w:left w:val="nil"/>
              <w:bottom w:val="nil"/>
              <w:right w:val="nil"/>
            </w:tcBorders>
            <w:shd w:val="clear" w:color="auto" w:fill="auto"/>
            <w:vAlign w:val="center"/>
          </w:tcPr>
          <w:p w14:paraId="443F79A8">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zh-CN"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warehouse70,</w:t>
            </w:r>
          </w:p>
        </w:tc>
        <w:tc>
          <w:tcPr>
            <w:tcW w:w="1295" w:type="pct"/>
            <w:tcBorders>
              <w:top w:val="nil"/>
              <w:left w:val="nil"/>
              <w:bottom w:val="nil"/>
              <w:right w:val="nil"/>
            </w:tcBorders>
            <w:shd w:val="clear" w:color="auto" w:fill="auto"/>
            <w:vAlign w:val="center"/>
          </w:tcPr>
          <w:p w14:paraId="7A38364E">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Warehouse58</w:t>
            </w:r>
          </w:p>
        </w:tc>
        <w:tc>
          <w:tcPr>
            <w:tcW w:w="1295" w:type="pct"/>
            <w:tcBorders>
              <w:top w:val="nil"/>
              <w:left w:val="nil"/>
              <w:bottom w:val="nil"/>
              <w:right w:val="nil"/>
            </w:tcBorders>
            <w:shd w:val="clear" w:color="auto" w:fill="auto"/>
            <w:vAlign w:val="center"/>
          </w:tcPr>
          <w:p w14:paraId="061ED2CC">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r>
      <w:tr w14:paraId="37156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113" w:type="pct"/>
            <w:tcBorders>
              <w:top w:val="nil"/>
              <w:left w:val="nil"/>
              <w:bottom w:val="nil"/>
              <w:right w:val="nil"/>
            </w:tcBorders>
          </w:tcPr>
          <w:p w14:paraId="690AD30F">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category211</w:t>
            </w:r>
          </w:p>
        </w:tc>
        <w:tc>
          <w:tcPr>
            <w:tcW w:w="1295" w:type="pct"/>
            <w:tcBorders>
              <w:top w:val="nil"/>
              <w:left w:val="nil"/>
              <w:bottom w:val="nil"/>
              <w:right w:val="nil"/>
            </w:tcBorders>
            <w:shd w:val="clear" w:color="auto" w:fill="auto"/>
            <w:vAlign w:val="center"/>
          </w:tcPr>
          <w:p w14:paraId="5A163E1C">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zh-CN"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warehouse8</w:t>
            </w:r>
          </w:p>
        </w:tc>
        <w:tc>
          <w:tcPr>
            <w:tcW w:w="1295" w:type="pct"/>
            <w:tcBorders>
              <w:top w:val="nil"/>
              <w:left w:val="nil"/>
              <w:bottom w:val="nil"/>
              <w:right w:val="nil"/>
            </w:tcBorders>
            <w:shd w:val="clear" w:color="auto" w:fill="auto"/>
            <w:vAlign w:val="center"/>
          </w:tcPr>
          <w:p w14:paraId="0C207170">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Warehouse131</w:t>
            </w:r>
          </w:p>
        </w:tc>
        <w:tc>
          <w:tcPr>
            <w:tcW w:w="1295" w:type="pct"/>
            <w:tcBorders>
              <w:top w:val="nil"/>
              <w:left w:val="nil"/>
              <w:bottom w:val="nil"/>
              <w:right w:val="nil"/>
            </w:tcBorders>
            <w:shd w:val="clear" w:color="auto" w:fill="auto"/>
            <w:vAlign w:val="center"/>
          </w:tcPr>
          <w:p w14:paraId="7DBCB6B6">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warehouse125</w:t>
            </w:r>
          </w:p>
        </w:tc>
      </w:tr>
      <w:tr w14:paraId="509D1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113" w:type="pct"/>
            <w:tcBorders>
              <w:top w:val="nil"/>
              <w:left w:val="nil"/>
              <w:bottom w:val="nil"/>
              <w:right w:val="nil"/>
            </w:tcBorders>
          </w:tcPr>
          <w:p w14:paraId="02027233">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category241</w:t>
            </w:r>
          </w:p>
        </w:tc>
        <w:tc>
          <w:tcPr>
            <w:tcW w:w="1295" w:type="pct"/>
            <w:tcBorders>
              <w:top w:val="nil"/>
              <w:left w:val="nil"/>
              <w:bottom w:val="nil"/>
              <w:right w:val="nil"/>
            </w:tcBorders>
            <w:shd w:val="clear" w:color="auto" w:fill="auto"/>
            <w:vAlign w:val="center"/>
          </w:tcPr>
          <w:p w14:paraId="5F8F448D">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zh-CN"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warehouse80</w:t>
            </w:r>
          </w:p>
        </w:tc>
        <w:tc>
          <w:tcPr>
            <w:tcW w:w="1295" w:type="pct"/>
            <w:tcBorders>
              <w:top w:val="nil"/>
              <w:left w:val="nil"/>
              <w:bottom w:val="nil"/>
              <w:right w:val="nil"/>
            </w:tcBorders>
            <w:shd w:val="clear" w:color="auto" w:fill="auto"/>
            <w:vAlign w:val="center"/>
          </w:tcPr>
          <w:p w14:paraId="31764821">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c>
          <w:tcPr>
            <w:tcW w:w="1295" w:type="pct"/>
            <w:tcBorders>
              <w:top w:val="nil"/>
              <w:left w:val="nil"/>
              <w:bottom w:val="nil"/>
              <w:right w:val="nil"/>
            </w:tcBorders>
            <w:shd w:val="clear" w:color="auto" w:fill="auto"/>
            <w:vAlign w:val="center"/>
          </w:tcPr>
          <w:p w14:paraId="0E38949A">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r>
      <w:tr w14:paraId="4C934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113" w:type="pct"/>
            <w:tcBorders>
              <w:top w:val="nil"/>
              <w:left w:val="nil"/>
              <w:bottom w:val="nil"/>
              <w:right w:val="nil"/>
            </w:tcBorders>
          </w:tcPr>
          <w:p w14:paraId="53064344">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category271</w:t>
            </w:r>
          </w:p>
        </w:tc>
        <w:tc>
          <w:tcPr>
            <w:tcW w:w="1295" w:type="pct"/>
            <w:tcBorders>
              <w:top w:val="nil"/>
              <w:left w:val="nil"/>
              <w:bottom w:val="nil"/>
              <w:right w:val="nil"/>
            </w:tcBorders>
            <w:shd w:val="clear" w:color="auto" w:fill="auto"/>
            <w:vAlign w:val="center"/>
          </w:tcPr>
          <w:p w14:paraId="3F5B3618">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zh-CN"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warehouse80</w:t>
            </w:r>
          </w:p>
        </w:tc>
        <w:tc>
          <w:tcPr>
            <w:tcW w:w="1295" w:type="pct"/>
            <w:tcBorders>
              <w:top w:val="nil"/>
              <w:left w:val="nil"/>
              <w:bottom w:val="nil"/>
              <w:right w:val="nil"/>
            </w:tcBorders>
            <w:shd w:val="clear" w:color="auto" w:fill="auto"/>
            <w:vAlign w:val="center"/>
          </w:tcPr>
          <w:p w14:paraId="7D8CD6FB">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zh-CN"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warehouse82</w:t>
            </w:r>
          </w:p>
        </w:tc>
        <w:tc>
          <w:tcPr>
            <w:tcW w:w="1295" w:type="pct"/>
            <w:tcBorders>
              <w:top w:val="nil"/>
              <w:left w:val="nil"/>
              <w:bottom w:val="nil"/>
              <w:right w:val="nil"/>
            </w:tcBorders>
            <w:shd w:val="clear" w:color="auto" w:fill="auto"/>
            <w:vAlign w:val="center"/>
          </w:tcPr>
          <w:p w14:paraId="51F5B854">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r>
      <w:tr w14:paraId="14B0A4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113" w:type="pct"/>
            <w:tcBorders>
              <w:top w:val="nil"/>
              <w:left w:val="nil"/>
              <w:bottom w:val="nil"/>
              <w:right w:val="nil"/>
            </w:tcBorders>
          </w:tcPr>
          <w:p w14:paraId="009D8AEA">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category301</w:t>
            </w:r>
          </w:p>
        </w:tc>
        <w:tc>
          <w:tcPr>
            <w:tcW w:w="1295" w:type="pct"/>
            <w:tcBorders>
              <w:top w:val="nil"/>
              <w:left w:val="nil"/>
              <w:bottom w:val="nil"/>
              <w:right w:val="nil"/>
            </w:tcBorders>
            <w:shd w:val="clear" w:color="auto" w:fill="auto"/>
            <w:vAlign w:val="center"/>
          </w:tcPr>
          <w:p w14:paraId="30976F0C">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zh-CN"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warehouse30</w:t>
            </w:r>
          </w:p>
        </w:tc>
        <w:tc>
          <w:tcPr>
            <w:tcW w:w="1295" w:type="pct"/>
            <w:tcBorders>
              <w:top w:val="nil"/>
              <w:left w:val="nil"/>
              <w:bottom w:val="nil"/>
              <w:right w:val="nil"/>
            </w:tcBorders>
            <w:shd w:val="clear" w:color="auto" w:fill="auto"/>
            <w:vAlign w:val="center"/>
          </w:tcPr>
          <w:p w14:paraId="2D1FE0B9">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c>
          <w:tcPr>
            <w:tcW w:w="1295" w:type="pct"/>
            <w:tcBorders>
              <w:top w:val="nil"/>
              <w:left w:val="nil"/>
              <w:bottom w:val="nil"/>
              <w:right w:val="nil"/>
            </w:tcBorders>
            <w:shd w:val="clear" w:color="auto" w:fill="auto"/>
            <w:vAlign w:val="center"/>
          </w:tcPr>
          <w:p w14:paraId="5AC16412">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r>
      <w:tr w14:paraId="7C3B71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 w:hRule="atLeast"/>
          <w:jc w:val="center"/>
        </w:trPr>
        <w:tc>
          <w:tcPr>
            <w:tcW w:w="1113" w:type="pct"/>
            <w:tcBorders>
              <w:top w:val="nil"/>
              <w:left w:val="nil"/>
              <w:bottom w:val="single" w:color="auto" w:sz="12" w:space="0"/>
              <w:right w:val="nil"/>
            </w:tcBorders>
          </w:tcPr>
          <w:p w14:paraId="56B947ED">
            <w:pPr>
              <w:widowControl w:val="0"/>
              <w:bidi w:val="0"/>
              <w:jc w:val="center"/>
              <w:rPr>
                <w:rFonts w:hint="default" w:ascii="Cambria Math" w:hAnsi="Cambria Math" w:cs="Cambria Math"/>
                <w:lang w:val="en-US" w:eastAsia="zh-CN"/>
              </w:rPr>
            </w:pPr>
            <w:r>
              <w:rPr>
                <w:rFonts w:hint="default" w:ascii="Cambria Math" w:hAnsi="Cambria Math" w:cs="Cambria Math"/>
                <w:lang w:val="en-US" w:eastAsia="zh-CN"/>
              </w:rPr>
              <w:t>category331</w:t>
            </w:r>
          </w:p>
        </w:tc>
        <w:tc>
          <w:tcPr>
            <w:tcW w:w="1295" w:type="pct"/>
            <w:tcBorders>
              <w:top w:val="nil"/>
              <w:left w:val="nil"/>
              <w:bottom w:val="single" w:color="auto" w:sz="12" w:space="0"/>
              <w:right w:val="nil"/>
            </w:tcBorders>
            <w:shd w:val="clear" w:color="auto" w:fill="auto"/>
            <w:vAlign w:val="center"/>
          </w:tcPr>
          <w:p w14:paraId="044CFBFD">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2"/>
                <w:szCs w:val="22"/>
                <w:u w:val="none"/>
                <w:lang w:val="en-US" w:eastAsia="zh-CN" w:bidi="ar-SA"/>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warehouse48</w:t>
            </w:r>
          </w:p>
        </w:tc>
        <w:tc>
          <w:tcPr>
            <w:tcW w:w="1295" w:type="pct"/>
            <w:tcBorders>
              <w:top w:val="nil"/>
              <w:left w:val="nil"/>
              <w:bottom w:val="single" w:color="auto" w:sz="12" w:space="0"/>
              <w:right w:val="nil"/>
            </w:tcBorders>
            <w:shd w:val="clear" w:color="auto" w:fill="auto"/>
            <w:vAlign w:val="center"/>
          </w:tcPr>
          <w:p w14:paraId="21EF5E81">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r>
              <w:rPr>
                <w:rFonts w:hint="default" w:ascii="Cambria Math" w:hAnsi="Cambria Math" w:eastAsia="等线" w:cs="Cambria Math"/>
                <w:b w:val="0"/>
                <w:bCs w:val="0"/>
                <w:i w:val="0"/>
                <w:iCs w:val="0"/>
                <w:snapToGrid w:val="0"/>
                <w:color w:val="000000"/>
                <w:kern w:val="0"/>
                <w:sz w:val="22"/>
                <w:szCs w:val="22"/>
                <w:u w:val="none"/>
                <w:lang w:val="en-US" w:eastAsia="zh-CN" w:bidi="ar"/>
              </w:rPr>
              <w:t>Warehouse91</w:t>
            </w:r>
          </w:p>
        </w:tc>
        <w:tc>
          <w:tcPr>
            <w:tcW w:w="1295" w:type="pct"/>
            <w:tcBorders>
              <w:top w:val="nil"/>
              <w:left w:val="nil"/>
              <w:bottom w:val="single" w:color="auto" w:sz="12" w:space="0"/>
              <w:right w:val="nil"/>
            </w:tcBorders>
            <w:shd w:val="clear" w:color="auto" w:fill="auto"/>
            <w:vAlign w:val="center"/>
          </w:tcPr>
          <w:p w14:paraId="5A81345E">
            <w:pPr>
              <w:keepNext w:val="0"/>
              <w:keepLines w:val="0"/>
              <w:widowControl/>
              <w:suppressLineNumbers w:val="0"/>
              <w:jc w:val="center"/>
              <w:textAlignment w:val="center"/>
              <w:rPr>
                <w:rFonts w:hint="default" w:ascii="Cambria Math" w:hAnsi="Cambria Math" w:eastAsia="等线" w:cs="Cambria Math"/>
                <w:b w:val="0"/>
                <w:bCs w:val="0"/>
                <w:i w:val="0"/>
                <w:iCs w:val="0"/>
                <w:snapToGrid w:val="0"/>
                <w:color w:val="000000"/>
                <w:kern w:val="0"/>
                <w:sz w:val="24"/>
                <w:szCs w:val="24"/>
                <w:u w:val="none"/>
                <w:lang w:val="en-US" w:eastAsia="zh-CN" w:bidi="ar"/>
              </w:rPr>
            </w:pPr>
          </w:p>
        </w:tc>
      </w:tr>
    </w:tbl>
    <w:p w14:paraId="3AD59634">
      <w:pPr>
        <w:bidi w:val="0"/>
        <w:ind w:firstLine="500" w:firstLineChars="0"/>
        <w:jc w:val="center"/>
        <w:rPr>
          <w:rFonts w:hint="eastAsia" w:eastAsia="宋体"/>
          <w:spacing w:val="2"/>
          <w:sz w:val="20"/>
          <w:szCs w:val="20"/>
          <w:lang w:eastAsia="zh-CN"/>
        </w:rPr>
      </w:pPr>
    </w:p>
    <w:p w14:paraId="5A9BA9EF">
      <w:pPr>
        <w:spacing w:before="310" w:line="219" w:lineRule="auto"/>
        <w:jc w:val="both"/>
        <w:outlineLvl w:val="1"/>
        <w:rPr>
          <w:rFonts w:hint="default" w:ascii="Times New Roman" w:hAnsi="Times New Roman" w:cs="Times New Roman"/>
          <w:b/>
          <w:bCs/>
          <w:spacing w:val="-2"/>
          <w:lang w:val="en-US" w:eastAsia="zh-CN"/>
        </w:rPr>
      </w:pPr>
      <w:bookmarkStart w:id="76" w:name="_Toc27053"/>
      <w:r>
        <w:rPr>
          <w:rFonts w:hint="eastAsia" w:ascii="Times New Roman" w:hAnsi="Times New Roman" w:eastAsia="宋体" w:cs="Times New Roman"/>
          <w:b/>
          <w:bCs/>
          <w:spacing w:val="-2"/>
          <w:lang w:val="en-US" w:eastAsia="zh-CN"/>
        </w:rPr>
        <w:t>7</w:t>
      </w:r>
      <w:r>
        <w:rPr>
          <w:rFonts w:ascii="Times New Roman" w:hAnsi="Times New Roman" w:eastAsia="Times New Roman" w:cs="Times New Roman"/>
          <w:b/>
          <w:bCs/>
          <w:spacing w:val="-2"/>
        </w:rPr>
        <w:t>.</w:t>
      </w:r>
      <w:r>
        <w:rPr>
          <w:rFonts w:hint="eastAsia" w:ascii="Times New Roman" w:hAnsi="Times New Roman" w:eastAsia="宋体" w:cs="Times New Roman"/>
          <w:b/>
          <w:bCs/>
          <w:spacing w:val="-2"/>
          <w:lang w:val="en-US" w:eastAsia="zh-CN"/>
        </w:rPr>
        <w:t xml:space="preserve">2 </w:t>
      </w:r>
      <w:r>
        <w:rPr>
          <w:rFonts w:hint="eastAsia" w:ascii="Times New Roman" w:hAnsi="Times New Roman" w:cs="Times New Roman"/>
          <w:b/>
          <w:bCs/>
          <w:spacing w:val="-2"/>
          <w:lang w:val="en-US" w:eastAsia="zh-CN"/>
        </w:rPr>
        <w:t>一基于蒙特卡洛模拟的灵敏度分析</w:t>
      </w:r>
      <w:bookmarkEnd w:id="76"/>
    </w:p>
    <w:p w14:paraId="3EBA3286">
      <w:pPr>
        <w:bidi w:val="0"/>
        <w:jc w:val="both"/>
        <w:rPr>
          <w:rFonts w:hint="eastAsia" w:eastAsia="宋体"/>
          <w:spacing w:val="2"/>
          <w:sz w:val="20"/>
          <w:szCs w:val="20"/>
          <w:lang w:eastAsia="zh-CN"/>
        </w:rPr>
      </w:pPr>
    </w:p>
    <w:p w14:paraId="5CC12CB9">
      <w:pPr>
        <w:bidi w:val="0"/>
        <w:ind w:firstLine="500" w:firstLineChars="0"/>
      </w:pPr>
      <w:r>
        <w:t>蒙特卡洛模拟是一种计算方法，它通过重复随机抽样来获得可能的结果范围，并用于风险分析。在敏感性分析中，蒙特卡洛方法可以用来评估模型输出对输入参数不确定性的敏感性。这种方法通过模拟输入参数的随机变化来观察这些变化如何影响模型的输出。</w:t>
      </w:r>
    </w:p>
    <w:p w14:paraId="44B10204">
      <w:pPr>
        <w:bidi w:val="0"/>
        <w:ind w:firstLine="500" w:firstLineChars="0"/>
        <w:rPr>
          <w:rFonts w:hint="eastAsia"/>
          <w:lang w:val="en-US" w:eastAsia="zh-CN"/>
        </w:rPr>
      </w:pPr>
      <w:r>
        <w:rPr>
          <w:rFonts w:hint="eastAsia"/>
          <w:lang w:val="en-US" w:eastAsia="zh-CN"/>
        </w:rPr>
        <w:t>由于计算资源有限，所以我们仅对五个指标的系数进行敏感性分析：</w:t>
      </w:r>
    </w:p>
    <w:p w14:paraId="26CF5290">
      <w:pPr>
        <w:bidi w:val="0"/>
        <w:rPr>
          <w:rFonts w:hint="eastAsia" w:ascii="Times New Roman" w:hAnsi="Times New Roman" w:cs="Times New Roman"/>
          <w:lang w:eastAsia="zh-CN"/>
        </w:rPr>
      </w:pPr>
      <w:r>
        <w:rPr>
          <w:rFonts w:hint="default" w:ascii="Times New Roman" w:hAnsi="Times New Roman" w:cs="Times New Roman"/>
        </w:rPr>
        <w:t>权重参数范围</w:t>
      </w:r>
      <w:r>
        <w:rPr>
          <w:rFonts w:hint="eastAsia" w:ascii="Times New Roman" w:hAnsi="Times New Roman" w:cs="Times New Roman"/>
          <w:lang w:eastAsia="zh-CN"/>
        </w:rPr>
        <w:t>：</w:t>
      </w:r>
    </w:p>
    <w:p w14:paraId="36D57EBE">
      <w:pPr>
        <w:bidi w:val="0"/>
        <w:rPr>
          <w:rFonts w:hint="eastAsia" w:ascii="Times New Roman" w:hAnsi="Times New Roman" w:cs="Times New Roman"/>
          <w:lang w:eastAsia="zh-CN"/>
        </w:rPr>
      </w:pPr>
    </w:p>
    <w:p w14:paraId="501D85EA">
      <w:pPr>
        <w:bidi w:val="0"/>
        <w:jc w:val="center"/>
        <w:rPr>
          <w:rFonts w:hint="default" w:ascii="Times New Roman" w:hAnsi="Times New Roman" w:cs="Times New Roman"/>
        </w:rPr>
      </w:pPr>
      <w:r>
        <w:rPr>
          <w:rFonts w:hint="default" w:ascii="Times New Roman" w:hAnsi="Times New Roman" w:cs="Times New Roman"/>
        </w:rPr>
        <w:t>alpha1：(0.5, 1.5)</w:t>
      </w:r>
    </w:p>
    <w:p w14:paraId="55A3345A">
      <w:pPr>
        <w:bidi w:val="0"/>
        <w:jc w:val="center"/>
        <w:rPr>
          <w:rFonts w:hint="default" w:ascii="Times New Roman" w:hAnsi="Times New Roman" w:cs="Times New Roman"/>
        </w:rPr>
      </w:pPr>
      <w:r>
        <w:rPr>
          <w:rFonts w:hint="default" w:ascii="Times New Roman" w:hAnsi="Times New Roman" w:cs="Times New Roman"/>
        </w:rPr>
        <w:t>alpha2：(0.2, 1.0)</w:t>
      </w:r>
    </w:p>
    <w:p w14:paraId="64E93428">
      <w:pPr>
        <w:bidi w:val="0"/>
        <w:jc w:val="center"/>
        <w:rPr>
          <w:rFonts w:hint="default" w:ascii="Times New Roman" w:hAnsi="Times New Roman" w:cs="Times New Roman"/>
        </w:rPr>
      </w:pPr>
      <w:r>
        <w:rPr>
          <w:rFonts w:hint="default" w:ascii="Times New Roman" w:hAnsi="Times New Roman" w:cs="Times New Roman"/>
        </w:rPr>
        <w:t>alpha3：(0.5, 1.5)</w:t>
      </w:r>
    </w:p>
    <w:p w14:paraId="31AD49D5">
      <w:pPr>
        <w:bidi w:val="0"/>
        <w:jc w:val="center"/>
        <w:rPr>
          <w:rFonts w:hint="default" w:ascii="Times New Roman" w:hAnsi="Times New Roman" w:cs="Times New Roman"/>
        </w:rPr>
      </w:pPr>
      <w:r>
        <w:rPr>
          <w:rFonts w:hint="default" w:ascii="Times New Roman" w:hAnsi="Times New Roman" w:cs="Times New Roman"/>
        </w:rPr>
        <w:t>alpha4：(0.5, 1.5)</w:t>
      </w:r>
    </w:p>
    <w:p w14:paraId="3B5F8E51">
      <w:pPr>
        <w:bidi w:val="0"/>
        <w:jc w:val="center"/>
        <w:rPr>
          <w:rFonts w:hint="default" w:ascii="Times New Roman" w:hAnsi="Times New Roman" w:cs="Times New Roman"/>
        </w:rPr>
      </w:pPr>
      <w:r>
        <w:rPr>
          <w:rFonts w:hint="default" w:ascii="Times New Roman" w:hAnsi="Times New Roman" w:cs="Times New Roman"/>
        </w:rPr>
        <w:t>alpha5：(0.2, 1.0)</w:t>
      </w:r>
    </w:p>
    <w:p w14:paraId="2B8C1E98">
      <w:pPr>
        <w:bidi w:val="0"/>
        <w:jc w:val="center"/>
        <w:rPr>
          <w:rFonts w:hint="default" w:ascii="Times New Roman" w:hAnsi="Times New Roman" w:cs="Times New Roman"/>
        </w:rPr>
      </w:pPr>
    </w:p>
    <w:p w14:paraId="211804AA">
      <w:pPr>
        <w:bidi w:val="0"/>
        <w:rPr>
          <w:rFonts w:hint="default" w:ascii="Times New Roman" w:hAnsi="Times New Roman" w:cs="Times New Roman"/>
        </w:rPr>
      </w:pPr>
      <w:r>
        <w:rPr>
          <w:rFonts w:hint="default" w:ascii="Times New Roman" w:hAnsi="Times New Roman" w:cs="Times New Roman"/>
        </w:rPr>
        <w:t>蒙特卡洛模拟次数</w:t>
      </w:r>
      <w:r>
        <w:rPr>
          <w:rFonts w:hint="eastAsia" w:ascii="Times New Roman" w:hAnsi="Times New Roman" w:cs="Times New Roman"/>
          <w:lang w:val="en-US" w:eastAsia="zh-CN"/>
        </w:rPr>
        <w:t>:</w:t>
      </w:r>
      <w:r>
        <w:rPr>
          <w:rFonts w:hint="default" w:ascii="Times New Roman" w:hAnsi="Times New Roman" w:cs="Times New Roman"/>
        </w:rPr>
        <w:t>20</w:t>
      </w:r>
    </w:p>
    <w:p w14:paraId="1ACBF1B1">
      <w:pPr>
        <w:bidi w:val="0"/>
        <w:ind w:firstLine="500" w:firstLineChars="0"/>
        <w:rPr>
          <w:rFonts w:hint="eastAsia" w:ascii="Times New Roman" w:hAnsi="Times New Roman" w:cs="Times New Roman"/>
          <w:lang w:val="en-US" w:eastAsia="zh-CN"/>
        </w:rPr>
      </w:pPr>
      <w:r>
        <w:rPr>
          <w:rFonts w:hint="default" w:ascii="Times New Roman" w:hAnsi="Times New Roman" w:cs="Times New Roman"/>
        </w:rPr>
        <w:t>每次模拟都会随机抽取一组权重参数，并运行遗传算法以找到最佳适应度</w:t>
      </w:r>
      <w:r>
        <w:rPr>
          <w:rFonts w:hint="eastAsia" w:ascii="Times New Roman" w:hAnsi="Times New Roman" w:cs="Times New Roman"/>
          <w:lang w:val="en-US" w:eastAsia="zh-CN"/>
        </w:rPr>
        <w:t>,部分结果如下：</w:t>
      </w:r>
    </w:p>
    <w:p w14:paraId="1595ADC8">
      <w:pPr>
        <w:bidi w:val="0"/>
        <w:ind w:firstLine="500" w:firstLineChars="0"/>
        <w:rPr>
          <w:rFonts w:hint="default" w:ascii="Times New Roman" w:hAnsi="Times New Roman" w:cs="Times New Roman"/>
          <w:lang w:val="en-US" w:eastAsia="zh-CN"/>
        </w:rPr>
      </w:pPr>
    </w:p>
    <w:p w14:paraId="496D4892">
      <w:pPr>
        <w:pStyle w:val="3"/>
        <w:jc w:val="center"/>
        <w:rPr>
          <w:rFonts w:hint="default" w:eastAsia="宋体"/>
          <w:spacing w:val="2"/>
          <w:sz w:val="20"/>
          <w:szCs w:val="20"/>
          <w:lang w:val="en-US" w:eastAsia="zh-CN"/>
        </w:rPr>
      </w:pPr>
      <w:r>
        <w:rPr>
          <w:rFonts w:hint="eastAsia" w:ascii="Times New Roman" w:hAnsi="Times New Roman" w:cs="Times New Roman"/>
          <w:lang w:val="en-US" w:eastAsia="zh-CN"/>
        </w:rPr>
        <w:t>表15  灵敏度分析结果</w:t>
      </w:r>
    </w:p>
    <w:tbl>
      <w:tblPr>
        <w:tblStyle w:val="11"/>
        <w:tblW w:w="648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25"/>
        <w:gridCol w:w="1425"/>
        <w:gridCol w:w="1425"/>
        <w:gridCol w:w="1425"/>
        <w:gridCol w:w="1426"/>
        <w:gridCol w:w="1426"/>
      </w:tblGrid>
      <w:tr w14:paraId="7FB7345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080" w:type="dxa"/>
            <w:tcBorders>
              <w:bottom w:val="single" w:color="auto" w:sz="8" w:space="0"/>
            </w:tcBorders>
            <w:shd w:val="clear" w:color="auto" w:fill="auto"/>
            <w:noWrap/>
            <w:vAlign w:val="center"/>
          </w:tcPr>
          <w:p w14:paraId="75786450">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alpha1</w:t>
            </w:r>
          </w:p>
        </w:tc>
        <w:tc>
          <w:tcPr>
            <w:tcW w:w="1080" w:type="dxa"/>
            <w:tcBorders>
              <w:bottom w:val="single" w:color="auto" w:sz="8" w:space="0"/>
            </w:tcBorders>
            <w:shd w:val="clear" w:color="auto" w:fill="auto"/>
            <w:noWrap/>
            <w:vAlign w:val="center"/>
          </w:tcPr>
          <w:p w14:paraId="3EB853DB">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alpha2</w:t>
            </w:r>
          </w:p>
        </w:tc>
        <w:tc>
          <w:tcPr>
            <w:tcW w:w="1080" w:type="dxa"/>
            <w:tcBorders>
              <w:bottom w:val="single" w:color="auto" w:sz="8" w:space="0"/>
            </w:tcBorders>
            <w:shd w:val="clear" w:color="auto" w:fill="auto"/>
            <w:noWrap/>
            <w:vAlign w:val="center"/>
          </w:tcPr>
          <w:p w14:paraId="3248F693">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alpha3</w:t>
            </w:r>
          </w:p>
        </w:tc>
        <w:tc>
          <w:tcPr>
            <w:tcW w:w="1080" w:type="dxa"/>
            <w:tcBorders>
              <w:bottom w:val="single" w:color="auto" w:sz="8" w:space="0"/>
            </w:tcBorders>
            <w:shd w:val="clear" w:color="auto" w:fill="auto"/>
            <w:noWrap/>
            <w:vAlign w:val="center"/>
          </w:tcPr>
          <w:p w14:paraId="155FE981">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alpha4</w:t>
            </w:r>
          </w:p>
        </w:tc>
        <w:tc>
          <w:tcPr>
            <w:tcW w:w="1080" w:type="dxa"/>
            <w:tcBorders>
              <w:bottom w:val="single" w:color="auto" w:sz="8" w:space="0"/>
            </w:tcBorders>
            <w:shd w:val="clear" w:color="auto" w:fill="auto"/>
            <w:noWrap/>
            <w:vAlign w:val="center"/>
          </w:tcPr>
          <w:p w14:paraId="19FC24DF">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alpha5</w:t>
            </w:r>
          </w:p>
        </w:tc>
        <w:tc>
          <w:tcPr>
            <w:tcW w:w="1080" w:type="dxa"/>
            <w:tcBorders>
              <w:bottom w:val="single" w:color="auto" w:sz="8" w:space="0"/>
            </w:tcBorders>
            <w:shd w:val="clear" w:color="auto" w:fill="auto"/>
            <w:noWrap/>
            <w:vAlign w:val="center"/>
          </w:tcPr>
          <w:p w14:paraId="79807D77">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best_fitness</w:t>
            </w:r>
          </w:p>
        </w:tc>
      </w:tr>
      <w:tr w14:paraId="34E3361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single" w:color="auto" w:sz="8" w:space="0"/>
              <w:tl2br w:val="nil"/>
              <w:tr2bl w:val="nil"/>
            </w:tcBorders>
            <w:shd w:val="clear" w:color="auto" w:fill="auto"/>
            <w:noWrap/>
            <w:vAlign w:val="center"/>
          </w:tcPr>
          <w:p w14:paraId="32431EED">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1.256210369</w:t>
            </w:r>
          </w:p>
        </w:tc>
        <w:tc>
          <w:tcPr>
            <w:tcW w:w="0" w:type="auto"/>
            <w:tcBorders>
              <w:top w:val="single" w:color="auto" w:sz="8" w:space="0"/>
              <w:tl2br w:val="nil"/>
              <w:tr2bl w:val="nil"/>
            </w:tcBorders>
            <w:shd w:val="clear" w:color="auto" w:fill="auto"/>
            <w:noWrap/>
            <w:vAlign w:val="center"/>
          </w:tcPr>
          <w:p w14:paraId="37393C90">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0.271115227</w:t>
            </w:r>
          </w:p>
        </w:tc>
        <w:tc>
          <w:tcPr>
            <w:tcW w:w="0" w:type="auto"/>
            <w:tcBorders>
              <w:top w:val="single" w:color="auto" w:sz="8" w:space="0"/>
              <w:tl2br w:val="nil"/>
              <w:tr2bl w:val="nil"/>
            </w:tcBorders>
            <w:shd w:val="clear" w:color="auto" w:fill="auto"/>
            <w:noWrap/>
            <w:vAlign w:val="center"/>
          </w:tcPr>
          <w:p w14:paraId="0438BC3A">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1.494339289</w:t>
            </w:r>
          </w:p>
        </w:tc>
        <w:tc>
          <w:tcPr>
            <w:tcW w:w="0" w:type="auto"/>
            <w:tcBorders>
              <w:top w:val="single" w:color="auto" w:sz="8" w:space="0"/>
              <w:tl2br w:val="nil"/>
              <w:tr2bl w:val="nil"/>
            </w:tcBorders>
            <w:shd w:val="clear" w:color="auto" w:fill="auto"/>
            <w:noWrap/>
            <w:vAlign w:val="center"/>
          </w:tcPr>
          <w:p w14:paraId="71B97D30">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1.176503077</w:t>
            </w:r>
          </w:p>
        </w:tc>
        <w:tc>
          <w:tcPr>
            <w:tcW w:w="0" w:type="auto"/>
            <w:tcBorders>
              <w:top w:val="single" w:color="auto" w:sz="8" w:space="0"/>
              <w:tl2br w:val="nil"/>
              <w:tr2bl w:val="nil"/>
            </w:tcBorders>
            <w:shd w:val="clear" w:color="auto" w:fill="auto"/>
            <w:noWrap/>
            <w:vAlign w:val="center"/>
          </w:tcPr>
          <w:p w14:paraId="6A8411F7">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0.726385062</w:t>
            </w:r>
          </w:p>
        </w:tc>
        <w:tc>
          <w:tcPr>
            <w:tcW w:w="0" w:type="auto"/>
            <w:tcBorders>
              <w:top w:val="single" w:color="auto" w:sz="8" w:space="0"/>
              <w:tl2br w:val="nil"/>
              <w:tr2bl w:val="nil"/>
            </w:tcBorders>
            <w:shd w:val="clear" w:color="auto" w:fill="auto"/>
            <w:noWrap/>
            <w:vAlign w:val="center"/>
          </w:tcPr>
          <w:p w14:paraId="3820DD3D">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1660124.842</w:t>
            </w:r>
          </w:p>
        </w:tc>
      </w:tr>
      <w:tr w14:paraId="3AD03DB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14:paraId="61B7FE57">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0.512184909</w:t>
            </w:r>
          </w:p>
        </w:tc>
        <w:tc>
          <w:tcPr>
            <w:tcW w:w="0" w:type="auto"/>
            <w:tcBorders>
              <w:tl2br w:val="nil"/>
              <w:tr2bl w:val="nil"/>
            </w:tcBorders>
            <w:shd w:val="clear" w:color="auto" w:fill="auto"/>
            <w:noWrap/>
            <w:vAlign w:val="center"/>
          </w:tcPr>
          <w:p w14:paraId="7BFB39CF">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0.736354531</w:t>
            </w:r>
          </w:p>
        </w:tc>
        <w:tc>
          <w:tcPr>
            <w:tcW w:w="0" w:type="auto"/>
            <w:tcBorders>
              <w:tl2br w:val="nil"/>
              <w:tr2bl w:val="nil"/>
            </w:tcBorders>
            <w:shd w:val="clear" w:color="auto" w:fill="auto"/>
            <w:noWrap/>
            <w:vAlign w:val="center"/>
          </w:tcPr>
          <w:p w14:paraId="3CBC218A">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0.584493711</w:t>
            </w:r>
          </w:p>
        </w:tc>
        <w:tc>
          <w:tcPr>
            <w:tcW w:w="0" w:type="auto"/>
            <w:tcBorders>
              <w:tl2br w:val="nil"/>
              <w:tr2bl w:val="nil"/>
            </w:tcBorders>
            <w:shd w:val="clear" w:color="auto" w:fill="auto"/>
            <w:noWrap/>
            <w:vAlign w:val="center"/>
          </w:tcPr>
          <w:p w14:paraId="07974270">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0.62123793</w:t>
            </w:r>
          </w:p>
        </w:tc>
        <w:tc>
          <w:tcPr>
            <w:tcW w:w="0" w:type="auto"/>
            <w:tcBorders>
              <w:tl2br w:val="nil"/>
              <w:tr2bl w:val="nil"/>
            </w:tcBorders>
            <w:shd w:val="clear" w:color="auto" w:fill="auto"/>
            <w:noWrap/>
            <w:vAlign w:val="center"/>
          </w:tcPr>
          <w:p w14:paraId="797F666D">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0.974020268</w:t>
            </w:r>
          </w:p>
        </w:tc>
        <w:tc>
          <w:tcPr>
            <w:tcW w:w="0" w:type="auto"/>
            <w:tcBorders>
              <w:tl2br w:val="nil"/>
              <w:tr2bl w:val="nil"/>
            </w:tcBorders>
            <w:shd w:val="clear" w:color="auto" w:fill="auto"/>
            <w:noWrap/>
            <w:vAlign w:val="center"/>
          </w:tcPr>
          <w:p w14:paraId="53C64C88">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1464214.518</w:t>
            </w:r>
          </w:p>
        </w:tc>
      </w:tr>
      <w:tr w14:paraId="7D7E33E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14:paraId="189DE0CE">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0.710087352</w:t>
            </w:r>
          </w:p>
        </w:tc>
        <w:tc>
          <w:tcPr>
            <w:tcW w:w="0" w:type="auto"/>
            <w:tcBorders>
              <w:tl2br w:val="nil"/>
              <w:tr2bl w:val="nil"/>
            </w:tcBorders>
            <w:shd w:val="clear" w:color="auto" w:fill="auto"/>
            <w:noWrap/>
            <w:vAlign w:val="center"/>
          </w:tcPr>
          <w:p w14:paraId="54586379">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0.805308642</w:t>
            </w:r>
          </w:p>
        </w:tc>
        <w:tc>
          <w:tcPr>
            <w:tcW w:w="0" w:type="auto"/>
            <w:tcBorders>
              <w:tl2br w:val="nil"/>
              <w:tr2bl w:val="nil"/>
            </w:tcBorders>
            <w:shd w:val="clear" w:color="auto" w:fill="auto"/>
            <w:noWrap/>
            <w:vAlign w:val="center"/>
          </w:tcPr>
          <w:p w14:paraId="3EFE008C">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0.59664148</w:t>
            </w:r>
          </w:p>
        </w:tc>
        <w:tc>
          <w:tcPr>
            <w:tcW w:w="0" w:type="auto"/>
            <w:tcBorders>
              <w:tl2br w:val="nil"/>
              <w:tr2bl w:val="nil"/>
            </w:tcBorders>
            <w:shd w:val="clear" w:color="auto" w:fill="auto"/>
            <w:noWrap/>
            <w:vAlign w:val="center"/>
          </w:tcPr>
          <w:p w14:paraId="41AA01FB">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1.262650228</w:t>
            </w:r>
          </w:p>
        </w:tc>
        <w:tc>
          <w:tcPr>
            <w:tcW w:w="0" w:type="auto"/>
            <w:tcBorders>
              <w:tl2br w:val="nil"/>
              <w:tr2bl w:val="nil"/>
            </w:tcBorders>
            <w:shd w:val="clear" w:color="auto" w:fill="auto"/>
            <w:noWrap/>
            <w:vAlign w:val="center"/>
          </w:tcPr>
          <w:p w14:paraId="6F5EE665">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0.807789204</w:t>
            </w:r>
          </w:p>
        </w:tc>
        <w:tc>
          <w:tcPr>
            <w:tcW w:w="0" w:type="auto"/>
            <w:tcBorders>
              <w:tl2br w:val="nil"/>
              <w:tr2bl w:val="nil"/>
            </w:tcBorders>
            <w:shd w:val="clear" w:color="auto" w:fill="auto"/>
            <w:noWrap/>
            <w:vAlign w:val="center"/>
          </w:tcPr>
          <w:p w14:paraId="66F89DE8">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1704009.203</w:t>
            </w:r>
          </w:p>
        </w:tc>
      </w:tr>
      <w:tr w14:paraId="68A77E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14:paraId="338288F5">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0.818638015</w:t>
            </w:r>
          </w:p>
        </w:tc>
        <w:tc>
          <w:tcPr>
            <w:tcW w:w="0" w:type="auto"/>
            <w:tcBorders>
              <w:tl2br w:val="nil"/>
              <w:tr2bl w:val="nil"/>
            </w:tcBorders>
            <w:shd w:val="clear" w:color="auto" w:fill="auto"/>
            <w:noWrap/>
            <w:vAlign w:val="center"/>
          </w:tcPr>
          <w:p w14:paraId="634816AF">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0.244715425</w:t>
            </w:r>
          </w:p>
        </w:tc>
        <w:tc>
          <w:tcPr>
            <w:tcW w:w="0" w:type="auto"/>
            <w:tcBorders>
              <w:tl2br w:val="nil"/>
              <w:tr2bl w:val="nil"/>
            </w:tcBorders>
            <w:shd w:val="clear" w:color="auto" w:fill="auto"/>
            <w:noWrap/>
            <w:vAlign w:val="center"/>
          </w:tcPr>
          <w:p w14:paraId="2CEABDE7">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0.950318973</w:t>
            </w:r>
          </w:p>
        </w:tc>
        <w:tc>
          <w:tcPr>
            <w:tcW w:w="0" w:type="auto"/>
            <w:tcBorders>
              <w:tl2br w:val="nil"/>
              <w:tr2bl w:val="nil"/>
            </w:tcBorders>
            <w:shd w:val="clear" w:color="auto" w:fill="auto"/>
            <w:noWrap/>
            <w:vAlign w:val="center"/>
          </w:tcPr>
          <w:p w14:paraId="4580E7B8">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1.427265454</w:t>
            </w:r>
          </w:p>
        </w:tc>
        <w:tc>
          <w:tcPr>
            <w:tcW w:w="0" w:type="auto"/>
            <w:tcBorders>
              <w:tl2br w:val="nil"/>
              <w:tr2bl w:val="nil"/>
            </w:tcBorders>
            <w:shd w:val="clear" w:color="auto" w:fill="auto"/>
            <w:noWrap/>
            <w:vAlign w:val="center"/>
          </w:tcPr>
          <w:p w14:paraId="6D3FD43D">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0.606987801</w:t>
            </w:r>
          </w:p>
        </w:tc>
        <w:tc>
          <w:tcPr>
            <w:tcW w:w="0" w:type="auto"/>
            <w:tcBorders>
              <w:tl2br w:val="nil"/>
              <w:tr2bl w:val="nil"/>
            </w:tcBorders>
            <w:shd w:val="clear" w:color="auto" w:fill="auto"/>
            <w:noWrap/>
            <w:vAlign w:val="center"/>
          </w:tcPr>
          <w:p w14:paraId="7229E316">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1848571.179</w:t>
            </w:r>
          </w:p>
        </w:tc>
      </w:tr>
      <w:tr w14:paraId="7EB46AF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14:paraId="2A2FD011">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0.615739553</w:t>
            </w:r>
          </w:p>
        </w:tc>
        <w:tc>
          <w:tcPr>
            <w:tcW w:w="0" w:type="auto"/>
            <w:tcBorders>
              <w:tl2br w:val="nil"/>
              <w:tr2bl w:val="nil"/>
            </w:tcBorders>
            <w:shd w:val="clear" w:color="auto" w:fill="auto"/>
            <w:noWrap/>
            <w:vAlign w:val="center"/>
          </w:tcPr>
          <w:p w14:paraId="0C33533B">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0.696287108</w:t>
            </w:r>
          </w:p>
        </w:tc>
        <w:tc>
          <w:tcPr>
            <w:tcW w:w="0" w:type="auto"/>
            <w:tcBorders>
              <w:tl2br w:val="nil"/>
              <w:tr2bl w:val="nil"/>
            </w:tcBorders>
            <w:shd w:val="clear" w:color="auto" w:fill="auto"/>
            <w:noWrap/>
            <w:vAlign w:val="center"/>
          </w:tcPr>
          <w:p w14:paraId="4CD61F60">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1.361453748</w:t>
            </w:r>
          </w:p>
        </w:tc>
        <w:tc>
          <w:tcPr>
            <w:tcW w:w="0" w:type="auto"/>
            <w:tcBorders>
              <w:tl2br w:val="nil"/>
              <w:tr2bl w:val="nil"/>
            </w:tcBorders>
            <w:shd w:val="clear" w:color="auto" w:fill="auto"/>
            <w:noWrap/>
            <w:vAlign w:val="center"/>
          </w:tcPr>
          <w:p w14:paraId="3BECA386">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1.107950859</w:t>
            </w:r>
          </w:p>
        </w:tc>
        <w:tc>
          <w:tcPr>
            <w:tcW w:w="0" w:type="auto"/>
            <w:tcBorders>
              <w:tl2br w:val="nil"/>
              <w:tr2bl w:val="nil"/>
            </w:tcBorders>
            <w:shd w:val="clear" w:color="auto" w:fill="auto"/>
            <w:noWrap/>
            <w:vAlign w:val="center"/>
          </w:tcPr>
          <w:p w14:paraId="0256CFE4">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0.63661838</w:t>
            </w:r>
          </w:p>
        </w:tc>
        <w:tc>
          <w:tcPr>
            <w:tcW w:w="0" w:type="auto"/>
            <w:tcBorders>
              <w:tl2br w:val="nil"/>
              <w:tr2bl w:val="nil"/>
            </w:tcBorders>
            <w:shd w:val="clear" w:color="auto" w:fill="auto"/>
            <w:noWrap/>
            <w:vAlign w:val="center"/>
          </w:tcPr>
          <w:p w14:paraId="30A03D2F">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1639431.061</w:t>
            </w:r>
          </w:p>
        </w:tc>
      </w:tr>
      <w:tr w14:paraId="79DE97F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14:paraId="423D5258">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0.674187401</w:t>
            </w:r>
          </w:p>
        </w:tc>
        <w:tc>
          <w:tcPr>
            <w:tcW w:w="0" w:type="auto"/>
            <w:tcBorders>
              <w:tl2br w:val="nil"/>
              <w:tr2bl w:val="nil"/>
            </w:tcBorders>
            <w:shd w:val="clear" w:color="auto" w:fill="auto"/>
            <w:noWrap/>
            <w:vAlign w:val="center"/>
          </w:tcPr>
          <w:p w14:paraId="480399BA">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0.465679336</w:t>
            </w:r>
          </w:p>
        </w:tc>
        <w:tc>
          <w:tcPr>
            <w:tcW w:w="0" w:type="auto"/>
            <w:tcBorders>
              <w:tl2br w:val="nil"/>
              <w:tr2bl w:val="nil"/>
            </w:tcBorders>
            <w:shd w:val="clear" w:color="auto" w:fill="auto"/>
            <w:noWrap/>
            <w:vAlign w:val="center"/>
          </w:tcPr>
          <w:p w14:paraId="5FCB24BD">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0.901470756</w:t>
            </w:r>
          </w:p>
        </w:tc>
        <w:tc>
          <w:tcPr>
            <w:tcW w:w="0" w:type="auto"/>
            <w:tcBorders>
              <w:tl2br w:val="nil"/>
              <w:tr2bl w:val="nil"/>
            </w:tcBorders>
            <w:shd w:val="clear" w:color="auto" w:fill="auto"/>
            <w:noWrap/>
            <w:vAlign w:val="center"/>
          </w:tcPr>
          <w:p w14:paraId="48C6098E">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0.91174434</w:t>
            </w:r>
          </w:p>
        </w:tc>
        <w:tc>
          <w:tcPr>
            <w:tcW w:w="0" w:type="auto"/>
            <w:tcBorders>
              <w:tl2br w:val="nil"/>
              <w:tr2bl w:val="nil"/>
            </w:tcBorders>
            <w:shd w:val="clear" w:color="auto" w:fill="auto"/>
            <w:noWrap/>
            <w:vAlign w:val="center"/>
          </w:tcPr>
          <w:p w14:paraId="69E47669">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0.437310175</w:t>
            </w:r>
          </w:p>
        </w:tc>
        <w:tc>
          <w:tcPr>
            <w:tcW w:w="0" w:type="auto"/>
            <w:tcBorders>
              <w:tl2br w:val="nil"/>
              <w:tr2bl w:val="nil"/>
            </w:tcBorders>
            <w:shd w:val="clear" w:color="auto" w:fill="auto"/>
            <w:noWrap/>
            <w:vAlign w:val="center"/>
          </w:tcPr>
          <w:p w14:paraId="102146AF">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1673230.684</w:t>
            </w:r>
          </w:p>
        </w:tc>
      </w:tr>
      <w:tr w14:paraId="354F8D9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14:paraId="6429B1E1">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0.908948825</w:t>
            </w:r>
          </w:p>
        </w:tc>
        <w:tc>
          <w:tcPr>
            <w:tcW w:w="0" w:type="auto"/>
            <w:tcBorders>
              <w:tl2br w:val="nil"/>
              <w:tr2bl w:val="nil"/>
            </w:tcBorders>
            <w:shd w:val="clear" w:color="auto" w:fill="auto"/>
            <w:noWrap/>
            <w:vAlign w:val="center"/>
          </w:tcPr>
          <w:p w14:paraId="3CC948AC">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0.764678443</w:t>
            </w:r>
          </w:p>
        </w:tc>
        <w:tc>
          <w:tcPr>
            <w:tcW w:w="0" w:type="auto"/>
            <w:tcBorders>
              <w:tl2br w:val="nil"/>
              <w:tr2bl w:val="nil"/>
            </w:tcBorders>
            <w:shd w:val="clear" w:color="auto" w:fill="auto"/>
            <w:noWrap/>
            <w:vAlign w:val="center"/>
          </w:tcPr>
          <w:p w14:paraId="1CB0B324">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0.635012542</w:t>
            </w:r>
          </w:p>
        </w:tc>
        <w:tc>
          <w:tcPr>
            <w:tcW w:w="0" w:type="auto"/>
            <w:tcBorders>
              <w:tl2br w:val="nil"/>
              <w:tr2bl w:val="nil"/>
            </w:tcBorders>
            <w:shd w:val="clear" w:color="auto" w:fill="auto"/>
            <w:noWrap/>
            <w:vAlign w:val="center"/>
          </w:tcPr>
          <w:p w14:paraId="77A3D8D1">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1.162397265</w:t>
            </w:r>
          </w:p>
        </w:tc>
        <w:tc>
          <w:tcPr>
            <w:tcW w:w="0" w:type="auto"/>
            <w:tcBorders>
              <w:tl2br w:val="nil"/>
              <w:tr2bl w:val="nil"/>
            </w:tcBorders>
            <w:shd w:val="clear" w:color="auto" w:fill="auto"/>
            <w:noWrap/>
            <w:vAlign w:val="center"/>
          </w:tcPr>
          <w:p w14:paraId="765D2971">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0.730012075</w:t>
            </w:r>
          </w:p>
        </w:tc>
        <w:tc>
          <w:tcPr>
            <w:tcW w:w="0" w:type="auto"/>
            <w:tcBorders>
              <w:tl2br w:val="nil"/>
              <w:tr2bl w:val="nil"/>
            </w:tcBorders>
            <w:shd w:val="clear" w:color="auto" w:fill="auto"/>
            <w:noWrap/>
            <w:vAlign w:val="center"/>
          </w:tcPr>
          <w:p w14:paraId="03A7B4A9">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1615869.604</w:t>
            </w:r>
          </w:p>
        </w:tc>
      </w:tr>
      <w:tr w14:paraId="2CF57A3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14:paraId="799B83D9">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1.310280474</w:t>
            </w:r>
          </w:p>
        </w:tc>
        <w:tc>
          <w:tcPr>
            <w:tcW w:w="0" w:type="auto"/>
            <w:tcBorders>
              <w:tl2br w:val="nil"/>
              <w:tr2bl w:val="nil"/>
            </w:tcBorders>
            <w:shd w:val="clear" w:color="auto" w:fill="auto"/>
            <w:noWrap/>
            <w:vAlign w:val="center"/>
          </w:tcPr>
          <w:p w14:paraId="1539A9F3">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0.843232557</w:t>
            </w:r>
          </w:p>
        </w:tc>
        <w:tc>
          <w:tcPr>
            <w:tcW w:w="0" w:type="auto"/>
            <w:tcBorders>
              <w:tl2br w:val="nil"/>
              <w:tr2bl w:val="nil"/>
            </w:tcBorders>
            <w:shd w:val="clear" w:color="auto" w:fill="auto"/>
            <w:noWrap/>
            <w:vAlign w:val="center"/>
          </w:tcPr>
          <w:p w14:paraId="711A4473">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1.244356158</w:t>
            </w:r>
          </w:p>
        </w:tc>
        <w:tc>
          <w:tcPr>
            <w:tcW w:w="0" w:type="auto"/>
            <w:tcBorders>
              <w:tl2br w:val="nil"/>
              <w:tr2bl w:val="nil"/>
            </w:tcBorders>
            <w:shd w:val="clear" w:color="auto" w:fill="auto"/>
            <w:noWrap/>
            <w:vAlign w:val="center"/>
          </w:tcPr>
          <w:p w14:paraId="762663F6">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0.676899655</w:t>
            </w:r>
          </w:p>
        </w:tc>
        <w:tc>
          <w:tcPr>
            <w:tcW w:w="0" w:type="auto"/>
            <w:tcBorders>
              <w:tl2br w:val="nil"/>
              <w:tr2bl w:val="nil"/>
            </w:tcBorders>
            <w:shd w:val="clear" w:color="auto" w:fill="auto"/>
            <w:noWrap/>
            <w:vAlign w:val="center"/>
          </w:tcPr>
          <w:p w14:paraId="2C1BAE60">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0.308686737</w:t>
            </w:r>
          </w:p>
        </w:tc>
        <w:tc>
          <w:tcPr>
            <w:tcW w:w="0" w:type="auto"/>
            <w:tcBorders>
              <w:tl2br w:val="nil"/>
              <w:tr2bl w:val="nil"/>
            </w:tcBorders>
            <w:shd w:val="clear" w:color="auto" w:fill="auto"/>
            <w:noWrap/>
            <w:vAlign w:val="center"/>
          </w:tcPr>
          <w:p w14:paraId="5F95966A">
            <w:pPr>
              <w:keepNext w:val="0"/>
              <w:keepLines w:val="0"/>
              <w:widowControl/>
              <w:suppressLineNumbers w:val="0"/>
              <w:jc w:val="center"/>
              <w:textAlignment w:val="center"/>
              <w:rPr>
                <w:rFonts w:hint="default" w:ascii="Cambria Math" w:hAnsi="Cambria Math" w:eastAsia="宋体" w:cs="Cambria Math"/>
                <w:i w:val="0"/>
                <w:iCs w:val="0"/>
                <w:color w:val="000000"/>
                <w:sz w:val="22"/>
                <w:szCs w:val="22"/>
                <w:u w:val="none"/>
              </w:rPr>
            </w:pPr>
            <w:r>
              <w:rPr>
                <w:rFonts w:hint="default" w:ascii="Cambria Math" w:hAnsi="Cambria Math" w:eastAsia="宋体" w:cs="Cambria Math"/>
                <w:i w:val="0"/>
                <w:iCs w:val="0"/>
                <w:snapToGrid w:val="0"/>
                <w:color w:val="000000"/>
                <w:kern w:val="0"/>
                <w:sz w:val="22"/>
                <w:szCs w:val="22"/>
                <w:u w:val="none"/>
                <w:lang w:val="en-US" w:eastAsia="zh-CN" w:bidi="ar"/>
              </w:rPr>
              <w:t>1468135.556</w:t>
            </w:r>
          </w:p>
        </w:tc>
      </w:tr>
    </w:tbl>
    <w:p w14:paraId="5A09AD58">
      <w:pPr>
        <w:bidi w:val="0"/>
        <w:ind w:firstLine="500" w:firstLineChars="0"/>
        <w:jc w:val="both"/>
        <w:rPr>
          <w:rFonts w:hint="eastAsia" w:eastAsia="宋体"/>
          <w:spacing w:val="2"/>
          <w:sz w:val="20"/>
          <w:szCs w:val="20"/>
          <w:lang w:eastAsia="zh-CN"/>
        </w:rPr>
      </w:pPr>
    </w:p>
    <w:p w14:paraId="529C01BA">
      <w:pPr>
        <w:bidi w:val="0"/>
        <w:ind w:firstLine="500" w:firstLineChars="0"/>
        <w:jc w:val="center"/>
        <w:rPr>
          <w:rFonts w:hint="eastAsia" w:eastAsia="宋体"/>
          <w:spacing w:val="2"/>
          <w:sz w:val="20"/>
          <w:szCs w:val="20"/>
          <w:lang w:eastAsia="zh-CN"/>
        </w:rPr>
      </w:pPr>
    </w:p>
    <w:p w14:paraId="5EFFB8A3">
      <w:pPr>
        <w:bidi w:val="0"/>
        <w:ind w:firstLine="500" w:firstLineChars="0"/>
        <w:jc w:val="center"/>
        <w:rPr>
          <w:rFonts w:hint="eastAsia" w:eastAsia="宋体"/>
          <w:spacing w:val="2"/>
          <w:sz w:val="20"/>
          <w:szCs w:val="20"/>
          <w:lang w:eastAsia="zh-CN"/>
        </w:rPr>
      </w:pPr>
    </w:p>
    <w:p w14:paraId="2609301E">
      <w:pPr>
        <w:bidi w:val="0"/>
        <w:ind w:firstLine="500" w:firstLineChars="0"/>
        <w:jc w:val="center"/>
        <w:rPr>
          <w:rFonts w:hint="eastAsia" w:eastAsia="宋体"/>
          <w:spacing w:val="2"/>
          <w:sz w:val="20"/>
          <w:szCs w:val="20"/>
          <w:lang w:eastAsia="zh-CN"/>
        </w:rPr>
      </w:pPr>
    </w:p>
    <w:p w14:paraId="4A3F7486">
      <w:pPr>
        <w:bidi w:val="0"/>
        <w:ind w:firstLine="500" w:firstLineChars="0"/>
        <w:jc w:val="center"/>
        <w:rPr>
          <w:rFonts w:hint="eastAsia" w:eastAsia="宋体"/>
          <w:spacing w:val="2"/>
          <w:sz w:val="20"/>
          <w:szCs w:val="20"/>
          <w:lang w:eastAsia="zh-CN"/>
        </w:rPr>
      </w:pPr>
    </w:p>
    <w:p w14:paraId="04D9D95A">
      <w:pPr>
        <w:pStyle w:val="3"/>
        <w:spacing w:before="295" w:line="219" w:lineRule="auto"/>
        <w:outlineLvl w:val="0"/>
        <w:rPr>
          <w:rFonts w:hint="eastAsia" w:ascii="Times New Roman" w:hAnsi="Times New Roman" w:cs="Times New Roman"/>
          <w:b w:val="0"/>
          <w:bCs w:val="0"/>
          <w:spacing w:val="24"/>
          <w:sz w:val="24"/>
          <w:szCs w:val="24"/>
          <w:lang w:val="en-US" w:eastAsia="zh-CN"/>
        </w:rPr>
      </w:pPr>
      <w:bookmarkStart w:id="77" w:name="_Toc12401"/>
      <w:r>
        <w:rPr>
          <w:rFonts w:hint="eastAsia" w:ascii="Times New Roman" w:hAnsi="Times New Roman" w:cs="Times New Roman"/>
          <w:b w:val="0"/>
          <w:bCs w:val="0"/>
          <w:spacing w:val="24"/>
          <w:sz w:val="24"/>
          <w:szCs w:val="24"/>
          <w:lang w:val="en-US" w:eastAsia="zh-CN"/>
        </w:rPr>
        <w:t>我们绘制出了模拟结果的热力图如下：</w:t>
      </w:r>
      <w:bookmarkEnd w:id="77"/>
    </w:p>
    <w:p w14:paraId="6C2AB886">
      <w:pPr>
        <w:pStyle w:val="3"/>
        <w:spacing w:line="240" w:lineRule="auto"/>
        <w:outlineLvl w:val="9"/>
        <w:rPr>
          <w:rFonts w:hint="default" w:ascii="Times New Roman" w:hAnsi="Times New Roman" w:cs="Times New Roman"/>
          <w:b w:val="0"/>
          <w:bCs w:val="0"/>
          <w:spacing w:val="24"/>
          <w:sz w:val="24"/>
          <w:szCs w:val="24"/>
          <w:lang w:val="en-US" w:eastAsia="zh-CN"/>
        </w:rPr>
      </w:pPr>
    </w:p>
    <w:p w14:paraId="3BE4F45D">
      <w:pPr>
        <w:bidi w:val="0"/>
        <w:ind w:firstLine="500" w:firstLineChars="0"/>
        <w:jc w:val="center"/>
        <w:rPr>
          <w:rFonts w:hint="eastAsia" w:eastAsia="宋体"/>
          <w:spacing w:val="2"/>
          <w:sz w:val="20"/>
          <w:szCs w:val="20"/>
          <w:lang w:eastAsia="zh-CN"/>
        </w:rPr>
      </w:pPr>
      <w:r>
        <w:rPr>
          <w:rFonts w:hint="eastAsia" w:eastAsia="宋体"/>
          <w:spacing w:val="2"/>
          <w:sz w:val="20"/>
          <w:szCs w:val="20"/>
          <w:lang w:eastAsia="zh-CN"/>
        </w:rPr>
        <w:drawing>
          <wp:inline distT="0" distB="0" distL="114300" distR="114300">
            <wp:extent cx="3623310" cy="3272155"/>
            <wp:effectExtent l="0" t="0" r="3810" b="4445"/>
            <wp:docPr id="21" name="图片 2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ownload"/>
                    <pic:cNvPicPr>
                      <a:picLocks noChangeAspect="1"/>
                    </pic:cNvPicPr>
                  </pic:nvPicPr>
                  <pic:blipFill>
                    <a:blip r:embed="rId36"/>
                    <a:stretch>
                      <a:fillRect/>
                    </a:stretch>
                  </pic:blipFill>
                  <pic:spPr>
                    <a:xfrm>
                      <a:off x="0" y="0"/>
                      <a:ext cx="3623310" cy="3272155"/>
                    </a:xfrm>
                    <a:prstGeom prst="rect">
                      <a:avLst/>
                    </a:prstGeom>
                  </pic:spPr>
                </pic:pic>
              </a:graphicData>
            </a:graphic>
          </wp:inline>
        </w:drawing>
      </w:r>
    </w:p>
    <w:p w14:paraId="55E07D4C">
      <w:pPr>
        <w:pStyle w:val="3"/>
        <w:spacing w:before="295" w:line="219" w:lineRule="auto"/>
        <w:jc w:val="center"/>
        <w:outlineLvl w:val="0"/>
        <w:rPr>
          <w:rFonts w:hint="default" w:ascii="Times New Roman" w:hAnsi="Times New Roman" w:cs="Times New Roman"/>
          <w:lang w:val="en-US" w:eastAsia="zh-CN"/>
        </w:rPr>
      </w:pPr>
      <w:bookmarkStart w:id="78" w:name="_Toc17484"/>
      <w:r>
        <w:rPr>
          <w:rFonts w:hint="eastAsia" w:ascii="Times New Roman" w:hAnsi="Times New Roman" w:cs="Times New Roman"/>
          <w:lang w:val="en-US" w:eastAsia="zh-CN"/>
        </w:rPr>
        <w:t>图18 参数相关性图</w:t>
      </w:r>
      <w:bookmarkEnd w:id="78"/>
    </w:p>
    <w:p w14:paraId="1D978896">
      <w:pPr>
        <w:bidi w:val="0"/>
        <w:jc w:val="both"/>
        <w:rPr>
          <w:rFonts w:hint="eastAsia" w:eastAsia="宋体"/>
          <w:spacing w:val="2"/>
          <w:sz w:val="20"/>
          <w:szCs w:val="20"/>
          <w:lang w:eastAsia="zh-CN"/>
        </w:rPr>
      </w:pPr>
    </w:p>
    <w:p w14:paraId="57B1F4DA">
      <w:pPr>
        <w:bidi w:val="0"/>
        <w:ind w:firstLine="500" w:firstLineChars="0"/>
        <w:jc w:val="center"/>
        <w:rPr>
          <w:rFonts w:hint="eastAsia" w:eastAsia="宋体"/>
          <w:spacing w:val="2"/>
          <w:sz w:val="20"/>
          <w:szCs w:val="20"/>
          <w:lang w:eastAsia="zh-CN"/>
        </w:rPr>
      </w:pPr>
    </w:p>
    <w:p w14:paraId="45D42EC4">
      <w:pPr>
        <w:bidi w:val="0"/>
        <w:ind w:firstLine="500" w:firstLineChars="0"/>
        <w:jc w:val="both"/>
        <w:rPr>
          <w:rFonts w:hint="default" w:ascii="Times New Roman" w:hAnsi="Times New Roman" w:cs="Times New Roman"/>
        </w:rPr>
      </w:pPr>
      <w:r>
        <w:rPr>
          <w:rFonts w:hint="default" w:ascii="Times New Roman" w:hAnsi="Times New Roman" w:cs="Times New Roman"/>
        </w:rPr>
        <w:t>根据相关性热力图可以看出，Alpha1与Alpha2呈弱正相关（r=0.3），与Alpha3呈弱正相关（r=0.13），与Alpha4呈极弱正相关（r=0.026），与Alpha5呈弱负相关（r=-0.34），并且与Best Fitness呈极弱正相关（r=0.056）。Alpha2与Alpha1呈弱正相关（r=0.3），但与Alpha3呈强负相关（r=-0.46），与Alpha4呈弱正相关（r=0.075），与Alpha5呈弱负相关（r=-0.34），并且与Best Fitness呈弱负相关（r=-0.26）。Alpha3与Alpha1呈弱正相关（r=0.13），与Alpha2呈强负相关（r=-0.46），与Alpha4呈极弱负相关（r=-0.056），与Alpha5呈弱正相关（r=0.17），并且与Best Fitness呈弱正相关（r=0.14）。Alpha4在所有参数中表现突出，它与Alpha1呈极弱正相关（r=0.026），与Alpha2呈弱正相关（r=0.075），与Alpha3呈极弱负相关（r=-0.056），与Alpha5呈弱负相关（r=-0.14），并且与Best Fitness呈较强正相关（r=0.52），这表明Alpha4的增加可能会显著提升最佳适应度。Alpha5与Alpha1呈弱负相关（r=-0.34），与Alpha2呈弱负相关（r=-0.34），与Alpha3呈弱正相关（r=0.17），与Alpha4呈弱负相关（r=-0.14），并且与Best Fitness呈极弱负相关（r=-0.058）。</w:t>
      </w:r>
    </w:p>
    <w:p w14:paraId="744CA7B4">
      <w:pPr>
        <w:bidi w:val="0"/>
        <w:ind w:firstLine="500" w:firstLineChars="0"/>
        <w:jc w:val="both"/>
        <w:rPr>
          <w:rFonts w:hint="default" w:ascii="Times New Roman" w:hAnsi="Times New Roman" w:cs="Times New Roman"/>
        </w:rPr>
      </w:pPr>
    </w:p>
    <w:p w14:paraId="4375D94A">
      <w:pPr>
        <w:bidi w:val="0"/>
        <w:ind w:firstLine="500" w:firstLineChars="0"/>
        <w:jc w:val="both"/>
        <w:rPr>
          <w:rFonts w:hint="default" w:ascii="Times New Roman" w:hAnsi="Times New Roman" w:eastAsia="宋体" w:cs="Times New Roman"/>
          <w:lang w:val="en-US" w:eastAsia="zh-CN"/>
        </w:rPr>
      </w:pPr>
      <w:r>
        <w:rPr>
          <w:rFonts w:hint="default" w:ascii="Times New Roman" w:hAnsi="Times New Roman" w:cs="Times New Roman"/>
        </w:rPr>
        <w:t>总体来看，Alpha4</w:t>
      </w:r>
      <w:r>
        <w:rPr>
          <w:rFonts w:hint="eastAsia" w:ascii="Times New Roman" w:hAnsi="Times New Roman" w:cs="Times New Roman"/>
          <w:lang w:val="en-US" w:eastAsia="zh-CN"/>
        </w:rPr>
        <w:t>为</w:t>
      </w:r>
      <w:r>
        <w:rPr>
          <w:rFonts w:hint="default" w:ascii="Times New Roman" w:hAnsi="Times New Roman" w:cs="Times New Roman"/>
        </w:rPr>
        <w:t>一个与最佳适应度呈现较强正相关的参数，这意味着其值的增加可能会导致最佳适应度的提升。其他参数</w:t>
      </w:r>
      <w:r>
        <w:rPr>
          <w:rFonts w:hint="eastAsia" w:ascii="Times New Roman" w:hAnsi="Times New Roman" w:cs="Times New Roman"/>
          <w:lang w:val="en-US" w:eastAsia="zh-CN"/>
        </w:rPr>
        <w:t>也都</w:t>
      </w:r>
      <w:r>
        <w:rPr>
          <w:rFonts w:hint="default" w:ascii="Times New Roman" w:hAnsi="Times New Roman" w:cs="Times New Roman"/>
        </w:rPr>
        <w:t>与最佳适应度之间的</w:t>
      </w:r>
      <w:r>
        <w:rPr>
          <w:rFonts w:hint="eastAsia" w:ascii="Times New Roman" w:hAnsi="Times New Roman" w:cs="Times New Roman"/>
          <w:lang w:val="en-US" w:eastAsia="zh-CN"/>
        </w:rPr>
        <w:t>存在一定</w:t>
      </w:r>
      <w:r>
        <w:rPr>
          <w:rFonts w:hint="default" w:ascii="Times New Roman" w:hAnsi="Times New Roman" w:cs="Times New Roman"/>
        </w:rPr>
        <w:t>相关性，</w:t>
      </w:r>
      <w:r>
        <w:rPr>
          <w:rFonts w:hint="default" w:ascii="Times New Roman" w:hAnsi="Times New Roman" w:cs="Times New Roman"/>
          <w:lang w:val="en-US" w:eastAsia="zh-CN"/>
        </w:rPr>
        <w:t>我们认为这</w:t>
      </w:r>
      <w:r>
        <w:rPr>
          <w:rFonts w:hint="default" w:ascii="Times New Roman" w:hAnsi="Times New Roman" w:cs="Times New Roman"/>
        </w:rPr>
        <w:t>是</w:t>
      </w:r>
      <w:r>
        <w:rPr>
          <w:rFonts w:hint="default" w:ascii="Times New Roman" w:hAnsi="Times New Roman" w:cs="Times New Roman"/>
          <w:lang w:val="en-US" w:eastAsia="zh-CN"/>
        </w:rPr>
        <w:t>一个</w:t>
      </w:r>
      <w:r>
        <w:rPr>
          <w:rFonts w:hint="default" w:ascii="Times New Roman" w:hAnsi="Times New Roman" w:cs="Times New Roman"/>
        </w:rPr>
        <w:t>好的现象</w:t>
      </w:r>
      <w:r>
        <w:rPr>
          <w:rFonts w:hint="default" w:ascii="Times New Roman" w:hAnsi="Times New Roman" w:cs="Times New Roman"/>
          <w:lang w:eastAsia="zh-CN"/>
        </w:rPr>
        <w:t>，</w:t>
      </w:r>
      <w:r>
        <w:rPr>
          <w:rFonts w:hint="default" w:ascii="Times New Roman" w:hAnsi="Times New Roman" w:cs="Times New Roman"/>
          <w:lang w:val="en-US" w:eastAsia="zh-CN"/>
        </w:rPr>
        <w:t>有以下原因：</w:t>
      </w:r>
    </w:p>
    <w:p w14:paraId="67E9DF96">
      <w:pPr>
        <w:bidi w:val="0"/>
        <w:ind w:firstLine="500" w:firstLineChars="0"/>
        <w:jc w:val="both"/>
        <w:rPr>
          <w:b/>
          <w:bCs/>
        </w:rPr>
      </w:pPr>
      <w:r>
        <w:rPr>
          <w:rFonts w:hint="eastAsia"/>
          <w:b/>
          <w:bCs/>
          <w:lang w:val="en-US" w:eastAsia="zh-CN"/>
        </w:rPr>
        <w:t>·</w:t>
      </w:r>
      <w:r>
        <w:rPr>
          <w:rFonts w:hint="default"/>
          <w:b/>
          <w:bCs/>
        </w:rPr>
        <w:t>关键参数识别：如果某个权重参数与最佳适应度有显著的相关性，这表明该参数对最终结果有重要影响。通过这种相关性，</w:t>
      </w:r>
      <w:r>
        <w:rPr>
          <w:rFonts w:hint="eastAsia"/>
          <w:b/>
          <w:bCs/>
          <w:lang w:val="en-US" w:eastAsia="zh-CN"/>
        </w:rPr>
        <w:t>我们</w:t>
      </w:r>
      <w:r>
        <w:rPr>
          <w:rFonts w:hint="default"/>
          <w:b/>
          <w:bCs/>
        </w:rPr>
        <w:t>可以识别出哪些参数是优化过程中的关键因素。</w:t>
      </w:r>
    </w:p>
    <w:p w14:paraId="2A3FF7F2">
      <w:pPr>
        <w:bidi w:val="0"/>
        <w:ind w:firstLine="500" w:firstLineChars="0"/>
        <w:jc w:val="both"/>
        <w:rPr>
          <w:b/>
          <w:bCs/>
        </w:rPr>
      </w:pPr>
      <w:r>
        <w:rPr>
          <w:rFonts w:hint="eastAsia"/>
          <w:b/>
          <w:bCs/>
          <w:lang w:val="en-US" w:eastAsia="zh-CN"/>
        </w:rPr>
        <w:t>·</w:t>
      </w:r>
      <w:r>
        <w:rPr>
          <w:rFonts w:hint="default"/>
          <w:b/>
          <w:bCs/>
        </w:rPr>
        <w:t>参数间的协同作用：当权重参数之间存在相关性时，这可能意味着它们之间存在某种协同效应。例如，某些参数组合可能会带来更好的整体性能。理解这些协同效应有助于设计更有效的优化策略。</w:t>
      </w:r>
    </w:p>
    <w:p w14:paraId="422952D2">
      <w:pPr>
        <w:bidi w:val="0"/>
        <w:ind w:firstLine="500" w:firstLineChars="0"/>
        <w:jc w:val="both"/>
        <w:rPr>
          <w:b/>
          <w:bCs/>
        </w:rPr>
      </w:pPr>
      <w:r>
        <w:rPr>
          <w:rFonts w:hint="eastAsia"/>
          <w:b/>
          <w:bCs/>
          <w:lang w:val="en-US" w:eastAsia="zh-CN"/>
        </w:rPr>
        <w:t>·</w:t>
      </w:r>
      <w:r>
        <w:rPr>
          <w:rFonts w:hint="default"/>
          <w:b/>
          <w:bCs/>
        </w:rPr>
        <w:t>鲁棒性：理解参数之间的相关性有助于构建更加鲁棒的模型。例如，如果某些参数在一定范围内变化时，结果仍然保持稳定，这表明模型具有较好的鲁棒性。</w:t>
      </w:r>
    </w:p>
    <w:p w14:paraId="657EFF39">
      <w:pPr>
        <w:bidi w:val="0"/>
        <w:ind w:firstLine="500" w:firstLineChars="0"/>
        <w:jc w:val="both"/>
        <w:rPr>
          <w:rFonts w:hint="default" w:ascii="Times New Roman" w:hAnsi="Times New Roman" w:cs="Times New Roman"/>
        </w:rPr>
      </w:pPr>
    </w:p>
    <w:p w14:paraId="23725E70">
      <w:pPr>
        <w:pStyle w:val="3"/>
        <w:spacing w:before="295" w:line="219" w:lineRule="auto"/>
        <w:jc w:val="center"/>
        <w:outlineLvl w:val="0"/>
        <w:rPr>
          <w:sz w:val="28"/>
          <w:szCs w:val="28"/>
        </w:rPr>
      </w:pPr>
      <w:bookmarkStart w:id="79" w:name="_Toc15992"/>
      <w:r>
        <w:rPr>
          <w:rFonts w:ascii="Times New Roman" w:hAnsi="Times New Roman" w:eastAsia="Times New Roman" w:cs="Times New Roman"/>
          <w:b/>
          <w:bCs/>
          <w:spacing w:val="-3"/>
          <w:sz w:val="28"/>
          <w:szCs w:val="28"/>
        </w:rPr>
        <w:t xml:space="preserve">8  </w:t>
      </w:r>
      <w:r>
        <w:rPr>
          <w:b/>
          <w:bCs/>
          <w:spacing w:val="-3"/>
          <w:sz w:val="28"/>
          <w:szCs w:val="28"/>
        </w:rPr>
        <w:t>模型评价与推广</w:t>
      </w:r>
      <w:bookmarkEnd w:id="79"/>
    </w:p>
    <w:p w14:paraId="59D73039">
      <w:pPr>
        <w:spacing w:line="282" w:lineRule="auto"/>
        <w:rPr>
          <w:rFonts w:ascii="Arial"/>
          <w:sz w:val="21"/>
        </w:rPr>
      </w:pPr>
    </w:p>
    <w:p w14:paraId="007C6631">
      <w:pPr>
        <w:pStyle w:val="3"/>
        <w:spacing w:before="78" w:line="219" w:lineRule="auto"/>
        <w:outlineLvl w:val="1"/>
      </w:pPr>
      <w:bookmarkStart w:id="80" w:name="bookmark65"/>
      <w:bookmarkEnd w:id="80"/>
      <w:bookmarkStart w:id="81" w:name="_Toc9258"/>
      <w:r>
        <w:rPr>
          <w:rFonts w:ascii="Times New Roman" w:hAnsi="Times New Roman" w:eastAsia="Times New Roman" w:cs="Times New Roman"/>
          <w:b/>
          <w:bCs/>
          <w:spacing w:val="-2"/>
        </w:rPr>
        <w:t xml:space="preserve">8.1  </w:t>
      </w:r>
      <w:r>
        <w:rPr>
          <w:b/>
          <w:bCs/>
          <w:spacing w:val="-2"/>
        </w:rPr>
        <w:t>模型的优点</w:t>
      </w:r>
      <w:bookmarkEnd w:id="81"/>
    </w:p>
    <w:p w14:paraId="21BB4534">
      <w:pPr>
        <w:pStyle w:val="3"/>
        <w:spacing w:before="261" w:line="253" w:lineRule="auto"/>
        <w:ind w:left="4" w:firstLine="495"/>
        <w:jc w:val="both"/>
        <w:rPr>
          <w:rFonts w:hint="eastAsia" w:eastAsia="宋体"/>
          <w:lang w:eastAsia="zh-CN"/>
        </w:rPr>
      </w:pPr>
      <w:r>
        <w:rPr>
          <w:rFonts w:ascii="Times New Roman" w:hAnsi="Times New Roman" w:eastAsia="Times New Roman" w:cs="Times New Roman"/>
          <w:spacing w:val="-4"/>
        </w:rPr>
        <w:t>1</w:t>
      </w:r>
      <w:r>
        <w:rPr>
          <w:spacing w:val="-4"/>
        </w:rPr>
        <w:t>、</w:t>
      </w:r>
      <w:r>
        <w:rPr>
          <w:spacing w:val="1"/>
        </w:rPr>
        <w:t>对数据集进行充分挖掘，建立特征工程，同时考虑了数据的</w:t>
      </w:r>
      <w:r>
        <w:rPr>
          <w:rFonts w:hint="eastAsia"/>
          <w:spacing w:val="1"/>
          <w:lang w:val="en-US" w:eastAsia="zh-CN"/>
        </w:rPr>
        <w:t>趋势</w:t>
      </w:r>
      <w:r>
        <w:rPr>
          <w:spacing w:val="1"/>
        </w:rPr>
        <w:t>特征和</w:t>
      </w:r>
      <w:r>
        <w:rPr>
          <w:rFonts w:hint="eastAsia"/>
          <w:spacing w:val="1"/>
          <w:lang w:val="en-US" w:eastAsia="zh-CN"/>
        </w:rPr>
        <w:t>统计特性</w:t>
      </w:r>
      <w:r>
        <w:rPr>
          <w:spacing w:val="-2"/>
        </w:rPr>
        <w:t>，</w:t>
      </w:r>
      <w:r>
        <w:rPr>
          <w:b/>
          <w:bCs/>
          <w:spacing w:val="-2"/>
        </w:rPr>
        <w:t>对数据集的处理比较完整</w:t>
      </w:r>
      <w:r>
        <w:rPr>
          <w:rFonts w:hint="eastAsia"/>
          <w:b/>
          <w:bCs/>
          <w:spacing w:val="-2"/>
          <w:lang w:eastAsia="zh-CN"/>
        </w:rPr>
        <w:t>。</w:t>
      </w:r>
    </w:p>
    <w:p w14:paraId="30811518">
      <w:pPr>
        <w:pStyle w:val="3"/>
        <w:spacing w:before="89" w:line="254" w:lineRule="auto"/>
        <w:ind w:left="1" w:right="61" w:firstLine="475"/>
        <w:jc w:val="both"/>
        <w:rPr>
          <w:rFonts w:hint="default" w:eastAsia="宋体"/>
          <w:lang w:val="en-US" w:eastAsia="zh-CN"/>
        </w:rPr>
      </w:pPr>
      <w:r>
        <w:rPr>
          <w:rFonts w:ascii="Times New Roman" w:hAnsi="Times New Roman" w:eastAsia="Times New Roman" w:cs="Times New Roman"/>
          <w:spacing w:val="1"/>
        </w:rPr>
        <w:t>2</w:t>
      </w:r>
      <w:r>
        <w:rPr>
          <w:rFonts w:ascii="Times New Roman" w:hAnsi="Times New Roman" w:eastAsia="Times New Roman" w:cs="Times New Roman"/>
          <w:spacing w:val="-31"/>
        </w:rPr>
        <w:t xml:space="preserve"> </w:t>
      </w:r>
      <w:r>
        <w:rPr>
          <w:spacing w:val="1"/>
        </w:rPr>
        <w:t>、</w:t>
      </w:r>
      <w:r>
        <w:rPr>
          <w:rFonts w:hint="eastAsia"/>
          <w:spacing w:val="1"/>
          <w:lang w:val="en-US" w:eastAsia="zh-CN"/>
        </w:rPr>
        <w:t>对销量以及库存量的预测分别采用了指数平滑以及</w:t>
      </w:r>
      <w:r>
        <w:rPr>
          <w:rFonts w:hint="default" w:ascii="Times New Roman" w:hAnsi="Times New Roman" w:cs="Times New Roman"/>
          <w:spacing w:val="1"/>
          <w:lang w:val="en-US" w:eastAsia="zh-CN"/>
        </w:rPr>
        <w:t>ARIMA</w:t>
      </w:r>
      <w:r>
        <w:rPr>
          <w:rFonts w:hint="eastAsia"/>
          <w:spacing w:val="1"/>
          <w:lang w:val="en-US" w:eastAsia="zh-CN"/>
        </w:rPr>
        <w:t>模型，</w:t>
      </w:r>
      <w:r>
        <w:rPr>
          <w:rFonts w:hint="eastAsia"/>
          <w:b/>
          <w:bCs/>
          <w:spacing w:val="1"/>
          <w:lang w:val="en-US" w:eastAsia="zh-CN"/>
        </w:rPr>
        <w:t>模型易于实现且可解释性强。</w:t>
      </w:r>
    </w:p>
    <w:p w14:paraId="26D55263">
      <w:pPr>
        <w:pStyle w:val="3"/>
        <w:spacing w:before="90" w:line="265" w:lineRule="auto"/>
        <w:ind w:right="61" w:firstLine="481"/>
        <w:jc w:val="both"/>
        <w:rPr>
          <w:rFonts w:ascii="Times New Roman" w:hAnsi="Times New Roman" w:eastAsia="Times New Roman" w:cs="Times New Roman"/>
          <w:b/>
          <w:bCs/>
          <w:spacing w:val="-2"/>
        </w:rPr>
      </w:pPr>
      <w:r>
        <w:rPr>
          <w:rFonts w:ascii="Times New Roman" w:hAnsi="Times New Roman" w:eastAsia="Times New Roman" w:cs="Times New Roman"/>
        </w:rPr>
        <w:t>3</w:t>
      </w:r>
      <w:r>
        <w:rPr>
          <w:rFonts w:ascii="Times New Roman" w:hAnsi="Times New Roman" w:eastAsia="Times New Roman" w:cs="Times New Roman"/>
          <w:spacing w:val="-19"/>
        </w:rPr>
        <w:t xml:space="preserve"> </w:t>
      </w:r>
      <w:r>
        <w:t>、</w:t>
      </w:r>
      <w:r>
        <w:rPr>
          <w:rFonts w:hint="eastAsia"/>
          <w:lang w:val="en-US" w:eastAsia="zh-CN"/>
        </w:rPr>
        <w:t>采用优化算法求解模型后通过灵敏度分析</w:t>
      </w:r>
      <w:r>
        <w:rPr>
          <w:rFonts w:hint="eastAsia"/>
          <w:b/>
          <w:bCs/>
          <w:lang w:val="en-US" w:eastAsia="zh-CN"/>
        </w:rPr>
        <w:t>验证了加权模型的有效性。</w:t>
      </w:r>
      <w:bookmarkStart w:id="82" w:name="bookmark68"/>
      <w:bookmarkEnd w:id="82"/>
      <w:bookmarkStart w:id="83" w:name="bookmark67"/>
      <w:bookmarkEnd w:id="83"/>
    </w:p>
    <w:p w14:paraId="2B34E6B3">
      <w:pPr>
        <w:pStyle w:val="3"/>
        <w:spacing w:before="263" w:line="219" w:lineRule="auto"/>
        <w:jc w:val="both"/>
        <w:outlineLvl w:val="1"/>
      </w:pPr>
      <w:bookmarkStart w:id="84" w:name="_Toc22054"/>
      <w:r>
        <w:rPr>
          <w:rFonts w:ascii="Times New Roman" w:hAnsi="Times New Roman" w:eastAsia="Times New Roman" w:cs="Times New Roman"/>
          <w:b/>
          <w:bCs/>
          <w:spacing w:val="-2"/>
        </w:rPr>
        <w:t xml:space="preserve">8.2  </w:t>
      </w:r>
      <w:r>
        <w:rPr>
          <w:b/>
          <w:bCs/>
          <w:spacing w:val="-2"/>
        </w:rPr>
        <w:t>模型的缺点</w:t>
      </w:r>
      <w:bookmarkEnd w:id="84"/>
    </w:p>
    <w:p w14:paraId="606F68BC">
      <w:pPr>
        <w:pStyle w:val="3"/>
        <w:spacing w:before="260" w:line="219" w:lineRule="auto"/>
        <w:ind w:left="499"/>
        <w:jc w:val="both"/>
      </w:pPr>
      <w:r>
        <w:rPr>
          <w:rFonts w:ascii="Times New Roman" w:hAnsi="Times New Roman" w:eastAsia="Times New Roman" w:cs="Times New Roman"/>
          <w:spacing w:val="-2"/>
        </w:rPr>
        <w:t>1</w:t>
      </w:r>
      <w:r>
        <w:rPr>
          <w:rFonts w:ascii="Times New Roman" w:hAnsi="Times New Roman" w:eastAsia="Times New Roman" w:cs="Times New Roman"/>
          <w:spacing w:val="-20"/>
        </w:rPr>
        <w:t xml:space="preserve"> </w:t>
      </w:r>
      <w:r>
        <w:rPr>
          <w:spacing w:val="-2"/>
        </w:rPr>
        <w:t>、特征工程的数理特征提取仍有改进空间，后续可以对特征工程更好的处理。</w:t>
      </w:r>
    </w:p>
    <w:p w14:paraId="388F42E8">
      <w:pPr>
        <w:pStyle w:val="3"/>
        <w:spacing w:before="89" w:line="219" w:lineRule="auto"/>
        <w:ind w:left="476"/>
        <w:jc w:val="both"/>
        <w:outlineLvl w:val="0"/>
      </w:pPr>
      <w:bookmarkStart w:id="85" w:name="_Toc14311"/>
      <w:r>
        <w:rPr>
          <w:rFonts w:ascii="Times New Roman" w:hAnsi="Times New Roman" w:eastAsia="Times New Roman" w:cs="Times New Roman"/>
          <w:spacing w:val="-2"/>
        </w:rPr>
        <w:t>2</w:t>
      </w:r>
      <w:r>
        <w:rPr>
          <w:rFonts w:ascii="Times New Roman" w:hAnsi="Times New Roman" w:eastAsia="Times New Roman" w:cs="Times New Roman"/>
          <w:spacing w:val="-17"/>
        </w:rPr>
        <w:t xml:space="preserve"> </w:t>
      </w:r>
      <w:r>
        <w:rPr>
          <w:spacing w:val="-2"/>
        </w:rPr>
        <w:t>、受限于时间，各时序预测模型参数可以进一步寻优。</w:t>
      </w:r>
      <w:bookmarkEnd w:id="85"/>
    </w:p>
    <w:p w14:paraId="66B683A0">
      <w:pPr>
        <w:pStyle w:val="3"/>
        <w:spacing w:before="262" w:line="219" w:lineRule="auto"/>
        <w:jc w:val="both"/>
        <w:outlineLvl w:val="1"/>
        <w:rPr>
          <w:b/>
          <w:bCs/>
          <w:spacing w:val="-2"/>
        </w:rPr>
      </w:pPr>
      <w:bookmarkStart w:id="86" w:name="bookmark70"/>
      <w:bookmarkEnd w:id="86"/>
      <w:bookmarkStart w:id="87" w:name="bookmark69"/>
      <w:bookmarkEnd w:id="87"/>
      <w:bookmarkStart w:id="88" w:name="_Toc2230"/>
      <w:r>
        <w:rPr>
          <w:rFonts w:ascii="Times New Roman" w:hAnsi="Times New Roman" w:eastAsia="Times New Roman" w:cs="Times New Roman"/>
          <w:b/>
          <w:bCs/>
          <w:spacing w:val="-2"/>
        </w:rPr>
        <w:t xml:space="preserve">8.3  </w:t>
      </w:r>
      <w:r>
        <w:rPr>
          <w:b/>
          <w:bCs/>
          <w:spacing w:val="-2"/>
        </w:rPr>
        <w:t>模型的推广</w:t>
      </w:r>
      <w:bookmarkEnd w:id="88"/>
    </w:p>
    <w:p w14:paraId="407DE2E2">
      <w:pPr>
        <w:pStyle w:val="3"/>
        <w:spacing w:line="240" w:lineRule="auto"/>
        <w:jc w:val="both"/>
        <w:outlineLvl w:val="9"/>
        <w:rPr>
          <w:b/>
          <w:bCs/>
          <w:spacing w:val="-2"/>
        </w:rPr>
      </w:pPr>
    </w:p>
    <w:p w14:paraId="23E24099">
      <w:pPr>
        <w:bidi w:val="0"/>
        <w:ind w:firstLine="500" w:firstLineChars="0"/>
      </w:pPr>
      <w:bookmarkStart w:id="89" w:name="bookmark71"/>
      <w:bookmarkEnd w:id="89"/>
      <w:bookmarkStart w:id="90" w:name="bookmark72"/>
      <w:bookmarkEnd w:id="90"/>
      <w:r>
        <w:t>本研究提出的库存预测与分仓规划模型具有较强的通用性和灵活性，可广泛应用于各类电子商务平台以及其他涉及大量商品仓储管理的企业中。特别是对于那些正在经历快速增长阶段或面临季节性销售波动挑战的企业而言，这些模型能够帮助它们更好地理解市场需求趋势，合理安排资源分配，从而实现成本控制与服务品质之间的平衡。此外，随着物联网技术和自动化设备在物流领域的普及，未来可以进一步将本文中的理论成果与智能仓储系统相结合，推动整个供应链体系向智能化方向发展。</w:t>
      </w:r>
    </w:p>
    <w:p w14:paraId="4AEDCF5A">
      <w:pPr>
        <w:pStyle w:val="3"/>
        <w:spacing w:before="296" w:line="220" w:lineRule="auto"/>
        <w:jc w:val="center"/>
        <w:outlineLvl w:val="9"/>
        <w:rPr>
          <w:b/>
          <w:bCs/>
          <w:spacing w:val="-6"/>
          <w:sz w:val="28"/>
          <w:szCs w:val="28"/>
        </w:rPr>
      </w:pPr>
    </w:p>
    <w:p w14:paraId="27031B85">
      <w:pPr>
        <w:pStyle w:val="3"/>
        <w:spacing w:before="296" w:line="220" w:lineRule="auto"/>
        <w:jc w:val="both"/>
        <w:outlineLvl w:val="9"/>
        <w:rPr>
          <w:b/>
          <w:bCs/>
          <w:spacing w:val="-6"/>
          <w:sz w:val="28"/>
          <w:szCs w:val="28"/>
        </w:rPr>
      </w:pPr>
    </w:p>
    <w:p w14:paraId="58728200">
      <w:pPr>
        <w:pStyle w:val="3"/>
        <w:spacing w:before="296" w:line="220" w:lineRule="auto"/>
        <w:jc w:val="both"/>
        <w:outlineLvl w:val="9"/>
        <w:rPr>
          <w:b/>
          <w:bCs/>
          <w:spacing w:val="-6"/>
          <w:sz w:val="28"/>
          <w:szCs w:val="28"/>
        </w:rPr>
      </w:pPr>
    </w:p>
    <w:p w14:paraId="36B4DC3E">
      <w:pPr>
        <w:pStyle w:val="3"/>
        <w:spacing w:before="296" w:line="220" w:lineRule="auto"/>
        <w:jc w:val="both"/>
        <w:outlineLvl w:val="9"/>
        <w:rPr>
          <w:b/>
          <w:bCs/>
          <w:spacing w:val="-6"/>
          <w:sz w:val="28"/>
          <w:szCs w:val="28"/>
        </w:rPr>
      </w:pPr>
    </w:p>
    <w:p w14:paraId="304438D1">
      <w:pPr>
        <w:pStyle w:val="3"/>
        <w:spacing w:before="296" w:line="220" w:lineRule="auto"/>
        <w:jc w:val="center"/>
        <w:outlineLvl w:val="0"/>
        <w:rPr>
          <w:b/>
          <w:bCs/>
          <w:spacing w:val="-6"/>
          <w:sz w:val="28"/>
          <w:szCs w:val="28"/>
        </w:rPr>
      </w:pPr>
      <w:bookmarkStart w:id="91" w:name="_Toc23691"/>
      <w:r>
        <w:rPr>
          <w:b/>
          <w:bCs/>
          <w:spacing w:val="-6"/>
          <w:sz w:val="28"/>
          <w:szCs w:val="28"/>
        </w:rPr>
        <w:t>参考文献</w:t>
      </w:r>
      <w:bookmarkEnd w:id="91"/>
      <w:bookmarkStart w:id="92" w:name="bookmark73"/>
      <w:bookmarkEnd w:id="92"/>
      <w:bookmarkStart w:id="93" w:name="bookmark74"/>
      <w:bookmarkEnd w:id="93"/>
    </w:p>
    <w:p w14:paraId="15C1373B">
      <w:pPr>
        <w:pStyle w:val="3"/>
        <w:spacing w:before="296" w:line="220" w:lineRule="auto"/>
        <w:ind w:left="3976"/>
        <w:outlineLvl w:val="9"/>
        <w:rPr>
          <w:b/>
          <w:bCs/>
          <w:spacing w:val="-6"/>
          <w:sz w:val="28"/>
          <w:szCs w:val="28"/>
        </w:rPr>
      </w:pPr>
    </w:p>
    <w:p w14:paraId="68A331C6">
      <w:pPr>
        <w:numPr>
          <w:ilvl w:val="0"/>
          <w:numId w:val="0"/>
        </w:numPr>
        <w:bidi w:val="0"/>
        <w:spacing w:line="360" w:lineRule="auto"/>
        <w:jc w:val="both"/>
        <w:rPr>
          <w:rFonts w:hint="default" w:ascii="Times New Roman" w:hAnsi="Times New Roman" w:cs="Times New Roman"/>
        </w:rPr>
      </w:pPr>
      <w:r>
        <w:rPr>
          <w:rFonts w:hint="default" w:ascii="Times New Roman" w:hAnsi="Times New Roman" w:cs="Times New Roman"/>
          <w:lang w:val="en-US" w:eastAsia="zh-CN"/>
        </w:rPr>
        <w:t xml:space="preserve">[1] </w:t>
      </w:r>
      <w:r>
        <w:rPr>
          <w:rFonts w:hint="default" w:ascii="Times New Roman" w:hAnsi="Times New Roman" w:cs="Times New Roman"/>
        </w:rPr>
        <w:t>单玉庭, 刘韬, 褚惟, 缪护. 遗传算法优化变分模态分解在轴承故障特征提取中的应用[J]. 噪声与振动控制, 2024, 44(1): 148-153.</w:t>
      </w:r>
    </w:p>
    <w:p w14:paraId="4ED6816F">
      <w:pPr>
        <w:numPr>
          <w:ilvl w:val="0"/>
          <w:numId w:val="0"/>
        </w:numPr>
        <w:bidi w:val="0"/>
        <w:spacing w:line="360" w:lineRule="auto"/>
        <w:jc w:val="both"/>
        <w:rPr>
          <w:rFonts w:hint="default" w:ascii="Times New Roman" w:hAnsi="Times New Roman" w:cs="Times New Roman"/>
        </w:rPr>
      </w:pPr>
      <w:r>
        <w:rPr>
          <w:rFonts w:hint="default" w:ascii="Times New Roman" w:hAnsi="Times New Roman" w:cs="Times New Roman"/>
          <w:lang w:val="en-US" w:eastAsia="zh-CN"/>
        </w:rPr>
        <w:t xml:space="preserve">[2] </w:t>
      </w:r>
      <w:r>
        <w:rPr>
          <w:rFonts w:hint="default" w:ascii="Times New Roman" w:hAnsi="Times New Roman" w:cs="Times New Roman"/>
        </w:rPr>
        <w:t>王俊，李霞，周昔东，等. 基于VMD和LSTM的超短期风速预测[J]. 电力系统保护与控制，2020，48（11）：45-52.</w:t>
      </w:r>
    </w:p>
    <w:p w14:paraId="2F9BC0D0">
      <w:pPr>
        <w:numPr>
          <w:ilvl w:val="0"/>
          <w:numId w:val="0"/>
        </w:numPr>
        <w:bidi w:val="0"/>
        <w:spacing w:line="360" w:lineRule="auto"/>
        <w:jc w:val="both"/>
        <w:rPr>
          <w:rFonts w:hint="default" w:ascii="Times New Roman" w:hAnsi="Times New Roman" w:cs="Times New Roman"/>
        </w:rPr>
      </w:pPr>
      <w:r>
        <w:rPr>
          <w:rFonts w:hint="default" w:ascii="Times New Roman" w:hAnsi="Times New Roman" w:cs="Times New Roman"/>
          <w:lang w:val="en-US" w:eastAsia="zh-CN"/>
        </w:rPr>
        <w:t xml:space="preserve">[3] </w:t>
      </w:r>
      <w:r>
        <w:rPr>
          <w:rFonts w:hint="default" w:ascii="Times New Roman" w:hAnsi="Times New Roman" w:cs="Times New Roman"/>
        </w:rPr>
        <w:t>基于分形优化的VMD和GA-BP的短期风速预测. 植物生态学报, 2022.</w:t>
      </w:r>
    </w:p>
    <w:p w14:paraId="55FAD3A0">
      <w:pPr>
        <w:numPr>
          <w:ilvl w:val="0"/>
          <w:numId w:val="0"/>
        </w:numPr>
        <w:bidi w:val="0"/>
        <w:spacing w:line="360" w:lineRule="auto"/>
        <w:jc w:val="both"/>
        <w:rPr>
          <w:rFonts w:hint="default" w:ascii="Times New Roman" w:hAnsi="Times New Roman" w:cs="Times New Roman"/>
        </w:rPr>
      </w:pPr>
      <w:r>
        <w:rPr>
          <w:rFonts w:hint="default" w:ascii="Times New Roman" w:hAnsi="Times New Roman" w:cs="Times New Roman"/>
          <w:lang w:val="en-US" w:eastAsia="zh-CN"/>
        </w:rPr>
        <w:t xml:space="preserve">[4] </w:t>
      </w:r>
      <w:r>
        <w:rPr>
          <w:rFonts w:hint="default" w:ascii="Times New Roman" w:hAnsi="Times New Roman" w:cs="Times New Roman"/>
        </w:rPr>
        <w:t>基于VMD-ARIMA-HGWO-SVR组合模型的港口集装箱吞吐量预测. 兰州大学图书馆，2018.</w:t>
      </w:r>
    </w:p>
    <w:p w14:paraId="66B8C4B3">
      <w:pPr>
        <w:numPr>
          <w:ilvl w:val="0"/>
          <w:numId w:val="0"/>
        </w:numPr>
        <w:bidi w:val="0"/>
        <w:spacing w:line="360" w:lineRule="auto"/>
        <w:jc w:val="both"/>
        <w:rPr>
          <w:rFonts w:hint="default" w:ascii="Times New Roman" w:hAnsi="Times New Roman" w:cs="Times New Roman"/>
        </w:rPr>
      </w:pPr>
      <w:r>
        <w:rPr>
          <w:rFonts w:hint="default" w:ascii="Times New Roman" w:hAnsi="Times New Roman" w:cs="Times New Roman"/>
          <w:lang w:val="en-US" w:eastAsia="zh-CN"/>
        </w:rPr>
        <w:t xml:space="preserve">[5] </w:t>
      </w:r>
      <w:r>
        <w:rPr>
          <w:rFonts w:hint="default" w:ascii="Times New Roman" w:hAnsi="Times New Roman" w:cs="Times New Roman"/>
        </w:rPr>
        <w:t>唐甜甜，周伟. 基于ARIMA和BP神经网络的供应链需求预测模型及其对比分析. 应用数学进展, 2021.</w:t>
      </w:r>
    </w:p>
    <w:p w14:paraId="03BB87A1">
      <w:pPr>
        <w:bidi w:val="0"/>
        <w:spacing w:line="360" w:lineRule="auto"/>
        <w:jc w:val="both"/>
        <w:rPr>
          <w:rFonts w:hint="default" w:ascii="Times New Roman" w:hAnsi="Times New Roman" w:cs="Times New Roman"/>
        </w:rPr>
      </w:pPr>
      <w:r>
        <w:rPr>
          <w:rFonts w:hint="default" w:ascii="Times New Roman" w:hAnsi="Times New Roman" w:cs="Times New Roman"/>
          <w:lang w:val="en-US" w:eastAsia="zh-CN"/>
        </w:rPr>
        <w:t>[6]</w:t>
      </w:r>
      <w:r>
        <w:rPr>
          <w:rFonts w:hint="eastAsia" w:ascii="Times New Roman" w:hAnsi="Times New Roman" w:cs="Times New Roman"/>
          <w:lang w:val="en-US" w:eastAsia="zh-CN"/>
        </w:rPr>
        <w:t xml:space="preserve"> </w:t>
      </w:r>
      <w:r>
        <w:rPr>
          <w:rFonts w:hint="default" w:ascii="Times New Roman" w:hAnsi="Times New Roman" w:cs="Times New Roman"/>
        </w:rPr>
        <w:t>陈祥, 杨志强, 田镇, 等. GA</w:t>
      </w:r>
      <w:r>
        <w:rPr>
          <w:rFonts w:hint="default" w:ascii="Times New Roman" w:hAnsi="Times New Roman" w:cs="Times New Roman"/>
        </w:rPr>
        <w:noBreakHyphen/>
      </w:r>
      <w:r>
        <w:rPr>
          <w:rFonts w:hint="default" w:ascii="Times New Roman" w:hAnsi="Times New Roman" w:cs="Times New Roman"/>
        </w:rPr>
        <w:t>VMD 与多尺度排列熵结合的 GNSS 坐标时序降噪方法[J]. 武汉大学学报（信息科学版）, 2021.</w:t>
      </w:r>
    </w:p>
    <w:p w14:paraId="5A402D18">
      <w:pPr>
        <w:bidi w:val="0"/>
        <w:spacing w:line="360" w:lineRule="auto"/>
        <w:jc w:val="both"/>
        <w:rPr>
          <w:rFonts w:hint="default" w:ascii="Times New Roman" w:hAnsi="Times New Roman" w:cs="Times New Roman"/>
          <w:lang w:val="en-US" w:eastAsia="zh-CN"/>
        </w:rPr>
      </w:pPr>
      <w:r>
        <w:rPr>
          <w:rFonts w:hint="default" w:ascii="Times New Roman" w:hAnsi="Times New Roman" w:cs="Times New Roman"/>
          <w:lang w:val="en-US" w:eastAsia="zh-CN"/>
        </w:rPr>
        <w:t>[7]</w:t>
      </w:r>
      <w:r>
        <w:rPr>
          <w:rFonts w:hint="eastAsia" w:ascii="Times New Roman" w:hAnsi="Times New Roman" w:cs="Times New Roman"/>
          <w:lang w:val="en-US" w:eastAsia="zh-CN"/>
        </w:rPr>
        <w:t xml:space="preserve"> </w:t>
      </w:r>
      <w:r>
        <w:rPr>
          <w:rFonts w:hint="default" w:ascii="Times New Roman" w:hAnsi="Times New Roman" w:cs="Times New Roman"/>
        </w:rPr>
        <w:t>Adhikari, R., &amp; Agrawal, R. K. (2013). Time series forecasting using ARIMA model. International Journal of Computer Applications, 70(16), 23-28</w:t>
      </w:r>
    </w:p>
    <w:p w14:paraId="3F46D9FD">
      <w:pPr>
        <w:keepNext w:val="0"/>
        <w:keepLines w:val="0"/>
        <w:widowControl/>
        <w:numPr>
          <w:ilvl w:val="0"/>
          <w:numId w:val="0"/>
        </w:numPr>
        <w:suppressLineNumbers w:val="0"/>
        <w:spacing w:before="0" w:beforeAutospacing="1" w:after="0" w:afterAutospacing="1" w:line="288" w:lineRule="atLeast"/>
        <w:ind w:left="-360" w:leftChars="0"/>
        <w:rPr>
          <w:spacing w:val="3"/>
        </w:rPr>
      </w:pPr>
    </w:p>
    <w:p w14:paraId="5076E4A9">
      <w:pPr>
        <w:pStyle w:val="3"/>
        <w:spacing w:before="296" w:line="220" w:lineRule="auto"/>
        <w:outlineLvl w:val="9"/>
        <w:rPr>
          <w:b/>
          <w:bCs/>
          <w:spacing w:val="-6"/>
          <w:sz w:val="28"/>
          <w:szCs w:val="28"/>
        </w:rPr>
      </w:pPr>
    </w:p>
    <w:p w14:paraId="2225DD8A">
      <w:pPr>
        <w:pStyle w:val="3"/>
        <w:spacing w:before="56" w:line="219" w:lineRule="auto"/>
        <w:ind w:left="3918"/>
        <w:outlineLvl w:val="9"/>
        <w:rPr>
          <w:b/>
          <w:bCs/>
          <w:spacing w:val="-19"/>
          <w:sz w:val="28"/>
          <w:szCs w:val="28"/>
        </w:rPr>
      </w:pPr>
    </w:p>
    <w:p w14:paraId="2415BB05">
      <w:pPr>
        <w:pStyle w:val="3"/>
        <w:spacing w:before="56" w:line="219" w:lineRule="auto"/>
        <w:ind w:left="3918"/>
        <w:outlineLvl w:val="9"/>
        <w:rPr>
          <w:b/>
          <w:bCs/>
          <w:spacing w:val="-19"/>
          <w:sz w:val="28"/>
          <w:szCs w:val="28"/>
        </w:rPr>
      </w:pPr>
    </w:p>
    <w:p w14:paraId="4256F74A">
      <w:pPr>
        <w:pStyle w:val="3"/>
        <w:spacing w:before="56" w:line="219" w:lineRule="auto"/>
        <w:ind w:left="3918"/>
        <w:outlineLvl w:val="9"/>
        <w:rPr>
          <w:b/>
          <w:bCs/>
          <w:spacing w:val="-19"/>
          <w:sz w:val="28"/>
          <w:szCs w:val="28"/>
        </w:rPr>
      </w:pPr>
    </w:p>
    <w:p w14:paraId="15EAE31D">
      <w:pPr>
        <w:pStyle w:val="3"/>
        <w:spacing w:before="56" w:line="219" w:lineRule="auto"/>
        <w:ind w:left="3918"/>
        <w:outlineLvl w:val="9"/>
        <w:rPr>
          <w:b/>
          <w:bCs/>
          <w:spacing w:val="-19"/>
          <w:sz w:val="28"/>
          <w:szCs w:val="28"/>
        </w:rPr>
      </w:pPr>
    </w:p>
    <w:p w14:paraId="401DBC11">
      <w:pPr>
        <w:pStyle w:val="3"/>
        <w:spacing w:before="56" w:line="219" w:lineRule="auto"/>
        <w:ind w:left="3918"/>
        <w:outlineLvl w:val="9"/>
        <w:rPr>
          <w:b/>
          <w:bCs/>
          <w:spacing w:val="-19"/>
          <w:sz w:val="28"/>
          <w:szCs w:val="28"/>
        </w:rPr>
      </w:pPr>
    </w:p>
    <w:p w14:paraId="574E6A1F">
      <w:pPr>
        <w:pStyle w:val="3"/>
        <w:spacing w:before="56" w:line="219" w:lineRule="auto"/>
        <w:ind w:left="3918"/>
        <w:jc w:val="center"/>
        <w:outlineLvl w:val="9"/>
        <w:rPr>
          <w:b/>
          <w:bCs/>
          <w:spacing w:val="-19"/>
          <w:sz w:val="28"/>
          <w:szCs w:val="28"/>
        </w:rPr>
      </w:pPr>
    </w:p>
    <w:p w14:paraId="40711479">
      <w:pPr>
        <w:pStyle w:val="3"/>
        <w:spacing w:before="56" w:line="219" w:lineRule="auto"/>
        <w:jc w:val="center"/>
        <w:outlineLvl w:val="9"/>
        <w:rPr>
          <w:b/>
          <w:bCs/>
          <w:spacing w:val="-19"/>
          <w:sz w:val="28"/>
          <w:szCs w:val="28"/>
        </w:rPr>
      </w:pPr>
    </w:p>
    <w:p w14:paraId="265B4053">
      <w:pPr>
        <w:pStyle w:val="3"/>
        <w:spacing w:before="56" w:line="219" w:lineRule="auto"/>
        <w:jc w:val="center"/>
        <w:outlineLvl w:val="9"/>
        <w:rPr>
          <w:b/>
          <w:bCs/>
          <w:spacing w:val="-19"/>
          <w:sz w:val="28"/>
          <w:szCs w:val="28"/>
        </w:rPr>
      </w:pPr>
    </w:p>
    <w:p w14:paraId="52978FCE">
      <w:pPr>
        <w:pStyle w:val="3"/>
        <w:spacing w:before="56" w:line="219" w:lineRule="auto"/>
        <w:jc w:val="center"/>
        <w:outlineLvl w:val="9"/>
        <w:rPr>
          <w:b/>
          <w:bCs/>
          <w:spacing w:val="-19"/>
          <w:sz w:val="28"/>
          <w:szCs w:val="28"/>
        </w:rPr>
      </w:pPr>
    </w:p>
    <w:p w14:paraId="756E51D0">
      <w:pPr>
        <w:pStyle w:val="3"/>
        <w:spacing w:before="56" w:line="219" w:lineRule="auto"/>
        <w:jc w:val="center"/>
        <w:outlineLvl w:val="9"/>
        <w:rPr>
          <w:b/>
          <w:bCs/>
          <w:spacing w:val="-19"/>
          <w:sz w:val="28"/>
          <w:szCs w:val="28"/>
        </w:rPr>
      </w:pPr>
    </w:p>
    <w:p w14:paraId="48648107">
      <w:pPr>
        <w:pStyle w:val="3"/>
        <w:spacing w:before="56" w:line="219" w:lineRule="auto"/>
        <w:jc w:val="center"/>
        <w:outlineLvl w:val="9"/>
        <w:rPr>
          <w:b/>
          <w:bCs/>
          <w:spacing w:val="-19"/>
          <w:sz w:val="28"/>
          <w:szCs w:val="28"/>
        </w:rPr>
      </w:pPr>
    </w:p>
    <w:p w14:paraId="2032407B">
      <w:pPr>
        <w:pStyle w:val="3"/>
        <w:spacing w:before="56" w:line="219" w:lineRule="auto"/>
        <w:jc w:val="both"/>
        <w:outlineLvl w:val="9"/>
        <w:rPr>
          <w:b/>
          <w:bCs/>
          <w:spacing w:val="-19"/>
          <w:sz w:val="28"/>
          <w:szCs w:val="28"/>
        </w:rPr>
      </w:pPr>
    </w:p>
    <w:p w14:paraId="38AB44BF">
      <w:pPr>
        <w:pStyle w:val="3"/>
        <w:spacing w:before="56" w:line="219" w:lineRule="auto"/>
        <w:jc w:val="both"/>
        <w:outlineLvl w:val="9"/>
        <w:rPr>
          <w:b/>
          <w:bCs/>
          <w:spacing w:val="-19"/>
          <w:sz w:val="28"/>
          <w:szCs w:val="28"/>
        </w:rPr>
      </w:pPr>
    </w:p>
    <w:p w14:paraId="71E8E83B">
      <w:pPr>
        <w:pStyle w:val="3"/>
        <w:spacing w:before="56" w:line="219" w:lineRule="auto"/>
        <w:jc w:val="both"/>
        <w:outlineLvl w:val="9"/>
        <w:rPr>
          <w:b/>
          <w:bCs/>
          <w:spacing w:val="-19"/>
          <w:sz w:val="28"/>
          <w:szCs w:val="28"/>
        </w:rPr>
      </w:pPr>
    </w:p>
    <w:p w14:paraId="103BF305">
      <w:pPr>
        <w:pStyle w:val="3"/>
        <w:spacing w:before="56" w:line="219" w:lineRule="auto"/>
        <w:jc w:val="both"/>
        <w:outlineLvl w:val="9"/>
        <w:rPr>
          <w:b/>
          <w:bCs/>
          <w:spacing w:val="-19"/>
          <w:sz w:val="28"/>
          <w:szCs w:val="28"/>
        </w:rPr>
      </w:pPr>
      <w:bookmarkStart w:id="95" w:name="_GoBack"/>
      <w:bookmarkEnd w:id="95"/>
    </w:p>
    <w:p w14:paraId="4F2D9E6F">
      <w:pPr>
        <w:pStyle w:val="3"/>
        <w:spacing w:before="56" w:line="219" w:lineRule="auto"/>
        <w:jc w:val="both"/>
        <w:outlineLvl w:val="9"/>
        <w:rPr>
          <w:b/>
          <w:bCs/>
          <w:spacing w:val="-19"/>
          <w:sz w:val="28"/>
          <w:szCs w:val="28"/>
        </w:rPr>
      </w:pPr>
    </w:p>
    <w:p w14:paraId="607A6B62">
      <w:pPr>
        <w:pStyle w:val="3"/>
        <w:spacing w:before="56" w:line="219" w:lineRule="auto"/>
        <w:jc w:val="center"/>
        <w:outlineLvl w:val="0"/>
        <w:rPr>
          <w:sz w:val="28"/>
          <w:szCs w:val="28"/>
        </w:rPr>
      </w:pPr>
      <w:bookmarkStart w:id="94" w:name="_Toc21750"/>
      <w:r>
        <w:rPr>
          <w:b/>
          <w:bCs/>
          <w:spacing w:val="-19"/>
          <w:sz w:val="28"/>
          <w:szCs w:val="28"/>
        </w:rPr>
        <w:t>附录</w:t>
      </w:r>
      <w:bookmarkEnd w:id="94"/>
    </w:p>
    <w:p w14:paraId="43ABA15A">
      <w:pPr>
        <w:spacing w:line="120" w:lineRule="exact"/>
      </w:pPr>
    </w:p>
    <w:tbl>
      <w:tblPr>
        <w:tblStyle w:val="16"/>
        <w:tblW w:w="8300" w:type="dxa"/>
        <w:tblInd w:w="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75"/>
        <w:gridCol w:w="7025"/>
      </w:tblGrid>
      <w:tr w14:paraId="2820C9F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275" w:type="dxa"/>
            <w:vAlign w:val="top"/>
          </w:tcPr>
          <w:p w14:paraId="325B0110">
            <w:pPr>
              <w:pStyle w:val="17"/>
              <w:spacing w:before="91" w:line="195" w:lineRule="auto"/>
              <w:ind w:left="396"/>
            </w:pPr>
            <w:r>
              <w:rPr>
                <w:b/>
                <w:bCs/>
              </w:rPr>
              <w:t>No</w:t>
            </w:r>
            <w:r>
              <w:rPr>
                <w:b/>
                <w:bCs/>
                <w:spacing w:val="5"/>
              </w:rPr>
              <w:t>:</w:t>
            </w:r>
            <w:r>
              <w:rPr>
                <w:b/>
                <w:bCs/>
                <w:spacing w:val="18"/>
                <w:w w:val="101"/>
              </w:rPr>
              <w:t xml:space="preserve"> </w:t>
            </w:r>
            <w:r>
              <w:rPr>
                <w:b/>
                <w:bCs/>
                <w:spacing w:val="5"/>
              </w:rPr>
              <w:t>1</w:t>
            </w:r>
          </w:p>
        </w:tc>
        <w:tc>
          <w:tcPr>
            <w:tcW w:w="7025" w:type="dxa"/>
            <w:vAlign w:val="top"/>
          </w:tcPr>
          <w:p w14:paraId="61E56F0E">
            <w:pPr>
              <w:pStyle w:val="17"/>
              <w:spacing w:before="91" w:line="197" w:lineRule="auto"/>
              <w:ind w:left="317"/>
            </w:pPr>
            <w:r>
              <w:rPr>
                <w:b/>
                <w:bCs/>
              </w:rPr>
              <w:t>Filename</w:t>
            </w:r>
            <w:r>
              <w:rPr>
                <w:b/>
                <w:bCs/>
                <w:spacing w:val="19"/>
              </w:rPr>
              <w:t xml:space="preserve">: </w:t>
            </w:r>
            <w:r>
              <w:rPr>
                <w:rFonts w:hint="eastAsia"/>
                <w:b/>
                <w:bCs/>
                <w:spacing w:val="19"/>
              </w:rPr>
              <w:t>库存量预测</w:t>
            </w:r>
          </w:p>
        </w:tc>
      </w:tr>
      <w:tr w14:paraId="0DFD1EF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213" w:hRule="atLeast"/>
        </w:trPr>
        <w:tc>
          <w:tcPr>
            <w:tcW w:w="8300" w:type="dxa"/>
            <w:gridSpan w:val="2"/>
            <w:vAlign w:val="top"/>
          </w:tcPr>
          <w:p w14:paraId="0D9B235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import matplotlib.pyplot as plt</w:t>
            </w:r>
          </w:p>
          <w:p w14:paraId="246C28B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import pandas as pd</w:t>
            </w:r>
          </w:p>
          <w:p w14:paraId="5267668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from sklearn.metrics import mean_squared_error, mean_absolute_error, r2_score</w:t>
            </w:r>
          </w:p>
          <w:p w14:paraId="4D37FBB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import numpy as np</w:t>
            </w:r>
          </w:p>
          <w:p w14:paraId="355599A5">
            <w:pPr>
              <w:bidi w:val="0"/>
              <w:rPr>
                <w:rFonts w:hint="default" w:ascii="Times New Roman" w:hAnsi="Times New Roman" w:cs="Times New Roman"/>
                <w:sz w:val="18"/>
                <w:szCs w:val="18"/>
              </w:rPr>
            </w:pPr>
          </w:p>
          <w:p w14:paraId="3C195E8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选择前三个品类的数据</w:t>
            </w:r>
          </w:p>
          <w:p w14:paraId="4C769D4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selected_categories = inventory_df['品类'].unique()[:3]</w:t>
            </w:r>
          </w:p>
          <w:p w14:paraId="0B6A695A">
            <w:pPr>
              <w:bidi w:val="0"/>
              <w:rPr>
                <w:rFonts w:hint="default" w:ascii="Times New Roman" w:hAnsi="Times New Roman" w:cs="Times New Roman"/>
                <w:sz w:val="18"/>
                <w:szCs w:val="18"/>
              </w:rPr>
            </w:pPr>
          </w:p>
          <w:p w14:paraId="7948BF8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定义要使用的指数平滑方法</w:t>
            </w:r>
          </w:p>
          <w:p w14:paraId="3B52813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def exponential_smoothing(data, alpha):</w:t>
            </w:r>
          </w:p>
          <w:p w14:paraId="7C1DCBD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smoothed = [data[0]]</w:t>
            </w:r>
          </w:p>
          <w:p w14:paraId="6882B69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 i in range(1, len(data)):</w:t>
            </w:r>
          </w:p>
          <w:p w14:paraId="60FA27F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smoothed.append(alpha * data[i] + (1 - alpha) * smoothed[-1])</w:t>
            </w:r>
          </w:p>
          <w:p w14:paraId="3CD1740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return pd.Series(smoothed, index=data.index)</w:t>
            </w:r>
          </w:p>
          <w:p w14:paraId="3F361655">
            <w:pPr>
              <w:bidi w:val="0"/>
              <w:rPr>
                <w:rFonts w:hint="default" w:ascii="Times New Roman" w:hAnsi="Times New Roman" w:cs="Times New Roman"/>
                <w:sz w:val="18"/>
                <w:szCs w:val="18"/>
              </w:rPr>
            </w:pPr>
          </w:p>
          <w:p w14:paraId="72DE42C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初始化用于存储所有品类的评估指标的列表</w:t>
            </w:r>
          </w:p>
          <w:p w14:paraId="0883F50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all_es_metrics = []</w:t>
            </w:r>
          </w:p>
          <w:p w14:paraId="74F91E74">
            <w:pPr>
              <w:bidi w:val="0"/>
              <w:rPr>
                <w:rFonts w:hint="default" w:ascii="Times New Roman" w:hAnsi="Times New Roman" w:cs="Times New Roman"/>
                <w:sz w:val="18"/>
                <w:szCs w:val="18"/>
              </w:rPr>
            </w:pPr>
          </w:p>
          <w:p w14:paraId="284290B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对每个选定的品类绘制时间序列图并进行预测</w:t>
            </w:r>
          </w:p>
          <w:p w14:paraId="366E6C0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for i, category in enumerate(selected_categories):</w:t>
            </w:r>
          </w:p>
          <w:p w14:paraId="23A0BE1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筛选出当前品类的数据并排序</w:t>
            </w:r>
          </w:p>
          <w:p w14:paraId="7A57D18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category_data = inventory_df[inventory_df['品类'] == category].sort_index()</w:t>
            </w:r>
          </w:p>
          <w:p w14:paraId="52FD89C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5F540C5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初始化评估指标列表</w:t>
            </w:r>
          </w:p>
          <w:p w14:paraId="7F046B7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es_metrics = []</w:t>
            </w:r>
          </w:p>
          <w:p w14:paraId="3F531518">
            <w:pPr>
              <w:bidi w:val="0"/>
              <w:rPr>
                <w:rFonts w:hint="default" w:ascii="Times New Roman" w:hAnsi="Times New Roman" w:cs="Times New Roman"/>
                <w:sz w:val="18"/>
                <w:szCs w:val="18"/>
              </w:rPr>
            </w:pPr>
          </w:p>
          <w:p w14:paraId="253EB30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尝试不同的alpha值</w:t>
            </w:r>
          </w:p>
          <w:p w14:paraId="13E520A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alphas = np.arange(0.1, 1.0, 0.1)</w:t>
            </w:r>
          </w:p>
          <w:p w14:paraId="5F13828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 alpha in alphas:</w:t>
            </w:r>
          </w:p>
          <w:p w14:paraId="12F2F5E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指数平滑</w:t>
            </w:r>
          </w:p>
          <w:p w14:paraId="405EFB9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es_predictions = exponential_smoothing(category_data['库存量'], alpha)</w:t>
            </w:r>
          </w:p>
          <w:p w14:paraId="763FEB6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y_true_es = category_data['库存量'][es_predictions.index]</w:t>
            </w:r>
          </w:p>
          <w:p w14:paraId="3A46CDB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6A421DB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计算评估指标</w:t>
            </w:r>
          </w:p>
          <w:p w14:paraId="15D8A0D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mse_es = mean_squared_error(y_true_es, es_predictions)</w:t>
            </w:r>
          </w:p>
          <w:p w14:paraId="07D5C46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rmse_es = np.sqrt(mse_es)</w:t>
            </w:r>
          </w:p>
          <w:p w14:paraId="4F0CB75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mae_es = mean_absolute_error(y_true_es, es_predictions)</w:t>
            </w:r>
          </w:p>
          <w:p w14:paraId="5EEC163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r2_es = r2_score(y_true_es, es_predictions)</w:t>
            </w:r>
          </w:p>
          <w:p w14:paraId="3AA000D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0DEDEBC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存储评估指标</w:t>
            </w:r>
          </w:p>
          <w:p w14:paraId="4C122D3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es_metrics.append({'Alpha': alpha, 'MSE': mse_es, 'RMSE': rmse_es, 'MAE': mae_es, 'R2': r2_es})</w:t>
            </w:r>
          </w:p>
          <w:p w14:paraId="0F1DD24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56A8B61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将评估指标转换为DataFrame</w:t>
            </w:r>
          </w:p>
          <w:p w14:paraId="7E90E50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es_metrics_df = pd.DataFrame(es_metrics)</w:t>
            </w:r>
          </w:p>
          <w:p w14:paraId="4BB4A3E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30CAF36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找到最佳的alpha值</w:t>
            </w:r>
          </w:p>
          <w:p w14:paraId="68E9995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best_alpha = es_metrics_df.loc[es_metrics_df['R2'].idxmax()]['Alpha']</w:t>
            </w:r>
          </w:p>
          <w:p w14:paraId="64BF6C6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print(f"对于品类 {category}，最佳的alpha值是: {best_alpha:.2f}")</w:t>
            </w:r>
          </w:p>
          <w:p w14:paraId="2297068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4951A2B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使用最佳alpha值进行指数平滑</w:t>
            </w:r>
          </w:p>
          <w:p w14:paraId="50E718F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best_es_predictions = exponential_smoothing(category_data['库存量'], best_alpha)</w:t>
            </w:r>
          </w:p>
          <w:p w14:paraId="5A8734D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y_true_best_es = category_data['库存量'][best_es_predictions.index]</w:t>
            </w:r>
          </w:p>
          <w:p w14:paraId="428606D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5B2445E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计算最佳alpha下的评估指标</w:t>
            </w:r>
          </w:p>
          <w:p w14:paraId="413F26E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mse_best_es = mean_squared_error(y_true_best_es, best_es_predictions)</w:t>
            </w:r>
          </w:p>
          <w:p w14:paraId="646DB3B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rmse_best_es = np.sqrt(mse_best_es)</w:t>
            </w:r>
          </w:p>
          <w:p w14:paraId="107930F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mae_best_es = mean_absolute_error(y_true_best_es, best_es_predictions)</w:t>
            </w:r>
          </w:p>
          <w:p w14:paraId="3F3BE29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r2_best_es = r2_score(y_true_best_es, best_es_predictions)</w:t>
            </w:r>
          </w:p>
          <w:p w14:paraId="42CA80F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0E0C3B5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存储当前品类的最佳评估指标</w:t>
            </w:r>
          </w:p>
          <w:p w14:paraId="34936A1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all_es_metrics.append({'Category': category, 'MSE': mse_best_es, 'RMSE': rmse_best_es, 'MAE': mae_best_es, 'R2': r2_best_es})</w:t>
            </w:r>
          </w:p>
          <w:p w14:paraId="5209230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7911291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打印最佳alpha下的评估指标</w:t>
            </w:r>
          </w:p>
          <w:p w14:paraId="1D38E36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print(f"\n对于品类 {category}，使用最佳alpha值时的评价指标:")</w:t>
            </w:r>
          </w:p>
          <w:p w14:paraId="6F941C4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print(f"最大R²: {r2_best_es:.2f}")</w:t>
            </w:r>
          </w:p>
          <w:p w14:paraId="6EEE9AB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print(f"平均MSE: {mse_best_es:.2f}")</w:t>
            </w:r>
          </w:p>
          <w:p w14:paraId="7DE51E5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print(f"平均RMSE: {rmse_best_es:.2f}")</w:t>
            </w:r>
          </w:p>
          <w:p w14:paraId="1AF9FD5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print(f"平均MAE: {mae_best_es:.2f}")</w:t>
            </w:r>
          </w:p>
          <w:p w14:paraId="08B30C53">
            <w:pPr>
              <w:bidi w:val="0"/>
              <w:rPr>
                <w:rFonts w:hint="default" w:ascii="Times New Roman" w:hAnsi="Times New Roman" w:cs="Times New Roman"/>
                <w:sz w:val="18"/>
                <w:szCs w:val="18"/>
              </w:rPr>
            </w:pPr>
          </w:p>
          <w:p w14:paraId="3569A97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绘制实际库存量与预测值的图表</w:t>
            </w:r>
          </w:p>
          <w:p w14:paraId="72F4148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plt.figure(figsize=(12, 6))</w:t>
            </w:r>
          </w:p>
          <w:p w14:paraId="56A91C6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plt.plot(category_data.index, category_data['库存量'], label='Actual')</w:t>
            </w:r>
          </w:p>
          <w:p w14:paraId="1DCCB81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plt.plot(best_es_predictions.index, best_es_predictions, label=f'Exponential Smoothing (alpha={best_alpha:.2f})', linestyle='--')</w:t>
            </w:r>
          </w:p>
          <w:p w14:paraId="767AD8C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plt.title(f'Inventory Prediction for Category: {category}')</w:t>
            </w:r>
          </w:p>
          <w:p w14:paraId="6044DB4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plt.xlabel('Date')</w:t>
            </w:r>
          </w:p>
          <w:p w14:paraId="57CDE59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plt.ylabel('Inventory Level')</w:t>
            </w:r>
          </w:p>
          <w:p w14:paraId="7FA88DA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plt.legend()</w:t>
            </w:r>
          </w:p>
          <w:p w14:paraId="75C1325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plt.show()</w:t>
            </w:r>
          </w:p>
          <w:p w14:paraId="77F2F947">
            <w:pPr>
              <w:bidi w:val="0"/>
              <w:rPr>
                <w:rFonts w:hint="default" w:ascii="Times New Roman" w:hAnsi="Times New Roman" w:cs="Times New Roman"/>
                <w:sz w:val="18"/>
                <w:szCs w:val="18"/>
              </w:rPr>
            </w:pPr>
          </w:p>
          <w:p w14:paraId="6B45B50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预测未来三个月</w:t>
            </w:r>
          </w:p>
          <w:p w14:paraId="7BB471A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last_known_value = best_es_predictions.iloc[-1]</w:t>
            </w:r>
          </w:p>
          <w:p w14:paraId="7E475F6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future_months_predictions = []</w:t>
            </w:r>
          </w:p>
          <w:p w14:paraId="4B8A460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 _ in range(3):</w:t>
            </w:r>
          </w:p>
          <w:p w14:paraId="3FAF7D3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next_month_prediction = best_alpha * last_known_value + (1 - best_alpha) * last_known_value</w:t>
            </w:r>
          </w:p>
          <w:p w14:paraId="7D4BF6C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future_months_predictions.append(next_month_prediction)</w:t>
            </w:r>
          </w:p>
          <w:p w14:paraId="75355E4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last_known_value = next_month_prediction</w:t>
            </w:r>
          </w:p>
          <w:p w14:paraId="1C66495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0C2242A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print(f"\n未来三个月的库存量预测 (基于最佳alpha值 {best_alpha:.2f}):")</w:t>
            </w:r>
          </w:p>
          <w:p w14:paraId="1A32489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print(future_months_predictions)</w:t>
            </w:r>
          </w:p>
          <w:p w14:paraId="490E4737">
            <w:pPr>
              <w:bidi w:val="0"/>
              <w:rPr>
                <w:rFonts w:hint="default" w:ascii="Times New Roman" w:hAnsi="Times New Roman" w:cs="Times New Roman"/>
                <w:sz w:val="18"/>
                <w:szCs w:val="18"/>
              </w:rPr>
            </w:pPr>
          </w:p>
          <w:p w14:paraId="057F1D0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将所有品类的评估指标转换为DataFrame</w:t>
            </w:r>
          </w:p>
          <w:p w14:paraId="4F479F8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all_es_metrics_df = pd.DataFrame(all_es_metrics)</w:t>
            </w:r>
          </w:p>
          <w:p w14:paraId="6E12931F">
            <w:pPr>
              <w:bidi w:val="0"/>
              <w:rPr>
                <w:rFonts w:hint="default" w:ascii="Times New Roman" w:hAnsi="Times New Roman" w:cs="Times New Roman"/>
                <w:sz w:val="18"/>
                <w:szCs w:val="18"/>
              </w:rPr>
            </w:pPr>
          </w:p>
          <w:p w14:paraId="7A92D22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计算所有品类的平均评估指标</w:t>
            </w:r>
          </w:p>
          <w:p w14:paraId="0BCACBA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avg_mse = all_es_metrics_df['MSE'].mean()</w:t>
            </w:r>
          </w:p>
          <w:p w14:paraId="4EE78CB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avg_rmse = all_es_metrics_df['RMSE'].mean()</w:t>
            </w:r>
          </w:p>
          <w:p w14:paraId="2304EC8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avg_mae = all_es_metrics_df['MAE'].mean()</w:t>
            </w:r>
          </w:p>
          <w:p w14:paraId="191E4FA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avg_r2 = all_es_metrics_df['R2'].mean()</w:t>
            </w:r>
          </w:p>
          <w:p w14:paraId="5784291A">
            <w:pPr>
              <w:bidi w:val="0"/>
              <w:rPr>
                <w:rFonts w:hint="default" w:ascii="Times New Roman" w:hAnsi="Times New Roman" w:cs="Times New Roman"/>
                <w:sz w:val="18"/>
                <w:szCs w:val="18"/>
              </w:rPr>
            </w:pPr>
          </w:p>
          <w:p w14:paraId="6F8BA05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输出所有品类的平均评估指标</w:t>
            </w:r>
          </w:p>
          <w:p w14:paraId="4441212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print("\n所有品类的平均评估指标:")</w:t>
            </w:r>
          </w:p>
          <w:p w14:paraId="2E8E21E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print(f"平均MSE: {avg_mse:.2f}")</w:t>
            </w:r>
          </w:p>
          <w:p w14:paraId="026F385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print(f"平均RMSE: {avg_rmse:.2f}")</w:t>
            </w:r>
          </w:p>
          <w:p w14:paraId="61C0606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print(f"平均MAE: {avg_mae:.2f}")</w:t>
            </w:r>
          </w:p>
          <w:p w14:paraId="0AF8C4A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print(f"平均R²: {avg_r2:.2f}")</w:t>
            </w:r>
          </w:p>
          <w:p w14:paraId="678B65D0">
            <w:pPr>
              <w:pStyle w:val="17"/>
              <w:spacing w:line="238" w:lineRule="exact"/>
              <w:ind w:left="829"/>
              <w:rPr>
                <w:sz w:val="18"/>
                <w:szCs w:val="18"/>
              </w:rPr>
            </w:pPr>
          </w:p>
        </w:tc>
      </w:tr>
    </w:tbl>
    <w:p w14:paraId="53774B7F">
      <w:pPr>
        <w:spacing w:line="213" w:lineRule="exact"/>
        <w:rPr>
          <w:rFonts w:ascii="Arial" w:hAnsi="Arial" w:eastAsia="Arial" w:cs="Arial"/>
          <w:sz w:val="18"/>
          <w:szCs w:val="18"/>
        </w:rPr>
        <w:sectPr>
          <w:footerReference r:id="rId7" w:type="default"/>
          <w:pgSz w:w="11906" w:h="16839"/>
          <w:pgMar w:top="1247" w:right="1785" w:bottom="1245" w:left="1785" w:header="0" w:footer="1031" w:gutter="0"/>
          <w:pgBorders>
            <w:top w:val="none" w:sz="0" w:space="0"/>
            <w:left w:val="none" w:sz="0" w:space="0"/>
            <w:bottom w:val="none" w:sz="0" w:space="0"/>
            <w:right w:val="none" w:sz="0" w:space="0"/>
          </w:pgBorders>
          <w:pgNumType w:fmt="decimal" w:start="1"/>
          <w:cols w:space="720" w:num="1"/>
        </w:sectPr>
      </w:pPr>
    </w:p>
    <w:p w14:paraId="5AB9542D">
      <w:pPr>
        <w:spacing w:before="132"/>
      </w:pPr>
    </w:p>
    <w:tbl>
      <w:tblPr>
        <w:tblStyle w:val="16"/>
        <w:tblW w:w="8566"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327"/>
        <w:gridCol w:w="7239"/>
      </w:tblGrid>
      <w:tr w14:paraId="004DACF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327" w:type="dxa"/>
            <w:vAlign w:val="top"/>
          </w:tcPr>
          <w:p w14:paraId="3B3CF7D9">
            <w:pPr>
              <w:pStyle w:val="17"/>
              <w:spacing w:before="93" w:line="195" w:lineRule="auto"/>
              <w:ind w:left="421"/>
            </w:pPr>
            <w:r>
              <w:rPr>
                <w:b/>
                <w:bCs/>
              </w:rPr>
              <w:t>No</w:t>
            </w:r>
            <w:r>
              <w:rPr>
                <w:b/>
                <w:bCs/>
                <w:spacing w:val="6"/>
              </w:rPr>
              <w:t>:</w:t>
            </w:r>
            <w:r>
              <w:rPr>
                <w:b/>
                <w:bCs/>
                <w:spacing w:val="7"/>
              </w:rPr>
              <w:t xml:space="preserve"> </w:t>
            </w:r>
            <w:r>
              <w:rPr>
                <w:b/>
                <w:bCs/>
                <w:spacing w:val="6"/>
              </w:rPr>
              <w:t>2</w:t>
            </w:r>
          </w:p>
        </w:tc>
        <w:tc>
          <w:tcPr>
            <w:tcW w:w="7239" w:type="dxa"/>
            <w:vAlign w:val="top"/>
          </w:tcPr>
          <w:p w14:paraId="4C4EF2E4">
            <w:pPr>
              <w:pStyle w:val="17"/>
              <w:spacing w:before="93" w:line="197" w:lineRule="auto"/>
              <w:ind w:left="317"/>
            </w:pPr>
            <w:r>
              <w:rPr>
                <w:b/>
                <w:bCs/>
              </w:rPr>
              <w:t>Filename</w:t>
            </w:r>
            <w:r>
              <w:rPr>
                <w:b/>
                <w:bCs/>
                <w:spacing w:val="20"/>
              </w:rPr>
              <w:t xml:space="preserve">: </w:t>
            </w:r>
            <w:r>
              <w:rPr>
                <w:rFonts w:hint="eastAsia"/>
                <w:b/>
                <w:bCs/>
                <w:spacing w:val="20"/>
              </w:rPr>
              <w:t>销量预测</w:t>
            </w:r>
          </w:p>
        </w:tc>
      </w:tr>
      <w:tr w14:paraId="29E235B9">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0093" w:hRule="atLeast"/>
        </w:trPr>
        <w:tc>
          <w:tcPr>
            <w:tcW w:w="8566" w:type="dxa"/>
            <w:gridSpan w:val="2"/>
            <w:vAlign w:val="top"/>
          </w:tcPr>
          <w:p w14:paraId="3B1B19D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import pandas as pd</w:t>
            </w:r>
          </w:p>
          <w:p w14:paraId="77108E7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import numpy as np</w:t>
            </w:r>
          </w:p>
          <w:p w14:paraId="7D0417A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from statsmodels.tsa.arima.model import ARIMA</w:t>
            </w:r>
          </w:p>
          <w:p w14:paraId="40E0360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from sklearn.metrics import mean_squared_error, mean_absolute_error, r2_score</w:t>
            </w:r>
          </w:p>
          <w:p w14:paraId="0651D3A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import matplotlib.pyplot as plt</w:t>
            </w:r>
          </w:p>
          <w:p w14:paraId="227B242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import warnings</w:t>
            </w:r>
          </w:p>
          <w:p w14:paraId="616D760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from vmdpy import VMD</w:t>
            </w:r>
          </w:p>
          <w:p w14:paraId="30C43C9F">
            <w:pPr>
              <w:bidi w:val="0"/>
              <w:rPr>
                <w:rFonts w:hint="default" w:ascii="Times New Roman" w:hAnsi="Times New Roman" w:cs="Times New Roman"/>
                <w:sz w:val="18"/>
                <w:szCs w:val="18"/>
              </w:rPr>
            </w:pPr>
          </w:p>
          <w:p w14:paraId="423AAD3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忽略警告</w:t>
            </w:r>
          </w:p>
          <w:p w14:paraId="35AF8B2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warnings.filterwarnings('ignore')</w:t>
            </w:r>
          </w:p>
          <w:p w14:paraId="43E9EBE7">
            <w:pPr>
              <w:bidi w:val="0"/>
              <w:rPr>
                <w:rFonts w:hint="default" w:ascii="Times New Roman" w:hAnsi="Times New Roman" w:cs="Times New Roman"/>
                <w:sz w:val="18"/>
                <w:szCs w:val="18"/>
              </w:rPr>
            </w:pPr>
          </w:p>
          <w:p w14:paraId="78C9724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选择用于训练的时间范围</w:t>
            </w:r>
          </w:p>
          <w:p w14:paraId="0EC373D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start_date = '2023-04-01'</w:t>
            </w:r>
          </w:p>
          <w:p w14:paraId="0DC1FBD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end_date = '2023-06-30'</w:t>
            </w:r>
          </w:p>
          <w:p w14:paraId="23E29F7E">
            <w:pPr>
              <w:bidi w:val="0"/>
              <w:rPr>
                <w:rFonts w:hint="default" w:ascii="Times New Roman" w:hAnsi="Times New Roman" w:cs="Times New Roman"/>
                <w:sz w:val="18"/>
                <w:szCs w:val="18"/>
              </w:rPr>
            </w:pPr>
          </w:p>
          <w:p w14:paraId="3F35ED2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获取所有类别的列表</w:t>
            </w:r>
          </w:p>
          <w:p w14:paraId="47120A4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categories = sales_df['品类'].unique()</w:t>
            </w:r>
          </w:p>
          <w:p w14:paraId="6DD0C54F">
            <w:pPr>
              <w:bidi w:val="0"/>
              <w:rPr>
                <w:rFonts w:hint="default" w:ascii="Times New Roman" w:hAnsi="Times New Roman" w:cs="Times New Roman"/>
                <w:sz w:val="18"/>
                <w:szCs w:val="18"/>
              </w:rPr>
            </w:pPr>
          </w:p>
          <w:p w14:paraId="05CC3CA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选择 ARIMA 参数 (p, d, q)</w:t>
            </w:r>
          </w:p>
          <w:p w14:paraId="3337DE4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 d, q = 1, 0, 1  # 减少 p 和 q 的值</w:t>
            </w:r>
          </w:p>
          <w:p w14:paraId="4CA7F62E">
            <w:pPr>
              <w:bidi w:val="0"/>
              <w:rPr>
                <w:rFonts w:hint="default" w:ascii="Times New Roman" w:hAnsi="Times New Roman" w:cs="Times New Roman"/>
                <w:sz w:val="18"/>
                <w:szCs w:val="18"/>
              </w:rPr>
            </w:pPr>
          </w:p>
          <w:p w14:paraId="2DD03A4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创建一个字典来存储每个类别的评价指标</w:t>
            </w:r>
          </w:p>
          <w:p w14:paraId="42A816B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metrics_dict = {}</w:t>
            </w:r>
          </w:p>
          <w:p w14:paraId="4B35E0D4">
            <w:pPr>
              <w:bidi w:val="0"/>
              <w:rPr>
                <w:rFonts w:hint="default" w:ascii="Times New Roman" w:hAnsi="Times New Roman" w:cs="Times New Roman"/>
                <w:sz w:val="18"/>
                <w:szCs w:val="18"/>
              </w:rPr>
            </w:pPr>
          </w:p>
          <w:p w14:paraId="51F0AC5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创建一个DataFrame来存储预测结果</w:t>
            </w:r>
          </w:p>
          <w:p w14:paraId="6002182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forecast_df = pd.DataFrame()</w:t>
            </w:r>
          </w:p>
          <w:p w14:paraId="3FC28013">
            <w:pPr>
              <w:bidi w:val="0"/>
              <w:rPr>
                <w:rFonts w:hint="default" w:ascii="Times New Roman" w:hAnsi="Times New Roman" w:cs="Times New Roman"/>
                <w:sz w:val="18"/>
                <w:szCs w:val="18"/>
              </w:rPr>
            </w:pPr>
          </w:p>
          <w:p w14:paraId="4C8AC6E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对每个类别进行拟合</w:t>
            </w:r>
          </w:p>
          <w:p w14:paraId="3101E43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for category in categories:</w:t>
            </w:r>
          </w:p>
          <w:p w14:paraId="0C1E913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只保留当前类别的数据</w:t>
            </w:r>
          </w:p>
          <w:p w14:paraId="797FFDC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category_data = sales_df[sales_df['品类'] == category].sort_values(by='日期')</w:t>
            </w:r>
          </w:p>
          <w:p w14:paraId="4BEC001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0A79983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选择指定时间范围的数据用于训练</w:t>
            </w:r>
          </w:p>
          <w:p w14:paraId="1A7FEDC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train_df = category_data[(category_data['日期'] &gt;= start_date) &amp; (category_data['日期'] &lt;= end_date)]</w:t>
            </w:r>
          </w:p>
          <w:p w14:paraId="3A1D77E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1542A50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将 '日期' 列设置为索引</w:t>
            </w:r>
          </w:p>
          <w:p w14:paraId="5F03F18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train_df.set_index('日期', inplace=True)</w:t>
            </w:r>
          </w:p>
          <w:p w14:paraId="495FA48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65DE94D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提取销量列</w:t>
            </w:r>
          </w:p>
          <w:p w14:paraId="188688D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sales_series = train_df['销量'].values</w:t>
            </w:r>
          </w:p>
          <w:p w14:paraId="342D6B3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print(len(sales_series))</w:t>
            </w:r>
          </w:p>
          <w:p w14:paraId="742AFBE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定义 K 值的范围</w:t>
            </w:r>
          </w:p>
          <w:p w14:paraId="55EB7E5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K_range = np.arange(3, 8)</w:t>
            </w:r>
          </w:p>
          <w:p w14:paraId="5C148B1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3FA3088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初始化最小误差和最优 K 值</w:t>
            </w:r>
          </w:p>
          <w:p w14:paraId="1833D5C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min_error = float('inf')</w:t>
            </w:r>
          </w:p>
          <w:p w14:paraId="08088B6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best_K = None</w:t>
            </w:r>
          </w:p>
          <w:p w14:paraId="4F00A8D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0ABE351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进行误差分析</w:t>
            </w:r>
          </w:p>
          <w:p w14:paraId="294C062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 K in K_range:</w:t>
            </w:r>
          </w:p>
          <w:p w14:paraId="3A65124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使用当前 K 值进行 VMD 分解</w:t>
            </w:r>
          </w:p>
          <w:p w14:paraId="5913266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u, u_hat, omega = VMD(sales_series, alpha, tau, K, DC, init, tol)</w:t>
            </w:r>
          </w:p>
          <w:p w14:paraId="785AC5C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308125B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确保分解后的信号长度与原始信号一致</w:t>
            </w:r>
          </w:p>
          <w:p w14:paraId="26BF2D9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if u.shape[1] != len(sales_series):</w:t>
            </w:r>
          </w:p>
          <w:p w14:paraId="5F724C9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u = u[:, :len(sales_series)]</w:t>
            </w:r>
          </w:p>
          <w:p w14:paraId="3D3AA99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6DC7D65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计算所有 IMF 的和</w:t>
            </w:r>
          </w:p>
          <w:p w14:paraId="48AB43D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reconstructed_signal = np.sum(u, axis=0)</w:t>
            </w:r>
          </w:p>
          <w:p w14:paraId="0DCFA54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1DDF0E3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调整长度：如果reconstructed_signal比sales_series短，则填充；如果长，则截断</w:t>
            </w:r>
          </w:p>
          <w:p w14:paraId="5B109CC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if len(reconstructed_signal) &lt; len(sales_series[:-1]):</w:t>
            </w:r>
          </w:p>
          <w:p w14:paraId="503A6B2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填充</w:t>
            </w:r>
          </w:p>
          <w:p w14:paraId="497EF9D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reconstructed_signal = np.pad(reconstructed_signal, (0, len(sales_series[:-1]) - len(reconstructed_signal)), mode='edge')</w:t>
            </w:r>
          </w:p>
          <w:p w14:paraId="336CEFD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elif len(reconstructed_signal) &gt; len(sales_series[:-1]):</w:t>
            </w:r>
          </w:p>
          <w:p w14:paraId="328246D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截断</w:t>
            </w:r>
          </w:p>
          <w:p w14:paraId="5D7BE7C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reconstructed_signal = reconstructed_signal[:len(sales_series[:-1])]</w:t>
            </w:r>
          </w:p>
          <w:p w14:paraId="3D2040D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786335B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计算误差</w:t>
            </w:r>
          </w:p>
          <w:p w14:paraId="7D7BBE4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error = mean_squared_error(sales_series[:-1], reconstructed_signal)</w:t>
            </w:r>
          </w:p>
          <w:p w14:paraId="1D90324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629C055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更新最优 K 值</w:t>
            </w:r>
          </w:p>
          <w:p w14:paraId="51986A2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if error &lt; min_error:</w:t>
            </w:r>
          </w:p>
          <w:p w14:paraId="3E33F35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min_error = error</w:t>
            </w:r>
          </w:p>
          <w:p w14:paraId="13F2F4C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best_K = K</w:t>
            </w:r>
          </w:p>
          <w:p w14:paraId="4D0BFA7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64E3FE7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print(f"Category: {category}, Best K: {best_K}, Min Error: {min_error}")</w:t>
            </w:r>
          </w:p>
          <w:p w14:paraId="0423EA9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1282424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初始化预测结果</w:t>
            </w:r>
          </w:p>
          <w:p w14:paraId="46A4F09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forecast_values = np.zeros(92)</w:t>
            </w:r>
          </w:p>
          <w:p w14:paraId="76C0E91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2CE26F3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对每个 IMF 进行预测</w:t>
            </w:r>
          </w:p>
          <w:p w14:paraId="4073452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 i in range(best_K):</w:t>
            </w:r>
          </w:p>
          <w:p w14:paraId="5F1FD3C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imf = u[i, :]</w:t>
            </w:r>
          </w:p>
          <w:p w14:paraId="7483F7C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3DDA8B1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拟合 ARIMA 模型</w:t>
            </w:r>
          </w:p>
          <w:p w14:paraId="2B88BE4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try:</w:t>
            </w:r>
          </w:p>
          <w:p w14:paraId="55FF161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model = ARIMA(imf, order=(p, d, q))</w:t>
            </w:r>
          </w:p>
          <w:p w14:paraId="6F69840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model_fit = model.fit()  # 使用不同的优化方法</w:t>
            </w:r>
          </w:p>
          <w:p w14:paraId="56F0650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except Exception as e:</w:t>
            </w:r>
          </w:p>
          <w:p w14:paraId="4B2CD37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print(f"Error fitting ARIMA model for category {category}, IMF {i}: {e}")</w:t>
            </w:r>
          </w:p>
          <w:p w14:paraId="4CC2F84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continue</w:t>
            </w:r>
          </w:p>
          <w:p w14:paraId="7D89F56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650C2FA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进行未来销量的预测</w:t>
            </w:r>
          </w:p>
          <w:p w14:paraId="5D6E0AA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forecast_steps = 92</w:t>
            </w:r>
          </w:p>
          <w:p w14:paraId="4B1728C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forecast = model_fit.get_forecast(steps=forecast_steps)</w:t>
            </w:r>
          </w:p>
          <w:p w14:paraId="05B1BC2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forecast_values += forecast.predicted_mean</w:t>
            </w:r>
          </w:p>
          <w:p w14:paraId="63C3ABB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7CECA03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创建一个新的DataFrame来保存当前类别的预测结果</w:t>
            </w:r>
          </w:p>
          <w:p w14:paraId="462FAB7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future_dates = pd.date_range(start=train_df.index[-1] + pd.Timedelta(days=1), periods=forecast_steps, freq='D')</w:t>
            </w:r>
          </w:p>
          <w:p w14:paraId="411EE5F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category_forecast = pd.DataFrame({'日期': future_dates, '品类': category, '预测销量': forecast_values})</w:t>
            </w:r>
          </w:p>
          <w:p w14:paraId="4E37517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3935F80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将当前类别的预测结果添加到总预测结果DataFrame中</w:t>
            </w:r>
          </w:p>
          <w:p w14:paraId="23DEAB8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forecast_df = pd.concat([forecast_df, category_forecast], ignore_index=True)</w:t>
            </w:r>
          </w:p>
          <w:p w14:paraId="0236C97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提取'品类'列并去掉'category'前缀，转换为整数</w:t>
            </w:r>
          </w:p>
          <w:p w14:paraId="43087BC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forecast_df['品类_排序'] = forecast_df['品类'].str.replace('category', '').astype(int)</w:t>
            </w:r>
          </w:p>
          <w:p w14:paraId="22AA016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0DFE591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按照处理后的'品类_排序'列进行排序</w:t>
            </w:r>
          </w:p>
          <w:p w14:paraId="0C1FADC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forecast_df_sorted = forecast_df.sort_values(by='品类_排序')</w:t>
            </w:r>
          </w:p>
          <w:p w14:paraId="5DD99CA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3226542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删除辅助列，因为我们只在排序时需要它</w:t>
            </w:r>
          </w:p>
          <w:p w14:paraId="4E0C001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forecast_df_sorted.drop(columns=['品类_排序'], inplace=True)</w:t>
            </w:r>
          </w:p>
          <w:p w14:paraId="5F0CED1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0DC8C52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再次创建forecast_pivot，这次基于已排序的forecast_df_sorted</w:t>
            </w:r>
          </w:p>
          <w:p w14:paraId="0F9D0C8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forecast_pivot = forecast_df_sorted.pivot(index='品类', columns='日期', values='预测销量')</w:t>
            </w:r>
          </w:p>
          <w:p w14:paraId="74D4889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forecast_pivot_copy = forecast_pivot.copy()</w:t>
            </w:r>
          </w:p>
          <w:p w14:paraId="66B8762A">
            <w:pPr>
              <w:bidi w:val="0"/>
              <w:rPr>
                <w:rFonts w:hint="default" w:ascii="Times New Roman" w:hAnsi="Times New Roman" w:cs="Times New Roman"/>
                <w:sz w:val="18"/>
                <w:szCs w:val="18"/>
              </w:rPr>
            </w:pPr>
          </w:p>
          <w:p w14:paraId="6D2CC06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修改行索引，去掉'category'前缀并转换为整数</w:t>
            </w:r>
          </w:p>
          <w:p w14:paraId="468C94E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new_index = [int(idx.replace('category', '')) for idx in forecast_pivot_copy.index]</w:t>
            </w:r>
          </w:p>
          <w:p w14:paraId="22480CB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forecast_pivot_copy.index = new_index</w:t>
            </w:r>
          </w:p>
          <w:p w14:paraId="6D48022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6EC5410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按照行索引（即修改后的品类编号）进行排序</w:t>
            </w:r>
          </w:p>
          <w:p w14:paraId="238EF55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forecast_pivot_copy.sort_index(inplace=True)</w:t>
            </w:r>
          </w:p>
          <w:p w14:paraId="148A9B70">
            <w:pPr>
              <w:bidi w:val="0"/>
              <w:rPr>
                <w:rFonts w:hint="default" w:ascii="Times New Roman" w:hAnsi="Times New Roman" w:cs="Times New Roman"/>
                <w:sz w:val="18"/>
                <w:szCs w:val="18"/>
              </w:rPr>
            </w:pPr>
          </w:p>
          <w:p w14:paraId="103CF4C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打印排序后的数据框</w:t>
            </w:r>
          </w:p>
          <w:p w14:paraId="5F9411D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print(forecast_pivot_copy)</w:t>
            </w:r>
          </w:p>
          <w:p w14:paraId="73FA54C3">
            <w:pPr>
              <w:pStyle w:val="17"/>
              <w:spacing w:line="235" w:lineRule="exact"/>
              <w:ind w:left="837"/>
              <w:rPr>
                <w:sz w:val="18"/>
                <w:szCs w:val="18"/>
              </w:rPr>
            </w:pPr>
          </w:p>
        </w:tc>
      </w:tr>
    </w:tbl>
    <w:p w14:paraId="60F63417">
      <w:pPr>
        <w:spacing w:line="217" w:lineRule="exact"/>
        <w:rPr>
          <w:rFonts w:ascii="Arial" w:hAnsi="Arial" w:eastAsia="Arial" w:cs="Arial"/>
          <w:sz w:val="18"/>
          <w:szCs w:val="18"/>
        </w:rPr>
        <w:sectPr>
          <w:footerReference r:id="rId8" w:type="default"/>
          <w:pgSz w:w="11906" w:h="16839"/>
          <w:pgMar w:top="1181" w:right="1667" w:bottom="1245" w:left="1667" w:header="0" w:footer="1031" w:gutter="0"/>
          <w:pgBorders>
            <w:top w:val="none" w:sz="0" w:space="0"/>
            <w:left w:val="none" w:sz="0" w:space="0"/>
            <w:bottom w:val="none" w:sz="0" w:space="0"/>
            <w:right w:val="none" w:sz="0" w:space="0"/>
          </w:pgBorders>
          <w:pgNumType w:fmt="decimal"/>
          <w:cols w:space="720" w:num="1"/>
        </w:sectPr>
      </w:pPr>
    </w:p>
    <w:p w14:paraId="2FE2A22F">
      <w:pPr>
        <w:spacing w:before="132"/>
      </w:pPr>
    </w:p>
    <w:tbl>
      <w:tblPr>
        <w:tblStyle w:val="16"/>
        <w:tblW w:w="8300" w:type="dxa"/>
        <w:tblInd w:w="135"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75"/>
        <w:gridCol w:w="7025"/>
      </w:tblGrid>
      <w:tr w14:paraId="49947163">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275" w:type="dxa"/>
            <w:vAlign w:val="top"/>
          </w:tcPr>
          <w:p w14:paraId="22AD009B">
            <w:pPr>
              <w:pStyle w:val="17"/>
              <w:spacing w:before="93" w:line="195" w:lineRule="auto"/>
              <w:ind w:left="396"/>
            </w:pPr>
            <w:r>
              <w:rPr>
                <w:b/>
                <w:bCs/>
              </w:rPr>
              <w:t>No</w:t>
            </w:r>
            <w:r>
              <w:rPr>
                <w:b/>
                <w:bCs/>
                <w:spacing w:val="5"/>
              </w:rPr>
              <w:t>:</w:t>
            </w:r>
            <w:r>
              <w:rPr>
                <w:b/>
                <w:bCs/>
                <w:spacing w:val="8"/>
              </w:rPr>
              <w:t xml:space="preserve"> </w:t>
            </w:r>
            <w:r>
              <w:rPr>
                <w:b/>
                <w:bCs/>
                <w:spacing w:val="5"/>
              </w:rPr>
              <w:t>3</w:t>
            </w:r>
          </w:p>
        </w:tc>
        <w:tc>
          <w:tcPr>
            <w:tcW w:w="7025" w:type="dxa"/>
            <w:vAlign w:val="top"/>
          </w:tcPr>
          <w:p w14:paraId="646EA4F8">
            <w:pPr>
              <w:pStyle w:val="17"/>
              <w:spacing w:before="93" w:line="197" w:lineRule="auto"/>
              <w:ind w:left="317"/>
            </w:pPr>
            <w:r>
              <w:rPr>
                <w:b/>
                <w:bCs/>
              </w:rPr>
              <w:t>Filename</w:t>
            </w:r>
            <w:r>
              <w:rPr>
                <w:b/>
                <w:bCs/>
                <w:spacing w:val="17"/>
              </w:rPr>
              <w:t xml:space="preserve">: </w:t>
            </w:r>
            <w:r>
              <w:rPr>
                <w:rFonts w:hint="eastAsia"/>
                <w:b/>
                <w:bCs/>
                <w:spacing w:val="17"/>
              </w:rPr>
              <w:t>第二问</w:t>
            </w:r>
          </w:p>
        </w:tc>
      </w:tr>
      <w:tr w14:paraId="573C612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493" w:hRule="atLeast"/>
        </w:trPr>
        <w:tc>
          <w:tcPr>
            <w:tcW w:w="8300" w:type="dxa"/>
            <w:gridSpan w:val="2"/>
            <w:vAlign w:val="top"/>
          </w:tcPr>
          <w:p w14:paraId="045D0AC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import pandas as pd</w:t>
            </w:r>
          </w:p>
          <w:p w14:paraId="07102B7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from pulp import LpProblem, LpMinimize, LpVariable, lpSum, LpStatus</w:t>
            </w:r>
          </w:p>
          <w:p w14:paraId="54D49B4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import chardet</w:t>
            </w:r>
          </w:p>
          <w:p w14:paraId="0071331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读取文件的一部分内容以检测编码</w:t>
            </w:r>
          </w:p>
          <w:p w14:paraId="679D8F9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with open('C:/Users/30766/Desktop/附件/附件1.csv', 'rb') as f:</w:t>
            </w:r>
          </w:p>
          <w:p w14:paraId="4FC0030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result = chardet.detect(f.read(10000))  # 读取前10000个字节进行检测</w:t>
            </w:r>
          </w:p>
          <w:p w14:paraId="089B8CD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encoding = result['encoding']</w:t>
            </w:r>
          </w:p>
          <w:p w14:paraId="09CB856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print(f"Detected encoding: {encoding}")</w:t>
            </w:r>
          </w:p>
          <w:p w14:paraId="01811197">
            <w:pPr>
              <w:bidi w:val="0"/>
              <w:rPr>
                <w:rFonts w:hint="default" w:ascii="Times New Roman" w:hAnsi="Times New Roman" w:cs="Times New Roman"/>
                <w:sz w:val="18"/>
                <w:szCs w:val="18"/>
              </w:rPr>
            </w:pPr>
          </w:p>
          <w:p w14:paraId="5E5A969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读取数据</w:t>
            </w:r>
          </w:p>
          <w:p w14:paraId="3E1391E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inventory_prediction = pd.read_csv('C:/Users/30766/Desktop/11.csv', encoding=encoding) </w:t>
            </w:r>
          </w:p>
          <w:p w14:paraId="6C6A93D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sales_prediction = pd.read_csv('C:/Users/30766/Desktop/exported_data.csv')  </w:t>
            </w:r>
          </w:p>
          <w:p w14:paraId="6ECB8D9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warehouse_info = pd.read_csv('C:/Users/30766/Desktop/附件/附件3.csv', encoding=encoding) </w:t>
            </w:r>
          </w:p>
          <w:p w14:paraId="7A90975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category_association = pd.read_csv('C:/Users/30766/Desktop/附件/附件4.csv', encoding=encoding) </w:t>
            </w:r>
          </w:p>
          <w:p w14:paraId="71915C9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category_info = pd.read_csv('C:/Users/30766/Desktop/附件/附件5.csv', encoding=encoding)  </w:t>
            </w:r>
          </w:p>
          <w:p w14:paraId="6980FE88">
            <w:pPr>
              <w:bidi w:val="0"/>
              <w:rPr>
                <w:rFonts w:hint="default" w:ascii="Times New Roman" w:hAnsi="Times New Roman" w:cs="Times New Roman"/>
                <w:sz w:val="18"/>
                <w:szCs w:val="18"/>
              </w:rPr>
            </w:pPr>
          </w:p>
          <w:p w14:paraId="28665C4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将仓库名称设置为索引</w:t>
            </w:r>
          </w:p>
          <w:p w14:paraId="73D7075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warehouse_info.set_index('仓库', inplace=True)</w:t>
            </w:r>
          </w:p>
          <w:p w14:paraId="1C22D94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处理库存预测数据</w:t>
            </w:r>
          </w:p>
          <w:p w14:paraId="5532C48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重命名列</w:t>
            </w:r>
          </w:p>
          <w:p w14:paraId="3AB0110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inventory_prediction.rename(columns={'Unnamed: 0': '品类'}, inplace=True)</w:t>
            </w:r>
          </w:p>
          <w:p w14:paraId="6C338A7E">
            <w:pPr>
              <w:bidi w:val="0"/>
              <w:rPr>
                <w:rFonts w:hint="default" w:ascii="Times New Roman" w:hAnsi="Times New Roman" w:cs="Times New Roman"/>
                <w:sz w:val="18"/>
                <w:szCs w:val="18"/>
              </w:rPr>
            </w:pPr>
          </w:p>
          <w:p w14:paraId="71ACED8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计算三个月的平均库存量，并进行取整</w:t>
            </w:r>
          </w:p>
          <w:p w14:paraId="45053C6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inventory_prediction['平均库存量'] = inventory_prediction[['7月库存量', '8月库存量', '9月库存量']].mean(axis=1).apply(lambda x: round(x))</w:t>
            </w:r>
          </w:p>
          <w:p w14:paraId="4F819D57">
            <w:pPr>
              <w:bidi w:val="0"/>
              <w:rPr>
                <w:rFonts w:hint="default" w:ascii="Times New Roman" w:hAnsi="Times New Roman" w:cs="Times New Roman"/>
                <w:sz w:val="18"/>
                <w:szCs w:val="18"/>
              </w:rPr>
            </w:pPr>
          </w:p>
          <w:p w14:paraId="4BC5B4E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处理销量预测数据</w:t>
            </w:r>
          </w:p>
          <w:p w14:paraId="44D63FF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转置数据，使每行代表一个品类，每列代表一天的销量</w:t>
            </w:r>
          </w:p>
          <w:p w14:paraId="07CF542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sales_prediction = sales_prediction.set_index('Unnamed: 0').T</w:t>
            </w:r>
          </w:p>
          <w:p w14:paraId="15B32DE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sales_prediction.index.name = '日期'</w:t>
            </w:r>
          </w:p>
          <w:p w14:paraId="761FE0E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sales_prediction.reset_index(inplace=True)</w:t>
            </w:r>
          </w:p>
          <w:p w14:paraId="4B2DFF04">
            <w:pPr>
              <w:bidi w:val="0"/>
              <w:rPr>
                <w:rFonts w:hint="default" w:ascii="Times New Roman" w:hAnsi="Times New Roman" w:cs="Times New Roman"/>
                <w:sz w:val="18"/>
                <w:szCs w:val="18"/>
              </w:rPr>
            </w:pPr>
          </w:p>
          <w:p w14:paraId="3FDE827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将第一列设置为品类</w:t>
            </w:r>
          </w:p>
          <w:p w14:paraId="2ED942E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sales_prediction.columns = ['品类'] + list(sales_prediction.columns[1:])</w:t>
            </w:r>
          </w:p>
          <w:p w14:paraId="2E569141">
            <w:pPr>
              <w:bidi w:val="0"/>
              <w:rPr>
                <w:rFonts w:hint="default" w:ascii="Times New Roman" w:hAnsi="Times New Roman" w:cs="Times New Roman"/>
                <w:sz w:val="18"/>
                <w:szCs w:val="18"/>
              </w:rPr>
            </w:pPr>
          </w:p>
          <w:p w14:paraId="4A600D7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处理负数和取整</w:t>
            </w:r>
          </w:p>
          <w:p w14:paraId="13F5E5F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只对数值列进行取整处理</w:t>
            </w:r>
          </w:p>
          <w:p w14:paraId="5D4A863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numeric_cols = sales_prediction.select_dtypes(include=['number']).columns</w:t>
            </w:r>
          </w:p>
          <w:p w14:paraId="4842648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sales_prediction[numeric_cols] = sales_prediction[numeric_cols].applymap(lambda x: max(0, round(x)))</w:t>
            </w:r>
          </w:p>
          <w:p w14:paraId="54331F12">
            <w:pPr>
              <w:bidi w:val="0"/>
              <w:rPr>
                <w:rFonts w:hint="default" w:ascii="Times New Roman" w:hAnsi="Times New Roman" w:cs="Times New Roman"/>
                <w:sz w:val="18"/>
                <w:szCs w:val="18"/>
              </w:rPr>
            </w:pPr>
          </w:p>
          <w:p w14:paraId="4EE11A8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计算日均销量并取整</w:t>
            </w:r>
          </w:p>
          <w:p w14:paraId="0B9AE95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sales_prediction['日均销量'] = sales_prediction.iloc[:, 1:-1].mean(axis=1).apply(round)</w:t>
            </w:r>
          </w:p>
          <w:p w14:paraId="34147FC1">
            <w:pPr>
              <w:bidi w:val="0"/>
              <w:rPr>
                <w:rFonts w:hint="default" w:ascii="Times New Roman" w:hAnsi="Times New Roman" w:cs="Times New Roman"/>
                <w:sz w:val="18"/>
                <w:szCs w:val="18"/>
              </w:rPr>
            </w:pPr>
          </w:p>
          <w:p w14:paraId="7D70B96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处理品类关联度</w:t>
            </w:r>
          </w:p>
          <w:p w14:paraId="50DD88D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创建一个关联度矩阵</w:t>
            </w:r>
          </w:p>
          <w:p w14:paraId="0B3E412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association_matrix = pd.crosstab(</w:t>
            </w:r>
          </w:p>
          <w:p w14:paraId="6F09C14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index=category_association['品类1'],</w:t>
            </w:r>
          </w:p>
          <w:p w14:paraId="2CF0E77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columns=category_association['品类2'],</w:t>
            </w:r>
          </w:p>
          <w:p w14:paraId="57186A3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values=category_association['关联度'],</w:t>
            </w:r>
          </w:p>
          <w:p w14:paraId="10DE64C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aggfunc='sum'</w:t>
            </w:r>
          </w:p>
          <w:p w14:paraId="68E5C63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).fillna(0)</w:t>
            </w:r>
          </w:p>
          <w:p w14:paraId="20D74088">
            <w:pPr>
              <w:bidi w:val="0"/>
              <w:rPr>
                <w:rFonts w:hint="default" w:ascii="Times New Roman" w:hAnsi="Times New Roman" w:cs="Times New Roman"/>
                <w:sz w:val="18"/>
                <w:szCs w:val="18"/>
              </w:rPr>
            </w:pPr>
          </w:p>
          <w:p w14:paraId="146F177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确保 association_matrix 包含所有品类</w:t>
            </w:r>
          </w:p>
          <w:p w14:paraId="7A5B0E8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all_categories = set(inventory_prediction['品类'])</w:t>
            </w:r>
          </w:p>
          <w:p w14:paraId="17EBD989">
            <w:pPr>
              <w:bidi w:val="0"/>
              <w:rPr>
                <w:rFonts w:hint="default" w:ascii="Times New Roman" w:hAnsi="Times New Roman" w:cs="Times New Roman"/>
                <w:sz w:val="18"/>
                <w:szCs w:val="18"/>
              </w:rPr>
            </w:pPr>
          </w:p>
          <w:p w14:paraId="213BFBE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创建一个完整的索引和列列表</w:t>
            </w:r>
          </w:p>
          <w:p w14:paraId="6451575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full_categories = sorted(all_categories)</w:t>
            </w:r>
          </w:p>
          <w:p w14:paraId="6D7FE74C">
            <w:pPr>
              <w:bidi w:val="0"/>
              <w:rPr>
                <w:rFonts w:hint="default" w:ascii="Times New Roman" w:hAnsi="Times New Roman" w:cs="Times New Roman"/>
                <w:sz w:val="18"/>
                <w:szCs w:val="18"/>
              </w:rPr>
            </w:pPr>
          </w:p>
          <w:p w14:paraId="19B4630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重新构建 association_matrix，确保所有品类都包含在内</w:t>
            </w:r>
          </w:p>
          <w:p w14:paraId="77D1933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association_matrix = association_matrix.reindex(index=full_categories, columns=full_categories).fillna(0)</w:t>
            </w:r>
          </w:p>
          <w:p w14:paraId="16CCA6C5">
            <w:pPr>
              <w:bidi w:val="0"/>
              <w:rPr>
                <w:rFonts w:hint="default" w:ascii="Times New Roman" w:hAnsi="Times New Roman" w:cs="Times New Roman"/>
                <w:sz w:val="18"/>
                <w:szCs w:val="18"/>
              </w:rPr>
            </w:pPr>
          </w:p>
          <w:p w14:paraId="1B327AE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import random</w:t>
            </w:r>
          </w:p>
          <w:p w14:paraId="6382763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import pandas as pd</w:t>
            </w:r>
          </w:p>
          <w:p w14:paraId="3B9EED3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from deap import base, creator, tools, algorithms</w:t>
            </w:r>
          </w:p>
          <w:p w14:paraId="23F176C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import matplotlib.pyplot as plt</w:t>
            </w:r>
          </w:p>
          <w:p w14:paraId="2CAD121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定义适应度函数</w:t>
            </w:r>
          </w:p>
          <w:p w14:paraId="5AABCF7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def evaluate(individual):</w:t>
            </w:r>
          </w:p>
          <w:p w14:paraId="12F7CE6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初始化惩罚标志</w:t>
            </w:r>
          </w:p>
          <w:p w14:paraId="5EAF6ED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penalty_flag = False</w:t>
            </w:r>
          </w:p>
          <w:p w14:paraId="64F059A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penalty_value = 10000  # 惩罚值</w:t>
            </w:r>
          </w:p>
          <w:p w14:paraId="3876905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计算仓租成本</w:t>
            </w:r>
          </w:p>
          <w:p w14:paraId="7A0609E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warehouse_cost = sum(warehouse_info.loc[warehouse_info.index[j], '仓租日成本'] for j in individual)</w:t>
            </w:r>
          </w:p>
          <w:p w14:paraId="1A7C43D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4977875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计算品类分仓数</w:t>
            </w:r>
          </w:p>
          <w:p w14:paraId="54A0C66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category_spread = len(set(individual))</w:t>
            </w:r>
          </w:p>
          <w:p w14:paraId="739490F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1B28812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计算仓容利用率</w:t>
            </w:r>
          </w:p>
          <w:p w14:paraId="7DD4315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warehouse_capacity_utilization = 0.0</w:t>
            </w:r>
          </w:p>
          <w:p w14:paraId="2BB7F0D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 j in range(len(warehouse_info)):</w:t>
            </w:r>
          </w:p>
          <w:p w14:paraId="04AF0C3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capacity_used = sum(inventory_prediction.loc[i, '平均库存量'] for i in range(len(individual)) if individual[i] == j)</w:t>
            </w:r>
          </w:p>
          <w:p w14:paraId="24681E8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if capacity_used &gt; warehouse_info.loc[warehouse_info.index[j], '仓容上限']:</w:t>
            </w:r>
          </w:p>
          <w:p w14:paraId="45F52C0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#print(f"Generation {gen}: 仓容限制被违反 (仓库 {j})")</w:t>
            </w:r>
          </w:p>
          <w:p w14:paraId="5777220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penalty_flag = True</w:t>
            </w:r>
          </w:p>
          <w:p w14:paraId="767B387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break</w:t>
            </w:r>
          </w:p>
          <w:p w14:paraId="5B79534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warehouse_capacity_utilization += capacity_used / warehouse_info.loc[warehouse_info.index[j], '仓容上限']</w:t>
            </w:r>
          </w:p>
          <w:p w14:paraId="0BDDC15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265C422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production_capacity_utilization = 0.0</w:t>
            </w:r>
          </w:p>
          <w:p w14:paraId="044C957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 j in range(len(warehouse_info)):</w:t>
            </w:r>
          </w:p>
          <w:p w14:paraId="5228188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capacity_used = sum(sales_prediction.loc[i, '日均销量'] for i in range(len(individual)) if individual[i] == j)</w:t>
            </w:r>
          </w:p>
          <w:p w14:paraId="40B0159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if capacity_used &gt; warehouse_info.loc[warehouse_info.index[j], '产能上限']:</w:t>
            </w:r>
          </w:p>
          <w:p w14:paraId="586C0C4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如果超过产能限制，加上惩罚</w:t>
            </w:r>
          </w:p>
          <w:p w14:paraId="22E226C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#print(f"Generation {gen}: 产能限制被违反 (仓库 {j})")</w:t>
            </w:r>
          </w:p>
          <w:p w14:paraId="6247C2B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penalty_flag = True</w:t>
            </w:r>
          </w:p>
          <w:p w14:paraId="6D97D18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break</w:t>
            </w:r>
          </w:p>
          <w:p w14:paraId="5731D69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production_capacity_utilization += capacity_used / warehouse_info.loc[warehouse_info.index[j], '产能上限']</w:t>
            </w:r>
          </w:p>
          <w:p w14:paraId="53A5B81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6CA17D6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计算品类关联度</w:t>
            </w:r>
          </w:p>
          <w:p w14:paraId="3D53F6E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category_names = inventory_prediction['品类'].tolist()</w:t>
            </w:r>
          </w:p>
          <w:p w14:paraId="1BED010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category_association_utilization = sum(</w:t>
            </w:r>
          </w:p>
          <w:p w14:paraId="64703E3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association_matrix.loc[category_names[i], category_names[k]]</w:t>
            </w:r>
          </w:p>
          <w:p w14:paraId="6DCB809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 i in range(len(individual))</w:t>
            </w:r>
          </w:p>
          <w:p w14:paraId="11F5471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 k in range(len(individual))</w:t>
            </w:r>
          </w:p>
          <w:p w14:paraId="06E6907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if individual[i] == individual[k]</w:t>
            </w:r>
          </w:p>
          <w:p w14:paraId="515A9B5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w:t>
            </w:r>
          </w:p>
          <w:p w14:paraId="3CD4279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21D4A3C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检查每个品类是否只被分配到一个仓库</w:t>
            </w:r>
          </w:p>
          <w:p w14:paraId="4FB0D58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unique_categories = set(individual)</w:t>
            </w:r>
          </w:p>
          <w:p w14:paraId="741D88E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if len(unique_categories) != len(individual):</w:t>
            </w:r>
          </w:p>
          <w:p w14:paraId="03D6EC3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如果某个品类被分配到多个仓库，则对适应度进行惩罚</w:t>
            </w:r>
          </w:p>
          <w:p w14:paraId="47E006A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#print(f"Generation {gen}: 品类分配到多个仓库")</w:t>
            </w:r>
          </w:p>
          <w:p w14:paraId="3CDC9AF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penalty_flag = True</w:t>
            </w:r>
          </w:p>
          <w:p w14:paraId="68BE937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5757387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综合目标函数</w:t>
            </w:r>
          </w:p>
          <w:p w14:paraId="01886FC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alpha1 = 1</w:t>
            </w:r>
          </w:p>
          <w:p w14:paraId="653E056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alpha2 = 0.5</w:t>
            </w:r>
          </w:p>
          <w:p w14:paraId="033F039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alpha3 = 1</w:t>
            </w:r>
          </w:p>
          <w:p w14:paraId="63026EA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alpha4 = 1</w:t>
            </w:r>
          </w:p>
          <w:p w14:paraId="26A828E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alpha5 = 0.5</w:t>
            </w:r>
          </w:p>
          <w:p w14:paraId="77C282C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fitness_value = (</w:t>
            </w:r>
          </w:p>
          <w:p w14:paraId="59ACA03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alpha1 * warehouse_cost +</w:t>
            </w:r>
          </w:p>
          <w:p w14:paraId="75E02D8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alpha2 * category_spread -</w:t>
            </w:r>
          </w:p>
          <w:p w14:paraId="1228294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alpha3 * warehouse_capacity_utilization -</w:t>
            </w:r>
          </w:p>
          <w:p w14:paraId="72E7500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alpha4 * production_capacity_utilization +</w:t>
            </w:r>
          </w:p>
          <w:p w14:paraId="114E636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alpha5 * category_association_utilization</w:t>
            </w:r>
          </w:p>
          <w:p w14:paraId="1D9DCC3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w:t>
            </w:r>
          </w:p>
          <w:p w14:paraId="7C2ED57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如果有惩罚标志，返回一个较大的惩罚值</w:t>
            </w:r>
          </w:p>
          <w:p w14:paraId="75D404B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if penalty_flag:</w:t>
            </w:r>
          </w:p>
          <w:p w14:paraId="0400656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return (fitness_value + penalty_value,)</w:t>
            </w:r>
          </w:p>
          <w:p w14:paraId="4A8B41C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7FB4D0C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return (fitness_value,)</w:t>
            </w:r>
          </w:p>
          <w:p w14:paraId="678A5F07">
            <w:pPr>
              <w:bidi w:val="0"/>
              <w:rPr>
                <w:rFonts w:hint="default" w:ascii="Times New Roman" w:hAnsi="Times New Roman" w:cs="Times New Roman"/>
                <w:sz w:val="18"/>
                <w:szCs w:val="18"/>
              </w:rPr>
            </w:pPr>
          </w:p>
          <w:p w14:paraId="111BA82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创建适应度函数和个体</w:t>
            </w:r>
          </w:p>
          <w:p w14:paraId="01AB33A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creator.create("FitnessMin", base.Fitness, weights=(-1.0,))</w:t>
            </w:r>
          </w:p>
          <w:p w14:paraId="7665BBE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creator.create("Individual", list, fitness=creator.FitnessMin)</w:t>
            </w:r>
          </w:p>
          <w:p w14:paraId="691A048D">
            <w:pPr>
              <w:bidi w:val="0"/>
              <w:rPr>
                <w:rFonts w:hint="default" w:ascii="Times New Roman" w:hAnsi="Times New Roman" w:cs="Times New Roman"/>
                <w:sz w:val="18"/>
                <w:szCs w:val="18"/>
              </w:rPr>
            </w:pPr>
          </w:p>
          <w:p w14:paraId="5F9A4E1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初始化工具箱</w:t>
            </w:r>
          </w:p>
          <w:p w14:paraId="31ABBDF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toolbox = base.Toolbox()</w:t>
            </w:r>
          </w:p>
          <w:p w14:paraId="030CB06F">
            <w:pPr>
              <w:bidi w:val="0"/>
              <w:rPr>
                <w:rFonts w:hint="default" w:ascii="Times New Roman" w:hAnsi="Times New Roman" w:cs="Times New Roman"/>
                <w:sz w:val="18"/>
                <w:szCs w:val="18"/>
              </w:rPr>
            </w:pPr>
          </w:p>
          <w:p w14:paraId="1969DD4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定义采样方法</w:t>
            </w:r>
          </w:p>
          <w:p w14:paraId="7C871F2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def sample_indices():</w:t>
            </w:r>
          </w:p>
          <w:p w14:paraId="5A42F0D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indices = []</w:t>
            </w:r>
          </w:p>
          <w:p w14:paraId="05C9B60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 _ in range(len(inventory_prediction)):</w:t>
            </w:r>
          </w:p>
          <w:p w14:paraId="2BCF82A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indices.append(random.randint(0, len(warehouse_info) - 1))</w:t>
            </w:r>
          </w:p>
          <w:p w14:paraId="523BE9B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return indices</w:t>
            </w:r>
          </w:p>
          <w:p w14:paraId="7C9E4017">
            <w:pPr>
              <w:bidi w:val="0"/>
              <w:rPr>
                <w:rFonts w:hint="default" w:ascii="Times New Roman" w:hAnsi="Times New Roman" w:cs="Times New Roman"/>
                <w:sz w:val="18"/>
                <w:szCs w:val="18"/>
              </w:rPr>
            </w:pPr>
          </w:p>
          <w:p w14:paraId="7EE220B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注册属性生成器</w:t>
            </w:r>
          </w:p>
          <w:p w14:paraId="27EF4C7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toolbox.register("indices", sample_indices)</w:t>
            </w:r>
          </w:p>
          <w:p w14:paraId="73CEEA13">
            <w:pPr>
              <w:bidi w:val="0"/>
              <w:rPr>
                <w:rFonts w:hint="default" w:ascii="Times New Roman" w:hAnsi="Times New Roman" w:cs="Times New Roman"/>
                <w:sz w:val="18"/>
                <w:szCs w:val="18"/>
              </w:rPr>
            </w:pPr>
          </w:p>
          <w:p w14:paraId="2AA9AB7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使用属性生成器初始化个体</w:t>
            </w:r>
          </w:p>
          <w:p w14:paraId="64E2F0E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toolbox.register("individual", tools.initIterate, creator.Individual, toolbox.indices)</w:t>
            </w:r>
          </w:p>
          <w:p w14:paraId="325BEAB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toolbox.register("population", tools.initRepeat, list, toolbox.individual)</w:t>
            </w:r>
          </w:p>
          <w:p w14:paraId="4AE3AEF6">
            <w:pPr>
              <w:bidi w:val="0"/>
              <w:rPr>
                <w:rFonts w:hint="default" w:ascii="Times New Roman" w:hAnsi="Times New Roman" w:cs="Times New Roman"/>
                <w:sz w:val="18"/>
                <w:szCs w:val="18"/>
              </w:rPr>
            </w:pPr>
          </w:p>
          <w:p w14:paraId="506E603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定义遗传操作</w:t>
            </w:r>
          </w:p>
          <w:p w14:paraId="0319F90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toolbox.register("mate", tools.cxTwoPoint)</w:t>
            </w:r>
          </w:p>
          <w:p w14:paraId="50DCA6C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toolbox.register("mutate", tools.mutShuffleIndexes, indpb=0.05)</w:t>
            </w:r>
          </w:p>
          <w:p w14:paraId="42B9243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toolbox.register("select", tools.selTournament, tournsize=3)</w:t>
            </w:r>
          </w:p>
          <w:p w14:paraId="71A6B3E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toolbox.register("evaluate", evaluate)</w:t>
            </w:r>
          </w:p>
          <w:p w14:paraId="63EFA820">
            <w:pPr>
              <w:bidi w:val="0"/>
              <w:rPr>
                <w:rFonts w:hint="default" w:ascii="Times New Roman" w:hAnsi="Times New Roman" w:cs="Times New Roman"/>
                <w:sz w:val="18"/>
                <w:szCs w:val="18"/>
              </w:rPr>
            </w:pPr>
          </w:p>
          <w:p w14:paraId="7F35310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创建种群</w:t>
            </w:r>
          </w:p>
          <w:p w14:paraId="3520AAF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pop = toolbox.population(n=300)  # 指定种群大小</w:t>
            </w:r>
          </w:p>
          <w:p w14:paraId="47AB303C">
            <w:pPr>
              <w:bidi w:val="0"/>
              <w:rPr>
                <w:rFonts w:hint="default" w:ascii="Times New Roman" w:hAnsi="Times New Roman" w:cs="Times New Roman"/>
                <w:sz w:val="18"/>
                <w:szCs w:val="18"/>
              </w:rPr>
            </w:pPr>
          </w:p>
          <w:p w14:paraId="529F05F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记录每一代的最佳适应度和平均适应度</w:t>
            </w:r>
          </w:p>
          <w:p w14:paraId="0FFAD00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best_fitnesses = []</w:t>
            </w:r>
          </w:p>
          <w:p w14:paraId="6500D99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average_fitnesses = []</w:t>
            </w:r>
          </w:p>
          <w:p w14:paraId="53AD6D75">
            <w:pPr>
              <w:bidi w:val="0"/>
              <w:rPr>
                <w:rFonts w:hint="default" w:ascii="Times New Roman" w:hAnsi="Times New Roman" w:cs="Times New Roman"/>
                <w:sz w:val="18"/>
                <w:szCs w:val="18"/>
              </w:rPr>
            </w:pPr>
          </w:p>
          <w:p w14:paraId="27F0BD9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运行遗传算法</w:t>
            </w:r>
          </w:p>
          <w:p w14:paraId="4F78B86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for gen in range(500):</w:t>
            </w:r>
          </w:p>
          <w:p w14:paraId="39BF0D1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选择、交叉和变异</w:t>
            </w:r>
          </w:p>
          <w:p w14:paraId="78DE6F6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offspring = toolbox.select(pop, len(pop))</w:t>
            </w:r>
          </w:p>
          <w:p w14:paraId="448E38E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offspring = list(map(toolbox.clone, offspring))</w:t>
            </w:r>
          </w:p>
          <w:p w14:paraId="2940C70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 child1, child2 in zip(offspring[::2], offspring[1::2]):</w:t>
            </w:r>
          </w:p>
          <w:p w14:paraId="1574E5E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if random.random() &lt; 0.5:</w:t>
            </w:r>
          </w:p>
          <w:p w14:paraId="24D3E06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toolbox.mate(child1, child2)</w:t>
            </w:r>
          </w:p>
          <w:p w14:paraId="103949C6">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del child1.fitness.values</w:t>
            </w:r>
          </w:p>
          <w:p w14:paraId="68D294D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del child2.fitness.values</w:t>
            </w:r>
          </w:p>
          <w:p w14:paraId="2F499AB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 mutant in offspring:</w:t>
            </w:r>
          </w:p>
          <w:p w14:paraId="3EFCEF7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if random.random() &lt; 0.2:</w:t>
            </w:r>
          </w:p>
          <w:p w14:paraId="584F6DD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toolbox.mutate(mutant)</w:t>
            </w:r>
          </w:p>
          <w:p w14:paraId="17BFE1B9">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del mutant.fitness.values</w:t>
            </w:r>
          </w:p>
          <w:p w14:paraId="638FC92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26E2CC9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评估新个体</w:t>
            </w:r>
          </w:p>
          <w:p w14:paraId="5CFDD10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invalid_ind = [ind for ind in offspring if not ind.fitness.valid]</w:t>
            </w:r>
          </w:p>
          <w:p w14:paraId="474A618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fitnesses = map(toolbox.evaluate, invalid_ind)</w:t>
            </w:r>
          </w:p>
          <w:p w14:paraId="569BAE2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for ind, fit in zip(invalid_ind, fitnesses):</w:t>
            </w:r>
          </w:p>
          <w:p w14:paraId="1C7F50B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ind.fitness.values = fit</w:t>
            </w:r>
          </w:p>
          <w:p w14:paraId="1BDAAD3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084AC58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替换种群</w:t>
            </w:r>
          </w:p>
          <w:p w14:paraId="4BA8E4A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pop[:] = offspring</w:t>
            </w:r>
          </w:p>
          <w:p w14:paraId="52AEE4C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7CA8970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计算并记录最佳适应度和平均适应度</w:t>
            </w:r>
          </w:p>
          <w:p w14:paraId="5EAC4D5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fits = [ind.fitness.values[0] for ind in pop]</w:t>
            </w:r>
          </w:p>
          <w:p w14:paraId="1DFEF24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best_fit = min(fits)</w:t>
            </w:r>
          </w:p>
          <w:p w14:paraId="4A7285A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avg_fit = sum(fits) / len(pop)</w:t>
            </w:r>
          </w:p>
          <w:p w14:paraId="3AE701D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6209D98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best_fitnesses.append(best_fit)</w:t>
            </w:r>
          </w:p>
          <w:p w14:paraId="0AA6A83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average_fitnesses.append(avg_fit)</w:t>
            </w:r>
          </w:p>
          <w:p w14:paraId="28EBF8E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62096B2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print(f"Generation {gen}: Best Fitness = {best_fit}, Average Fitness = {avg_fit}")</w:t>
            </w:r>
          </w:p>
          <w:p w14:paraId="1AE1B4C3">
            <w:pPr>
              <w:bidi w:val="0"/>
              <w:rPr>
                <w:rFonts w:hint="default" w:ascii="Times New Roman" w:hAnsi="Times New Roman" w:cs="Times New Roman"/>
                <w:sz w:val="18"/>
                <w:szCs w:val="18"/>
              </w:rPr>
            </w:pPr>
          </w:p>
          <w:p w14:paraId="2777400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绘制优化过程</w:t>
            </w:r>
          </w:p>
          <w:p w14:paraId="2D095C2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plt.figure(figsize=(10, 6))</w:t>
            </w:r>
          </w:p>
          <w:p w14:paraId="4B42B17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plt.plot(best_fitnesses, label='Best Fitness per Generation', color='blue')</w:t>
            </w:r>
          </w:p>
          <w:p w14:paraId="7A0E4E5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plt.plot(average_fitnesses, label='Average Fitness per Generation', color='orange')</w:t>
            </w:r>
          </w:p>
          <w:p w14:paraId="28AF2AD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plt.xlabel('Generation')</w:t>
            </w:r>
          </w:p>
          <w:p w14:paraId="7EC6822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plt.ylabel('Fitness')</w:t>
            </w:r>
          </w:p>
          <w:p w14:paraId="2CCCA09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plt.title('Optimization Process')</w:t>
            </w:r>
          </w:p>
          <w:p w14:paraId="0ED72F9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plt.legend()</w:t>
            </w:r>
          </w:p>
          <w:p w14:paraId="6C86A2F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plt.grid(True)</w:t>
            </w:r>
          </w:p>
          <w:p w14:paraId="213F494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plt.show()</w:t>
            </w:r>
          </w:p>
          <w:p w14:paraId="00D0ED82">
            <w:pPr>
              <w:bidi w:val="0"/>
              <w:rPr>
                <w:rFonts w:hint="default" w:ascii="Times New Roman" w:hAnsi="Times New Roman" w:cs="Times New Roman"/>
                <w:sz w:val="18"/>
                <w:szCs w:val="18"/>
              </w:rPr>
            </w:pPr>
          </w:p>
          <w:p w14:paraId="5AF3CA0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输出结果</w:t>
            </w:r>
          </w:p>
          <w:p w14:paraId="593EBEE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best_individual = tools.selBest(pop, k=1)[0]</w:t>
            </w:r>
          </w:p>
          <w:p w14:paraId="5E4ECA04">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for i, j in enumerate(best_individual):</w:t>
            </w:r>
          </w:p>
          <w:p w14:paraId="541F7DB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print(f"品类 {inventory_prediction['品类'][i]} 存放在仓库 {warehouse_info.index[j]}")</w:t>
            </w:r>
          </w:p>
          <w:p w14:paraId="10F86A02">
            <w:pPr>
              <w:bidi w:val="0"/>
              <w:rPr>
                <w:rFonts w:hint="default" w:ascii="Times New Roman" w:hAnsi="Times New Roman" w:cs="Times New Roman"/>
                <w:sz w:val="18"/>
                <w:szCs w:val="18"/>
              </w:rPr>
            </w:pPr>
          </w:p>
          <w:p w14:paraId="69F0A19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import optuna</w:t>
            </w:r>
          </w:p>
          <w:p w14:paraId="5B605669">
            <w:pPr>
              <w:bidi w:val="0"/>
              <w:rPr>
                <w:rFonts w:hint="default" w:ascii="Times New Roman" w:hAnsi="Times New Roman" w:cs="Times New Roman"/>
                <w:sz w:val="18"/>
                <w:szCs w:val="18"/>
              </w:rPr>
            </w:pPr>
          </w:p>
          <w:p w14:paraId="00EA20BF">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定义 Optuna 的目标函数</w:t>
            </w:r>
          </w:p>
          <w:p w14:paraId="3B3EDB0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def objective(trial):</w:t>
            </w:r>
          </w:p>
          <w:p w14:paraId="1202FA1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建议超参数</w:t>
            </w:r>
          </w:p>
          <w:p w14:paraId="1974AE7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cxpb = trial.suggest_uniform('cxpb', 0.1, 1.0)</w:t>
            </w:r>
          </w:p>
          <w:p w14:paraId="7CBF2FDE">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mutpb = trial.suggest_uniform('mutpb', 0.1, 1.0)</w:t>
            </w:r>
          </w:p>
          <w:p w14:paraId="118F989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ngen = trial.suggest_int('ngen', 10, 300)</w:t>
            </w:r>
          </w:p>
          <w:p w14:paraId="5D8F332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pop_size = trial.suggest_int('pop_size', 100, 500)</w:t>
            </w:r>
          </w:p>
          <w:p w14:paraId="5F483E1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58748A5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创建种群</w:t>
            </w:r>
          </w:p>
          <w:p w14:paraId="25035B6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pop = toolbox.population(n=pop_size)</w:t>
            </w:r>
          </w:p>
          <w:p w14:paraId="0B1A686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4E6F8E1A">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运行遗传算法</w:t>
            </w:r>
          </w:p>
          <w:p w14:paraId="7C8D9C55">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algorithms.eaSimple(pop, toolbox, cxpb=cxpb, mutpb=mutpb, ngen=ngen, verbose=False)</w:t>
            </w:r>
          </w:p>
          <w:p w14:paraId="5A68635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6DE9CEF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 获取最佳个体的适应度</w:t>
            </w:r>
          </w:p>
          <w:p w14:paraId="5AFC1318">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best_individual = tools.selBest(pop, k=1)[0]</w:t>
            </w:r>
          </w:p>
          <w:p w14:paraId="69CF50DC">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best_fitness = best_individual.fitness.values[0]</w:t>
            </w:r>
          </w:p>
          <w:p w14:paraId="4E32D71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    </w:t>
            </w:r>
          </w:p>
          <w:p w14:paraId="24A628F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return best_fitness</w:t>
            </w:r>
          </w:p>
          <w:p w14:paraId="35A564F7">
            <w:pPr>
              <w:bidi w:val="0"/>
              <w:rPr>
                <w:rFonts w:hint="default" w:ascii="Times New Roman" w:hAnsi="Times New Roman" w:cs="Times New Roman"/>
                <w:sz w:val="18"/>
                <w:szCs w:val="18"/>
              </w:rPr>
            </w:pPr>
          </w:p>
          <w:p w14:paraId="61215941">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创建 Optuna 研究</w:t>
            </w:r>
          </w:p>
          <w:p w14:paraId="352C971D">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study = optuna.create_study(direction='minimize')</w:t>
            </w:r>
          </w:p>
          <w:p w14:paraId="1D7EC84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study.optimize(objective, n_trials=100)</w:t>
            </w:r>
          </w:p>
          <w:p w14:paraId="4FE04F83">
            <w:pPr>
              <w:bidi w:val="0"/>
              <w:rPr>
                <w:rFonts w:hint="default" w:ascii="Times New Roman" w:hAnsi="Times New Roman" w:cs="Times New Roman"/>
                <w:sz w:val="18"/>
                <w:szCs w:val="18"/>
              </w:rPr>
            </w:pPr>
          </w:p>
          <w:p w14:paraId="500B4FD0">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 输出最佳参数和结果</w:t>
            </w:r>
          </w:p>
          <w:p w14:paraId="1FF49733">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best_params = study.best_params</w:t>
            </w:r>
          </w:p>
          <w:p w14:paraId="05273562">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best_value = study.best_value</w:t>
            </w:r>
          </w:p>
          <w:p w14:paraId="756127C7">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print(f"Best parameters: {best_params}")</w:t>
            </w:r>
          </w:p>
          <w:p w14:paraId="0C81B9FB">
            <w:pPr>
              <w:bidi w:val="0"/>
              <w:rPr>
                <w:rFonts w:hint="default" w:ascii="Times New Roman" w:hAnsi="Times New Roman" w:cs="Times New Roman"/>
                <w:sz w:val="18"/>
                <w:szCs w:val="18"/>
              </w:rPr>
            </w:pPr>
            <w:r>
              <w:rPr>
                <w:rFonts w:hint="default" w:ascii="Times New Roman" w:hAnsi="Times New Roman" w:cs="Times New Roman"/>
                <w:sz w:val="18"/>
                <w:szCs w:val="18"/>
                <w:lang w:val="en-US" w:eastAsia="zh-CN"/>
              </w:rPr>
              <w:t>print(f"Best value: {best_value}")</w:t>
            </w:r>
          </w:p>
          <w:p w14:paraId="4D4368F1">
            <w:pPr>
              <w:pStyle w:val="17"/>
              <w:spacing w:line="275" w:lineRule="auto"/>
              <w:ind w:left="108" w:right="4513"/>
              <w:rPr>
                <w:sz w:val="18"/>
                <w:szCs w:val="18"/>
              </w:rPr>
            </w:pPr>
          </w:p>
        </w:tc>
      </w:tr>
    </w:tbl>
    <w:p w14:paraId="50998987">
      <w:pPr>
        <w:spacing w:line="217" w:lineRule="exact"/>
        <w:rPr>
          <w:rFonts w:ascii="Arial" w:hAnsi="Arial" w:eastAsia="Arial" w:cs="Arial"/>
          <w:sz w:val="18"/>
          <w:szCs w:val="18"/>
        </w:rPr>
        <w:sectPr>
          <w:footerReference r:id="rId9" w:type="default"/>
          <w:pgSz w:w="11906" w:h="16839"/>
          <w:pgMar w:top="1181" w:right="1667" w:bottom="1245" w:left="1667" w:header="0" w:footer="1031" w:gutter="0"/>
          <w:pgBorders>
            <w:top w:val="none" w:sz="0" w:space="0"/>
            <w:left w:val="none" w:sz="0" w:space="0"/>
            <w:bottom w:val="none" w:sz="0" w:space="0"/>
            <w:right w:val="none" w:sz="0" w:space="0"/>
          </w:pgBorders>
          <w:pgNumType w:fmt="decimal"/>
          <w:cols w:space="720" w:num="1"/>
        </w:sectPr>
      </w:pPr>
    </w:p>
    <w:p w14:paraId="396B1820">
      <w:pPr>
        <w:spacing w:before="132"/>
      </w:pPr>
    </w:p>
    <w:tbl>
      <w:tblPr>
        <w:tblStyle w:val="16"/>
        <w:tblW w:w="8426"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333"/>
        <w:gridCol w:w="7093"/>
      </w:tblGrid>
      <w:tr w14:paraId="68076C2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333" w:type="dxa"/>
            <w:vAlign w:val="top"/>
          </w:tcPr>
          <w:p w14:paraId="0350D56B">
            <w:pPr>
              <w:pStyle w:val="17"/>
              <w:spacing w:before="93" w:line="195" w:lineRule="auto"/>
              <w:ind w:left="425"/>
            </w:pPr>
            <w:r>
              <w:rPr>
                <w:b/>
                <w:bCs/>
              </w:rPr>
              <w:t>No</w:t>
            </w:r>
            <w:r>
              <w:rPr>
                <w:b/>
                <w:bCs/>
                <w:spacing w:val="5"/>
              </w:rPr>
              <w:t>:</w:t>
            </w:r>
            <w:r>
              <w:rPr>
                <w:b/>
                <w:bCs/>
                <w:spacing w:val="10"/>
              </w:rPr>
              <w:t xml:space="preserve"> </w:t>
            </w:r>
            <w:r>
              <w:rPr>
                <w:b/>
                <w:bCs/>
                <w:spacing w:val="5"/>
              </w:rPr>
              <w:t>4</w:t>
            </w:r>
          </w:p>
        </w:tc>
        <w:tc>
          <w:tcPr>
            <w:tcW w:w="7093" w:type="dxa"/>
            <w:vAlign w:val="top"/>
          </w:tcPr>
          <w:p w14:paraId="160AD850">
            <w:pPr>
              <w:pStyle w:val="17"/>
              <w:spacing w:before="93" w:line="197" w:lineRule="auto"/>
              <w:ind w:left="318"/>
              <w:rPr>
                <w:rFonts w:hint="eastAsia" w:eastAsia="宋体"/>
                <w:b/>
                <w:bCs/>
                <w:spacing w:val="21"/>
                <w:lang w:val="en-US" w:eastAsia="zh-CN"/>
              </w:rPr>
            </w:pPr>
            <w:r>
              <w:rPr>
                <w:b/>
                <w:bCs/>
              </w:rPr>
              <w:t>Filename</w:t>
            </w:r>
            <w:r>
              <w:rPr>
                <w:b/>
                <w:bCs/>
                <w:spacing w:val="21"/>
              </w:rPr>
              <w:t xml:space="preserve">: </w:t>
            </w:r>
            <w:r>
              <w:rPr>
                <w:rFonts w:hint="eastAsia" w:eastAsia="宋体"/>
                <w:b/>
                <w:bCs/>
                <w:spacing w:val="21"/>
                <w:lang w:val="en-US" w:eastAsia="zh-CN"/>
              </w:rPr>
              <w:t>第三问</w:t>
            </w:r>
          </w:p>
        </w:tc>
      </w:tr>
      <w:tr w14:paraId="419E45C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173" w:hRule="atLeast"/>
        </w:trPr>
        <w:tc>
          <w:tcPr>
            <w:tcW w:w="8426" w:type="dxa"/>
            <w:gridSpan w:val="2"/>
            <w:vAlign w:val="top"/>
          </w:tcPr>
          <w:p w14:paraId="49A73CE1">
            <w:pPr>
              <w:pStyle w:val="17"/>
              <w:spacing w:before="75" w:line="246" w:lineRule="auto"/>
              <w:ind w:left="115" w:right="4063"/>
              <w:rPr>
                <w:rFonts w:hint="eastAsia"/>
                <w:sz w:val="18"/>
                <w:szCs w:val="18"/>
              </w:rPr>
            </w:pPr>
            <w:r>
              <w:rPr>
                <w:rFonts w:hint="eastAsia"/>
                <w:sz w:val="18"/>
                <w:szCs w:val="18"/>
              </w:rPr>
              <w:t>import pandas as pd</w:t>
            </w:r>
          </w:p>
          <w:p w14:paraId="3307544B">
            <w:pPr>
              <w:pStyle w:val="17"/>
              <w:spacing w:before="75" w:line="246" w:lineRule="auto"/>
              <w:ind w:left="115" w:right="4063"/>
              <w:rPr>
                <w:rFonts w:hint="eastAsia"/>
                <w:sz w:val="18"/>
                <w:szCs w:val="18"/>
              </w:rPr>
            </w:pPr>
            <w:r>
              <w:rPr>
                <w:rFonts w:hint="eastAsia"/>
                <w:sz w:val="18"/>
                <w:szCs w:val="18"/>
              </w:rPr>
              <w:t>from pulp import LpProblem, LpMinimize, LpVariable, lpSum, LpStatus</w:t>
            </w:r>
          </w:p>
          <w:p w14:paraId="7B0892DF">
            <w:pPr>
              <w:pStyle w:val="17"/>
              <w:spacing w:before="75" w:line="246" w:lineRule="auto"/>
              <w:ind w:left="115" w:right="4063"/>
              <w:rPr>
                <w:rFonts w:hint="eastAsia"/>
                <w:sz w:val="18"/>
                <w:szCs w:val="18"/>
              </w:rPr>
            </w:pPr>
            <w:r>
              <w:rPr>
                <w:rFonts w:hint="eastAsia"/>
                <w:sz w:val="18"/>
                <w:szCs w:val="18"/>
              </w:rPr>
              <w:t>import chardet</w:t>
            </w:r>
          </w:p>
          <w:p w14:paraId="6513A046">
            <w:pPr>
              <w:pStyle w:val="17"/>
              <w:spacing w:before="75" w:line="246" w:lineRule="auto"/>
              <w:ind w:left="115" w:right="4063"/>
              <w:rPr>
                <w:rFonts w:hint="eastAsia"/>
                <w:sz w:val="18"/>
                <w:szCs w:val="18"/>
              </w:rPr>
            </w:pPr>
            <w:r>
              <w:rPr>
                <w:rFonts w:hint="eastAsia"/>
                <w:sz w:val="18"/>
                <w:szCs w:val="18"/>
              </w:rPr>
              <w:t># 读取文件的一部分内容以检测编码</w:t>
            </w:r>
          </w:p>
          <w:p w14:paraId="63BE606E">
            <w:pPr>
              <w:pStyle w:val="17"/>
              <w:spacing w:before="75" w:line="246" w:lineRule="auto"/>
              <w:ind w:left="115" w:right="4063"/>
              <w:rPr>
                <w:rFonts w:hint="eastAsia"/>
                <w:sz w:val="18"/>
                <w:szCs w:val="18"/>
              </w:rPr>
            </w:pPr>
            <w:r>
              <w:rPr>
                <w:rFonts w:hint="eastAsia"/>
                <w:sz w:val="18"/>
                <w:szCs w:val="18"/>
              </w:rPr>
              <w:t>with open('C:/Users/30766/Desktop/附件/附件1.csv', 'rb') as f:</w:t>
            </w:r>
          </w:p>
          <w:p w14:paraId="0F3F2B23">
            <w:pPr>
              <w:pStyle w:val="17"/>
              <w:spacing w:before="75" w:line="246" w:lineRule="auto"/>
              <w:ind w:left="115" w:right="4063"/>
              <w:rPr>
                <w:rFonts w:hint="eastAsia"/>
                <w:sz w:val="18"/>
                <w:szCs w:val="18"/>
              </w:rPr>
            </w:pPr>
            <w:r>
              <w:rPr>
                <w:rFonts w:hint="eastAsia"/>
                <w:sz w:val="18"/>
                <w:szCs w:val="18"/>
              </w:rPr>
              <w:t xml:space="preserve">    result = chardet.detect(f.read(10000))  # 读取前10000个字节进行检测</w:t>
            </w:r>
          </w:p>
          <w:p w14:paraId="466CA320">
            <w:pPr>
              <w:pStyle w:val="17"/>
              <w:spacing w:before="75" w:line="246" w:lineRule="auto"/>
              <w:ind w:left="115" w:right="4063"/>
              <w:rPr>
                <w:rFonts w:hint="eastAsia"/>
                <w:sz w:val="18"/>
                <w:szCs w:val="18"/>
              </w:rPr>
            </w:pPr>
            <w:r>
              <w:rPr>
                <w:rFonts w:hint="eastAsia"/>
                <w:sz w:val="18"/>
                <w:szCs w:val="18"/>
              </w:rPr>
              <w:t xml:space="preserve">    encoding = result['encoding']</w:t>
            </w:r>
          </w:p>
          <w:p w14:paraId="603E87C9">
            <w:pPr>
              <w:pStyle w:val="17"/>
              <w:spacing w:before="75" w:line="246" w:lineRule="auto"/>
              <w:ind w:left="115" w:right="4063"/>
              <w:rPr>
                <w:rFonts w:hint="eastAsia"/>
                <w:sz w:val="18"/>
                <w:szCs w:val="18"/>
              </w:rPr>
            </w:pPr>
            <w:r>
              <w:rPr>
                <w:rFonts w:hint="eastAsia"/>
                <w:sz w:val="18"/>
                <w:szCs w:val="18"/>
              </w:rPr>
              <w:t xml:space="preserve">    print(f"Detected encoding: {encoding}")</w:t>
            </w:r>
          </w:p>
          <w:p w14:paraId="5F5EBB3D">
            <w:pPr>
              <w:pStyle w:val="17"/>
              <w:spacing w:before="75" w:line="246" w:lineRule="auto"/>
              <w:ind w:left="115" w:right="4063"/>
              <w:rPr>
                <w:rFonts w:hint="eastAsia"/>
                <w:sz w:val="18"/>
                <w:szCs w:val="18"/>
              </w:rPr>
            </w:pPr>
          </w:p>
          <w:p w14:paraId="13C7E647">
            <w:pPr>
              <w:pStyle w:val="17"/>
              <w:spacing w:before="75" w:line="246" w:lineRule="auto"/>
              <w:ind w:left="115" w:right="4063"/>
              <w:rPr>
                <w:rFonts w:hint="eastAsia"/>
                <w:sz w:val="18"/>
                <w:szCs w:val="18"/>
              </w:rPr>
            </w:pPr>
            <w:r>
              <w:rPr>
                <w:rFonts w:hint="eastAsia"/>
                <w:sz w:val="18"/>
                <w:szCs w:val="18"/>
              </w:rPr>
              <w:t># 读取数据</w:t>
            </w:r>
          </w:p>
          <w:p w14:paraId="0DA53BA4">
            <w:pPr>
              <w:pStyle w:val="17"/>
              <w:spacing w:before="75" w:line="246" w:lineRule="auto"/>
              <w:ind w:left="115" w:right="4063"/>
              <w:rPr>
                <w:rFonts w:hint="eastAsia"/>
                <w:sz w:val="18"/>
                <w:szCs w:val="18"/>
              </w:rPr>
            </w:pPr>
            <w:r>
              <w:rPr>
                <w:rFonts w:hint="eastAsia"/>
                <w:sz w:val="18"/>
                <w:szCs w:val="18"/>
              </w:rPr>
              <w:t xml:space="preserve">inventory_prediction = pd.read_csv('C:/Users/30766/Desktop/11.csv', encoding=encoding) </w:t>
            </w:r>
          </w:p>
          <w:p w14:paraId="6B26B5BE">
            <w:pPr>
              <w:pStyle w:val="17"/>
              <w:spacing w:before="75" w:line="246" w:lineRule="auto"/>
              <w:ind w:left="115" w:right="4063"/>
              <w:rPr>
                <w:rFonts w:hint="eastAsia"/>
                <w:sz w:val="18"/>
                <w:szCs w:val="18"/>
              </w:rPr>
            </w:pPr>
            <w:r>
              <w:rPr>
                <w:rFonts w:hint="eastAsia"/>
                <w:sz w:val="18"/>
                <w:szCs w:val="18"/>
              </w:rPr>
              <w:t xml:space="preserve">sales_prediction = pd.read_csv('C:/Users/30766/Desktop/exported_data.csv')  </w:t>
            </w:r>
          </w:p>
          <w:p w14:paraId="215757E9">
            <w:pPr>
              <w:pStyle w:val="17"/>
              <w:spacing w:before="75" w:line="246" w:lineRule="auto"/>
              <w:ind w:left="115" w:right="4063"/>
              <w:rPr>
                <w:rFonts w:hint="eastAsia"/>
                <w:sz w:val="18"/>
                <w:szCs w:val="18"/>
              </w:rPr>
            </w:pPr>
            <w:r>
              <w:rPr>
                <w:rFonts w:hint="eastAsia"/>
                <w:sz w:val="18"/>
                <w:szCs w:val="18"/>
              </w:rPr>
              <w:t xml:space="preserve">warehouse_info = pd.read_csv('C:/Users/30766/Desktop/附件/附件3.csv', encoding=encoding) </w:t>
            </w:r>
          </w:p>
          <w:p w14:paraId="7B3056FD">
            <w:pPr>
              <w:pStyle w:val="17"/>
              <w:spacing w:before="75" w:line="246" w:lineRule="auto"/>
              <w:ind w:left="115" w:right="4063"/>
              <w:rPr>
                <w:rFonts w:hint="eastAsia"/>
                <w:sz w:val="18"/>
                <w:szCs w:val="18"/>
              </w:rPr>
            </w:pPr>
            <w:r>
              <w:rPr>
                <w:rFonts w:hint="eastAsia"/>
                <w:sz w:val="18"/>
                <w:szCs w:val="18"/>
              </w:rPr>
              <w:t xml:space="preserve">category_association = pd.read_csv('C:/Users/30766/Desktop/附件/附件4.csv', encoding=encoding) </w:t>
            </w:r>
          </w:p>
          <w:p w14:paraId="14C5FF91">
            <w:pPr>
              <w:pStyle w:val="17"/>
              <w:spacing w:before="75" w:line="246" w:lineRule="auto"/>
              <w:ind w:left="115" w:right="4063"/>
              <w:rPr>
                <w:rFonts w:hint="eastAsia"/>
                <w:sz w:val="18"/>
                <w:szCs w:val="18"/>
              </w:rPr>
            </w:pPr>
            <w:r>
              <w:rPr>
                <w:rFonts w:hint="eastAsia"/>
                <w:sz w:val="18"/>
                <w:szCs w:val="18"/>
              </w:rPr>
              <w:t xml:space="preserve">category_info = pd.read_csv('C:/Users/30766/Desktop/附件/附件5.csv', encoding=encoding)  </w:t>
            </w:r>
          </w:p>
          <w:p w14:paraId="1874330D">
            <w:pPr>
              <w:pStyle w:val="17"/>
              <w:spacing w:before="75" w:line="246" w:lineRule="auto"/>
              <w:ind w:left="115" w:right="4063"/>
              <w:rPr>
                <w:rFonts w:hint="eastAsia"/>
                <w:sz w:val="18"/>
                <w:szCs w:val="18"/>
              </w:rPr>
            </w:pPr>
          </w:p>
          <w:p w14:paraId="133A8C2A">
            <w:pPr>
              <w:pStyle w:val="17"/>
              <w:spacing w:before="75" w:line="246" w:lineRule="auto"/>
              <w:ind w:left="115" w:right="4063"/>
              <w:rPr>
                <w:rFonts w:hint="eastAsia"/>
                <w:sz w:val="18"/>
                <w:szCs w:val="18"/>
              </w:rPr>
            </w:pPr>
            <w:r>
              <w:rPr>
                <w:rFonts w:hint="eastAsia"/>
                <w:sz w:val="18"/>
                <w:szCs w:val="18"/>
              </w:rPr>
              <w:t># 将仓库名称设置为索引</w:t>
            </w:r>
          </w:p>
          <w:p w14:paraId="77263EB8">
            <w:pPr>
              <w:pStyle w:val="17"/>
              <w:spacing w:before="75" w:line="246" w:lineRule="auto"/>
              <w:ind w:left="115" w:right="4063"/>
              <w:rPr>
                <w:rFonts w:hint="eastAsia"/>
                <w:sz w:val="18"/>
                <w:szCs w:val="18"/>
              </w:rPr>
            </w:pPr>
            <w:r>
              <w:rPr>
                <w:rFonts w:hint="eastAsia"/>
                <w:sz w:val="18"/>
                <w:szCs w:val="18"/>
              </w:rPr>
              <w:t>warehouse_info.set_index('仓库', inplace=True)</w:t>
            </w:r>
          </w:p>
          <w:p w14:paraId="0F016159">
            <w:pPr>
              <w:pStyle w:val="17"/>
              <w:spacing w:before="75" w:line="246" w:lineRule="auto"/>
              <w:ind w:left="115" w:right="4063"/>
              <w:rPr>
                <w:rFonts w:hint="eastAsia"/>
                <w:sz w:val="18"/>
                <w:szCs w:val="18"/>
              </w:rPr>
            </w:pPr>
            <w:r>
              <w:rPr>
                <w:rFonts w:hint="eastAsia"/>
                <w:sz w:val="18"/>
                <w:szCs w:val="18"/>
              </w:rPr>
              <w:t># 处理库存预测数据</w:t>
            </w:r>
          </w:p>
          <w:p w14:paraId="5CC84C37">
            <w:pPr>
              <w:pStyle w:val="17"/>
              <w:spacing w:before="75" w:line="246" w:lineRule="auto"/>
              <w:ind w:left="115" w:right="4063"/>
              <w:rPr>
                <w:rFonts w:hint="eastAsia"/>
                <w:sz w:val="18"/>
                <w:szCs w:val="18"/>
              </w:rPr>
            </w:pPr>
            <w:r>
              <w:rPr>
                <w:rFonts w:hint="eastAsia"/>
                <w:sz w:val="18"/>
                <w:szCs w:val="18"/>
              </w:rPr>
              <w:t># 重命名列</w:t>
            </w:r>
          </w:p>
          <w:p w14:paraId="5A53F4A5">
            <w:pPr>
              <w:pStyle w:val="17"/>
              <w:spacing w:before="75" w:line="246" w:lineRule="auto"/>
              <w:ind w:left="115" w:right="4063"/>
              <w:rPr>
                <w:rFonts w:hint="eastAsia"/>
                <w:sz w:val="18"/>
                <w:szCs w:val="18"/>
              </w:rPr>
            </w:pPr>
            <w:r>
              <w:rPr>
                <w:rFonts w:hint="eastAsia"/>
                <w:sz w:val="18"/>
                <w:szCs w:val="18"/>
              </w:rPr>
              <w:t>inventory_prediction.rename(columns={'Unnamed: 0': '品类'}, inplace=True)</w:t>
            </w:r>
          </w:p>
          <w:p w14:paraId="50EDD7DB">
            <w:pPr>
              <w:pStyle w:val="17"/>
              <w:spacing w:before="75" w:line="246" w:lineRule="auto"/>
              <w:ind w:left="115" w:right="4063"/>
              <w:rPr>
                <w:rFonts w:hint="eastAsia"/>
                <w:sz w:val="18"/>
                <w:szCs w:val="18"/>
              </w:rPr>
            </w:pPr>
          </w:p>
          <w:p w14:paraId="63649696">
            <w:pPr>
              <w:pStyle w:val="17"/>
              <w:spacing w:before="75" w:line="246" w:lineRule="auto"/>
              <w:ind w:left="115" w:right="4063"/>
              <w:rPr>
                <w:rFonts w:hint="eastAsia"/>
                <w:sz w:val="18"/>
                <w:szCs w:val="18"/>
              </w:rPr>
            </w:pPr>
            <w:r>
              <w:rPr>
                <w:rFonts w:hint="eastAsia"/>
                <w:sz w:val="18"/>
                <w:szCs w:val="18"/>
              </w:rPr>
              <w:t># 计算三个月的平均库存量，并进行取整</w:t>
            </w:r>
          </w:p>
          <w:p w14:paraId="3D685C16">
            <w:pPr>
              <w:pStyle w:val="17"/>
              <w:spacing w:before="75" w:line="246" w:lineRule="auto"/>
              <w:ind w:left="115" w:right="4063"/>
              <w:rPr>
                <w:rFonts w:hint="eastAsia"/>
                <w:sz w:val="18"/>
                <w:szCs w:val="18"/>
              </w:rPr>
            </w:pPr>
            <w:r>
              <w:rPr>
                <w:rFonts w:hint="eastAsia"/>
                <w:sz w:val="18"/>
                <w:szCs w:val="18"/>
              </w:rPr>
              <w:t>inventory_prediction['平均库存量'] = inventory_prediction[['7月库存量', '8月库存量', '9月库存量']].mean(axis=1).apply(lambda x: round(x))</w:t>
            </w:r>
          </w:p>
          <w:p w14:paraId="06985FF1">
            <w:pPr>
              <w:pStyle w:val="17"/>
              <w:spacing w:before="75" w:line="246" w:lineRule="auto"/>
              <w:ind w:left="115" w:right="4063"/>
              <w:rPr>
                <w:rFonts w:hint="eastAsia"/>
                <w:sz w:val="18"/>
                <w:szCs w:val="18"/>
              </w:rPr>
            </w:pPr>
          </w:p>
          <w:p w14:paraId="78712AD1">
            <w:pPr>
              <w:pStyle w:val="17"/>
              <w:spacing w:before="75" w:line="246" w:lineRule="auto"/>
              <w:ind w:left="115" w:right="4063"/>
              <w:rPr>
                <w:rFonts w:hint="eastAsia"/>
                <w:sz w:val="18"/>
                <w:szCs w:val="18"/>
              </w:rPr>
            </w:pPr>
            <w:r>
              <w:rPr>
                <w:rFonts w:hint="eastAsia"/>
                <w:sz w:val="18"/>
                <w:szCs w:val="18"/>
              </w:rPr>
              <w:t># 处理销量预测数据</w:t>
            </w:r>
          </w:p>
          <w:p w14:paraId="729AEE23">
            <w:pPr>
              <w:pStyle w:val="17"/>
              <w:spacing w:before="75" w:line="246" w:lineRule="auto"/>
              <w:ind w:left="115" w:right="4063"/>
              <w:rPr>
                <w:rFonts w:hint="eastAsia"/>
                <w:sz w:val="18"/>
                <w:szCs w:val="18"/>
              </w:rPr>
            </w:pPr>
            <w:r>
              <w:rPr>
                <w:rFonts w:hint="eastAsia"/>
                <w:sz w:val="18"/>
                <w:szCs w:val="18"/>
              </w:rPr>
              <w:t># 转置数据，使每行代表一个品类，每列代表一天的销量</w:t>
            </w:r>
          </w:p>
          <w:p w14:paraId="7D42D591">
            <w:pPr>
              <w:pStyle w:val="17"/>
              <w:spacing w:before="75" w:line="246" w:lineRule="auto"/>
              <w:ind w:left="115" w:right="4063"/>
              <w:rPr>
                <w:rFonts w:hint="eastAsia"/>
                <w:sz w:val="18"/>
                <w:szCs w:val="18"/>
              </w:rPr>
            </w:pPr>
            <w:r>
              <w:rPr>
                <w:rFonts w:hint="eastAsia"/>
                <w:sz w:val="18"/>
                <w:szCs w:val="18"/>
              </w:rPr>
              <w:t>sales_prediction = sales_prediction.set_index('Unnamed: 0').T</w:t>
            </w:r>
          </w:p>
          <w:p w14:paraId="49F426B8">
            <w:pPr>
              <w:pStyle w:val="17"/>
              <w:spacing w:before="75" w:line="246" w:lineRule="auto"/>
              <w:ind w:left="115" w:right="4063"/>
              <w:rPr>
                <w:rFonts w:hint="eastAsia"/>
                <w:sz w:val="18"/>
                <w:szCs w:val="18"/>
              </w:rPr>
            </w:pPr>
            <w:r>
              <w:rPr>
                <w:rFonts w:hint="eastAsia"/>
                <w:sz w:val="18"/>
                <w:szCs w:val="18"/>
              </w:rPr>
              <w:t>sales_prediction.index.name = '日期'</w:t>
            </w:r>
          </w:p>
          <w:p w14:paraId="586734B0">
            <w:pPr>
              <w:pStyle w:val="17"/>
              <w:spacing w:before="75" w:line="246" w:lineRule="auto"/>
              <w:ind w:left="115" w:right="4063"/>
              <w:rPr>
                <w:rFonts w:hint="eastAsia"/>
                <w:sz w:val="18"/>
                <w:szCs w:val="18"/>
              </w:rPr>
            </w:pPr>
            <w:r>
              <w:rPr>
                <w:rFonts w:hint="eastAsia"/>
                <w:sz w:val="18"/>
                <w:szCs w:val="18"/>
              </w:rPr>
              <w:t>sales_prediction.reset_index(inplace=True)</w:t>
            </w:r>
          </w:p>
          <w:p w14:paraId="2DFE2ADF">
            <w:pPr>
              <w:pStyle w:val="17"/>
              <w:spacing w:before="75" w:line="246" w:lineRule="auto"/>
              <w:ind w:left="115" w:right="4063"/>
              <w:rPr>
                <w:rFonts w:hint="eastAsia"/>
                <w:sz w:val="18"/>
                <w:szCs w:val="18"/>
              </w:rPr>
            </w:pPr>
          </w:p>
          <w:p w14:paraId="338D78E5">
            <w:pPr>
              <w:pStyle w:val="17"/>
              <w:spacing w:before="75" w:line="246" w:lineRule="auto"/>
              <w:ind w:left="115" w:right="4063"/>
              <w:rPr>
                <w:rFonts w:hint="eastAsia"/>
                <w:sz w:val="18"/>
                <w:szCs w:val="18"/>
              </w:rPr>
            </w:pPr>
            <w:r>
              <w:rPr>
                <w:rFonts w:hint="eastAsia"/>
                <w:sz w:val="18"/>
                <w:szCs w:val="18"/>
              </w:rPr>
              <w:t># 将第一列设置为品类</w:t>
            </w:r>
          </w:p>
          <w:p w14:paraId="3CA46BE8">
            <w:pPr>
              <w:pStyle w:val="17"/>
              <w:spacing w:before="75" w:line="246" w:lineRule="auto"/>
              <w:ind w:left="115" w:right="4063"/>
              <w:rPr>
                <w:rFonts w:hint="eastAsia"/>
                <w:sz w:val="18"/>
                <w:szCs w:val="18"/>
              </w:rPr>
            </w:pPr>
            <w:r>
              <w:rPr>
                <w:rFonts w:hint="eastAsia"/>
                <w:sz w:val="18"/>
                <w:szCs w:val="18"/>
              </w:rPr>
              <w:t>sales_prediction.columns = ['品类'] + list(sales_prediction.columns[1:])</w:t>
            </w:r>
          </w:p>
          <w:p w14:paraId="257ED819">
            <w:pPr>
              <w:pStyle w:val="17"/>
              <w:spacing w:before="75" w:line="246" w:lineRule="auto"/>
              <w:ind w:left="115" w:right="4063"/>
              <w:rPr>
                <w:rFonts w:hint="eastAsia"/>
                <w:sz w:val="18"/>
                <w:szCs w:val="18"/>
              </w:rPr>
            </w:pPr>
          </w:p>
          <w:p w14:paraId="37DDDD41">
            <w:pPr>
              <w:pStyle w:val="17"/>
              <w:spacing w:before="75" w:line="246" w:lineRule="auto"/>
              <w:ind w:left="115" w:right="4063"/>
              <w:rPr>
                <w:rFonts w:hint="eastAsia"/>
                <w:sz w:val="18"/>
                <w:szCs w:val="18"/>
              </w:rPr>
            </w:pPr>
            <w:r>
              <w:rPr>
                <w:rFonts w:hint="eastAsia"/>
                <w:sz w:val="18"/>
                <w:szCs w:val="18"/>
              </w:rPr>
              <w:t># 处理负数和取整</w:t>
            </w:r>
          </w:p>
          <w:p w14:paraId="4F4E31E0">
            <w:pPr>
              <w:pStyle w:val="17"/>
              <w:spacing w:before="75" w:line="246" w:lineRule="auto"/>
              <w:ind w:left="115" w:right="4063"/>
              <w:rPr>
                <w:rFonts w:hint="eastAsia"/>
                <w:sz w:val="18"/>
                <w:szCs w:val="18"/>
              </w:rPr>
            </w:pPr>
            <w:r>
              <w:rPr>
                <w:rFonts w:hint="eastAsia"/>
                <w:sz w:val="18"/>
                <w:szCs w:val="18"/>
              </w:rPr>
              <w:t># 只对数值列进行取整处理</w:t>
            </w:r>
          </w:p>
          <w:p w14:paraId="1F6232F6">
            <w:pPr>
              <w:pStyle w:val="17"/>
              <w:spacing w:before="75" w:line="246" w:lineRule="auto"/>
              <w:ind w:left="115" w:right="4063"/>
              <w:rPr>
                <w:rFonts w:hint="eastAsia"/>
                <w:sz w:val="18"/>
                <w:szCs w:val="18"/>
              </w:rPr>
            </w:pPr>
            <w:r>
              <w:rPr>
                <w:rFonts w:hint="eastAsia"/>
                <w:sz w:val="18"/>
                <w:szCs w:val="18"/>
              </w:rPr>
              <w:t>numeric_cols = sales_prediction.select_dtypes(include=['number']).columns</w:t>
            </w:r>
          </w:p>
          <w:p w14:paraId="2FD9C215">
            <w:pPr>
              <w:pStyle w:val="17"/>
              <w:spacing w:before="75" w:line="246" w:lineRule="auto"/>
              <w:ind w:left="115" w:right="4063"/>
              <w:rPr>
                <w:rFonts w:hint="eastAsia"/>
                <w:sz w:val="18"/>
                <w:szCs w:val="18"/>
              </w:rPr>
            </w:pPr>
            <w:r>
              <w:rPr>
                <w:rFonts w:hint="eastAsia"/>
                <w:sz w:val="18"/>
                <w:szCs w:val="18"/>
              </w:rPr>
              <w:t>sales_prediction[numeric_cols] = sales_prediction[numeric_cols].applymap(lambda x: max(0, round(x)))</w:t>
            </w:r>
          </w:p>
          <w:p w14:paraId="533F0948">
            <w:pPr>
              <w:pStyle w:val="17"/>
              <w:spacing w:before="75" w:line="246" w:lineRule="auto"/>
              <w:ind w:left="115" w:right="4063"/>
              <w:rPr>
                <w:rFonts w:hint="eastAsia"/>
                <w:sz w:val="18"/>
                <w:szCs w:val="18"/>
              </w:rPr>
            </w:pPr>
          </w:p>
          <w:p w14:paraId="0AFE0541">
            <w:pPr>
              <w:pStyle w:val="17"/>
              <w:spacing w:before="75" w:line="246" w:lineRule="auto"/>
              <w:ind w:left="115" w:right="4063"/>
              <w:rPr>
                <w:rFonts w:hint="eastAsia"/>
                <w:sz w:val="18"/>
                <w:szCs w:val="18"/>
              </w:rPr>
            </w:pPr>
            <w:r>
              <w:rPr>
                <w:rFonts w:hint="eastAsia"/>
                <w:sz w:val="18"/>
                <w:szCs w:val="18"/>
              </w:rPr>
              <w:t># 计算日均销量并取整</w:t>
            </w:r>
          </w:p>
          <w:p w14:paraId="2B78AAF6">
            <w:pPr>
              <w:pStyle w:val="17"/>
              <w:spacing w:before="75" w:line="246" w:lineRule="auto"/>
              <w:ind w:left="115" w:right="4063"/>
              <w:rPr>
                <w:rFonts w:hint="eastAsia"/>
                <w:sz w:val="18"/>
                <w:szCs w:val="18"/>
              </w:rPr>
            </w:pPr>
            <w:r>
              <w:rPr>
                <w:rFonts w:hint="eastAsia"/>
                <w:sz w:val="18"/>
                <w:szCs w:val="18"/>
              </w:rPr>
              <w:t>sales_prediction['日均销量'] = sales_prediction.iloc[:, 1:-1].mean(axis=1).apply(round)</w:t>
            </w:r>
          </w:p>
          <w:p w14:paraId="7EA3D287">
            <w:pPr>
              <w:pStyle w:val="17"/>
              <w:spacing w:before="75" w:line="246" w:lineRule="auto"/>
              <w:ind w:left="115" w:right="4063"/>
              <w:rPr>
                <w:rFonts w:hint="eastAsia"/>
                <w:sz w:val="18"/>
                <w:szCs w:val="18"/>
              </w:rPr>
            </w:pPr>
          </w:p>
          <w:p w14:paraId="694AF9A2">
            <w:pPr>
              <w:pStyle w:val="17"/>
              <w:spacing w:before="75" w:line="246" w:lineRule="auto"/>
              <w:ind w:left="115" w:right="4063"/>
              <w:rPr>
                <w:rFonts w:hint="eastAsia"/>
                <w:sz w:val="18"/>
                <w:szCs w:val="18"/>
              </w:rPr>
            </w:pPr>
          </w:p>
          <w:p w14:paraId="1CAAF75E">
            <w:pPr>
              <w:pStyle w:val="17"/>
              <w:spacing w:before="75" w:line="246" w:lineRule="auto"/>
              <w:ind w:left="115" w:right="4063"/>
              <w:rPr>
                <w:rFonts w:hint="eastAsia"/>
                <w:sz w:val="18"/>
                <w:szCs w:val="18"/>
              </w:rPr>
            </w:pPr>
            <w:r>
              <w:rPr>
                <w:rFonts w:hint="eastAsia"/>
                <w:sz w:val="18"/>
                <w:szCs w:val="18"/>
              </w:rPr>
              <w:t># 处理品类关联度</w:t>
            </w:r>
          </w:p>
          <w:p w14:paraId="46EEB6B6">
            <w:pPr>
              <w:pStyle w:val="17"/>
              <w:spacing w:before="75" w:line="246" w:lineRule="auto"/>
              <w:ind w:left="115" w:right="4063"/>
              <w:rPr>
                <w:rFonts w:hint="eastAsia"/>
                <w:sz w:val="18"/>
                <w:szCs w:val="18"/>
              </w:rPr>
            </w:pPr>
            <w:r>
              <w:rPr>
                <w:rFonts w:hint="eastAsia"/>
                <w:sz w:val="18"/>
                <w:szCs w:val="18"/>
              </w:rPr>
              <w:t># 创建一个关联度矩阵</w:t>
            </w:r>
          </w:p>
          <w:p w14:paraId="68180F30">
            <w:pPr>
              <w:pStyle w:val="17"/>
              <w:spacing w:before="75" w:line="246" w:lineRule="auto"/>
              <w:ind w:left="115" w:right="4063"/>
              <w:rPr>
                <w:rFonts w:hint="eastAsia"/>
                <w:sz w:val="18"/>
                <w:szCs w:val="18"/>
              </w:rPr>
            </w:pPr>
            <w:r>
              <w:rPr>
                <w:rFonts w:hint="eastAsia"/>
                <w:sz w:val="18"/>
                <w:szCs w:val="18"/>
              </w:rPr>
              <w:t>association_matrix = pd.crosstab(</w:t>
            </w:r>
          </w:p>
          <w:p w14:paraId="313E2977">
            <w:pPr>
              <w:pStyle w:val="17"/>
              <w:spacing w:before="75" w:line="246" w:lineRule="auto"/>
              <w:ind w:left="115" w:right="4063"/>
              <w:rPr>
                <w:rFonts w:hint="eastAsia"/>
                <w:sz w:val="18"/>
                <w:szCs w:val="18"/>
              </w:rPr>
            </w:pPr>
            <w:r>
              <w:rPr>
                <w:rFonts w:hint="eastAsia"/>
                <w:sz w:val="18"/>
                <w:szCs w:val="18"/>
              </w:rPr>
              <w:t xml:space="preserve">    index=category_association['品类1'],</w:t>
            </w:r>
          </w:p>
          <w:p w14:paraId="0F40B1EE">
            <w:pPr>
              <w:pStyle w:val="17"/>
              <w:spacing w:before="75" w:line="246" w:lineRule="auto"/>
              <w:ind w:left="115" w:right="4063"/>
              <w:rPr>
                <w:rFonts w:hint="eastAsia"/>
                <w:sz w:val="18"/>
                <w:szCs w:val="18"/>
              </w:rPr>
            </w:pPr>
            <w:r>
              <w:rPr>
                <w:rFonts w:hint="eastAsia"/>
                <w:sz w:val="18"/>
                <w:szCs w:val="18"/>
              </w:rPr>
              <w:t xml:space="preserve">    columns=category_association['品类2'],</w:t>
            </w:r>
          </w:p>
          <w:p w14:paraId="1F09AA80">
            <w:pPr>
              <w:pStyle w:val="17"/>
              <w:spacing w:before="75" w:line="246" w:lineRule="auto"/>
              <w:ind w:left="115" w:right="4063"/>
              <w:rPr>
                <w:rFonts w:hint="eastAsia"/>
                <w:sz w:val="18"/>
                <w:szCs w:val="18"/>
              </w:rPr>
            </w:pPr>
            <w:r>
              <w:rPr>
                <w:rFonts w:hint="eastAsia"/>
                <w:sz w:val="18"/>
                <w:szCs w:val="18"/>
              </w:rPr>
              <w:t xml:space="preserve">    values=category_association['关联度'],</w:t>
            </w:r>
          </w:p>
          <w:p w14:paraId="7036E10A">
            <w:pPr>
              <w:pStyle w:val="17"/>
              <w:spacing w:before="75" w:line="246" w:lineRule="auto"/>
              <w:ind w:left="115" w:right="4063"/>
              <w:rPr>
                <w:rFonts w:hint="eastAsia"/>
                <w:sz w:val="18"/>
                <w:szCs w:val="18"/>
              </w:rPr>
            </w:pPr>
            <w:r>
              <w:rPr>
                <w:rFonts w:hint="eastAsia"/>
                <w:sz w:val="18"/>
                <w:szCs w:val="18"/>
              </w:rPr>
              <w:t xml:space="preserve">    aggfunc='sum'</w:t>
            </w:r>
          </w:p>
          <w:p w14:paraId="3EF84486">
            <w:pPr>
              <w:pStyle w:val="17"/>
              <w:spacing w:before="75" w:line="246" w:lineRule="auto"/>
              <w:ind w:left="115" w:right="4063"/>
              <w:rPr>
                <w:rFonts w:hint="eastAsia"/>
                <w:sz w:val="18"/>
                <w:szCs w:val="18"/>
              </w:rPr>
            </w:pPr>
            <w:r>
              <w:rPr>
                <w:rFonts w:hint="eastAsia"/>
                <w:sz w:val="18"/>
                <w:szCs w:val="18"/>
              </w:rPr>
              <w:t>).fillna(0)</w:t>
            </w:r>
          </w:p>
          <w:p w14:paraId="34EC06A2">
            <w:pPr>
              <w:pStyle w:val="17"/>
              <w:spacing w:before="75" w:line="246" w:lineRule="auto"/>
              <w:ind w:left="115" w:right="4063"/>
              <w:rPr>
                <w:rFonts w:hint="eastAsia"/>
                <w:sz w:val="18"/>
                <w:szCs w:val="18"/>
              </w:rPr>
            </w:pPr>
          </w:p>
          <w:p w14:paraId="7AA7C038">
            <w:pPr>
              <w:pStyle w:val="17"/>
              <w:spacing w:before="75" w:line="246" w:lineRule="auto"/>
              <w:ind w:left="115" w:right="4063"/>
              <w:rPr>
                <w:rFonts w:hint="eastAsia"/>
                <w:sz w:val="18"/>
                <w:szCs w:val="18"/>
              </w:rPr>
            </w:pPr>
            <w:r>
              <w:rPr>
                <w:rFonts w:hint="eastAsia"/>
                <w:sz w:val="18"/>
                <w:szCs w:val="18"/>
              </w:rPr>
              <w:t># 确保 association_matrix 包含所有品类</w:t>
            </w:r>
          </w:p>
          <w:p w14:paraId="38368710">
            <w:pPr>
              <w:pStyle w:val="17"/>
              <w:spacing w:before="75" w:line="246" w:lineRule="auto"/>
              <w:ind w:left="115" w:right="4063"/>
              <w:rPr>
                <w:rFonts w:hint="eastAsia"/>
                <w:sz w:val="18"/>
                <w:szCs w:val="18"/>
              </w:rPr>
            </w:pPr>
            <w:r>
              <w:rPr>
                <w:rFonts w:hint="eastAsia"/>
                <w:sz w:val="18"/>
                <w:szCs w:val="18"/>
              </w:rPr>
              <w:t>all_categories = set(inventory_prediction['品类'])</w:t>
            </w:r>
          </w:p>
          <w:p w14:paraId="41069DCE">
            <w:pPr>
              <w:pStyle w:val="17"/>
              <w:spacing w:before="75" w:line="246" w:lineRule="auto"/>
              <w:ind w:left="115" w:right="4063"/>
              <w:rPr>
                <w:rFonts w:hint="eastAsia"/>
                <w:sz w:val="18"/>
                <w:szCs w:val="18"/>
              </w:rPr>
            </w:pPr>
          </w:p>
          <w:p w14:paraId="48785975">
            <w:pPr>
              <w:pStyle w:val="17"/>
              <w:spacing w:before="75" w:line="246" w:lineRule="auto"/>
              <w:ind w:left="115" w:right="4063"/>
              <w:rPr>
                <w:rFonts w:hint="eastAsia"/>
                <w:sz w:val="18"/>
                <w:szCs w:val="18"/>
              </w:rPr>
            </w:pPr>
            <w:r>
              <w:rPr>
                <w:rFonts w:hint="eastAsia"/>
                <w:sz w:val="18"/>
                <w:szCs w:val="18"/>
              </w:rPr>
              <w:t># 创建一个完整的索引和列列表</w:t>
            </w:r>
          </w:p>
          <w:p w14:paraId="27A2924B">
            <w:pPr>
              <w:pStyle w:val="17"/>
              <w:spacing w:before="75" w:line="246" w:lineRule="auto"/>
              <w:ind w:left="115" w:right="4063"/>
              <w:rPr>
                <w:rFonts w:hint="eastAsia"/>
                <w:sz w:val="18"/>
                <w:szCs w:val="18"/>
              </w:rPr>
            </w:pPr>
            <w:r>
              <w:rPr>
                <w:rFonts w:hint="eastAsia"/>
                <w:sz w:val="18"/>
                <w:szCs w:val="18"/>
              </w:rPr>
              <w:t>full_categories = sorted(all_categories)</w:t>
            </w:r>
          </w:p>
          <w:p w14:paraId="6CF3C04F">
            <w:pPr>
              <w:pStyle w:val="17"/>
              <w:spacing w:before="75" w:line="246" w:lineRule="auto"/>
              <w:ind w:left="115" w:right="4063"/>
              <w:rPr>
                <w:rFonts w:hint="eastAsia"/>
                <w:sz w:val="18"/>
                <w:szCs w:val="18"/>
              </w:rPr>
            </w:pPr>
          </w:p>
          <w:p w14:paraId="5DD63EAA">
            <w:pPr>
              <w:pStyle w:val="17"/>
              <w:spacing w:before="75" w:line="246" w:lineRule="auto"/>
              <w:ind w:left="115" w:right="4063"/>
              <w:rPr>
                <w:rFonts w:hint="eastAsia"/>
                <w:sz w:val="18"/>
                <w:szCs w:val="18"/>
              </w:rPr>
            </w:pPr>
            <w:r>
              <w:rPr>
                <w:rFonts w:hint="eastAsia"/>
                <w:sz w:val="18"/>
                <w:szCs w:val="18"/>
              </w:rPr>
              <w:t># 重新构建 association_matrix，确保所有品类都包含在内</w:t>
            </w:r>
          </w:p>
          <w:p w14:paraId="5F0C97BC">
            <w:pPr>
              <w:pStyle w:val="17"/>
              <w:spacing w:before="75" w:line="246" w:lineRule="auto"/>
              <w:ind w:left="115" w:right="4063"/>
              <w:rPr>
                <w:rFonts w:hint="eastAsia"/>
                <w:sz w:val="18"/>
                <w:szCs w:val="18"/>
              </w:rPr>
            </w:pPr>
            <w:r>
              <w:rPr>
                <w:rFonts w:hint="eastAsia"/>
                <w:sz w:val="18"/>
                <w:szCs w:val="18"/>
              </w:rPr>
              <w:t>association_matrix = association_matrix.reindex(index=full_categories, columns=full_categories).fillna(0)</w:t>
            </w:r>
          </w:p>
          <w:p w14:paraId="1B12DAB5">
            <w:pPr>
              <w:pStyle w:val="17"/>
              <w:spacing w:before="75" w:line="246" w:lineRule="auto"/>
              <w:ind w:left="115" w:right="4063"/>
              <w:rPr>
                <w:rFonts w:hint="eastAsia"/>
                <w:sz w:val="18"/>
                <w:szCs w:val="18"/>
              </w:rPr>
            </w:pPr>
          </w:p>
          <w:p w14:paraId="782BB01E">
            <w:pPr>
              <w:pStyle w:val="17"/>
              <w:spacing w:before="75" w:line="246" w:lineRule="auto"/>
              <w:ind w:left="115" w:right="4063"/>
              <w:rPr>
                <w:rFonts w:hint="eastAsia"/>
                <w:sz w:val="18"/>
                <w:szCs w:val="18"/>
              </w:rPr>
            </w:pPr>
            <w:r>
              <w:rPr>
                <w:rFonts w:hint="eastAsia"/>
                <w:sz w:val="18"/>
                <w:szCs w:val="18"/>
              </w:rPr>
              <w:t># 确保品类是字符串类型</w:t>
            </w:r>
          </w:p>
          <w:p w14:paraId="7041EE36">
            <w:pPr>
              <w:pStyle w:val="17"/>
              <w:spacing w:before="75" w:line="246" w:lineRule="auto"/>
              <w:ind w:left="115" w:right="4063"/>
              <w:rPr>
                <w:rFonts w:hint="eastAsia"/>
                <w:sz w:val="18"/>
                <w:szCs w:val="18"/>
              </w:rPr>
            </w:pPr>
            <w:r>
              <w:rPr>
                <w:rFonts w:hint="eastAsia"/>
                <w:sz w:val="18"/>
                <w:szCs w:val="18"/>
              </w:rPr>
              <w:t>category_info['品类'] = category_info['品类'].astype(str)</w:t>
            </w:r>
          </w:p>
          <w:p w14:paraId="07F3A69B">
            <w:pPr>
              <w:pStyle w:val="17"/>
              <w:spacing w:before="75" w:line="246" w:lineRule="auto"/>
              <w:ind w:left="115" w:right="4063"/>
              <w:rPr>
                <w:rFonts w:hint="eastAsia"/>
                <w:sz w:val="18"/>
                <w:szCs w:val="18"/>
              </w:rPr>
            </w:pPr>
          </w:p>
          <w:p w14:paraId="0569C695">
            <w:pPr>
              <w:pStyle w:val="17"/>
              <w:spacing w:before="75" w:line="246" w:lineRule="auto"/>
              <w:ind w:left="115" w:right="4063"/>
              <w:rPr>
                <w:rFonts w:hint="eastAsia"/>
                <w:sz w:val="18"/>
                <w:szCs w:val="18"/>
              </w:rPr>
            </w:pPr>
            <w:r>
              <w:rPr>
                <w:rFonts w:hint="eastAsia"/>
                <w:sz w:val="18"/>
                <w:szCs w:val="18"/>
              </w:rPr>
              <w:t># 确保高级品类和件型是字符串类型</w:t>
            </w:r>
          </w:p>
          <w:p w14:paraId="2AD100EB">
            <w:pPr>
              <w:pStyle w:val="17"/>
              <w:spacing w:before="75" w:line="246" w:lineRule="auto"/>
              <w:ind w:left="115" w:right="4063"/>
              <w:rPr>
                <w:rFonts w:hint="eastAsia"/>
                <w:sz w:val="18"/>
                <w:szCs w:val="18"/>
              </w:rPr>
            </w:pPr>
            <w:r>
              <w:rPr>
                <w:rFonts w:hint="eastAsia"/>
                <w:sz w:val="18"/>
                <w:szCs w:val="18"/>
              </w:rPr>
              <w:t>category_info['高级品类'] = category_info['高级品类'].astype(str)</w:t>
            </w:r>
          </w:p>
          <w:p w14:paraId="7D907BD6">
            <w:pPr>
              <w:pStyle w:val="17"/>
              <w:spacing w:before="75" w:line="246" w:lineRule="auto"/>
              <w:ind w:left="115" w:right="4063"/>
              <w:rPr>
                <w:rFonts w:hint="eastAsia"/>
                <w:sz w:val="18"/>
                <w:szCs w:val="18"/>
              </w:rPr>
            </w:pPr>
            <w:r>
              <w:rPr>
                <w:rFonts w:hint="eastAsia"/>
                <w:sz w:val="18"/>
                <w:szCs w:val="18"/>
              </w:rPr>
              <w:t>category_info['件型'] = category_info['件型'].astype(str)</w:t>
            </w:r>
          </w:p>
          <w:p w14:paraId="5C00EF59">
            <w:pPr>
              <w:pStyle w:val="17"/>
              <w:spacing w:before="75" w:line="246" w:lineRule="auto"/>
              <w:ind w:left="115" w:right="4063"/>
              <w:rPr>
                <w:rFonts w:hint="eastAsia"/>
                <w:sz w:val="18"/>
                <w:szCs w:val="18"/>
              </w:rPr>
            </w:pPr>
          </w:p>
          <w:p w14:paraId="6F49F0AE">
            <w:pPr>
              <w:pStyle w:val="17"/>
              <w:spacing w:before="75" w:line="246" w:lineRule="auto"/>
              <w:ind w:left="115" w:right="4063"/>
              <w:rPr>
                <w:rFonts w:hint="eastAsia"/>
                <w:sz w:val="18"/>
                <w:szCs w:val="18"/>
              </w:rPr>
            </w:pPr>
            <w:r>
              <w:rPr>
                <w:rFonts w:hint="eastAsia"/>
                <w:sz w:val="18"/>
                <w:szCs w:val="18"/>
              </w:rPr>
              <w:t># 合并品类信息和库存预测数据</w:t>
            </w:r>
          </w:p>
          <w:p w14:paraId="29B3016F">
            <w:pPr>
              <w:pStyle w:val="17"/>
              <w:spacing w:before="75" w:line="246" w:lineRule="auto"/>
              <w:ind w:left="115" w:right="4063"/>
              <w:rPr>
                <w:rFonts w:hint="eastAsia"/>
                <w:sz w:val="18"/>
                <w:szCs w:val="18"/>
              </w:rPr>
            </w:pPr>
            <w:r>
              <w:rPr>
                <w:rFonts w:hint="eastAsia"/>
                <w:sz w:val="18"/>
                <w:szCs w:val="18"/>
              </w:rPr>
              <w:t>inventory_prediction = inventory_prediction.merge(category_info, on='品类', how='left')</w:t>
            </w:r>
          </w:p>
          <w:p w14:paraId="79302757">
            <w:pPr>
              <w:pStyle w:val="17"/>
              <w:spacing w:before="75" w:line="246" w:lineRule="auto"/>
              <w:ind w:left="115" w:right="4063"/>
              <w:rPr>
                <w:rFonts w:hint="eastAsia"/>
                <w:sz w:val="18"/>
                <w:szCs w:val="18"/>
              </w:rPr>
            </w:pPr>
          </w:p>
          <w:p w14:paraId="35B95D22">
            <w:pPr>
              <w:pStyle w:val="17"/>
              <w:spacing w:before="75" w:line="246" w:lineRule="auto"/>
              <w:ind w:left="115" w:right="4063"/>
              <w:rPr>
                <w:rFonts w:hint="eastAsia"/>
                <w:sz w:val="18"/>
                <w:szCs w:val="18"/>
              </w:rPr>
            </w:pPr>
            <w:r>
              <w:rPr>
                <w:rFonts w:hint="eastAsia"/>
                <w:sz w:val="18"/>
                <w:szCs w:val="18"/>
              </w:rPr>
              <w:t># 合并品类信息和销量预测数据</w:t>
            </w:r>
          </w:p>
          <w:p w14:paraId="18253FBF">
            <w:pPr>
              <w:pStyle w:val="17"/>
              <w:spacing w:before="75" w:line="246" w:lineRule="auto"/>
              <w:ind w:left="115" w:right="4063"/>
              <w:rPr>
                <w:rFonts w:hint="eastAsia"/>
                <w:sz w:val="18"/>
                <w:szCs w:val="18"/>
              </w:rPr>
            </w:pPr>
            <w:r>
              <w:rPr>
                <w:rFonts w:hint="eastAsia"/>
                <w:sz w:val="18"/>
                <w:szCs w:val="18"/>
              </w:rPr>
              <w:t>sales_prediction = sales_prediction.merge(category_info, on='品类', how='left')</w:t>
            </w:r>
          </w:p>
          <w:p w14:paraId="662D3CFE">
            <w:pPr>
              <w:pStyle w:val="17"/>
              <w:spacing w:before="75" w:line="246" w:lineRule="auto"/>
              <w:ind w:left="115" w:right="4063"/>
              <w:rPr>
                <w:rFonts w:hint="eastAsia"/>
                <w:sz w:val="18"/>
                <w:szCs w:val="18"/>
              </w:rPr>
            </w:pPr>
          </w:p>
          <w:p w14:paraId="14DAB6DC">
            <w:pPr>
              <w:pStyle w:val="17"/>
              <w:spacing w:before="75" w:line="246" w:lineRule="auto"/>
              <w:ind w:left="115" w:right="4063"/>
              <w:rPr>
                <w:rFonts w:hint="eastAsia"/>
                <w:sz w:val="18"/>
                <w:szCs w:val="18"/>
              </w:rPr>
            </w:pPr>
            <w:r>
              <w:rPr>
                <w:rFonts w:hint="eastAsia"/>
                <w:sz w:val="18"/>
                <w:szCs w:val="18"/>
              </w:rPr>
              <w:t>def evaluate(individual):</w:t>
            </w:r>
          </w:p>
          <w:p w14:paraId="4DE502A9">
            <w:pPr>
              <w:pStyle w:val="17"/>
              <w:spacing w:before="75" w:line="246" w:lineRule="auto"/>
              <w:ind w:left="115" w:right="4063"/>
              <w:rPr>
                <w:rFonts w:hint="eastAsia"/>
                <w:sz w:val="18"/>
                <w:szCs w:val="18"/>
              </w:rPr>
            </w:pPr>
            <w:r>
              <w:rPr>
                <w:rFonts w:hint="eastAsia"/>
                <w:sz w:val="18"/>
                <w:szCs w:val="18"/>
              </w:rPr>
              <w:t xml:space="preserve">    # 初始化惩罚标志</w:t>
            </w:r>
          </w:p>
          <w:p w14:paraId="50CB4064">
            <w:pPr>
              <w:pStyle w:val="17"/>
              <w:spacing w:before="75" w:line="246" w:lineRule="auto"/>
              <w:ind w:left="115" w:right="4063"/>
              <w:rPr>
                <w:rFonts w:hint="eastAsia"/>
                <w:sz w:val="18"/>
                <w:szCs w:val="18"/>
              </w:rPr>
            </w:pPr>
            <w:r>
              <w:rPr>
                <w:rFonts w:hint="eastAsia"/>
                <w:sz w:val="18"/>
                <w:szCs w:val="18"/>
              </w:rPr>
              <w:t xml:space="preserve">    penalty_flag = False</w:t>
            </w:r>
          </w:p>
          <w:p w14:paraId="280667B5">
            <w:pPr>
              <w:pStyle w:val="17"/>
              <w:spacing w:before="75" w:line="246" w:lineRule="auto"/>
              <w:ind w:left="115" w:right="4063"/>
              <w:rPr>
                <w:rFonts w:hint="eastAsia"/>
                <w:sz w:val="18"/>
                <w:szCs w:val="18"/>
              </w:rPr>
            </w:pPr>
            <w:r>
              <w:rPr>
                <w:rFonts w:hint="eastAsia"/>
                <w:sz w:val="18"/>
                <w:szCs w:val="18"/>
              </w:rPr>
              <w:t xml:space="preserve">    penalty_value = 10000  # 惩罚值</w:t>
            </w:r>
          </w:p>
          <w:p w14:paraId="261757AE">
            <w:pPr>
              <w:pStyle w:val="17"/>
              <w:spacing w:before="75" w:line="246" w:lineRule="auto"/>
              <w:ind w:left="115" w:right="4063"/>
              <w:rPr>
                <w:rFonts w:hint="eastAsia"/>
                <w:sz w:val="18"/>
                <w:szCs w:val="18"/>
              </w:rPr>
            </w:pPr>
            <w:r>
              <w:rPr>
                <w:rFonts w:hint="eastAsia"/>
                <w:sz w:val="18"/>
                <w:szCs w:val="18"/>
              </w:rPr>
              <w:t xml:space="preserve">    </w:t>
            </w:r>
          </w:p>
          <w:p w14:paraId="266EF8E8">
            <w:pPr>
              <w:pStyle w:val="17"/>
              <w:spacing w:before="75" w:line="246" w:lineRule="auto"/>
              <w:ind w:left="115" w:right="4063"/>
              <w:rPr>
                <w:rFonts w:hint="eastAsia"/>
                <w:sz w:val="18"/>
                <w:szCs w:val="18"/>
              </w:rPr>
            </w:pPr>
            <w:r>
              <w:rPr>
                <w:rFonts w:hint="eastAsia"/>
                <w:sz w:val="18"/>
                <w:szCs w:val="18"/>
              </w:rPr>
              <w:t xml:space="preserve">    # 计算仓租成本</w:t>
            </w:r>
          </w:p>
          <w:p w14:paraId="222D88CD">
            <w:pPr>
              <w:pStyle w:val="17"/>
              <w:spacing w:before="75" w:line="246" w:lineRule="auto"/>
              <w:ind w:left="115" w:right="4063"/>
              <w:rPr>
                <w:rFonts w:hint="eastAsia"/>
                <w:sz w:val="18"/>
                <w:szCs w:val="18"/>
              </w:rPr>
            </w:pPr>
            <w:r>
              <w:rPr>
                <w:rFonts w:hint="eastAsia"/>
                <w:sz w:val="18"/>
                <w:szCs w:val="18"/>
              </w:rPr>
              <w:t xml:space="preserve">    warehouse_cost = sum(warehouse_info.loc[warehouse_info.index[j], '仓租日成本'] for sublist in individual for j in sublist)</w:t>
            </w:r>
          </w:p>
          <w:p w14:paraId="0EFDA9EF">
            <w:pPr>
              <w:pStyle w:val="17"/>
              <w:spacing w:before="75" w:line="246" w:lineRule="auto"/>
              <w:ind w:left="115" w:right="4063"/>
              <w:rPr>
                <w:rFonts w:hint="eastAsia"/>
                <w:sz w:val="18"/>
                <w:szCs w:val="18"/>
              </w:rPr>
            </w:pPr>
            <w:r>
              <w:rPr>
                <w:rFonts w:hint="eastAsia"/>
                <w:sz w:val="18"/>
                <w:szCs w:val="18"/>
              </w:rPr>
              <w:t xml:space="preserve">    </w:t>
            </w:r>
          </w:p>
          <w:p w14:paraId="576B325E">
            <w:pPr>
              <w:pStyle w:val="17"/>
              <w:spacing w:before="75" w:line="246" w:lineRule="auto"/>
              <w:ind w:left="115" w:right="4063"/>
              <w:rPr>
                <w:rFonts w:hint="eastAsia"/>
                <w:sz w:val="18"/>
                <w:szCs w:val="18"/>
              </w:rPr>
            </w:pPr>
            <w:r>
              <w:rPr>
                <w:rFonts w:hint="eastAsia"/>
                <w:sz w:val="18"/>
                <w:szCs w:val="18"/>
              </w:rPr>
              <w:t xml:space="preserve">    # 计算品类分仓数</w:t>
            </w:r>
          </w:p>
          <w:p w14:paraId="56E8B878">
            <w:pPr>
              <w:pStyle w:val="17"/>
              <w:spacing w:before="75" w:line="246" w:lineRule="auto"/>
              <w:ind w:left="115" w:right="4063"/>
              <w:rPr>
                <w:rFonts w:hint="eastAsia"/>
                <w:sz w:val="18"/>
                <w:szCs w:val="18"/>
              </w:rPr>
            </w:pPr>
            <w:r>
              <w:rPr>
                <w:rFonts w:hint="eastAsia"/>
                <w:sz w:val="18"/>
                <w:szCs w:val="18"/>
              </w:rPr>
              <w:t xml:space="preserve">    category_spread = sum(len(set(sublist)) for sublist in individual)</w:t>
            </w:r>
          </w:p>
          <w:p w14:paraId="7F7E9D61">
            <w:pPr>
              <w:pStyle w:val="17"/>
              <w:spacing w:before="75" w:line="246" w:lineRule="auto"/>
              <w:ind w:left="115" w:right="4063"/>
              <w:rPr>
                <w:rFonts w:hint="eastAsia"/>
                <w:sz w:val="18"/>
                <w:szCs w:val="18"/>
              </w:rPr>
            </w:pPr>
            <w:r>
              <w:rPr>
                <w:rFonts w:hint="eastAsia"/>
                <w:sz w:val="18"/>
                <w:szCs w:val="18"/>
              </w:rPr>
              <w:t xml:space="preserve">    </w:t>
            </w:r>
          </w:p>
          <w:p w14:paraId="12FCE69D">
            <w:pPr>
              <w:pStyle w:val="17"/>
              <w:spacing w:before="75" w:line="246" w:lineRule="auto"/>
              <w:ind w:left="115" w:right="4063"/>
              <w:rPr>
                <w:rFonts w:hint="eastAsia"/>
                <w:sz w:val="18"/>
                <w:szCs w:val="18"/>
              </w:rPr>
            </w:pPr>
            <w:r>
              <w:rPr>
                <w:rFonts w:hint="eastAsia"/>
                <w:sz w:val="18"/>
                <w:szCs w:val="18"/>
              </w:rPr>
              <w:t xml:space="preserve">    # 计算仓容利用率</w:t>
            </w:r>
          </w:p>
          <w:p w14:paraId="2B4F54CA">
            <w:pPr>
              <w:pStyle w:val="17"/>
              <w:spacing w:before="75" w:line="246" w:lineRule="auto"/>
              <w:ind w:left="115" w:right="4063"/>
              <w:rPr>
                <w:rFonts w:hint="eastAsia"/>
                <w:sz w:val="18"/>
                <w:szCs w:val="18"/>
              </w:rPr>
            </w:pPr>
            <w:r>
              <w:rPr>
                <w:rFonts w:hint="eastAsia"/>
                <w:sz w:val="18"/>
                <w:szCs w:val="18"/>
              </w:rPr>
              <w:t xml:space="preserve">    warehouse_capacity_utilization = 0.0</w:t>
            </w:r>
          </w:p>
          <w:p w14:paraId="370208DE">
            <w:pPr>
              <w:pStyle w:val="17"/>
              <w:spacing w:before="75" w:line="246" w:lineRule="auto"/>
              <w:ind w:left="115" w:right="4063"/>
              <w:rPr>
                <w:rFonts w:hint="eastAsia"/>
                <w:sz w:val="18"/>
                <w:szCs w:val="18"/>
              </w:rPr>
            </w:pPr>
            <w:r>
              <w:rPr>
                <w:rFonts w:hint="eastAsia"/>
                <w:sz w:val="18"/>
                <w:szCs w:val="18"/>
              </w:rPr>
              <w:t xml:space="preserve">    for j in range(len(warehouse_info)):</w:t>
            </w:r>
          </w:p>
          <w:p w14:paraId="699845D3">
            <w:pPr>
              <w:pStyle w:val="17"/>
              <w:spacing w:before="75" w:line="246" w:lineRule="auto"/>
              <w:ind w:left="115" w:right="4063"/>
              <w:rPr>
                <w:rFonts w:hint="eastAsia"/>
                <w:sz w:val="18"/>
                <w:szCs w:val="18"/>
              </w:rPr>
            </w:pPr>
            <w:r>
              <w:rPr>
                <w:rFonts w:hint="eastAsia"/>
                <w:sz w:val="18"/>
                <w:szCs w:val="18"/>
              </w:rPr>
              <w:t xml:space="preserve">        capacity_used = sum(inventory_prediction.loc[i, '平均库存量'] for i in range(len(individual)) for k in individual[i] if k == j)</w:t>
            </w:r>
          </w:p>
          <w:p w14:paraId="2B00320F">
            <w:pPr>
              <w:pStyle w:val="17"/>
              <w:spacing w:before="75" w:line="246" w:lineRule="auto"/>
              <w:ind w:left="115" w:right="4063"/>
              <w:rPr>
                <w:rFonts w:hint="eastAsia"/>
                <w:sz w:val="18"/>
                <w:szCs w:val="18"/>
              </w:rPr>
            </w:pPr>
            <w:r>
              <w:rPr>
                <w:rFonts w:hint="eastAsia"/>
                <w:sz w:val="18"/>
                <w:szCs w:val="18"/>
              </w:rPr>
              <w:t xml:space="preserve">        if capacity_used &gt; warehouse_info.loc[warehouse_info.index[j], '仓容上限']:</w:t>
            </w:r>
          </w:p>
          <w:p w14:paraId="7997306F">
            <w:pPr>
              <w:pStyle w:val="17"/>
              <w:spacing w:before="75" w:line="246" w:lineRule="auto"/>
              <w:ind w:left="115" w:right="4063"/>
              <w:rPr>
                <w:rFonts w:hint="eastAsia"/>
                <w:sz w:val="18"/>
                <w:szCs w:val="18"/>
              </w:rPr>
            </w:pPr>
            <w:r>
              <w:rPr>
                <w:rFonts w:hint="eastAsia"/>
                <w:sz w:val="18"/>
                <w:szCs w:val="18"/>
              </w:rPr>
              <w:t xml:space="preserve">            penalty_flag = True</w:t>
            </w:r>
          </w:p>
          <w:p w14:paraId="245EF6CD">
            <w:pPr>
              <w:pStyle w:val="17"/>
              <w:spacing w:before="75" w:line="246" w:lineRule="auto"/>
              <w:ind w:left="115" w:right="4063"/>
              <w:rPr>
                <w:rFonts w:hint="eastAsia"/>
                <w:sz w:val="18"/>
                <w:szCs w:val="18"/>
              </w:rPr>
            </w:pPr>
            <w:r>
              <w:rPr>
                <w:rFonts w:hint="eastAsia"/>
                <w:sz w:val="18"/>
                <w:szCs w:val="18"/>
              </w:rPr>
              <w:t xml:space="preserve">            break</w:t>
            </w:r>
          </w:p>
          <w:p w14:paraId="7CE4F005">
            <w:pPr>
              <w:pStyle w:val="17"/>
              <w:spacing w:before="75" w:line="246" w:lineRule="auto"/>
              <w:ind w:left="115" w:right="4063"/>
              <w:rPr>
                <w:rFonts w:hint="eastAsia"/>
                <w:sz w:val="18"/>
                <w:szCs w:val="18"/>
              </w:rPr>
            </w:pPr>
            <w:r>
              <w:rPr>
                <w:rFonts w:hint="eastAsia"/>
                <w:sz w:val="18"/>
                <w:szCs w:val="18"/>
              </w:rPr>
              <w:t xml:space="preserve">        warehouse_capacity_utilization += capacity_used / warehouse_info.loc[warehouse_info.index[j], '仓容上限']</w:t>
            </w:r>
          </w:p>
          <w:p w14:paraId="6062D050">
            <w:pPr>
              <w:pStyle w:val="17"/>
              <w:spacing w:before="75" w:line="246" w:lineRule="auto"/>
              <w:ind w:left="115" w:right="4063"/>
              <w:rPr>
                <w:rFonts w:hint="eastAsia"/>
                <w:sz w:val="18"/>
                <w:szCs w:val="18"/>
              </w:rPr>
            </w:pPr>
            <w:r>
              <w:rPr>
                <w:rFonts w:hint="eastAsia"/>
                <w:sz w:val="18"/>
                <w:szCs w:val="18"/>
              </w:rPr>
              <w:t xml:space="preserve">    </w:t>
            </w:r>
          </w:p>
          <w:p w14:paraId="6A85BBB8">
            <w:pPr>
              <w:pStyle w:val="17"/>
              <w:spacing w:before="75" w:line="246" w:lineRule="auto"/>
              <w:ind w:left="115" w:right="4063"/>
              <w:rPr>
                <w:rFonts w:hint="eastAsia"/>
                <w:sz w:val="18"/>
                <w:szCs w:val="18"/>
              </w:rPr>
            </w:pPr>
            <w:r>
              <w:rPr>
                <w:rFonts w:hint="eastAsia"/>
                <w:sz w:val="18"/>
                <w:szCs w:val="18"/>
              </w:rPr>
              <w:t xml:space="preserve">    # 计算产能利用率</w:t>
            </w:r>
          </w:p>
          <w:p w14:paraId="609BB88A">
            <w:pPr>
              <w:pStyle w:val="17"/>
              <w:spacing w:before="75" w:line="246" w:lineRule="auto"/>
              <w:ind w:left="115" w:right="4063"/>
              <w:rPr>
                <w:rFonts w:hint="eastAsia"/>
                <w:sz w:val="18"/>
                <w:szCs w:val="18"/>
              </w:rPr>
            </w:pPr>
            <w:r>
              <w:rPr>
                <w:rFonts w:hint="eastAsia"/>
                <w:sz w:val="18"/>
                <w:szCs w:val="18"/>
              </w:rPr>
              <w:t xml:space="preserve">    production_capacity_utilization = 0.0</w:t>
            </w:r>
          </w:p>
          <w:p w14:paraId="42C9F8ED">
            <w:pPr>
              <w:pStyle w:val="17"/>
              <w:spacing w:before="75" w:line="246" w:lineRule="auto"/>
              <w:ind w:left="115" w:right="4063"/>
              <w:rPr>
                <w:rFonts w:hint="eastAsia"/>
                <w:sz w:val="18"/>
                <w:szCs w:val="18"/>
              </w:rPr>
            </w:pPr>
            <w:r>
              <w:rPr>
                <w:rFonts w:hint="eastAsia"/>
                <w:sz w:val="18"/>
                <w:szCs w:val="18"/>
              </w:rPr>
              <w:t xml:space="preserve">    for j in range(len(warehouse_info)):</w:t>
            </w:r>
          </w:p>
          <w:p w14:paraId="55EAE85F">
            <w:pPr>
              <w:pStyle w:val="17"/>
              <w:spacing w:before="75" w:line="246" w:lineRule="auto"/>
              <w:ind w:left="115" w:right="4063"/>
              <w:rPr>
                <w:rFonts w:hint="eastAsia"/>
                <w:sz w:val="18"/>
                <w:szCs w:val="18"/>
              </w:rPr>
            </w:pPr>
            <w:r>
              <w:rPr>
                <w:rFonts w:hint="eastAsia"/>
                <w:sz w:val="18"/>
                <w:szCs w:val="18"/>
              </w:rPr>
              <w:t xml:space="preserve">        capacity_used = sum(sales_prediction.loc[i, '日均销量'] for i in range(len(individual)) for k in individual[i] if k == j)</w:t>
            </w:r>
          </w:p>
          <w:p w14:paraId="5DD5FA3F">
            <w:pPr>
              <w:pStyle w:val="17"/>
              <w:spacing w:before="75" w:line="246" w:lineRule="auto"/>
              <w:ind w:left="115" w:right="4063"/>
              <w:rPr>
                <w:rFonts w:hint="eastAsia"/>
                <w:sz w:val="18"/>
                <w:szCs w:val="18"/>
              </w:rPr>
            </w:pPr>
            <w:r>
              <w:rPr>
                <w:rFonts w:hint="eastAsia"/>
                <w:sz w:val="18"/>
                <w:szCs w:val="18"/>
              </w:rPr>
              <w:t xml:space="preserve">        if capacity_used &gt; warehouse_info.loc[warehouse_info.index[j], '产能上限']:</w:t>
            </w:r>
          </w:p>
          <w:p w14:paraId="62C4CD1B">
            <w:pPr>
              <w:pStyle w:val="17"/>
              <w:spacing w:before="75" w:line="246" w:lineRule="auto"/>
              <w:ind w:left="115" w:right="4063"/>
              <w:rPr>
                <w:rFonts w:hint="eastAsia"/>
                <w:sz w:val="18"/>
                <w:szCs w:val="18"/>
              </w:rPr>
            </w:pPr>
            <w:r>
              <w:rPr>
                <w:rFonts w:hint="eastAsia"/>
                <w:sz w:val="18"/>
                <w:szCs w:val="18"/>
              </w:rPr>
              <w:t xml:space="preserve">            penalty_flag = True</w:t>
            </w:r>
          </w:p>
          <w:p w14:paraId="075DBF31">
            <w:pPr>
              <w:pStyle w:val="17"/>
              <w:spacing w:before="75" w:line="246" w:lineRule="auto"/>
              <w:ind w:left="115" w:right="4063"/>
              <w:rPr>
                <w:rFonts w:hint="eastAsia"/>
                <w:sz w:val="18"/>
                <w:szCs w:val="18"/>
              </w:rPr>
            </w:pPr>
            <w:r>
              <w:rPr>
                <w:rFonts w:hint="eastAsia"/>
                <w:sz w:val="18"/>
                <w:szCs w:val="18"/>
              </w:rPr>
              <w:t xml:space="preserve">            break</w:t>
            </w:r>
          </w:p>
          <w:p w14:paraId="40F63655">
            <w:pPr>
              <w:pStyle w:val="17"/>
              <w:spacing w:before="75" w:line="246" w:lineRule="auto"/>
              <w:ind w:left="115" w:right="4063"/>
              <w:rPr>
                <w:rFonts w:hint="eastAsia"/>
                <w:sz w:val="18"/>
                <w:szCs w:val="18"/>
              </w:rPr>
            </w:pPr>
            <w:r>
              <w:rPr>
                <w:rFonts w:hint="eastAsia"/>
                <w:sz w:val="18"/>
                <w:szCs w:val="18"/>
              </w:rPr>
              <w:t xml:space="preserve">        production_capacity_utilization += capacity_used / warehouse_info.loc[warehouse_info.index[j], '产能上限']</w:t>
            </w:r>
          </w:p>
          <w:p w14:paraId="44E4F30F">
            <w:pPr>
              <w:pStyle w:val="17"/>
              <w:spacing w:before="75" w:line="246" w:lineRule="auto"/>
              <w:ind w:left="115" w:right="4063"/>
              <w:rPr>
                <w:rFonts w:hint="eastAsia"/>
                <w:sz w:val="18"/>
                <w:szCs w:val="18"/>
              </w:rPr>
            </w:pPr>
            <w:r>
              <w:rPr>
                <w:rFonts w:hint="eastAsia"/>
                <w:sz w:val="18"/>
                <w:szCs w:val="18"/>
              </w:rPr>
              <w:t xml:space="preserve">    </w:t>
            </w:r>
          </w:p>
          <w:p w14:paraId="18A23602">
            <w:pPr>
              <w:pStyle w:val="17"/>
              <w:spacing w:before="75" w:line="246" w:lineRule="auto"/>
              <w:ind w:left="115" w:right="4063"/>
              <w:rPr>
                <w:rFonts w:hint="eastAsia"/>
                <w:sz w:val="18"/>
                <w:szCs w:val="18"/>
              </w:rPr>
            </w:pPr>
            <w:r>
              <w:rPr>
                <w:rFonts w:hint="eastAsia"/>
                <w:sz w:val="18"/>
                <w:szCs w:val="18"/>
              </w:rPr>
              <w:t xml:space="preserve">    # 计算品类关联度</w:t>
            </w:r>
          </w:p>
          <w:p w14:paraId="22615FD3">
            <w:pPr>
              <w:pStyle w:val="17"/>
              <w:spacing w:before="75" w:line="246" w:lineRule="auto"/>
              <w:ind w:left="115" w:right="4063"/>
              <w:rPr>
                <w:rFonts w:hint="eastAsia"/>
                <w:sz w:val="18"/>
                <w:szCs w:val="18"/>
              </w:rPr>
            </w:pPr>
            <w:r>
              <w:rPr>
                <w:rFonts w:hint="eastAsia"/>
                <w:sz w:val="18"/>
                <w:szCs w:val="18"/>
              </w:rPr>
              <w:t xml:space="preserve">    category_names = inventory_prediction['品类'].tolist()</w:t>
            </w:r>
          </w:p>
          <w:p w14:paraId="3FD75C69">
            <w:pPr>
              <w:pStyle w:val="17"/>
              <w:spacing w:before="75" w:line="246" w:lineRule="auto"/>
              <w:ind w:left="115" w:right="4063"/>
              <w:rPr>
                <w:rFonts w:hint="eastAsia"/>
                <w:sz w:val="18"/>
                <w:szCs w:val="18"/>
              </w:rPr>
            </w:pPr>
            <w:r>
              <w:rPr>
                <w:rFonts w:hint="eastAsia"/>
                <w:sz w:val="18"/>
                <w:szCs w:val="18"/>
              </w:rPr>
              <w:t xml:space="preserve">    category_association_utilization = sum(</w:t>
            </w:r>
          </w:p>
          <w:p w14:paraId="5A16642A">
            <w:pPr>
              <w:pStyle w:val="17"/>
              <w:spacing w:before="75" w:line="246" w:lineRule="auto"/>
              <w:ind w:left="115" w:right="4063"/>
              <w:rPr>
                <w:rFonts w:hint="eastAsia"/>
                <w:sz w:val="18"/>
                <w:szCs w:val="18"/>
              </w:rPr>
            </w:pPr>
            <w:r>
              <w:rPr>
                <w:rFonts w:hint="eastAsia"/>
                <w:sz w:val="18"/>
                <w:szCs w:val="18"/>
              </w:rPr>
              <w:t xml:space="preserve">        association_matrix.loc[category_names[i], category_names[k]]</w:t>
            </w:r>
          </w:p>
          <w:p w14:paraId="2C383C77">
            <w:pPr>
              <w:pStyle w:val="17"/>
              <w:spacing w:before="75" w:line="246" w:lineRule="auto"/>
              <w:ind w:left="115" w:right="4063"/>
              <w:rPr>
                <w:rFonts w:hint="eastAsia"/>
                <w:sz w:val="18"/>
                <w:szCs w:val="18"/>
              </w:rPr>
            </w:pPr>
            <w:r>
              <w:rPr>
                <w:rFonts w:hint="eastAsia"/>
                <w:sz w:val="18"/>
                <w:szCs w:val="18"/>
              </w:rPr>
              <w:t xml:space="preserve">        for i in range(len(individual))</w:t>
            </w:r>
          </w:p>
          <w:p w14:paraId="650965A4">
            <w:pPr>
              <w:pStyle w:val="17"/>
              <w:spacing w:before="75" w:line="246" w:lineRule="auto"/>
              <w:ind w:left="115" w:right="4063"/>
              <w:rPr>
                <w:rFonts w:hint="eastAsia"/>
                <w:sz w:val="18"/>
                <w:szCs w:val="18"/>
              </w:rPr>
            </w:pPr>
            <w:r>
              <w:rPr>
                <w:rFonts w:hint="eastAsia"/>
                <w:sz w:val="18"/>
                <w:szCs w:val="18"/>
              </w:rPr>
              <w:t xml:space="preserve">        for j in individual[i]</w:t>
            </w:r>
          </w:p>
          <w:p w14:paraId="09C4B0BF">
            <w:pPr>
              <w:pStyle w:val="17"/>
              <w:spacing w:before="75" w:line="246" w:lineRule="auto"/>
              <w:ind w:left="115" w:right="4063"/>
              <w:rPr>
                <w:rFonts w:hint="eastAsia"/>
                <w:sz w:val="18"/>
                <w:szCs w:val="18"/>
              </w:rPr>
            </w:pPr>
            <w:r>
              <w:rPr>
                <w:rFonts w:hint="eastAsia"/>
                <w:sz w:val="18"/>
                <w:szCs w:val="18"/>
              </w:rPr>
              <w:t xml:space="preserve">        for k in range(len(individual))</w:t>
            </w:r>
          </w:p>
          <w:p w14:paraId="2ACD0199">
            <w:pPr>
              <w:pStyle w:val="17"/>
              <w:spacing w:before="75" w:line="246" w:lineRule="auto"/>
              <w:ind w:left="115" w:right="4063"/>
              <w:rPr>
                <w:rFonts w:hint="eastAsia"/>
                <w:sz w:val="18"/>
                <w:szCs w:val="18"/>
              </w:rPr>
            </w:pPr>
            <w:r>
              <w:rPr>
                <w:rFonts w:hint="eastAsia"/>
                <w:sz w:val="18"/>
                <w:szCs w:val="18"/>
              </w:rPr>
              <w:t xml:space="preserve">        for l in individual[k]</w:t>
            </w:r>
          </w:p>
          <w:p w14:paraId="21813E61">
            <w:pPr>
              <w:pStyle w:val="17"/>
              <w:spacing w:before="75" w:line="246" w:lineRule="auto"/>
              <w:ind w:left="115" w:right="4063"/>
              <w:rPr>
                <w:rFonts w:hint="eastAsia"/>
                <w:sz w:val="18"/>
                <w:szCs w:val="18"/>
              </w:rPr>
            </w:pPr>
            <w:r>
              <w:rPr>
                <w:rFonts w:hint="eastAsia"/>
                <w:sz w:val="18"/>
                <w:szCs w:val="18"/>
              </w:rPr>
              <w:t xml:space="preserve">        if i != k and j == l</w:t>
            </w:r>
          </w:p>
          <w:p w14:paraId="0F6AA0E5">
            <w:pPr>
              <w:pStyle w:val="17"/>
              <w:spacing w:before="75" w:line="246" w:lineRule="auto"/>
              <w:ind w:left="115" w:right="4063"/>
              <w:rPr>
                <w:rFonts w:hint="eastAsia"/>
                <w:sz w:val="18"/>
                <w:szCs w:val="18"/>
              </w:rPr>
            </w:pPr>
            <w:r>
              <w:rPr>
                <w:rFonts w:hint="eastAsia"/>
                <w:sz w:val="18"/>
                <w:szCs w:val="18"/>
              </w:rPr>
              <w:t xml:space="preserve">    )</w:t>
            </w:r>
          </w:p>
          <w:p w14:paraId="1BECC579">
            <w:pPr>
              <w:pStyle w:val="17"/>
              <w:spacing w:before="75" w:line="246" w:lineRule="auto"/>
              <w:ind w:left="115" w:right="4063"/>
              <w:rPr>
                <w:rFonts w:hint="eastAsia"/>
                <w:sz w:val="18"/>
                <w:szCs w:val="18"/>
              </w:rPr>
            </w:pPr>
            <w:r>
              <w:rPr>
                <w:rFonts w:hint="eastAsia"/>
                <w:sz w:val="18"/>
                <w:szCs w:val="18"/>
              </w:rPr>
              <w:t xml:space="preserve">    </w:t>
            </w:r>
          </w:p>
          <w:p w14:paraId="512A757A">
            <w:pPr>
              <w:pStyle w:val="17"/>
              <w:spacing w:before="75" w:line="246" w:lineRule="auto"/>
              <w:ind w:left="115" w:right="4063"/>
              <w:rPr>
                <w:rFonts w:hint="eastAsia"/>
                <w:sz w:val="18"/>
                <w:szCs w:val="18"/>
              </w:rPr>
            </w:pPr>
            <w:r>
              <w:rPr>
                <w:rFonts w:hint="eastAsia"/>
                <w:sz w:val="18"/>
                <w:szCs w:val="18"/>
              </w:rPr>
              <w:t xml:space="preserve">    # 检查每个品类是否只被分配到不超过3个仓库</w:t>
            </w:r>
          </w:p>
          <w:p w14:paraId="4F866C16">
            <w:pPr>
              <w:pStyle w:val="17"/>
              <w:spacing w:before="75" w:line="246" w:lineRule="auto"/>
              <w:ind w:left="115" w:right="4063"/>
              <w:rPr>
                <w:rFonts w:hint="eastAsia"/>
                <w:sz w:val="18"/>
                <w:szCs w:val="18"/>
              </w:rPr>
            </w:pPr>
            <w:r>
              <w:rPr>
                <w:rFonts w:hint="eastAsia"/>
                <w:sz w:val="18"/>
                <w:szCs w:val="18"/>
              </w:rPr>
              <w:t xml:space="preserve">    category_count = {}</w:t>
            </w:r>
          </w:p>
          <w:p w14:paraId="38943F7A">
            <w:pPr>
              <w:pStyle w:val="17"/>
              <w:spacing w:before="75" w:line="246" w:lineRule="auto"/>
              <w:ind w:left="115" w:right="4063"/>
              <w:rPr>
                <w:rFonts w:hint="eastAsia"/>
                <w:sz w:val="18"/>
                <w:szCs w:val="18"/>
              </w:rPr>
            </w:pPr>
            <w:r>
              <w:rPr>
                <w:rFonts w:hint="eastAsia"/>
                <w:sz w:val="18"/>
                <w:szCs w:val="18"/>
              </w:rPr>
              <w:t xml:space="preserve">    for sublist in individual:</w:t>
            </w:r>
          </w:p>
          <w:p w14:paraId="43E94543">
            <w:pPr>
              <w:pStyle w:val="17"/>
              <w:spacing w:before="75" w:line="246" w:lineRule="auto"/>
              <w:ind w:left="115" w:right="4063"/>
              <w:rPr>
                <w:rFonts w:hint="eastAsia"/>
                <w:sz w:val="18"/>
                <w:szCs w:val="18"/>
              </w:rPr>
            </w:pPr>
            <w:r>
              <w:rPr>
                <w:rFonts w:hint="eastAsia"/>
                <w:sz w:val="18"/>
                <w:szCs w:val="18"/>
              </w:rPr>
              <w:t xml:space="preserve">        for j in sublist:</w:t>
            </w:r>
          </w:p>
          <w:p w14:paraId="39ADC336">
            <w:pPr>
              <w:pStyle w:val="17"/>
              <w:spacing w:before="75" w:line="246" w:lineRule="auto"/>
              <w:ind w:left="115" w:right="4063"/>
              <w:rPr>
                <w:rFonts w:hint="eastAsia"/>
                <w:sz w:val="18"/>
                <w:szCs w:val="18"/>
              </w:rPr>
            </w:pPr>
            <w:r>
              <w:rPr>
                <w:rFonts w:hint="eastAsia"/>
                <w:sz w:val="18"/>
                <w:szCs w:val="18"/>
              </w:rPr>
              <w:t xml:space="preserve">            if j not in category_count:</w:t>
            </w:r>
          </w:p>
          <w:p w14:paraId="09908F44">
            <w:pPr>
              <w:pStyle w:val="17"/>
              <w:spacing w:before="75" w:line="246" w:lineRule="auto"/>
              <w:ind w:left="115" w:right="4063"/>
              <w:rPr>
                <w:rFonts w:hint="eastAsia"/>
                <w:sz w:val="18"/>
                <w:szCs w:val="18"/>
              </w:rPr>
            </w:pPr>
            <w:r>
              <w:rPr>
                <w:rFonts w:hint="eastAsia"/>
                <w:sz w:val="18"/>
                <w:szCs w:val="18"/>
              </w:rPr>
              <w:t xml:space="preserve">                category_count[j] = 0</w:t>
            </w:r>
          </w:p>
          <w:p w14:paraId="6A447326">
            <w:pPr>
              <w:pStyle w:val="17"/>
              <w:spacing w:before="75" w:line="246" w:lineRule="auto"/>
              <w:ind w:left="115" w:right="4063"/>
              <w:rPr>
                <w:rFonts w:hint="eastAsia"/>
                <w:sz w:val="18"/>
                <w:szCs w:val="18"/>
              </w:rPr>
            </w:pPr>
            <w:r>
              <w:rPr>
                <w:rFonts w:hint="eastAsia"/>
                <w:sz w:val="18"/>
                <w:szCs w:val="18"/>
              </w:rPr>
              <w:t xml:space="preserve">            category_count[j] += 1</w:t>
            </w:r>
          </w:p>
          <w:p w14:paraId="09FEF525">
            <w:pPr>
              <w:pStyle w:val="17"/>
              <w:spacing w:before="75" w:line="246" w:lineRule="auto"/>
              <w:ind w:left="115" w:right="4063"/>
              <w:rPr>
                <w:rFonts w:hint="eastAsia"/>
                <w:sz w:val="18"/>
                <w:szCs w:val="18"/>
              </w:rPr>
            </w:pPr>
            <w:r>
              <w:rPr>
                <w:rFonts w:hint="eastAsia"/>
                <w:sz w:val="18"/>
                <w:szCs w:val="18"/>
              </w:rPr>
              <w:t xml:space="preserve">    for count in category_count.values():</w:t>
            </w:r>
          </w:p>
          <w:p w14:paraId="74980080">
            <w:pPr>
              <w:pStyle w:val="17"/>
              <w:spacing w:before="75" w:line="246" w:lineRule="auto"/>
              <w:ind w:left="115" w:right="4063"/>
              <w:rPr>
                <w:rFonts w:hint="eastAsia"/>
                <w:sz w:val="18"/>
                <w:szCs w:val="18"/>
              </w:rPr>
            </w:pPr>
            <w:r>
              <w:rPr>
                <w:rFonts w:hint="eastAsia"/>
                <w:sz w:val="18"/>
                <w:szCs w:val="18"/>
              </w:rPr>
              <w:t xml:space="preserve">        if count &gt; 3:</w:t>
            </w:r>
          </w:p>
          <w:p w14:paraId="4BD4D187">
            <w:pPr>
              <w:pStyle w:val="17"/>
              <w:spacing w:before="75" w:line="246" w:lineRule="auto"/>
              <w:ind w:left="115" w:right="4063"/>
              <w:rPr>
                <w:rFonts w:hint="eastAsia"/>
                <w:sz w:val="18"/>
                <w:szCs w:val="18"/>
              </w:rPr>
            </w:pPr>
            <w:r>
              <w:rPr>
                <w:rFonts w:hint="eastAsia"/>
                <w:sz w:val="18"/>
                <w:szCs w:val="18"/>
              </w:rPr>
              <w:t xml:space="preserve">            penalty_flag = True</w:t>
            </w:r>
          </w:p>
          <w:p w14:paraId="648ACB30">
            <w:pPr>
              <w:pStyle w:val="17"/>
              <w:spacing w:before="75" w:line="246" w:lineRule="auto"/>
              <w:ind w:left="115" w:right="4063"/>
              <w:rPr>
                <w:rFonts w:hint="eastAsia"/>
                <w:sz w:val="18"/>
                <w:szCs w:val="18"/>
              </w:rPr>
            </w:pPr>
            <w:r>
              <w:rPr>
                <w:rFonts w:hint="eastAsia"/>
                <w:sz w:val="18"/>
                <w:szCs w:val="18"/>
              </w:rPr>
              <w:t xml:space="preserve">            break</w:t>
            </w:r>
          </w:p>
          <w:p w14:paraId="28A43D5D">
            <w:pPr>
              <w:pStyle w:val="17"/>
              <w:spacing w:before="75" w:line="246" w:lineRule="auto"/>
              <w:ind w:left="115" w:right="4063"/>
              <w:rPr>
                <w:rFonts w:hint="eastAsia"/>
                <w:sz w:val="18"/>
                <w:szCs w:val="18"/>
              </w:rPr>
            </w:pPr>
            <w:r>
              <w:rPr>
                <w:rFonts w:hint="eastAsia"/>
                <w:sz w:val="18"/>
                <w:szCs w:val="18"/>
              </w:rPr>
              <w:t xml:space="preserve">    </w:t>
            </w:r>
          </w:p>
          <w:p w14:paraId="0978ECFF">
            <w:pPr>
              <w:pStyle w:val="17"/>
              <w:spacing w:before="75" w:line="246" w:lineRule="auto"/>
              <w:ind w:left="115" w:right="4063"/>
              <w:rPr>
                <w:rFonts w:hint="eastAsia"/>
                <w:sz w:val="18"/>
                <w:szCs w:val="18"/>
              </w:rPr>
            </w:pPr>
            <w:r>
              <w:rPr>
                <w:rFonts w:hint="eastAsia"/>
                <w:sz w:val="18"/>
                <w:szCs w:val="18"/>
              </w:rPr>
              <w:t xml:space="preserve">    # 检查同件型和同高级品类的商品是否尽量放在同一个仓库中</w:t>
            </w:r>
          </w:p>
          <w:p w14:paraId="253814A5">
            <w:pPr>
              <w:pStyle w:val="17"/>
              <w:spacing w:before="75" w:line="246" w:lineRule="auto"/>
              <w:ind w:left="115" w:right="4063"/>
              <w:rPr>
                <w:rFonts w:hint="eastAsia"/>
                <w:sz w:val="18"/>
                <w:szCs w:val="18"/>
              </w:rPr>
            </w:pPr>
            <w:r>
              <w:rPr>
                <w:rFonts w:hint="eastAsia"/>
                <w:sz w:val="18"/>
                <w:szCs w:val="18"/>
              </w:rPr>
              <w:t xml:space="preserve">    for j in range(len(warehouse_info)):</w:t>
            </w:r>
          </w:p>
          <w:p w14:paraId="1EB45C90">
            <w:pPr>
              <w:pStyle w:val="17"/>
              <w:spacing w:before="75" w:line="246" w:lineRule="auto"/>
              <w:ind w:left="115" w:right="4063"/>
              <w:rPr>
                <w:rFonts w:hint="eastAsia"/>
                <w:sz w:val="18"/>
                <w:szCs w:val="18"/>
              </w:rPr>
            </w:pPr>
            <w:r>
              <w:rPr>
                <w:rFonts w:hint="eastAsia"/>
                <w:sz w:val="18"/>
                <w:szCs w:val="18"/>
              </w:rPr>
              <w:t xml:space="preserve">        warehouse_categories = [i for i in range(len(individual)) for k in individual[i] if k == j]</w:t>
            </w:r>
          </w:p>
          <w:p w14:paraId="170D98B3">
            <w:pPr>
              <w:pStyle w:val="17"/>
              <w:spacing w:before="75" w:line="246" w:lineRule="auto"/>
              <w:ind w:left="115" w:right="4063"/>
              <w:rPr>
                <w:rFonts w:hint="eastAsia"/>
                <w:sz w:val="18"/>
                <w:szCs w:val="18"/>
              </w:rPr>
            </w:pPr>
            <w:r>
              <w:rPr>
                <w:rFonts w:hint="eastAsia"/>
                <w:sz w:val="18"/>
                <w:szCs w:val="18"/>
              </w:rPr>
              <w:t xml:space="preserve">        if len(warehouse_categories) &gt; 1:</w:t>
            </w:r>
          </w:p>
          <w:p w14:paraId="1343AB77">
            <w:pPr>
              <w:pStyle w:val="17"/>
              <w:spacing w:before="75" w:line="246" w:lineRule="auto"/>
              <w:ind w:left="115" w:right="4063"/>
              <w:rPr>
                <w:rFonts w:hint="eastAsia"/>
                <w:sz w:val="18"/>
                <w:szCs w:val="18"/>
              </w:rPr>
            </w:pPr>
            <w:r>
              <w:rPr>
                <w:rFonts w:hint="eastAsia"/>
                <w:sz w:val="18"/>
                <w:szCs w:val="18"/>
              </w:rPr>
              <w:t xml:space="preserve">            for i in warehouse_categories:</w:t>
            </w:r>
          </w:p>
          <w:p w14:paraId="38B5AD8E">
            <w:pPr>
              <w:pStyle w:val="17"/>
              <w:spacing w:before="75" w:line="246" w:lineRule="auto"/>
              <w:ind w:left="115" w:right="4063"/>
              <w:rPr>
                <w:rFonts w:hint="eastAsia"/>
                <w:sz w:val="18"/>
                <w:szCs w:val="18"/>
              </w:rPr>
            </w:pPr>
            <w:r>
              <w:rPr>
                <w:rFonts w:hint="eastAsia"/>
                <w:sz w:val="18"/>
                <w:szCs w:val="18"/>
              </w:rPr>
              <w:t xml:space="preserve">                for k in warehouse_categories:</w:t>
            </w:r>
          </w:p>
          <w:p w14:paraId="568CF2A2">
            <w:pPr>
              <w:pStyle w:val="17"/>
              <w:spacing w:before="75" w:line="246" w:lineRule="auto"/>
              <w:ind w:left="115" w:right="4063"/>
              <w:rPr>
                <w:rFonts w:hint="eastAsia"/>
                <w:sz w:val="18"/>
                <w:szCs w:val="18"/>
              </w:rPr>
            </w:pPr>
            <w:r>
              <w:rPr>
                <w:rFonts w:hint="eastAsia"/>
                <w:sz w:val="18"/>
                <w:szCs w:val="18"/>
              </w:rPr>
              <w:t xml:space="preserve">                    if i != k:</w:t>
            </w:r>
          </w:p>
          <w:p w14:paraId="14146AC9">
            <w:pPr>
              <w:pStyle w:val="17"/>
              <w:spacing w:before="75" w:line="246" w:lineRule="auto"/>
              <w:ind w:left="115" w:right="4063"/>
              <w:rPr>
                <w:rFonts w:hint="eastAsia"/>
                <w:sz w:val="18"/>
                <w:szCs w:val="18"/>
              </w:rPr>
            </w:pPr>
            <w:r>
              <w:rPr>
                <w:rFonts w:hint="eastAsia"/>
                <w:sz w:val="18"/>
                <w:szCs w:val="18"/>
              </w:rPr>
              <w:t xml:space="preserve">                        if (category_info.loc[i, '件型'] != category_info.loc[k, '件型']) or (category_info.loc[i, '高级品类'] != category_info.loc[k, '高级品类']):</w:t>
            </w:r>
          </w:p>
          <w:p w14:paraId="7F1E9EB7">
            <w:pPr>
              <w:pStyle w:val="17"/>
              <w:spacing w:before="75" w:line="246" w:lineRule="auto"/>
              <w:ind w:left="115" w:right="4063"/>
              <w:rPr>
                <w:rFonts w:hint="eastAsia"/>
                <w:sz w:val="18"/>
                <w:szCs w:val="18"/>
              </w:rPr>
            </w:pPr>
            <w:r>
              <w:rPr>
                <w:rFonts w:hint="eastAsia"/>
                <w:sz w:val="18"/>
                <w:szCs w:val="18"/>
              </w:rPr>
              <w:t xml:space="preserve">                            penalty_flag = True</w:t>
            </w:r>
          </w:p>
          <w:p w14:paraId="049276FD">
            <w:pPr>
              <w:pStyle w:val="17"/>
              <w:spacing w:before="75" w:line="246" w:lineRule="auto"/>
              <w:ind w:left="115" w:right="4063"/>
              <w:rPr>
                <w:rFonts w:hint="eastAsia"/>
                <w:sz w:val="18"/>
                <w:szCs w:val="18"/>
              </w:rPr>
            </w:pPr>
            <w:r>
              <w:rPr>
                <w:rFonts w:hint="eastAsia"/>
                <w:sz w:val="18"/>
                <w:szCs w:val="18"/>
              </w:rPr>
              <w:t xml:space="preserve">                            break</w:t>
            </w:r>
          </w:p>
          <w:p w14:paraId="3D7A8D64">
            <w:pPr>
              <w:pStyle w:val="17"/>
              <w:spacing w:before="75" w:line="246" w:lineRule="auto"/>
              <w:ind w:left="115" w:right="4063"/>
              <w:rPr>
                <w:rFonts w:hint="eastAsia"/>
                <w:sz w:val="18"/>
                <w:szCs w:val="18"/>
              </w:rPr>
            </w:pPr>
            <w:r>
              <w:rPr>
                <w:rFonts w:hint="eastAsia"/>
                <w:sz w:val="18"/>
                <w:szCs w:val="18"/>
              </w:rPr>
              <w:t xml:space="preserve">    </w:t>
            </w:r>
          </w:p>
          <w:p w14:paraId="34E51171">
            <w:pPr>
              <w:pStyle w:val="17"/>
              <w:spacing w:before="75" w:line="246" w:lineRule="auto"/>
              <w:ind w:left="115" w:right="4063"/>
              <w:rPr>
                <w:rFonts w:hint="eastAsia"/>
                <w:sz w:val="18"/>
                <w:szCs w:val="18"/>
              </w:rPr>
            </w:pPr>
            <w:r>
              <w:rPr>
                <w:rFonts w:hint="eastAsia"/>
                <w:sz w:val="18"/>
                <w:szCs w:val="18"/>
              </w:rPr>
              <w:t xml:space="preserve">    # 综合目标函数</w:t>
            </w:r>
          </w:p>
          <w:p w14:paraId="5B2B64F7">
            <w:pPr>
              <w:pStyle w:val="17"/>
              <w:spacing w:before="75" w:line="246" w:lineRule="auto"/>
              <w:ind w:left="115" w:right="4063"/>
              <w:rPr>
                <w:rFonts w:hint="eastAsia"/>
                <w:sz w:val="18"/>
                <w:szCs w:val="18"/>
              </w:rPr>
            </w:pPr>
            <w:r>
              <w:rPr>
                <w:rFonts w:hint="eastAsia"/>
                <w:sz w:val="18"/>
                <w:szCs w:val="18"/>
              </w:rPr>
              <w:t xml:space="preserve">    alpha1 = 0.5</w:t>
            </w:r>
          </w:p>
          <w:p w14:paraId="05FC8238">
            <w:pPr>
              <w:pStyle w:val="17"/>
              <w:spacing w:before="75" w:line="246" w:lineRule="auto"/>
              <w:ind w:left="115" w:right="4063"/>
              <w:rPr>
                <w:rFonts w:hint="eastAsia"/>
                <w:sz w:val="18"/>
                <w:szCs w:val="18"/>
              </w:rPr>
            </w:pPr>
            <w:r>
              <w:rPr>
                <w:rFonts w:hint="eastAsia"/>
                <w:sz w:val="18"/>
                <w:szCs w:val="18"/>
              </w:rPr>
              <w:t xml:space="preserve">    alpha2 = 0.3</w:t>
            </w:r>
          </w:p>
          <w:p w14:paraId="75E8D807">
            <w:pPr>
              <w:pStyle w:val="17"/>
              <w:spacing w:before="75" w:line="246" w:lineRule="auto"/>
              <w:ind w:left="115" w:right="4063"/>
              <w:rPr>
                <w:rFonts w:hint="eastAsia"/>
                <w:sz w:val="18"/>
                <w:szCs w:val="18"/>
              </w:rPr>
            </w:pPr>
            <w:r>
              <w:rPr>
                <w:rFonts w:hint="eastAsia"/>
                <w:sz w:val="18"/>
                <w:szCs w:val="18"/>
              </w:rPr>
              <w:t xml:space="preserve">    alpha3 = 0.5</w:t>
            </w:r>
          </w:p>
          <w:p w14:paraId="6EDA444E">
            <w:pPr>
              <w:pStyle w:val="17"/>
              <w:spacing w:before="75" w:line="246" w:lineRule="auto"/>
              <w:ind w:left="115" w:right="4063"/>
              <w:rPr>
                <w:rFonts w:hint="eastAsia"/>
                <w:sz w:val="18"/>
                <w:szCs w:val="18"/>
              </w:rPr>
            </w:pPr>
            <w:r>
              <w:rPr>
                <w:rFonts w:hint="eastAsia"/>
                <w:sz w:val="18"/>
                <w:szCs w:val="18"/>
              </w:rPr>
              <w:t xml:space="preserve">    alpha4 = 0.5</w:t>
            </w:r>
          </w:p>
          <w:p w14:paraId="2793941A">
            <w:pPr>
              <w:pStyle w:val="17"/>
              <w:spacing w:before="75" w:line="246" w:lineRule="auto"/>
              <w:ind w:left="115" w:right="4063"/>
              <w:rPr>
                <w:rFonts w:hint="eastAsia"/>
                <w:sz w:val="18"/>
                <w:szCs w:val="18"/>
              </w:rPr>
            </w:pPr>
            <w:r>
              <w:rPr>
                <w:rFonts w:hint="eastAsia"/>
                <w:sz w:val="18"/>
                <w:szCs w:val="18"/>
              </w:rPr>
              <w:t xml:space="preserve">    alpha5 = 2.0</w:t>
            </w:r>
          </w:p>
          <w:p w14:paraId="0B878A85">
            <w:pPr>
              <w:pStyle w:val="17"/>
              <w:spacing w:before="75" w:line="246" w:lineRule="auto"/>
              <w:ind w:left="115" w:right="4063"/>
              <w:rPr>
                <w:rFonts w:hint="eastAsia"/>
                <w:sz w:val="18"/>
                <w:szCs w:val="18"/>
              </w:rPr>
            </w:pPr>
            <w:r>
              <w:rPr>
                <w:rFonts w:hint="eastAsia"/>
                <w:sz w:val="18"/>
                <w:szCs w:val="18"/>
              </w:rPr>
              <w:t xml:space="preserve">    fitness_value = (</w:t>
            </w:r>
          </w:p>
          <w:p w14:paraId="0228C6D3">
            <w:pPr>
              <w:pStyle w:val="17"/>
              <w:spacing w:before="75" w:line="246" w:lineRule="auto"/>
              <w:ind w:left="115" w:right="4063"/>
              <w:rPr>
                <w:rFonts w:hint="eastAsia"/>
                <w:sz w:val="18"/>
                <w:szCs w:val="18"/>
              </w:rPr>
            </w:pPr>
            <w:r>
              <w:rPr>
                <w:rFonts w:hint="eastAsia"/>
                <w:sz w:val="18"/>
                <w:szCs w:val="18"/>
              </w:rPr>
              <w:t xml:space="preserve">        alpha1 * warehouse_cost +</w:t>
            </w:r>
          </w:p>
          <w:p w14:paraId="08063C4A">
            <w:pPr>
              <w:pStyle w:val="17"/>
              <w:spacing w:before="75" w:line="246" w:lineRule="auto"/>
              <w:ind w:left="115" w:right="4063"/>
              <w:rPr>
                <w:rFonts w:hint="eastAsia"/>
                <w:sz w:val="18"/>
                <w:szCs w:val="18"/>
              </w:rPr>
            </w:pPr>
            <w:r>
              <w:rPr>
                <w:rFonts w:hint="eastAsia"/>
                <w:sz w:val="18"/>
                <w:szCs w:val="18"/>
              </w:rPr>
              <w:t xml:space="preserve">        alpha2 * category_spread -</w:t>
            </w:r>
          </w:p>
          <w:p w14:paraId="2056E16A">
            <w:pPr>
              <w:pStyle w:val="17"/>
              <w:spacing w:before="75" w:line="246" w:lineRule="auto"/>
              <w:ind w:left="115" w:right="4063"/>
              <w:rPr>
                <w:rFonts w:hint="eastAsia"/>
                <w:sz w:val="18"/>
                <w:szCs w:val="18"/>
              </w:rPr>
            </w:pPr>
            <w:r>
              <w:rPr>
                <w:rFonts w:hint="eastAsia"/>
                <w:sz w:val="18"/>
                <w:szCs w:val="18"/>
              </w:rPr>
              <w:t xml:space="preserve">        alpha3 * warehouse_capacity_utilization -</w:t>
            </w:r>
          </w:p>
          <w:p w14:paraId="6899FFBC">
            <w:pPr>
              <w:pStyle w:val="17"/>
              <w:spacing w:before="75" w:line="246" w:lineRule="auto"/>
              <w:ind w:left="115" w:right="4063"/>
              <w:rPr>
                <w:rFonts w:hint="eastAsia"/>
                <w:sz w:val="18"/>
                <w:szCs w:val="18"/>
              </w:rPr>
            </w:pPr>
            <w:r>
              <w:rPr>
                <w:rFonts w:hint="eastAsia"/>
                <w:sz w:val="18"/>
                <w:szCs w:val="18"/>
              </w:rPr>
              <w:t xml:space="preserve">        alpha4 * production_capacity_utilization +</w:t>
            </w:r>
          </w:p>
          <w:p w14:paraId="3BB25556">
            <w:pPr>
              <w:pStyle w:val="17"/>
              <w:spacing w:before="75" w:line="246" w:lineRule="auto"/>
              <w:ind w:left="115" w:right="4063"/>
              <w:rPr>
                <w:rFonts w:hint="eastAsia"/>
                <w:sz w:val="18"/>
                <w:szCs w:val="18"/>
              </w:rPr>
            </w:pPr>
            <w:r>
              <w:rPr>
                <w:rFonts w:hint="eastAsia"/>
                <w:sz w:val="18"/>
                <w:szCs w:val="18"/>
              </w:rPr>
              <w:t xml:space="preserve">        alpha5 * category_association_utilization</w:t>
            </w:r>
          </w:p>
          <w:p w14:paraId="57A4D1AF">
            <w:pPr>
              <w:pStyle w:val="17"/>
              <w:spacing w:before="75" w:line="246" w:lineRule="auto"/>
              <w:ind w:left="115" w:right="4063"/>
              <w:rPr>
                <w:rFonts w:hint="eastAsia"/>
                <w:sz w:val="18"/>
                <w:szCs w:val="18"/>
              </w:rPr>
            </w:pPr>
            <w:r>
              <w:rPr>
                <w:rFonts w:hint="eastAsia"/>
                <w:sz w:val="18"/>
                <w:szCs w:val="18"/>
              </w:rPr>
              <w:t xml:space="preserve">    )</w:t>
            </w:r>
          </w:p>
          <w:p w14:paraId="2AB8CA18">
            <w:pPr>
              <w:pStyle w:val="17"/>
              <w:spacing w:before="75" w:line="246" w:lineRule="auto"/>
              <w:ind w:left="115" w:right="4063"/>
              <w:rPr>
                <w:rFonts w:hint="eastAsia"/>
                <w:sz w:val="18"/>
                <w:szCs w:val="18"/>
              </w:rPr>
            </w:pPr>
            <w:r>
              <w:rPr>
                <w:rFonts w:hint="eastAsia"/>
                <w:sz w:val="18"/>
                <w:szCs w:val="18"/>
              </w:rPr>
              <w:t xml:space="preserve">    </w:t>
            </w:r>
          </w:p>
          <w:p w14:paraId="348FD47C">
            <w:pPr>
              <w:pStyle w:val="17"/>
              <w:spacing w:before="75" w:line="246" w:lineRule="auto"/>
              <w:ind w:left="115" w:right="4063"/>
              <w:rPr>
                <w:rFonts w:hint="eastAsia"/>
                <w:sz w:val="18"/>
                <w:szCs w:val="18"/>
              </w:rPr>
            </w:pPr>
            <w:r>
              <w:rPr>
                <w:rFonts w:hint="eastAsia"/>
                <w:sz w:val="18"/>
                <w:szCs w:val="18"/>
              </w:rPr>
              <w:t xml:space="preserve">    # 如果有惩罚标志，返回一个较大的惩罚值</w:t>
            </w:r>
          </w:p>
          <w:p w14:paraId="194DB16E">
            <w:pPr>
              <w:pStyle w:val="17"/>
              <w:spacing w:before="75" w:line="246" w:lineRule="auto"/>
              <w:ind w:left="115" w:right="4063"/>
              <w:rPr>
                <w:rFonts w:hint="eastAsia"/>
                <w:sz w:val="18"/>
                <w:szCs w:val="18"/>
              </w:rPr>
            </w:pPr>
            <w:r>
              <w:rPr>
                <w:rFonts w:hint="eastAsia"/>
                <w:sz w:val="18"/>
                <w:szCs w:val="18"/>
              </w:rPr>
              <w:t xml:space="preserve">    if penalty_flag:</w:t>
            </w:r>
          </w:p>
          <w:p w14:paraId="6F25D586">
            <w:pPr>
              <w:pStyle w:val="17"/>
              <w:spacing w:before="75" w:line="246" w:lineRule="auto"/>
              <w:ind w:left="115" w:right="4063"/>
              <w:rPr>
                <w:rFonts w:hint="eastAsia"/>
                <w:sz w:val="18"/>
                <w:szCs w:val="18"/>
              </w:rPr>
            </w:pPr>
            <w:r>
              <w:rPr>
                <w:rFonts w:hint="eastAsia"/>
                <w:sz w:val="18"/>
                <w:szCs w:val="18"/>
              </w:rPr>
              <w:t xml:space="preserve">        return (fitness_value + penalty_value,)</w:t>
            </w:r>
          </w:p>
          <w:p w14:paraId="30630645">
            <w:pPr>
              <w:pStyle w:val="17"/>
              <w:spacing w:before="75" w:line="246" w:lineRule="auto"/>
              <w:ind w:left="115" w:right="4063"/>
              <w:rPr>
                <w:rFonts w:hint="eastAsia"/>
                <w:sz w:val="18"/>
                <w:szCs w:val="18"/>
              </w:rPr>
            </w:pPr>
            <w:r>
              <w:rPr>
                <w:rFonts w:hint="eastAsia"/>
                <w:sz w:val="18"/>
                <w:szCs w:val="18"/>
              </w:rPr>
              <w:t xml:space="preserve">    </w:t>
            </w:r>
          </w:p>
          <w:p w14:paraId="12B1F096">
            <w:pPr>
              <w:pStyle w:val="17"/>
              <w:spacing w:before="75" w:line="246" w:lineRule="auto"/>
              <w:ind w:left="115" w:right="4063"/>
              <w:rPr>
                <w:rFonts w:hint="eastAsia"/>
                <w:sz w:val="18"/>
                <w:szCs w:val="18"/>
              </w:rPr>
            </w:pPr>
            <w:r>
              <w:rPr>
                <w:rFonts w:hint="eastAsia"/>
                <w:sz w:val="18"/>
                <w:szCs w:val="18"/>
              </w:rPr>
              <w:t xml:space="preserve">    return (fitness_value,)</w:t>
            </w:r>
          </w:p>
          <w:p w14:paraId="30F9FC58">
            <w:pPr>
              <w:pStyle w:val="17"/>
              <w:spacing w:before="75" w:line="246" w:lineRule="auto"/>
              <w:ind w:left="115" w:right="4063"/>
              <w:rPr>
                <w:rFonts w:hint="eastAsia"/>
                <w:sz w:val="18"/>
                <w:szCs w:val="18"/>
              </w:rPr>
            </w:pPr>
          </w:p>
          <w:p w14:paraId="75D173CF">
            <w:pPr>
              <w:pStyle w:val="17"/>
              <w:spacing w:before="75" w:line="246" w:lineRule="auto"/>
              <w:ind w:left="115" w:right="4063"/>
              <w:rPr>
                <w:rFonts w:hint="eastAsia"/>
                <w:sz w:val="18"/>
                <w:szCs w:val="18"/>
              </w:rPr>
            </w:pPr>
            <w:r>
              <w:rPr>
                <w:rFonts w:hint="eastAsia"/>
                <w:sz w:val="18"/>
                <w:szCs w:val="18"/>
              </w:rPr>
              <w:t># 创建适应度函数和个体</w:t>
            </w:r>
          </w:p>
          <w:p w14:paraId="7C489444">
            <w:pPr>
              <w:pStyle w:val="17"/>
              <w:spacing w:before="75" w:line="246" w:lineRule="auto"/>
              <w:ind w:left="115" w:right="4063"/>
              <w:rPr>
                <w:rFonts w:hint="eastAsia"/>
                <w:sz w:val="18"/>
                <w:szCs w:val="18"/>
              </w:rPr>
            </w:pPr>
            <w:r>
              <w:rPr>
                <w:rFonts w:hint="eastAsia"/>
                <w:sz w:val="18"/>
                <w:szCs w:val="18"/>
              </w:rPr>
              <w:t>creator.create("FitnessMin", base.Fitness, weights=(-1.0,))</w:t>
            </w:r>
          </w:p>
          <w:p w14:paraId="1B3D88A3">
            <w:pPr>
              <w:pStyle w:val="17"/>
              <w:spacing w:before="75" w:line="246" w:lineRule="auto"/>
              <w:ind w:left="115" w:right="4063"/>
              <w:rPr>
                <w:rFonts w:hint="eastAsia"/>
                <w:sz w:val="18"/>
                <w:szCs w:val="18"/>
              </w:rPr>
            </w:pPr>
            <w:r>
              <w:rPr>
                <w:rFonts w:hint="eastAsia"/>
                <w:sz w:val="18"/>
                <w:szCs w:val="18"/>
              </w:rPr>
              <w:t>creator.create("Individual", list, fitness=creator.FitnessMin)</w:t>
            </w:r>
          </w:p>
          <w:p w14:paraId="69C3DD1A">
            <w:pPr>
              <w:pStyle w:val="17"/>
              <w:spacing w:before="75" w:line="246" w:lineRule="auto"/>
              <w:ind w:left="115" w:right="4063"/>
              <w:rPr>
                <w:rFonts w:hint="eastAsia"/>
                <w:sz w:val="18"/>
                <w:szCs w:val="18"/>
              </w:rPr>
            </w:pPr>
          </w:p>
          <w:p w14:paraId="678E2EBA">
            <w:pPr>
              <w:pStyle w:val="17"/>
              <w:spacing w:before="75" w:line="246" w:lineRule="auto"/>
              <w:ind w:left="115" w:right="4063"/>
              <w:rPr>
                <w:rFonts w:hint="eastAsia"/>
                <w:sz w:val="18"/>
                <w:szCs w:val="18"/>
              </w:rPr>
            </w:pPr>
            <w:r>
              <w:rPr>
                <w:rFonts w:hint="eastAsia"/>
                <w:sz w:val="18"/>
                <w:szCs w:val="18"/>
              </w:rPr>
              <w:t># 初始化工具箱</w:t>
            </w:r>
          </w:p>
          <w:p w14:paraId="7A152C2C">
            <w:pPr>
              <w:pStyle w:val="17"/>
              <w:spacing w:before="75" w:line="246" w:lineRule="auto"/>
              <w:ind w:left="115" w:right="4063"/>
              <w:rPr>
                <w:rFonts w:hint="eastAsia"/>
                <w:sz w:val="18"/>
                <w:szCs w:val="18"/>
              </w:rPr>
            </w:pPr>
            <w:r>
              <w:rPr>
                <w:rFonts w:hint="eastAsia"/>
                <w:sz w:val="18"/>
                <w:szCs w:val="18"/>
              </w:rPr>
              <w:t>toolbox = base.Toolbox()</w:t>
            </w:r>
          </w:p>
          <w:p w14:paraId="5467EFC5">
            <w:pPr>
              <w:pStyle w:val="17"/>
              <w:spacing w:before="75" w:line="246" w:lineRule="auto"/>
              <w:ind w:left="115" w:right="4063"/>
              <w:rPr>
                <w:rFonts w:hint="eastAsia"/>
                <w:sz w:val="18"/>
                <w:szCs w:val="18"/>
              </w:rPr>
            </w:pPr>
          </w:p>
          <w:p w14:paraId="2B017B4A">
            <w:pPr>
              <w:pStyle w:val="17"/>
              <w:spacing w:before="75" w:line="246" w:lineRule="auto"/>
              <w:ind w:left="115" w:right="4063"/>
              <w:rPr>
                <w:rFonts w:hint="eastAsia"/>
                <w:sz w:val="18"/>
                <w:szCs w:val="18"/>
              </w:rPr>
            </w:pPr>
            <w:r>
              <w:rPr>
                <w:rFonts w:hint="eastAsia"/>
                <w:sz w:val="18"/>
                <w:szCs w:val="18"/>
              </w:rPr>
              <w:t># 定义采样方法</w:t>
            </w:r>
          </w:p>
          <w:p w14:paraId="2C4ECF38">
            <w:pPr>
              <w:pStyle w:val="17"/>
              <w:spacing w:before="75" w:line="246" w:lineRule="auto"/>
              <w:ind w:left="115" w:right="4063"/>
              <w:rPr>
                <w:rFonts w:hint="eastAsia"/>
                <w:sz w:val="18"/>
                <w:szCs w:val="18"/>
              </w:rPr>
            </w:pPr>
            <w:r>
              <w:rPr>
                <w:rFonts w:hint="eastAsia"/>
                <w:sz w:val="18"/>
                <w:szCs w:val="18"/>
              </w:rPr>
              <w:t>def sample_indices():</w:t>
            </w:r>
          </w:p>
          <w:p w14:paraId="09337932">
            <w:pPr>
              <w:pStyle w:val="17"/>
              <w:spacing w:before="75" w:line="246" w:lineRule="auto"/>
              <w:ind w:left="115" w:right="4063"/>
              <w:rPr>
                <w:rFonts w:hint="eastAsia"/>
                <w:sz w:val="18"/>
                <w:szCs w:val="18"/>
              </w:rPr>
            </w:pPr>
            <w:r>
              <w:rPr>
                <w:rFonts w:hint="eastAsia"/>
                <w:sz w:val="18"/>
                <w:szCs w:val="18"/>
              </w:rPr>
              <w:t xml:space="preserve">    indices = []</w:t>
            </w:r>
          </w:p>
          <w:p w14:paraId="39EF2A15">
            <w:pPr>
              <w:pStyle w:val="17"/>
              <w:spacing w:before="75" w:line="246" w:lineRule="auto"/>
              <w:ind w:left="115" w:right="4063"/>
              <w:rPr>
                <w:rFonts w:hint="eastAsia"/>
                <w:sz w:val="18"/>
                <w:szCs w:val="18"/>
              </w:rPr>
            </w:pPr>
            <w:r>
              <w:rPr>
                <w:rFonts w:hint="eastAsia"/>
                <w:sz w:val="18"/>
                <w:szCs w:val="18"/>
              </w:rPr>
              <w:t xml:space="preserve">    for _ in range(len(inventory_prediction)):</w:t>
            </w:r>
          </w:p>
          <w:p w14:paraId="21C2DDBE">
            <w:pPr>
              <w:pStyle w:val="17"/>
              <w:spacing w:before="75" w:line="246" w:lineRule="auto"/>
              <w:ind w:left="115" w:right="4063"/>
              <w:rPr>
                <w:rFonts w:hint="eastAsia"/>
                <w:sz w:val="18"/>
                <w:szCs w:val="18"/>
              </w:rPr>
            </w:pPr>
            <w:r>
              <w:rPr>
                <w:rFonts w:hint="eastAsia"/>
                <w:sz w:val="18"/>
                <w:szCs w:val="18"/>
              </w:rPr>
              <w:t xml:space="preserve">        indices.append([random.randint(0, len(warehouse_info) - 1) for _ in range(random.randint(1, 3))])</w:t>
            </w:r>
          </w:p>
          <w:p w14:paraId="5629777A">
            <w:pPr>
              <w:pStyle w:val="17"/>
              <w:spacing w:before="75" w:line="246" w:lineRule="auto"/>
              <w:ind w:left="115" w:right="4063"/>
              <w:rPr>
                <w:rFonts w:hint="eastAsia"/>
                <w:sz w:val="18"/>
                <w:szCs w:val="18"/>
              </w:rPr>
            </w:pPr>
            <w:r>
              <w:rPr>
                <w:rFonts w:hint="eastAsia"/>
                <w:sz w:val="18"/>
                <w:szCs w:val="18"/>
              </w:rPr>
              <w:t xml:space="preserve">    return indices</w:t>
            </w:r>
          </w:p>
          <w:p w14:paraId="1CF06A05">
            <w:pPr>
              <w:pStyle w:val="17"/>
              <w:spacing w:before="75" w:line="246" w:lineRule="auto"/>
              <w:ind w:left="115" w:right="4063"/>
              <w:rPr>
                <w:rFonts w:hint="eastAsia"/>
                <w:sz w:val="18"/>
                <w:szCs w:val="18"/>
              </w:rPr>
            </w:pPr>
          </w:p>
          <w:p w14:paraId="4D25400D">
            <w:pPr>
              <w:pStyle w:val="17"/>
              <w:spacing w:before="75" w:line="246" w:lineRule="auto"/>
              <w:ind w:left="115" w:right="4063"/>
              <w:rPr>
                <w:rFonts w:hint="eastAsia"/>
                <w:sz w:val="18"/>
                <w:szCs w:val="18"/>
              </w:rPr>
            </w:pPr>
            <w:r>
              <w:rPr>
                <w:rFonts w:hint="eastAsia"/>
                <w:sz w:val="18"/>
                <w:szCs w:val="18"/>
              </w:rPr>
              <w:t># 注册属性生成器</w:t>
            </w:r>
          </w:p>
          <w:p w14:paraId="19AC9095">
            <w:pPr>
              <w:pStyle w:val="17"/>
              <w:spacing w:before="75" w:line="246" w:lineRule="auto"/>
              <w:ind w:left="115" w:right="4063"/>
              <w:rPr>
                <w:rFonts w:hint="eastAsia"/>
                <w:sz w:val="18"/>
                <w:szCs w:val="18"/>
              </w:rPr>
            </w:pPr>
            <w:r>
              <w:rPr>
                <w:rFonts w:hint="eastAsia"/>
                <w:sz w:val="18"/>
                <w:szCs w:val="18"/>
              </w:rPr>
              <w:t>toolbox.register("indices", sample_indices)</w:t>
            </w:r>
          </w:p>
          <w:p w14:paraId="2685EA02">
            <w:pPr>
              <w:pStyle w:val="17"/>
              <w:spacing w:before="75" w:line="246" w:lineRule="auto"/>
              <w:ind w:left="115" w:right="4063"/>
              <w:rPr>
                <w:rFonts w:hint="eastAsia"/>
                <w:sz w:val="18"/>
                <w:szCs w:val="18"/>
              </w:rPr>
            </w:pPr>
          </w:p>
          <w:p w14:paraId="4B10B769">
            <w:pPr>
              <w:pStyle w:val="17"/>
              <w:spacing w:before="75" w:line="246" w:lineRule="auto"/>
              <w:ind w:left="115" w:right="4063"/>
              <w:rPr>
                <w:rFonts w:hint="eastAsia"/>
                <w:sz w:val="18"/>
                <w:szCs w:val="18"/>
              </w:rPr>
            </w:pPr>
            <w:r>
              <w:rPr>
                <w:rFonts w:hint="eastAsia"/>
                <w:sz w:val="18"/>
                <w:szCs w:val="18"/>
              </w:rPr>
              <w:t># 使用属性生成器初始化个体</w:t>
            </w:r>
          </w:p>
          <w:p w14:paraId="3D7FD194">
            <w:pPr>
              <w:pStyle w:val="17"/>
              <w:spacing w:before="75" w:line="246" w:lineRule="auto"/>
              <w:ind w:left="115" w:right="4063"/>
              <w:rPr>
                <w:rFonts w:hint="eastAsia"/>
                <w:sz w:val="18"/>
                <w:szCs w:val="18"/>
              </w:rPr>
            </w:pPr>
            <w:r>
              <w:rPr>
                <w:rFonts w:hint="eastAsia"/>
                <w:sz w:val="18"/>
                <w:szCs w:val="18"/>
              </w:rPr>
              <w:t>toolbox.register("individual", tools.initIterate, creator.Individual, toolbox.indices)</w:t>
            </w:r>
          </w:p>
          <w:p w14:paraId="0210B50D">
            <w:pPr>
              <w:pStyle w:val="17"/>
              <w:spacing w:before="75" w:line="246" w:lineRule="auto"/>
              <w:ind w:left="115" w:right="4063"/>
              <w:rPr>
                <w:rFonts w:hint="eastAsia"/>
                <w:sz w:val="18"/>
                <w:szCs w:val="18"/>
              </w:rPr>
            </w:pPr>
            <w:r>
              <w:rPr>
                <w:rFonts w:hint="eastAsia"/>
                <w:sz w:val="18"/>
                <w:szCs w:val="18"/>
              </w:rPr>
              <w:t>toolbox.register("population", tools.initRepeat, list, toolbox.individual)</w:t>
            </w:r>
          </w:p>
          <w:p w14:paraId="38E8EB17">
            <w:pPr>
              <w:pStyle w:val="17"/>
              <w:spacing w:before="75" w:line="246" w:lineRule="auto"/>
              <w:ind w:left="115" w:right="4063"/>
              <w:rPr>
                <w:rFonts w:hint="eastAsia"/>
                <w:sz w:val="18"/>
                <w:szCs w:val="18"/>
              </w:rPr>
            </w:pPr>
          </w:p>
          <w:p w14:paraId="6EF94D27">
            <w:pPr>
              <w:pStyle w:val="17"/>
              <w:spacing w:before="75" w:line="246" w:lineRule="auto"/>
              <w:ind w:left="115" w:right="4063"/>
              <w:rPr>
                <w:rFonts w:hint="eastAsia"/>
                <w:sz w:val="18"/>
                <w:szCs w:val="18"/>
              </w:rPr>
            </w:pPr>
            <w:r>
              <w:rPr>
                <w:rFonts w:hint="eastAsia"/>
                <w:sz w:val="18"/>
                <w:szCs w:val="18"/>
              </w:rPr>
              <w:t># 定义遗传操作</w:t>
            </w:r>
          </w:p>
          <w:p w14:paraId="43C67CA6">
            <w:pPr>
              <w:pStyle w:val="17"/>
              <w:spacing w:before="75" w:line="246" w:lineRule="auto"/>
              <w:ind w:left="115" w:right="4063"/>
              <w:rPr>
                <w:rFonts w:hint="eastAsia"/>
                <w:sz w:val="18"/>
                <w:szCs w:val="18"/>
              </w:rPr>
            </w:pPr>
            <w:r>
              <w:rPr>
                <w:rFonts w:hint="eastAsia"/>
                <w:sz w:val="18"/>
                <w:szCs w:val="18"/>
              </w:rPr>
              <w:t>toolbox.register("mate", tools.cxTwoPoint)</w:t>
            </w:r>
          </w:p>
          <w:p w14:paraId="29791E18">
            <w:pPr>
              <w:pStyle w:val="17"/>
              <w:spacing w:before="75" w:line="246" w:lineRule="auto"/>
              <w:ind w:left="115" w:right="4063"/>
              <w:rPr>
                <w:rFonts w:hint="eastAsia"/>
                <w:sz w:val="18"/>
                <w:szCs w:val="18"/>
              </w:rPr>
            </w:pPr>
            <w:r>
              <w:rPr>
                <w:rFonts w:hint="eastAsia"/>
                <w:sz w:val="18"/>
                <w:szCs w:val="18"/>
              </w:rPr>
              <w:t>toolbox.register("mutate", tools.mutShuffleIndexes, indpb=0.05)</w:t>
            </w:r>
          </w:p>
          <w:p w14:paraId="400BC42E">
            <w:pPr>
              <w:pStyle w:val="17"/>
              <w:spacing w:before="75" w:line="246" w:lineRule="auto"/>
              <w:ind w:left="115" w:right="4063"/>
              <w:rPr>
                <w:rFonts w:hint="eastAsia"/>
                <w:sz w:val="18"/>
                <w:szCs w:val="18"/>
              </w:rPr>
            </w:pPr>
            <w:r>
              <w:rPr>
                <w:rFonts w:hint="eastAsia"/>
                <w:sz w:val="18"/>
                <w:szCs w:val="18"/>
              </w:rPr>
              <w:t>toolbox.register("select", tools.selTournament, tournsize=3)</w:t>
            </w:r>
          </w:p>
          <w:p w14:paraId="5BC52AB0">
            <w:pPr>
              <w:pStyle w:val="17"/>
              <w:spacing w:before="75" w:line="246" w:lineRule="auto"/>
              <w:ind w:left="115" w:right="4063"/>
              <w:rPr>
                <w:rFonts w:hint="eastAsia"/>
                <w:sz w:val="18"/>
                <w:szCs w:val="18"/>
              </w:rPr>
            </w:pPr>
            <w:r>
              <w:rPr>
                <w:rFonts w:hint="eastAsia"/>
                <w:sz w:val="18"/>
                <w:szCs w:val="18"/>
              </w:rPr>
              <w:t>toolbox.register("evaluate", evaluate)</w:t>
            </w:r>
          </w:p>
          <w:p w14:paraId="40FEFA89">
            <w:pPr>
              <w:pStyle w:val="17"/>
              <w:spacing w:before="75" w:line="246" w:lineRule="auto"/>
              <w:ind w:left="115" w:right="4063"/>
              <w:rPr>
                <w:rFonts w:hint="eastAsia"/>
                <w:sz w:val="18"/>
                <w:szCs w:val="18"/>
              </w:rPr>
            </w:pPr>
          </w:p>
          <w:p w14:paraId="74F04E33">
            <w:pPr>
              <w:pStyle w:val="17"/>
              <w:spacing w:before="75" w:line="246" w:lineRule="auto"/>
              <w:ind w:left="115" w:right="4063"/>
              <w:rPr>
                <w:rFonts w:hint="eastAsia"/>
                <w:sz w:val="18"/>
                <w:szCs w:val="18"/>
              </w:rPr>
            </w:pPr>
            <w:r>
              <w:rPr>
                <w:rFonts w:hint="eastAsia"/>
                <w:sz w:val="18"/>
                <w:szCs w:val="18"/>
              </w:rPr>
              <w:t># 创建种群</w:t>
            </w:r>
          </w:p>
          <w:p w14:paraId="59A52681">
            <w:pPr>
              <w:pStyle w:val="17"/>
              <w:spacing w:before="75" w:line="246" w:lineRule="auto"/>
              <w:ind w:left="115" w:right="4063"/>
              <w:rPr>
                <w:rFonts w:hint="eastAsia"/>
                <w:sz w:val="18"/>
                <w:szCs w:val="18"/>
              </w:rPr>
            </w:pPr>
            <w:r>
              <w:rPr>
                <w:rFonts w:hint="eastAsia"/>
                <w:sz w:val="18"/>
                <w:szCs w:val="18"/>
              </w:rPr>
              <w:t>pop = toolbox.population(n=300)  # 指定种群大小</w:t>
            </w:r>
          </w:p>
          <w:p w14:paraId="5FD02DE5">
            <w:pPr>
              <w:pStyle w:val="17"/>
              <w:spacing w:before="75" w:line="246" w:lineRule="auto"/>
              <w:ind w:left="115" w:right="4063"/>
              <w:rPr>
                <w:rFonts w:hint="eastAsia"/>
                <w:sz w:val="18"/>
                <w:szCs w:val="18"/>
              </w:rPr>
            </w:pPr>
          </w:p>
          <w:p w14:paraId="5B59CD9E">
            <w:pPr>
              <w:pStyle w:val="17"/>
              <w:spacing w:before="75" w:line="246" w:lineRule="auto"/>
              <w:ind w:left="115" w:right="4063"/>
              <w:rPr>
                <w:rFonts w:hint="eastAsia"/>
                <w:sz w:val="18"/>
                <w:szCs w:val="18"/>
              </w:rPr>
            </w:pPr>
            <w:r>
              <w:rPr>
                <w:rFonts w:hint="eastAsia"/>
                <w:sz w:val="18"/>
                <w:szCs w:val="18"/>
              </w:rPr>
              <w:t># 记录每一代的最佳适应度和平均适应度</w:t>
            </w:r>
          </w:p>
          <w:p w14:paraId="049BC964">
            <w:pPr>
              <w:pStyle w:val="17"/>
              <w:spacing w:before="75" w:line="246" w:lineRule="auto"/>
              <w:ind w:left="115" w:right="4063"/>
              <w:rPr>
                <w:rFonts w:hint="eastAsia"/>
                <w:sz w:val="18"/>
                <w:szCs w:val="18"/>
              </w:rPr>
            </w:pPr>
            <w:r>
              <w:rPr>
                <w:rFonts w:hint="eastAsia"/>
                <w:sz w:val="18"/>
                <w:szCs w:val="18"/>
              </w:rPr>
              <w:t>best_fitnesses = []</w:t>
            </w:r>
          </w:p>
          <w:p w14:paraId="3505A519">
            <w:pPr>
              <w:pStyle w:val="17"/>
              <w:spacing w:before="75" w:line="246" w:lineRule="auto"/>
              <w:ind w:left="115" w:right="4063"/>
              <w:rPr>
                <w:rFonts w:hint="eastAsia"/>
                <w:sz w:val="18"/>
                <w:szCs w:val="18"/>
              </w:rPr>
            </w:pPr>
            <w:r>
              <w:rPr>
                <w:rFonts w:hint="eastAsia"/>
                <w:sz w:val="18"/>
                <w:szCs w:val="18"/>
              </w:rPr>
              <w:t>average_fitnesses = []</w:t>
            </w:r>
          </w:p>
          <w:p w14:paraId="6D3B3382">
            <w:pPr>
              <w:pStyle w:val="17"/>
              <w:spacing w:before="75" w:line="246" w:lineRule="auto"/>
              <w:ind w:left="115" w:right="4063"/>
              <w:rPr>
                <w:rFonts w:hint="eastAsia"/>
                <w:sz w:val="18"/>
                <w:szCs w:val="18"/>
              </w:rPr>
            </w:pPr>
          </w:p>
          <w:p w14:paraId="1D614260">
            <w:pPr>
              <w:pStyle w:val="17"/>
              <w:spacing w:before="75" w:line="246" w:lineRule="auto"/>
              <w:ind w:left="115" w:right="4063"/>
              <w:rPr>
                <w:rFonts w:hint="eastAsia"/>
                <w:sz w:val="18"/>
                <w:szCs w:val="18"/>
              </w:rPr>
            </w:pPr>
            <w:r>
              <w:rPr>
                <w:rFonts w:hint="eastAsia"/>
                <w:sz w:val="18"/>
                <w:szCs w:val="18"/>
              </w:rPr>
              <w:t># 运行遗传算法</w:t>
            </w:r>
          </w:p>
          <w:p w14:paraId="0146C25C">
            <w:pPr>
              <w:pStyle w:val="17"/>
              <w:spacing w:before="75" w:line="246" w:lineRule="auto"/>
              <w:ind w:left="115" w:right="4063"/>
              <w:rPr>
                <w:rFonts w:hint="eastAsia"/>
                <w:sz w:val="18"/>
                <w:szCs w:val="18"/>
              </w:rPr>
            </w:pPr>
            <w:r>
              <w:rPr>
                <w:rFonts w:hint="eastAsia"/>
                <w:sz w:val="18"/>
                <w:szCs w:val="18"/>
              </w:rPr>
              <w:t>for gen in range(500):</w:t>
            </w:r>
          </w:p>
          <w:p w14:paraId="536FE2B4">
            <w:pPr>
              <w:pStyle w:val="17"/>
              <w:spacing w:before="75" w:line="246" w:lineRule="auto"/>
              <w:ind w:left="115" w:right="4063"/>
              <w:rPr>
                <w:rFonts w:hint="eastAsia"/>
                <w:sz w:val="18"/>
                <w:szCs w:val="18"/>
              </w:rPr>
            </w:pPr>
            <w:r>
              <w:rPr>
                <w:rFonts w:hint="eastAsia"/>
                <w:sz w:val="18"/>
                <w:szCs w:val="18"/>
              </w:rPr>
              <w:t xml:space="preserve">    # 选择、交叉和变异</w:t>
            </w:r>
          </w:p>
          <w:p w14:paraId="49C73B46">
            <w:pPr>
              <w:pStyle w:val="17"/>
              <w:spacing w:before="75" w:line="246" w:lineRule="auto"/>
              <w:ind w:left="115" w:right="4063"/>
              <w:rPr>
                <w:rFonts w:hint="eastAsia"/>
                <w:sz w:val="18"/>
                <w:szCs w:val="18"/>
              </w:rPr>
            </w:pPr>
            <w:r>
              <w:rPr>
                <w:rFonts w:hint="eastAsia"/>
                <w:sz w:val="18"/>
                <w:szCs w:val="18"/>
              </w:rPr>
              <w:t xml:space="preserve">    offspring = toolbox.select(pop, len(pop))</w:t>
            </w:r>
          </w:p>
          <w:p w14:paraId="2A9F89F8">
            <w:pPr>
              <w:pStyle w:val="17"/>
              <w:spacing w:before="75" w:line="246" w:lineRule="auto"/>
              <w:ind w:left="115" w:right="4063"/>
              <w:rPr>
                <w:rFonts w:hint="eastAsia"/>
                <w:sz w:val="18"/>
                <w:szCs w:val="18"/>
              </w:rPr>
            </w:pPr>
            <w:r>
              <w:rPr>
                <w:rFonts w:hint="eastAsia"/>
                <w:sz w:val="18"/>
                <w:szCs w:val="18"/>
              </w:rPr>
              <w:t xml:space="preserve">    offspring = list(map(toolbox.clone, offspring))</w:t>
            </w:r>
          </w:p>
          <w:p w14:paraId="2D6E5E80">
            <w:pPr>
              <w:pStyle w:val="17"/>
              <w:spacing w:before="75" w:line="246" w:lineRule="auto"/>
              <w:ind w:left="115" w:right="4063"/>
              <w:rPr>
                <w:rFonts w:hint="eastAsia"/>
                <w:sz w:val="18"/>
                <w:szCs w:val="18"/>
              </w:rPr>
            </w:pPr>
            <w:r>
              <w:rPr>
                <w:rFonts w:hint="eastAsia"/>
                <w:sz w:val="18"/>
                <w:szCs w:val="18"/>
              </w:rPr>
              <w:t xml:space="preserve">    for child1, child2 in zip(offspring[::2], offspring[1::2]):</w:t>
            </w:r>
          </w:p>
          <w:p w14:paraId="534C692E">
            <w:pPr>
              <w:pStyle w:val="17"/>
              <w:spacing w:before="75" w:line="246" w:lineRule="auto"/>
              <w:ind w:left="115" w:right="4063"/>
              <w:rPr>
                <w:rFonts w:hint="eastAsia"/>
                <w:sz w:val="18"/>
                <w:szCs w:val="18"/>
              </w:rPr>
            </w:pPr>
            <w:r>
              <w:rPr>
                <w:rFonts w:hint="eastAsia"/>
                <w:sz w:val="18"/>
                <w:szCs w:val="18"/>
              </w:rPr>
              <w:t xml:space="preserve">        if random.random() &lt; 0.5:</w:t>
            </w:r>
          </w:p>
          <w:p w14:paraId="08FA4263">
            <w:pPr>
              <w:pStyle w:val="17"/>
              <w:spacing w:before="75" w:line="246" w:lineRule="auto"/>
              <w:ind w:left="115" w:right="4063"/>
              <w:rPr>
                <w:rFonts w:hint="eastAsia"/>
                <w:sz w:val="18"/>
                <w:szCs w:val="18"/>
              </w:rPr>
            </w:pPr>
            <w:r>
              <w:rPr>
                <w:rFonts w:hint="eastAsia"/>
                <w:sz w:val="18"/>
                <w:szCs w:val="18"/>
              </w:rPr>
              <w:t xml:space="preserve">            toolbox.mate(child1, child2)</w:t>
            </w:r>
          </w:p>
          <w:p w14:paraId="196CAB59">
            <w:pPr>
              <w:pStyle w:val="17"/>
              <w:spacing w:before="75" w:line="246" w:lineRule="auto"/>
              <w:ind w:left="115" w:right="4063"/>
              <w:rPr>
                <w:rFonts w:hint="eastAsia"/>
                <w:sz w:val="18"/>
                <w:szCs w:val="18"/>
              </w:rPr>
            </w:pPr>
            <w:r>
              <w:rPr>
                <w:rFonts w:hint="eastAsia"/>
                <w:sz w:val="18"/>
                <w:szCs w:val="18"/>
              </w:rPr>
              <w:t xml:space="preserve">            del child1.fitness.values</w:t>
            </w:r>
          </w:p>
          <w:p w14:paraId="56039E67">
            <w:pPr>
              <w:pStyle w:val="17"/>
              <w:spacing w:before="75" w:line="246" w:lineRule="auto"/>
              <w:ind w:left="115" w:right="4063"/>
              <w:rPr>
                <w:rFonts w:hint="eastAsia"/>
                <w:sz w:val="18"/>
                <w:szCs w:val="18"/>
              </w:rPr>
            </w:pPr>
            <w:r>
              <w:rPr>
                <w:rFonts w:hint="eastAsia"/>
                <w:sz w:val="18"/>
                <w:szCs w:val="18"/>
              </w:rPr>
              <w:t xml:space="preserve">            del child2.fitness.values</w:t>
            </w:r>
          </w:p>
          <w:p w14:paraId="4367F587">
            <w:pPr>
              <w:pStyle w:val="17"/>
              <w:spacing w:before="75" w:line="246" w:lineRule="auto"/>
              <w:ind w:left="115" w:right="4063"/>
              <w:rPr>
                <w:rFonts w:hint="eastAsia"/>
                <w:sz w:val="18"/>
                <w:szCs w:val="18"/>
              </w:rPr>
            </w:pPr>
            <w:r>
              <w:rPr>
                <w:rFonts w:hint="eastAsia"/>
                <w:sz w:val="18"/>
                <w:szCs w:val="18"/>
              </w:rPr>
              <w:t xml:space="preserve">    for mutant in offspring:</w:t>
            </w:r>
          </w:p>
          <w:p w14:paraId="5E8AB77C">
            <w:pPr>
              <w:pStyle w:val="17"/>
              <w:spacing w:before="75" w:line="246" w:lineRule="auto"/>
              <w:ind w:left="115" w:right="4063"/>
              <w:rPr>
                <w:rFonts w:hint="eastAsia"/>
                <w:sz w:val="18"/>
                <w:szCs w:val="18"/>
              </w:rPr>
            </w:pPr>
            <w:r>
              <w:rPr>
                <w:rFonts w:hint="eastAsia"/>
                <w:sz w:val="18"/>
                <w:szCs w:val="18"/>
              </w:rPr>
              <w:t xml:space="preserve">        if random.random() &lt; 0.2:</w:t>
            </w:r>
          </w:p>
          <w:p w14:paraId="10851516">
            <w:pPr>
              <w:pStyle w:val="17"/>
              <w:spacing w:before="75" w:line="246" w:lineRule="auto"/>
              <w:ind w:left="115" w:right="4063"/>
              <w:rPr>
                <w:rFonts w:hint="eastAsia"/>
                <w:sz w:val="18"/>
                <w:szCs w:val="18"/>
              </w:rPr>
            </w:pPr>
            <w:r>
              <w:rPr>
                <w:rFonts w:hint="eastAsia"/>
                <w:sz w:val="18"/>
                <w:szCs w:val="18"/>
              </w:rPr>
              <w:t xml:space="preserve">            toolbox.mutate(mutant)</w:t>
            </w:r>
          </w:p>
          <w:p w14:paraId="2A21F44F">
            <w:pPr>
              <w:pStyle w:val="17"/>
              <w:spacing w:before="75" w:line="246" w:lineRule="auto"/>
              <w:ind w:left="115" w:right="4063"/>
              <w:rPr>
                <w:rFonts w:hint="eastAsia"/>
                <w:sz w:val="18"/>
                <w:szCs w:val="18"/>
              </w:rPr>
            </w:pPr>
            <w:r>
              <w:rPr>
                <w:rFonts w:hint="eastAsia"/>
                <w:sz w:val="18"/>
                <w:szCs w:val="18"/>
              </w:rPr>
              <w:t xml:space="preserve">            del mutant.fitness.values</w:t>
            </w:r>
          </w:p>
          <w:p w14:paraId="2E522A79">
            <w:pPr>
              <w:pStyle w:val="17"/>
              <w:spacing w:before="75" w:line="246" w:lineRule="auto"/>
              <w:ind w:left="115" w:right="4063"/>
              <w:rPr>
                <w:rFonts w:hint="eastAsia"/>
                <w:sz w:val="18"/>
                <w:szCs w:val="18"/>
              </w:rPr>
            </w:pPr>
            <w:r>
              <w:rPr>
                <w:rFonts w:hint="eastAsia"/>
                <w:sz w:val="18"/>
                <w:szCs w:val="18"/>
              </w:rPr>
              <w:t xml:space="preserve">    </w:t>
            </w:r>
          </w:p>
          <w:p w14:paraId="0DBAF205">
            <w:pPr>
              <w:pStyle w:val="17"/>
              <w:spacing w:before="75" w:line="246" w:lineRule="auto"/>
              <w:ind w:left="115" w:right="4063"/>
              <w:rPr>
                <w:rFonts w:hint="eastAsia"/>
                <w:sz w:val="18"/>
                <w:szCs w:val="18"/>
              </w:rPr>
            </w:pPr>
            <w:r>
              <w:rPr>
                <w:rFonts w:hint="eastAsia"/>
                <w:sz w:val="18"/>
                <w:szCs w:val="18"/>
              </w:rPr>
              <w:t xml:space="preserve">    # 评估新个体</w:t>
            </w:r>
          </w:p>
          <w:p w14:paraId="6C1CDDB2">
            <w:pPr>
              <w:pStyle w:val="17"/>
              <w:spacing w:before="75" w:line="246" w:lineRule="auto"/>
              <w:ind w:left="115" w:right="4063"/>
              <w:rPr>
                <w:rFonts w:hint="eastAsia"/>
                <w:sz w:val="18"/>
                <w:szCs w:val="18"/>
              </w:rPr>
            </w:pPr>
            <w:r>
              <w:rPr>
                <w:rFonts w:hint="eastAsia"/>
                <w:sz w:val="18"/>
                <w:szCs w:val="18"/>
              </w:rPr>
              <w:t xml:space="preserve">    invalid_ind = [ind for ind in offspring if not ind.fitness.valid]</w:t>
            </w:r>
          </w:p>
          <w:p w14:paraId="19B64C90">
            <w:pPr>
              <w:pStyle w:val="17"/>
              <w:spacing w:before="75" w:line="246" w:lineRule="auto"/>
              <w:ind w:left="115" w:right="4063"/>
              <w:rPr>
                <w:rFonts w:hint="eastAsia"/>
                <w:sz w:val="18"/>
                <w:szCs w:val="18"/>
              </w:rPr>
            </w:pPr>
            <w:r>
              <w:rPr>
                <w:rFonts w:hint="eastAsia"/>
                <w:sz w:val="18"/>
                <w:szCs w:val="18"/>
              </w:rPr>
              <w:t xml:space="preserve">    fitnesses = map(toolbox.evaluate, invalid_ind)</w:t>
            </w:r>
          </w:p>
          <w:p w14:paraId="4529CC73">
            <w:pPr>
              <w:pStyle w:val="17"/>
              <w:spacing w:before="75" w:line="246" w:lineRule="auto"/>
              <w:ind w:left="115" w:right="4063"/>
              <w:rPr>
                <w:rFonts w:hint="eastAsia"/>
                <w:sz w:val="18"/>
                <w:szCs w:val="18"/>
              </w:rPr>
            </w:pPr>
            <w:r>
              <w:rPr>
                <w:rFonts w:hint="eastAsia"/>
                <w:sz w:val="18"/>
                <w:szCs w:val="18"/>
              </w:rPr>
              <w:t xml:space="preserve">    for ind, fit in zip(invalid_ind, fitnesses):</w:t>
            </w:r>
          </w:p>
          <w:p w14:paraId="34759FF5">
            <w:pPr>
              <w:pStyle w:val="17"/>
              <w:spacing w:before="75" w:line="246" w:lineRule="auto"/>
              <w:ind w:left="115" w:right="4063"/>
              <w:rPr>
                <w:rFonts w:hint="eastAsia"/>
                <w:sz w:val="18"/>
                <w:szCs w:val="18"/>
              </w:rPr>
            </w:pPr>
            <w:r>
              <w:rPr>
                <w:rFonts w:hint="eastAsia"/>
                <w:sz w:val="18"/>
                <w:szCs w:val="18"/>
              </w:rPr>
              <w:t xml:space="preserve">        ind.fitness.values = fit</w:t>
            </w:r>
          </w:p>
          <w:p w14:paraId="55F36D7C">
            <w:pPr>
              <w:pStyle w:val="17"/>
              <w:spacing w:before="75" w:line="246" w:lineRule="auto"/>
              <w:ind w:left="115" w:right="4063"/>
              <w:rPr>
                <w:rFonts w:hint="eastAsia"/>
                <w:sz w:val="18"/>
                <w:szCs w:val="18"/>
              </w:rPr>
            </w:pPr>
            <w:r>
              <w:rPr>
                <w:rFonts w:hint="eastAsia"/>
                <w:sz w:val="18"/>
                <w:szCs w:val="18"/>
              </w:rPr>
              <w:t xml:space="preserve">    </w:t>
            </w:r>
          </w:p>
          <w:p w14:paraId="5C71A0E5">
            <w:pPr>
              <w:pStyle w:val="17"/>
              <w:spacing w:before="75" w:line="246" w:lineRule="auto"/>
              <w:ind w:left="115" w:right="4063"/>
              <w:rPr>
                <w:rFonts w:hint="eastAsia"/>
                <w:sz w:val="18"/>
                <w:szCs w:val="18"/>
              </w:rPr>
            </w:pPr>
            <w:r>
              <w:rPr>
                <w:rFonts w:hint="eastAsia"/>
                <w:sz w:val="18"/>
                <w:szCs w:val="18"/>
              </w:rPr>
              <w:t xml:space="preserve">    # 替换种群</w:t>
            </w:r>
          </w:p>
          <w:p w14:paraId="15658D25">
            <w:pPr>
              <w:pStyle w:val="17"/>
              <w:spacing w:before="75" w:line="246" w:lineRule="auto"/>
              <w:ind w:left="115" w:right="4063"/>
              <w:rPr>
                <w:rFonts w:hint="eastAsia"/>
                <w:sz w:val="18"/>
                <w:szCs w:val="18"/>
              </w:rPr>
            </w:pPr>
            <w:r>
              <w:rPr>
                <w:rFonts w:hint="eastAsia"/>
                <w:sz w:val="18"/>
                <w:szCs w:val="18"/>
              </w:rPr>
              <w:t xml:space="preserve">    pop[:] = offspring</w:t>
            </w:r>
          </w:p>
          <w:p w14:paraId="2ABDE46C">
            <w:pPr>
              <w:pStyle w:val="17"/>
              <w:spacing w:before="75" w:line="246" w:lineRule="auto"/>
              <w:ind w:left="115" w:right="4063"/>
              <w:rPr>
                <w:rFonts w:hint="eastAsia"/>
                <w:sz w:val="18"/>
                <w:szCs w:val="18"/>
              </w:rPr>
            </w:pPr>
            <w:r>
              <w:rPr>
                <w:rFonts w:hint="eastAsia"/>
                <w:sz w:val="18"/>
                <w:szCs w:val="18"/>
              </w:rPr>
              <w:t xml:space="preserve">    </w:t>
            </w:r>
          </w:p>
          <w:p w14:paraId="45557901">
            <w:pPr>
              <w:pStyle w:val="17"/>
              <w:spacing w:before="75" w:line="246" w:lineRule="auto"/>
              <w:ind w:left="115" w:right="4063"/>
              <w:rPr>
                <w:rFonts w:hint="eastAsia"/>
                <w:sz w:val="18"/>
                <w:szCs w:val="18"/>
              </w:rPr>
            </w:pPr>
            <w:r>
              <w:rPr>
                <w:rFonts w:hint="eastAsia"/>
                <w:sz w:val="18"/>
                <w:szCs w:val="18"/>
              </w:rPr>
              <w:t xml:space="preserve">    # 计算并记录最佳适应度和平均适应度</w:t>
            </w:r>
          </w:p>
          <w:p w14:paraId="1407EE08">
            <w:pPr>
              <w:pStyle w:val="17"/>
              <w:spacing w:before="75" w:line="246" w:lineRule="auto"/>
              <w:ind w:left="115" w:right="4063"/>
              <w:rPr>
                <w:rFonts w:hint="eastAsia"/>
                <w:sz w:val="18"/>
                <w:szCs w:val="18"/>
              </w:rPr>
            </w:pPr>
            <w:r>
              <w:rPr>
                <w:rFonts w:hint="eastAsia"/>
                <w:sz w:val="18"/>
                <w:szCs w:val="18"/>
              </w:rPr>
              <w:t xml:space="preserve">    fits = [ind.fitness.values[0] for ind in pop]</w:t>
            </w:r>
          </w:p>
          <w:p w14:paraId="14D8A091">
            <w:pPr>
              <w:pStyle w:val="17"/>
              <w:spacing w:before="75" w:line="246" w:lineRule="auto"/>
              <w:ind w:left="115" w:right="4063"/>
              <w:rPr>
                <w:rFonts w:hint="eastAsia"/>
                <w:sz w:val="18"/>
                <w:szCs w:val="18"/>
              </w:rPr>
            </w:pPr>
            <w:r>
              <w:rPr>
                <w:rFonts w:hint="eastAsia"/>
                <w:sz w:val="18"/>
                <w:szCs w:val="18"/>
              </w:rPr>
              <w:t xml:space="preserve">    best_fit = min(fits)</w:t>
            </w:r>
          </w:p>
          <w:p w14:paraId="368ED168">
            <w:pPr>
              <w:pStyle w:val="17"/>
              <w:spacing w:before="75" w:line="246" w:lineRule="auto"/>
              <w:ind w:left="115" w:right="4063"/>
              <w:rPr>
                <w:rFonts w:hint="eastAsia"/>
                <w:sz w:val="18"/>
                <w:szCs w:val="18"/>
              </w:rPr>
            </w:pPr>
            <w:r>
              <w:rPr>
                <w:rFonts w:hint="eastAsia"/>
                <w:sz w:val="18"/>
                <w:szCs w:val="18"/>
              </w:rPr>
              <w:t xml:space="preserve">    avg_fit = sum(fits) / len(pop)</w:t>
            </w:r>
          </w:p>
          <w:p w14:paraId="01A320BA">
            <w:pPr>
              <w:pStyle w:val="17"/>
              <w:spacing w:before="75" w:line="246" w:lineRule="auto"/>
              <w:ind w:left="115" w:right="4063"/>
              <w:rPr>
                <w:rFonts w:hint="eastAsia"/>
                <w:sz w:val="18"/>
                <w:szCs w:val="18"/>
              </w:rPr>
            </w:pPr>
            <w:r>
              <w:rPr>
                <w:rFonts w:hint="eastAsia"/>
                <w:sz w:val="18"/>
                <w:szCs w:val="18"/>
              </w:rPr>
              <w:t xml:space="preserve">    </w:t>
            </w:r>
          </w:p>
          <w:p w14:paraId="7C57B8A3">
            <w:pPr>
              <w:pStyle w:val="17"/>
              <w:spacing w:before="75" w:line="246" w:lineRule="auto"/>
              <w:ind w:left="115" w:right="4063"/>
              <w:rPr>
                <w:rFonts w:hint="eastAsia"/>
                <w:sz w:val="18"/>
                <w:szCs w:val="18"/>
              </w:rPr>
            </w:pPr>
            <w:r>
              <w:rPr>
                <w:rFonts w:hint="eastAsia"/>
                <w:sz w:val="18"/>
                <w:szCs w:val="18"/>
              </w:rPr>
              <w:t xml:space="preserve">    best_fitnesses.append(best_fit)</w:t>
            </w:r>
          </w:p>
          <w:p w14:paraId="664DC5E3">
            <w:pPr>
              <w:pStyle w:val="17"/>
              <w:spacing w:before="75" w:line="246" w:lineRule="auto"/>
              <w:ind w:left="115" w:right="4063"/>
              <w:rPr>
                <w:rFonts w:hint="eastAsia"/>
                <w:sz w:val="18"/>
                <w:szCs w:val="18"/>
              </w:rPr>
            </w:pPr>
            <w:r>
              <w:rPr>
                <w:rFonts w:hint="eastAsia"/>
                <w:sz w:val="18"/>
                <w:szCs w:val="18"/>
              </w:rPr>
              <w:t xml:space="preserve">    average_fitnesses.append(avg_fit)</w:t>
            </w:r>
          </w:p>
          <w:p w14:paraId="610DC07E">
            <w:pPr>
              <w:pStyle w:val="17"/>
              <w:spacing w:before="75" w:line="246" w:lineRule="auto"/>
              <w:ind w:left="115" w:right="4063"/>
              <w:rPr>
                <w:rFonts w:hint="eastAsia"/>
                <w:sz w:val="18"/>
                <w:szCs w:val="18"/>
              </w:rPr>
            </w:pPr>
            <w:r>
              <w:rPr>
                <w:rFonts w:hint="eastAsia"/>
                <w:sz w:val="18"/>
                <w:szCs w:val="18"/>
              </w:rPr>
              <w:t xml:space="preserve">    </w:t>
            </w:r>
          </w:p>
          <w:p w14:paraId="389A4740">
            <w:pPr>
              <w:pStyle w:val="17"/>
              <w:spacing w:before="75" w:line="246" w:lineRule="auto"/>
              <w:ind w:left="115" w:right="4063"/>
              <w:rPr>
                <w:rFonts w:hint="eastAsia"/>
                <w:sz w:val="18"/>
                <w:szCs w:val="18"/>
              </w:rPr>
            </w:pPr>
            <w:r>
              <w:rPr>
                <w:rFonts w:hint="eastAsia"/>
                <w:sz w:val="18"/>
                <w:szCs w:val="18"/>
              </w:rPr>
              <w:t xml:space="preserve">    print(f"Generation {gen}: Best Fitness = {best_fit}, Average Fitness = {avg_fit}")</w:t>
            </w:r>
          </w:p>
          <w:p w14:paraId="7C50758B">
            <w:pPr>
              <w:pStyle w:val="17"/>
              <w:spacing w:before="75" w:line="246" w:lineRule="auto"/>
              <w:ind w:left="115" w:right="4063"/>
              <w:rPr>
                <w:rFonts w:hint="eastAsia"/>
                <w:sz w:val="18"/>
                <w:szCs w:val="18"/>
              </w:rPr>
            </w:pPr>
          </w:p>
          <w:p w14:paraId="549BC2AE">
            <w:pPr>
              <w:pStyle w:val="17"/>
              <w:spacing w:before="75" w:line="246" w:lineRule="auto"/>
              <w:ind w:left="115" w:right="4063"/>
              <w:rPr>
                <w:rFonts w:hint="eastAsia"/>
                <w:sz w:val="18"/>
                <w:szCs w:val="18"/>
              </w:rPr>
            </w:pPr>
            <w:r>
              <w:rPr>
                <w:rFonts w:hint="eastAsia"/>
                <w:sz w:val="18"/>
                <w:szCs w:val="18"/>
              </w:rPr>
              <w:t># 绘制优化过程</w:t>
            </w:r>
          </w:p>
          <w:p w14:paraId="3CC70A68">
            <w:pPr>
              <w:pStyle w:val="17"/>
              <w:spacing w:before="75" w:line="246" w:lineRule="auto"/>
              <w:ind w:left="115" w:right="4063"/>
              <w:rPr>
                <w:rFonts w:hint="eastAsia"/>
                <w:sz w:val="18"/>
                <w:szCs w:val="18"/>
              </w:rPr>
            </w:pPr>
            <w:r>
              <w:rPr>
                <w:rFonts w:hint="eastAsia"/>
                <w:sz w:val="18"/>
                <w:szCs w:val="18"/>
              </w:rPr>
              <w:t>plt.figure(figsize=(10, 6))</w:t>
            </w:r>
          </w:p>
          <w:p w14:paraId="513B8DCA">
            <w:pPr>
              <w:pStyle w:val="17"/>
              <w:spacing w:before="75" w:line="246" w:lineRule="auto"/>
              <w:ind w:left="115" w:right="4063"/>
              <w:rPr>
                <w:rFonts w:hint="eastAsia"/>
                <w:sz w:val="18"/>
                <w:szCs w:val="18"/>
              </w:rPr>
            </w:pPr>
            <w:r>
              <w:rPr>
                <w:rFonts w:hint="eastAsia"/>
                <w:sz w:val="18"/>
                <w:szCs w:val="18"/>
              </w:rPr>
              <w:t>plt.plot(best_fitnesses, label='Best Fitness per Generation', color='blue')</w:t>
            </w:r>
          </w:p>
          <w:p w14:paraId="0C6E3848">
            <w:pPr>
              <w:pStyle w:val="17"/>
              <w:spacing w:before="75" w:line="246" w:lineRule="auto"/>
              <w:ind w:left="115" w:right="4063"/>
              <w:rPr>
                <w:rFonts w:hint="eastAsia"/>
                <w:sz w:val="18"/>
                <w:szCs w:val="18"/>
              </w:rPr>
            </w:pPr>
            <w:r>
              <w:rPr>
                <w:rFonts w:hint="eastAsia"/>
                <w:sz w:val="18"/>
                <w:szCs w:val="18"/>
              </w:rPr>
              <w:t>plt.plot(average_fitnesses, label='Average Fitness per Generation', color='orange')</w:t>
            </w:r>
          </w:p>
          <w:p w14:paraId="69D39C4B">
            <w:pPr>
              <w:pStyle w:val="17"/>
              <w:spacing w:before="75" w:line="246" w:lineRule="auto"/>
              <w:ind w:left="115" w:right="4063"/>
              <w:rPr>
                <w:rFonts w:hint="eastAsia"/>
                <w:sz w:val="18"/>
                <w:szCs w:val="18"/>
              </w:rPr>
            </w:pPr>
            <w:r>
              <w:rPr>
                <w:rFonts w:hint="eastAsia"/>
                <w:sz w:val="18"/>
                <w:szCs w:val="18"/>
              </w:rPr>
              <w:t>plt.xlabel('Generation')</w:t>
            </w:r>
          </w:p>
          <w:p w14:paraId="24EABEE6">
            <w:pPr>
              <w:pStyle w:val="17"/>
              <w:spacing w:before="75" w:line="246" w:lineRule="auto"/>
              <w:ind w:left="115" w:right="4063"/>
              <w:rPr>
                <w:rFonts w:hint="eastAsia"/>
                <w:sz w:val="18"/>
                <w:szCs w:val="18"/>
              </w:rPr>
            </w:pPr>
            <w:r>
              <w:rPr>
                <w:rFonts w:hint="eastAsia"/>
                <w:sz w:val="18"/>
                <w:szCs w:val="18"/>
              </w:rPr>
              <w:t>plt.ylabel('Fitness')</w:t>
            </w:r>
          </w:p>
          <w:p w14:paraId="513747EA">
            <w:pPr>
              <w:pStyle w:val="17"/>
              <w:spacing w:before="75" w:line="246" w:lineRule="auto"/>
              <w:ind w:left="115" w:right="4063"/>
              <w:rPr>
                <w:rFonts w:hint="eastAsia"/>
                <w:sz w:val="18"/>
                <w:szCs w:val="18"/>
              </w:rPr>
            </w:pPr>
            <w:r>
              <w:rPr>
                <w:rFonts w:hint="eastAsia"/>
                <w:sz w:val="18"/>
                <w:szCs w:val="18"/>
              </w:rPr>
              <w:t>plt.title('Optimization Process')</w:t>
            </w:r>
          </w:p>
          <w:p w14:paraId="13666DBE">
            <w:pPr>
              <w:pStyle w:val="17"/>
              <w:spacing w:before="75" w:line="246" w:lineRule="auto"/>
              <w:ind w:left="115" w:right="4063"/>
              <w:rPr>
                <w:rFonts w:hint="eastAsia"/>
                <w:sz w:val="18"/>
                <w:szCs w:val="18"/>
              </w:rPr>
            </w:pPr>
            <w:r>
              <w:rPr>
                <w:rFonts w:hint="eastAsia"/>
                <w:sz w:val="18"/>
                <w:szCs w:val="18"/>
              </w:rPr>
              <w:t>plt.legend()</w:t>
            </w:r>
          </w:p>
          <w:p w14:paraId="34386A99">
            <w:pPr>
              <w:pStyle w:val="17"/>
              <w:spacing w:before="75" w:line="246" w:lineRule="auto"/>
              <w:ind w:left="115" w:right="4063"/>
              <w:rPr>
                <w:rFonts w:hint="eastAsia"/>
                <w:sz w:val="18"/>
                <w:szCs w:val="18"/>
              </w:rPr>
            </w:pPr>
            <w:r>
              <w:rPr>
                <w:rFonts w:hint="eastAsia"/>
                <w:sz w:val="18"/>
                <w:szCs w:val="18"/>
              </w:rPr>
              <w:t>plt.grid(True)</w:t>
            </w:r>
          </w:p>
          <w:p w14:paraId="0994AF5C">
            <w:pPr>
              <w:pStyle w:val="17"/>
              <w:spacing w:before="75" w:line="246" w:lineRule="auto"/>
              <w:ind w:left="115" w:right="4063"/>
              <w:rPr>
                <w:rFonts w:hint="eastAsia"/>
                <w:sz w:val="18"/>
                <w:szCs w:val="18"/>
              </w:rPr>
            </w:pPr>
            <w:r>
              <w:rPr>
                <w:rFonts w:hint="eastAsia"/>
                <w:sz w:val="18"/>
                <w:szCs w:val="18"/>
              </w:rPr>
              <w:t>plt.show()</w:t>
            </w:r>
          </w:p>
          <w:p w14:paraId="062304DB">
            <w:pPr>
              <w:pStyle w:val="17"/>
              <w:spacing w:before="75" w:line="246" w:lineRule="auto"/>
              <w:ind w:left="115" w:right="4063"/>
              <w:rPr>
                <w:rFonts w:hint="eastAsia"/>
                <w:sz w:val="18"/>
                <w:szCs w:val="18"/>
              </w:rPr>
            </w:pPr>
          </w:p>
          <w:p w14:paraId="296C4CC3">
            <w:pPr>
              <w:pStyle w:val="17"/>
              <w:spacing w:before="75" w:line="246" w:lineRule="auto"/>
              <w:ind w:left="115" w:right="4063"/>
              <w:rPr>
                <w:rFonts w:hint="eastAsia"/>
                <w:sz w:val="18"/>
                <w:szCs w:val="18"/>
              </w:rPr>
            </w:pPr>
            <w:r>
              <w:rPr>
                <w:rFonts w:hint="eastAsia"/>
                <w:sz w:val="18"/>
                <w:szCs w:val="18"/>
              </w:rPr>
              <w:t># 输出结果</w:t>
            </w:r>
          </w:p>
          <w:p w14:paraId="3A7B66EC">
            <w:pPr>
              <w:pStyle w:val="17"/>
              <w:spacing w:before="75" w:line="246" w:lineRule="auto"/>
              <w:ind w:left="115" w:right="4063"/>
              <w:rPr>
                <w:rFonts w:hint="eastAsia"/>
                <w:sz w:val="18"/>
                <w:szCs w:val="18"/>
              </w:rPr>
            </w:pPr>
            <w:r>
              <w:rPr>
                <w:rFonts w:hint="eastAsia"/>
                <w:sz w:val="18"/>
                <w:szCs w:val="18"/>
              </w:rPr>
              <w:t>best_individual = tools.selBest(pop, k=1)[0]</w:t>
            </w:r>
          </w:p>
          <w:p w14:paraId="25BB291E">
            <w:pPr>
              <w:pStyle w:val="17"/>
              <w:spacing w:before="75" w:line="246" w:lineRule="auto"/>
              <w:ind w:left="115" w:right="4063"/>
              <w:rPr>
                <w:rFonts w:hint="eastAsia"/>
                <w:sz w:val="18"/>
                <w:szCs w:val="18"/>
              </w:rPr>
            </w:pPr>
            <w:r>
              <w:rPr>
                <w:rFonts w:hint="eastAsia"/>
                <w:sz w:val="18"/>
                <w:szCs w:val="18"/>
              </w:rPr>
              <w:t>for i, warehouses in enumerate(best_individual):</w:t>
            </w:r>
          </w:p>
          <w:p w14:paraId="3CC49900">
            <w:pPr>
              <w:pStyle w:val="17"/>
              <w:spacing w:before="75" w:line="246" w:lineRule="auto"/>
              <w:ind w:left="115" w:right="4063"/>
              <w:rPr>
                <w:rFonts w:hint="eastAsia"/>
                <w:sz w:val="18"/>
                <w:szCs w:val="18"/>
              </w:rPr>
            </w:pPr>
            <w:r>
              <w:rPr>
                <w:rFonts w:hint="eastAsia"/>
                <w:sz w:val="18"/>
                <w:szCs w:val="18"/>
              </w:rPr>
              <w:t xml:space="preserve">    print(f"品类 {inventory_prediction['品类'][i]} 存放在仓库 {', '.join([warehouse_info.index[j] for j in warehouses])}")</w:t>
            </w:r>
          </w:p>
        </w:tc>
      </w:tr>
    </w:tbl>
    <w:p w14:paraId="23BCFAB4">
      <w:pPr>
        <w:rPr>
          <w:rFonts w:ascii="Arial"/>
          <w:sz w:val="21"/>
        </w:rPr>
      </w:pPr>
    </w:p>
    <w:sectPr>
      <w:footerReference r:id="rId10" w:type="default"/>
      <w:pgSz w:w="11906" w:h="16839"/>
      <w:pgMar w:top="1181" w:right="1785" w:bottom="1245" w:left="1785" w:header="0" w:footer="1031" w:gutter="0"/>
      <w:pgBorders>
        <w:top w:val="none" w:sz="0" w:space="0"/>
        <w:left w:val="none" w:sz="0" w:space="0"/>
        <w:bottom w:val="none" w:sz="0" w:space="0"/>
        <w:right w:val="none" w:sz="0" w:space="0"/>
      </w:pgBorders>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CMMI12">
    <w:altName w:val="Segoe Print"/>
    <w:panose1 w:val="00000000000000000000"/>
    <w:charset w:val="00"/>
    <w:family w:val="auto"/>
    <w:pitch w:val="default"/>
    <w:sig w:usb0="00000000" w:usb1="00000000" w:usb2="00000000" w:usb3="00000000" w:csb0="00000000" w:csb1="00000000"/>
  </w:font>
  <w:font w:name="CMR8">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D23192">
    <w:pPr>
      <w:pStyle w:val="3"/>
      <w:spacing w:line="209" w:lineRule="auto"/>
      <w:ind w:left="3409"/>
      <w:rPr>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2B224B">
    <w:pPr>
      <w:pStyle w:val="3"/>
      <w:spacing w:line="209" w:lineRule="auto"/>
      <w:ind w:left="3409"/>
      <w:rPr>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DF46A1">
    <w:pPr>
      <w:pStyle w:val="3"/>
      <w:spacing w:line="209" w:lineRule="auto"/>
      <w:ind w:left="3409"/>
      <w:rPr>
        <w:sz w:val="18"/>
        <w:szCs w:val="18"/>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1287B8">
                          <w:pPr>
                            <w:pStyle w:val="7"/>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51</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Edhg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KEdhgzAgAAYwQAAA4AAAAAAAAAAQAgAAAAHwEAAGRycy9lMm9Eb2MueG1sUEsF&#10;BgAAAAAGAAYAWQEAAMQFAAAAAA==&#10;">
              <v:fill on="f" focussize="0,0"/>
              <v:stroke on="f" weight="0.5pt"/>
              <v:imagedata o:title=""/>
              <o:lock v:ext="edit" aspectratio="f"/>
              <v:textbox inset="0mm,0mm,0mm,0mm" style="mso-fit-shape-to-text:t;">
                <w:txbxContent>
                  <w:p w14:paraId="161287B8">
                    <w:pPr>
                      <w:pStyle w:val="7"/>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51</w:t>
                    </w:r>
                    <w:r>
                      <w:fldChar w:fldCharType="end"/>
                    </w:r>
                    <w:r>
                      <w:t xml:space="preserve"> 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5D0F4D">
    <w:pPr>
      <w:pStyle w:val="3"/>
      <w:spacing w:line="209" w:lineRule="auto"/>
      <w:rPr>
        <w:sz w:val="18"/>
        <w:szCs w:val="18"/>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FB81C5">
                          <w:pPr>
                            <w:pStyle w:val="7"/>
                          </w:pPr>
                          <w:r>
                            <w:t xml:space="preserve">第 </w:t>
                          </w:r>
                          <w:r>
                            <w:fldChar w:fldCharType="begin"/>
                          </w:r>
                          <w:r>
                            <w:instrText xml:space="preserve"> PAGE  \* MERGEFORMAT </w:instrText>
                          </w:r>
                          <w:r>
                            <w:fldChar w:fldCharType="separate"/>
                          </w:r>
                          <w:r>
                            <w:t>38</w:t>
                          </w:r>
                          <w:r>
                            <w:fldChar w:fldCharType="end"/>
                          </w:r>
                          <w:r>
                            <w:t xml:space="preserve"> 页 共 </w:t>
                          </w:r>
                          <w:r>
                            <w:fldChar w:fldCharType="begin"/>
                          </w:r>
                          <w:r>
                            <w:instrText xml:space="preserve"> NUMPAGES  \* MERGEFORMAT </w:instrText>
                          </w:r>
                          <w:r>
                            <w:fldChar w:fldCharType="separate"/>
                          </w:r>
                          <w:r>
                            <w:t>51</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14:paraId="23FB81C5">
                    <w:pPr>
                      <w:pStyle w:val="7"/>
                    </w:pPr>
                    <w:r>
                      <w:t xml:space="preserve">第 </w:t>
                    </w:r>
                    <w:r>
                      <w:fldChar w:fldCharType="begin"/>
                    </w:r>
                    <w:r>
                      <w:instrText xml:space="preserve"> PAGE  \* MERGEFORMAT </w:instrText>
                    </w:r>
                    <w:r>
                      <w:fldChar w:fldCharType="separate"/>
                    </w:r>
                    <w:r>
                      <w:t>38</w:t>
                    </w:r>
                    <w:r>
                      <w:fldChar w:fldCharType="end"/>
                    </w:r>
                    <w:r>
                      <w:t xml:space="preserve"> 页 共 </w:t>
                    </w:r>
                    <w:r>
                      <w:fldChar w:fldCharType="begin"/>
                    </w:r>
                    <w:r>
                      <w:instrText xml:space="preserve"> NUMPAGES  \* MERGEFORMAT </w:instrText>
                    </w:r>
                    <w:r>
                      <w:fldChar w:fldCharType="separate"/>
                    </w:r>
                    <w:r>
                      <w:t>51</w:t>
                    </w:r>
                    <w:r>
                      <w:fldChar w:fldCharType="end"/>
                    </w:r>
                    <w:r>
                      <w:t xml:space="preserve"> 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5AD33F">
    <w:pPr>
      <w:pStyle w:val="3"/>
      <w:spacing w:line="209" w:lineRule="auto"/>
      <w:ind w:left="3528"/>
      <w:rPr>
        <w:sz w:val="18"/>
        <w:szCs w:val="18"/>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AE9711">
                          <w:pPr>
                            <w:pStyle w:val="7"/>
                          </w:pPr>
                          <w:r>
                            <w:t xml:space="preserve">第 </w:t>
                          </w:r>
                          <w:r>
                            <w:fldChar w:fldCharType="begin"/>
                          </w:r>
                          <w:r>
                            <w:instrText xml:space="preserve"> PAGE  \* MERGEFORMAT </w:instrText>
                          </w:r>
                          <w:r>
                            <w:fldChar w:fldCharType="separate"/>
                          </w:r>
                          <w:r>
                            <w:t>40</w:t>
                          </w:r>
                          <w:r>
                            <w:fldChar w:fldCharType="end"/>
                          </w:r>
                          <w:r>
                            <w:t xml:space="preserve"> 页 共 </w:t>
                          </w:r>
                          <w:r>
                            <w:fldChar w:fldCharType="begin"/>
                          </w:r>
                          <w:r>
                            <w:instrText xml:space="preserve"> NUMPAGES  \* MERGEFORMAT </w:instrText>
                          </w:r>
                          <w:r>
                            <w:fldChar w:fldCharType="separate"/>
                          </w:r>
                          <w:r>
                            <w:t>51</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14:paraId="04AE9711">
                    <w:pPr>
                      <w:pStyle w:val="7"/>
                    </w:pPr>
                    <w:r>
                      <w:t xml:space="preserve">第 </w:t>
                    </w:r>
                    <w:r>
                      <w:fldChar w:fldCharType="begin"/>
                    </w:r>
                    <w:r>
                      <w:instrText xml:space="preserve"> PAGE  \* MERGEFORMAT </w:instrText>
                    </w:r>
                    <w:r>
                      <w:fldChar w:fldCharType="separate"/>
                    </w:r>
                    <w:r>
                      <w:t>40</w:t>
                    </w:r>
                    <w:r>
                      <w:fldChar w:fldCharType="end"/>
                    </w:r>
                    <w:r>
                      <w:t xml:space="preserve"> 页 共 </w:t>
                    </w:r>
                    <w:r>
                      <w:fldChar w:fldCharType="begin"/>
                    </w:r>
                    <w:r>
                      <w:instrText xml:space="preserve"> NUMPAGES  \* MERGEFORMAT </w:instrText>
                    </w:r>
                    <w:r>
                      <w:fldChar w:fldCharType="separate"/>
                    </w:r>
                    <w:r>
                      <w:t>51</w:t>
                    </w:r>
                    <w:r>
                      <w:fldChar w:fldCharType="end"/>
                    </w:r>
                    <w:r>
                      <w:t xml:space="preserve"> 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7C3906">
    <w:pPr>
      <w:pStyle w:val="3"/>
      <w:spacing w:line="209" w:lineRule="auto"/>
      <w:ind w:left="3409"/>
      <w:rPr>
        <w:sz w:val="18"/>
        <w:szCs w:val="18"/>
      </w:rP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051540">
                          <w:pPr>
                            <w:pStyle w:val="7"/>
                          </w:pPr>
                          <w:r>
                            <w:t xml:space="preserve">第 </w:t>
                          </w:r>
                          <w:r>
                            <w:fldChar w:fldCharType="begin"/>
                          </w:r>
                          <w:r>
                            <w:instrText xml:space="preserve"> PAGE  \* MERGEFORMAT </w:instrText>
                          </w:r>
                          <w:r>
                            <w:fldChar w:fldCharType="separate"/>
                          </w:r>
                          <w:r>
                            <w:t>44</w:t>
                          </w:r>
                          <w:r>
                            <w:fldChar w:fldCharType="end"/>
                          </w:r>
                          <w:r>
                            <w:t xml:space="preserve"> 页 共 </w:t>
                          </w:r>
                          <w:r>
                            <w:fldChar w:fldCharType="begin"/>
                          </w:r>
                          <w:r>
                            <w:instrText xml:space="preserve"> NUMPAGES  \* MERGEFORMAT </w:instrText>
                          </w:r>
                          <w:r>
                            <w:fldChar w:fldCharType="separate"/>
                          </w:r>
                          <w:r>
                            <w:t>51</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WW+3o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dT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WW+3ozAgAAYwQAAA4AAAAAAAAAAQAgAAAAHwEAAGRycy9lMm9Eb2MueG1sUEsF&#10;BgAAAAAGAAYAWQEAAMQFAAAAAA==&#10;">
              <v:fill on="f" focussize="0,0"/>
              <v:stroke on="f" weight="0.5pt"/>
              <v:imagedata o:title=""/>
              <o:lock v:ext="edit" aspectratio="f"/>
              <v:textbox inset="0mm,0mm,0mm,0mm" style="mso-fit-shape-to-text:t;">
                <w:txbxContent>
                  <w:p w14:paraId="58051540">
                    <w:pPr>
                      <w:pStyle w:val="7"/>
                    </w:pPr>
                    <w:r>
                      <w:t xml:space="preserve">第 </w:t>
                    </w:r>
                    <w:r>
                      <w:fldChar w:fldCharType="begin"/>
                    </w:r>
                    <w:r>
                      <w:instrText xml:space="preserve"> PAGE  \* MERGEFORMAT </w:instrText>
                    </w:r>
                    <w:r>
                      <w:fldChar w:fldCharType="separate"/>
                    </w:r>
                    <w:r>
                      <w:t>44</w:t>
                    </w:r>
                    <w:r>
                      <w:fldChar w:fldCharType="end"/>
                    </w:r>
                    <w:r>
                      <w:t xml:space="preserve"> 页 共 </w:t>
                    </w:r>
                    <w:r>
                      <w:fldChar w:fldCharType="begin"/>
                    </w:r>
                    <w:r>
                      <w:instrText xml:space="preserve"> NUMPAGES  \* MERGEFORMAT </w:instrText>
                    </w:r>
                    <w:r>
                      <w:fldChar w:fldCharType="separate"/>
                    </w:r>
                    <w:r>
                      <w:t>51</w:t>
                    </w:r>
                    <w:r>
                      <w:fldChar w:fldCharType="end"/>
                    </w:r>
                    <w: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FFECBE"/>
    <w:multiLevelType w:val="multilevel"/>
    <w:tmpl w:val="A5FFECB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MzNhZGFhMTVhY2NkYTZhYWM2NjkzYTkyNWE0M2IwYjQifQ=="/>
  </w:docVars>
  <w:rsids>
    <w:rsidRoot w:val="00000000"/>
    <w:rsid w:val="00522102"/>
    <w:rsid w:val="00744CFA"/>
    <w:rsid w:val="00861DAB"/>
    <w:rsid w:val="00A0074E"/>
    <w:rsid w:val="0104426C"/>
    <w:rsid w:val="010E2124"/>
    <w:rsid w:val="011B0B5F"/>
    <w:rsid w:val="01763232"/>
    <w:rsid w:val="01BF560D"/>
    <w:rsid w:val="02533C82"/>
    <w:rsid w:val="03F36966"/>
    <w:rsid w:val="040C6EF6"/>
    <w:rsid w:val="04724BCD"/>
    <w:rsid w:val="04B019C0"/>
    <w:rsid w:val="056D0B77"/>
    <w:rsid w:val="057D5E70"/>
    <w:rsid w:val="05B943F0"/>
    <w:rsid w:val="06677F89"/>
    <w:rsid w:val="06FB3B03"/>
    <w:rsid w:val="072C42D2"/>
    <w:rsid w:val="07583F2D"/>
    <w:rsid w:val="080106B7"/>
    <w:rsid w:val="08052C30"/>
    <w:rsid w:val="08837261"/>
    <w:rsid w:val="09B94653"/>
    <w:rsid w:val="09C411E9"/>
    <w:rsid w:val="0A013270"/>
    <w:rsid w:val="0A210598"/>
    <w:rsid w:val="0A5659E3"/>
    <w:rsid w:val="0A6077E1"/>
    <w:rsid w:val="0B5111E3"/>
    <w:rsid w:val="0B9E00CC"/>
    <w:rsid w:val="0CE51D21"/>
    <w:rsid w:val="0CF12B59"/>
    <w:rsid w:val="0D8557F5"/>
    <w:rsid w:val="0F410916"/>
    <w:rsid w:val="10626A55"/>
    <w:rsid w:val="10DA1A6E"/>
    <w:rsid w:val="127441FA"/>
    <w:rsid w:val="12AD10B0"/>
    <w:rsid w:val="12F91530"/>
    <w:rsid w:val="13170573"/>
    <w:rsid w:val="145D0DF7"/>
    <w:rsid w:val="14A56273"/>
    <w:rsid w:val="14B35F82"/>
    <w:rsid w:val="14D93E23"/>
    <w:rsid w:val="14DD4BC8"/>
    <w:rsid w:val="15001CD4"/>
    <w:rsid w:val="152D05F0"/>
    <w:rsid w:val="15530355"/>
    <w:rsid w:val="15FE0523"/>
    <w:rsid w:val="16813047"/>
    <w:rsid w:val="16BB08D6"/>
    <w:rsid w:val="16C45831"/>
    <w:rsid w:val="174C006C"/>
    <w:rsid w:val="17D66A85"/>
    <w:rsid w:val="17F6065E"/>
    <w:rsid w:val="1807637A"/>
    <w:rsid w:val="18E07A6F"/>
    <w:rsid w:val="193C0975"/>
    <w:rsid w:val="1ADB29A0"/>
    <w:rsid w:val="1B41324C"/>
    <w:rsid w:val="1C2978E3"/>
    <w:rsid w:val="1C481872"/>
    <w:rsid w:val="1CAF0F0E"/>
    <w:rsid w:val="1CCB6DC1"/>
    <w:rsid w:val="1CD5442F"/>
    <w:rsid w:val="1F5A5839"/>
    <w:rsid w:val="204D7D98"/>
    <w:rsid w:val="205034FF"/>
    <w:rsid w:val="21AF3493"/>
    <w:rsid w:val="22194F70"/>
    <w:rsid w:val="223562B3"/>
    <w:rsid w:val="224F429B"/>
    <w:rsid w:val="25A066B6"/>
    <w:rsid w:val="25B2762E"/>
    <w:rsid w:val="260C0C79"/>
    <w:rsid w:val="26233D7E"/>
    <w:rsid w:val="26540745"/>
    <w:rsid w:val="267449E4"/>
    <w:rsid w:val="26955359"/>
    <w:rsid w:val="27384B98"/>
    <w:rsid w:val="27D1406A"/>
    <w:rsid w:val="27FB756D"/>
    <w:rsid w:val="28470B4F"/>
    <w:rsid w:val="2898178B"/>
    <w:rsid w:val="28BE3C36"/>
    <w:rsid w:val="290618DB"/>
    <w:rsid w:val="29210AC9"/>
    <w:rsid w:val="296744C1"/>
    <w:rsid w:val="29C7779A"/>
    <w:rsid w:val="2A100BA9"/>
    <w:rsid w:val="2AF16456"/>
    <w:rsid w:val="2B8C5C18"/>
    <w:rsid w:val="2CA0316D"/>
    <w:rsid w:val="2D562E6F"/>
    <w:rsid w:val="2E6B4F35"/>
    <w:rsid w:val="2E9541CC"/>
    <w:rsid w:val="2EA43279"/>
    <w:rsid w:val="2F520B00"/>
    <w:rsid w:val="30C2376F"/>
    <w:rsid w:val="30C36F47"/>
    <w:rsid w:val="310F17F5"/>
    <w:rsid w:val="317E045D"/>
    <w:rsid w:val="329714E5"/>
    <w:rsid w:val="32A145C3"/>
    <w:rsid w:val="32AA09BB"/>
    <w:rsid w:val="32E3352E"/>
    <w:rsid w:val="332B5883"/>
    <w:rsid w:val="33C06DA7"/>
    <w:rsid w:val="34034262"/>
    <w:rsid w:val="345C07BA"/>
    <w:rsid w:val="34916137"/>
    <w:rsid w:val="35313D1A"/>
    <w:rsid w:val="3615268B"/>
    <w:rsid w:val="36513E6E"/>
    <w:rsid w:val="36943954"/>
    <w:rsid w:val="36FD2CAC"/>
    <w:rsid w:val="37205599"/>
    <w:rsid w:val="38577975"/>
    <w:rsid w:val="38586308"/>
    <w:rsid w:val="39F0038E"/>
    <w:rsid w:val="3A457B72"/>
    <w:rsid w:val="3AEB723C"/>
    <w:rsid w:val="3B4E0E59"/>
    <w:rsid w:val="3BC3758B"/>
    <w:rsid w:val="3BDF37C8"/>
    <w:rsid w:val="3C0C16CC"/>
    <w:rsid w:val="3C165EA1"/>
    <w:rsid w:val="3C4916DE"/>
    <w:rsid w:val="3D373CEC"/>
    <w:rsid w:val="3E2B72D1"/>
    <w:rsid w:val="3E8A5910"/>
    <w:rsid w:val="4153163B"/>
    <w:rsid w:val="420946BA"/>
    <w:rsid w:val="422A6FDF"/>
    <w:rsid w:val="4249439C"/>
    <w:rsid w:val="429945ED"/>
    <w:rsid w:val="42A963EC"/>
    <w:rsid w:val="43155795"/>
    <w:rsid w:val="43AD2714"/>
    <w:rsid w:val="45B94000"/>
    <w:rsid w:val="460735A1"/>
    <w:rsid w:val="465E7A7F"/>
    <w:rsid w:val="46C042A0"/>
    <w:rsid w:val="46CB3641"/>
    <w:rsid w:val="475C24EB"/>
    <w:rsid w:val="481604EB"/>
    <w:rsid w:val="481B09D3"/>
    <w:rsid w:val="483A74D0"/>
    <w:rsid w:val="491312CF"/>
    <w:rsid w:val="498E313A"/>
    <w:rsid w:val="49AF10F0"/>
    <w:rsid w:val="4A6242BC"/>
    <w:rsid w:val="4ABD70AF"/>
    <w:rsid w:val="4BEE392E"/>
    <w:rsid w:val="4C88662F"/>
    <w:rsid w:val="4CAE1DDD"/>
    <w:rsid w:val="4D1A4990"/>
    <w:rsid w:val="4D6C6F43"/>
    <w:rsid w:val="4D9D1381"/>
    <w:rsid w:val="4E7C16C5"/>
    <w:rsid w:val="50AD3FE0"/>
    <w:rsid w:val="50B341F7"/>
    <w:rsid w:val="51373A1D"/>
    <w:rsid w:val="51671517"/>
    <w:rsid w:val="51753180"/>
    <w:rsid w:val="538E4924"/>
    <w:rsid w:val="53A33DE4"/>
    <w:rsid w:val="53AC4C0F"/>
    <w:rsid w:val="53F72CCF"/>
    <w:rsid w:val="541E3AF6"/>
    <w:rsid w:val="54224BC3"/>
    <w:rsid w:val="5492152E"/>
    <w:rsid w:val="54A33A4B"/>
    <w:rsid w:val="54B61E08"/>
    <w:rsid w:val="54C52422"/>
    <w:rsid w:val="55B17EA6"/>
    <w:rsid w:val="55CA572B"/>
    <w:rsid w:val="564E4712"/>
    <w:rsid w:val="568F7D21"/>
    <w:rsid w:val="56991314"/>
    <w:rsid w:val="57120E18"/>
    <w:rsid w:val="57936E5A"/>
    <w:rsid w:val="58597148"/>
    <w:rsid w:val="588C1DFF"/>
    <w:rsid w:val="591F4AFC"/>
    <w:rsid w:val="59452339"/>
    <w:rsid w:val="59AF6DF2"/>
    <w:rsid w:val="5A8B6A1B"/>
    <w:rsid w:val="5B027B34"/>
    <w:rsid w:val="5BB31D00"/>
    <w:rsid w:val="5C276979"/>
    <w:rsid w:val="5C7A4FAA"/>
    <w:rsid w:val="5C9C63FB"/>
    <w:rsid w:val="5D254161"/>
    <w:rsid w:val="5DC52F62"/>
    <w:rsid w:val="5DD03714"/>
    <w:rsid w:val="5DD31688"/>
    <w:rsid w:val="5E5140DC"/>
    <w:rsid w:val="5EBC76FA"/>
    <w:rsid w:val="5FF6617D"/>
    <w:rsid w:val="6045177F"/>
    <w:rsid w:val="60BF1449"/>
    <w:rsid w:val="60D20E09"/>
    <w:rsid w:val="60FA2528"/>
    <w:rsid w:val="61700D72"/>
    <w:rsid w:val="619959F1"/>
    <w:rsid w:val="62047580"/>
    <w:rsid w:val="626F3307"/>
    <w:rsid w:val="62ED1AF1"/>
    <w:rsid w:val="650729F6"/>
    <w:rsid w:val="65776907"/>
    <w:rsid w:val="65837CDD"/>
    <w:rsid w:val="65915FCB"/>
    <w:rsid w:val="6697375D"/>
    <w:rsid w:val="67857B63"/>
    <w:rsid w:val="684B7A0F"/>
    <w:rsid w:val="689A2A1B"/>
    <w:rsid w:val="69325332"/>
    <w:rsid w:val="6A461D40"/>
    <w:rsid w:val="6A6E01D3"/>
    <w:rsid w:val="6AA03E96"/>
    <w:rsid w:val="6B641EA6"/>
    <w:rsid w:val="6D6A2812"/>
    <w:rsid w:val="6DF2413B"/>
    <w:rsid w:val="6E26547D"/>
    <w:rsid w:val="6EA43AB0"/>
    <w:rsid w:val="6EAA539C"/>
    <w:rsid w:val="6F671A35"/>
    <w:rsid w:val="6F9B5FA9"/>
    <w:rsid w:val="7044339A"/>
    <w:rsid w:val="70D746AC"/>
    <w:rsid w:val="710B2708"/>
    <w:rsid w:val="71736911"/>
    <w:rsid w:val="71A50F85"/>
    <w:rsid w:val="725C3683"/>
    <w:rsid w:val="741218CE"/>
    <w:rsid w:val="756400B3"/>
    <w:rsid w:val="757A7442"/>
    <w:rsid w:val="75CA22DD"/>
    <w:rsid w:val="769B601A"/>
    <w:rsid w:val="76C021E7"/>
    <w:rsid w:val="79232244"/>
    <w:rsid w:val="79B77FBE"/>
    <w:rsid w:val="79C91442"/>
    <w:rsid w:val="79EF399B"/>
    <w:rsid w:val="7A353BA2"/>
    <w:rsid w:val="7A3E0432"/>
    <w:rsid w:val="7A80590F"/>
    <w:rsid w:val="7AC21F9E"/>
    <w:rsid w:val="7ACB6801"/>
    <w:rsid w:val="7B901215"/>
    <w:rsid w:val="7BAD2677"/>
    <w:rsid w:val="7CD05C51"/>
    <w:rsid w:val="7D2F168A"/>
    <w:rsid w:val="7DF958C3"/>
    <w:rsid w:val="7E8F5FB2"/>
    <w:rsid w:val="7EF37B95"/>
    <w:rsid w:val="7F1B3618"/>
    <w:rsid w:val="7FC01BA7"/>
    <w:rsid w:val="7FCE30B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宋体" w:cs="Arial"/>
      <w:snapToGrid w:val="0"/>
      <w:color w:val="000000"/>
      <w:kern w:val="0"/>
      <w:sz w:val="24"/>
      <w:szCs w:val="21"/>
      <w:lang w:val="en-US" w:eastAsia="en-US" w:bidi="ar-SA"/>
    </w:rPr>
  </w:style>
  <w:style w:type="paragraph" w:styleId="2">
    <w:name w:val="heading 1"/>
    <w:basedOn w:val="1"/>
    <w:next w:val="3"/>
    <w:link w:val="19"/>
    <w:qFormat/>
    <w:uiPriority w:val="0"/>
    <w:pPr>
      <w:keepNext/>
      <w:keepLines/>
      <w:spacing w:before="340" w:beforeLines="0" w:beforeAutospacing="0" w:after="330" w:afterLines="0" w:afterAutospacing="0" w:line="576" w:lineRule="auto"/>
      <w:outlineLvl w:val="0"/>
    </w:pPr>
    <w:rPr>
      <w:b/>
      <w:kern w:val="44"/>
      <w:sz w:val="44"/>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14:textFill>
        <w14:solidFill>
          <w14:schemeClr w14:val="accent1"/>
        </w14:solidFill>
      </w14:textFill>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Body Text"/>
    <w:basedOn w:val="1"/>
    <w:semiHidden/>
    <w:qFormat/>
    <w:uiPriority w:val="0"/>
    <w:rPr>
      <w:rFonts w:ascii="宋体" w:hAnsi="宋体" w:eastAsia="宋体" w:cs="宋体"/>
      <w:sz w:val="24"/>
      <w:szCs w:val="24"/>
      <w:lang w:val="en-US" w:eastAsia="en-US" w:bidi="ar-SA"/>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qFormat/>
    <w:uiPriority w:val="0"/>
    <w:rPr>
      <w:rFonts w:ascii="Courier New" w:hAnsi="Courier New"/>
      <w:sz w:val="20"/>
    </w:rPr>
  </w:style>
  <w:style w:type="table" w:customStyle="1" w:styleId="16">
    <w:name w:val="Table Normal"/>
    <w:semiHidden/>
    <w:unhideWhenUsed/>
    <w:qFormat/>
    <w:uiPriority w:val="0"/>
    <w:tblPr>
      <w:tblCellMar>
        <w:top w:w="0" w:type="dxa"/>
        <w:left w:w="0" w:type="dxa"/>
        <w:bottom w:w="0" w:type="dxa"/>
        <w:right w:w="0" w:type="dxa"/>
      </w:tblCellMar>
    </w:tblPr>
  </w:style>
  <w:style w:type="paragraph" w:customStyle="1" w:styleId="17">
    <w:name w:val="Table Text"/>
    <w:basedOn w:val="1"/>
    <w:semiHidden/>
    <w:qFormat/>
    <w:uiPriority w:val="0"/>
    <w:rPr>
      <w:rFonts w:ascii="Times New Roman" w:hAnsi="Times New Roman" w:eastAsia="Times New Roman" w:cs="Times New Roman"/>
      <w:sz w:val="20"/>
      <w:szCs w:val="20"/>
      <w:lang w:val="en-US" w:eastAsia="en-US" w:bidi="ar-SA"/>
    </w:rPr>
  </w:style>
  <w:style w:type="paragraph" w:customStyle="1" w:styleId="18">
    <w:name w:val="First Paragraph"/>
    <w:basedOn w:val="3"/>
    <w:next w:val="3"/>
    <w:qFormat/>
    <w:uiPriority w:val="0"/>
  </w:style>
  <w:style w:type="character" w:customStyle="1" w:styleId="19">
    <w:name w:val="标题 1 Char"/>
    <w:link w:val="2"/>
    <w:qFormat/>
    <w:uiPriority w:val="0"/>
    <w:rPr>
      <w:b/>
      <w:kern w:val="44"/>
      <w:sz w:val="44"/>
    </w:rPr>
  </w:style>
  <w:style w:type="paragraph" w:customStyle="1" w:styleId="20">
    <w:name w:val="Compact"/>
    <w:basedOn w:val="3"/>
    <w:qFormat/>
    <w:uiPriority w:val="0"/>
    <w:pPr>
      <w:spacing w:before="36" w:after="36"/>
    </w:p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51</Pages>
  <Words>4618</Words>
  <Characters>5113</Characters>
  <TotalTime>451</TotalTime>
  <ScaleCrop>false</ScaleCrop>
  <LinksUpToDate>false</LinksUpToDate>
  <CharactersWithSpaces>5313</CharactersWithSpaces>
  <Application>WPS Office_12.1.0.18608_F1E327BC-269C-435d-A152-05C5408002CA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2023-11-03T17:54:00Z</dcterms:created>
  <dc:creator>Windows û</dc:creator>
  <cp:lastModifiedBy>宁</cp:lastModifiedBy>
  <dcterms:modified xsi:type="dcterms:W3CDTF">2024-10-29T10:31:50Z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2024-10-01T19:09:49Z</vt:filetime>
  </property>
  <property fmtid="{D5CDD505-2E9C-101B-9397-08002B2CF9AE}" pid="4" name="KSOProductBuildVer">
    <vt:lpwstr>2052-12.1.0.18608</vt:lpwstr>
  </property>
  <property fmtid="{D5CDD505-2E9C-101B-9397-08002B2CF9AE}" pid="5" name="ICV">
    <vt:lpwstr>DD1C8783F3374F64AA7025B0E20F3A81_12</vt:lpwstr>
  </property>
</Properties>
</file>