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14:paraId="462C2BB0" w14:textId="77777777" w:rsidTr="005C68ED">
        <w:trPr>
          <w:trHeight w:hRule="exact" w:val="2088"/>
        </w:trPr>
        <w:tc>
          <w:tcPr>
            <w:tcW w:w="4968" w:type="dxa"/>
            <w:gridSpan w:val="2"/>
            <w:vAlign w:val="center"/>
          </w:tcPr>
          <w:p w14:paraId="462C2BAE" w14:textId="77777777" w:rsidR="00605244" w:rsidRPr="003750A2" w:rsidRDefault="00605244" w:rsidP="009815C3">
            <w:pPr>
              <w:spacing w:after="160" w:line="259" w:lineRule="auto"/>
              <w:rPr>
                <w:rFonts w:ascii="Times New Roman" w:hAnsi="Times New Roman" w:cs="Times New Roman"/>
                <w:sz w:val="21"/>
                <w:szCs w:val="21"/>
              </w:rPr>
            </w:pPr>
          </w:p>
        </w:tc>
        <w:tc>
          <w:tcPr>
            <w:tcW w:w="4968" w:type="dxa"/>
            <w:gridSpan w:val="2"/>
            <w:vAlign w:val="center"/>
          </w:tcPr>
          <w:p w14:paraId="462C2BAF" w14:textId="77777777" w:rsidR="00605244" w:rsidRPr="003750A2" w:rsidRDefault="00605244" w:rsidP="009815C3">
            <w:pPr>
              <w:spacing w:after="160" w:line="259" w:lineRule="auto"/>
              <w:rPr>
                <w:rFonts w:ascii="Times New Roman" w:hAnsi="Times New Roman" w:cs="Times New Roman"/>
                <w:sz w:val="21"/>
                <w:szCs w:val="21"/>
              </w:rPr>
            </w:pPr>
          </w:p>
        </w:tc>
      </w:tr>
      <w:tr w:rsidR="00B87A61" w:rsidRPr="003750A2" w14:paraId="462C2BB4" w14:textId="77777777" w:rsidTr="005C68ED">
        <w:trPr>
          <w:trHeight w:hRule="exact" w:val="360"/>
        </w:trPr>
        <w:tc>
          <w:tcPr>
            <w:tcW w:w="293" w:type="dxa"/>
          </w:tcPr>
          <w:p w14:paraId="462C2BB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2" w14:textId="77777777" w:rsidR="00B87A61" w:rsidRPr="003750A2" w:rsidRDefault="008F26DD" w:rsidP="009815C3">
            <w:pPr>
              <w:spacing w:after="160" w:line="259" w:lineRule="auto"/>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962C90">
              <w:rPr>
                <w:rFonts w:ascii="Times New Roman" w:hAnsi="Times New Roman" w:cs="Times New Roman"/>
                <w:noProof/>
                <w:sz w:val="21"/>
                <w:szCs w:val="21"/>
              </w:rPr>
              <w:t>October 12, 2016</w:t>
            </w:r>
            <w:r w:rsidRPr="003750A2">
              <w:rPr>
                <w:rFonts w:ascii="Times New Roman" w:hAnsi="Times New Roman" w:cs="Times New Roman"/>
                <w:sz w:val="21"/>
                <w:szCs w:val="21"/>
              </w:rPr>
              <w:fldChar w:fldCharType="end"/>
            </w:r>
          </w:p>
        </w:tc>
        <w:tc>
          <w:tcPr>
            <w:tcW w:w="303" w:type="dxa"/>
          </w:tcPr>
          <w:p w14:paraId="462C2BB3"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8" w14:textId="77777777" w:rsidTr="005C68ED">
        <w:trPr>
          <w:trHeight w:hRule="exact" w:val="1540"/>
        </w:trPr>
        <w:tc>
          <w:tcPr>
            <w:tcW w:w="293" w:type="dxa"/>
          </w:tcPr>
          <w:p w14:paraId="462C2BB5"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vAlign w:val="bottom"/>
          </w:tcPr>
          <w:p w14:paraId="462C2BB6" w14:textId="77777777" w:rsidR="00CD2363" w:rsidRPr="003750A2" w:rsidRDefault="00CD2363" w:rsidP="009815C3">
            <w:pPr>
              <w:spacing w:after="160" w:line="259" w:lineRule="auto"/>
              <w:rPr>
                <w:rFonts w:ascii="Times New Roman" w:hAnsi="Times New Roman" w:cs="Times New Roman"/>
                <w:sz w:val="21"/>
                <w:szCs w:val="21"/>
              </w:rPr>
            </w:pPr>
          </w:p>
        </w:tc>
        <w:tc>
          <w:tcPr>
            <w:tcW w:w="303" w:type="dxa"/>
          </w:tcPr>
          <w:p w14:paraId="462C2BB7" w14:textId="77777777" w:rsidR="00B87A61" w:rsidRPr="003750A2" w:rsidRDefault="00B87A61" w:rsidP="009815C3">
            <w:pPr>
              <w:spacing w:after="160" w:line="259" w:lineRule="auto"/>
              <w:rPr>
                <w:rFonts w:ascii="Times New Roman" w:hAnsi="Times New Roman" w:cs="Times New Roman"/>
                <w:sz w:val="21"/>
                <w:szCs w:val="21"/>
              </w:rPr>
            </w:pPr>
          </w:p>
        </w:tc>
      </w:tr>
      <w:tr w:rsidR="00B87A61" w:rsidRPr="003750A2" w14:paraId="462C2BBC" w14:textId="77777777" w:rsidTr="005C68ED">
        <w:trPr>
          <w:trHeight w:hRule="exact" w:val="8383"/>
        </w:trPr>
        <w:tc>
          <w:tcPr>
            <w:tcW w:w="293" w:type="dxa"/>
          </w:tcPr>
          <w:p w14:paraId="462C2BB9"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Mar>
              <w:top w:w="216" w:type="dxa"/>
            </w:tcMar>
          </w:tcPr>
          <w:p w14:paraId="462C2BBA"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BB" w14:textId="77777777" w:rsidR="00B87A61" w:rsidRPr="003750A2" w:rsidRDefault="00B87A61" w:rsidP="009815C3">
            <w:pPr>
              <w:spacing w:after="160" w:line="259" w:lineRule="auto"/>
              <w:rPr>
                <w:rFonts w:ascii="Times New Roman" w:hAnsi="Times New Roman" w:cs="Times New Roman"/>
                <w:sz w:val="21"/>
                <w:szCs w:val="21"/>
              </w:rPr>
            </w:pPr>
          </w:p>
        </w:tc>
      </w:tr>
      <w:tr w:rsidR="008B2B28" w:rsidRPr="003750A2" w14:paraId="462C2BC0" w14:textId="77777777" w:rsidTr="005C68ED">
        <w:trPr>
          <w:trHeight w:hRule="exact" w:val="688"/>
        </w:trPr>
        <w:tc>
          <w:tcPr>
            <w:tcW w:w="293" w:type="dxa"/>
          </w:tcPr>
          <w:p w14:paraId="462C2BBD" w14:textId="77777777" w:rsidR="008B2B28" w:rsidRPr="003750A2" w:rsidRDefault="008B2B28" w:rsidP="009815C3">
            <w:pPr>
              <w:rPr>
                <w:rFonts w:ascii="Times New Roman" w:hAnsi="Times New Roman" w:cs="Times New Roman"/>
                <w:sz w:val="21"/>
                <w:szCs w:val="21"/>
              </w:rPr>
            </w:pPr>
          </w:p>
        </w:tc>
        <w:tc>
          <w:tcPr>
            <w:tcW w:w="9340" w:type="dxa"/>
            <w:gridSpan w:val="2"/>
          </w:tcPr>
          <w:p w14:paraId="462C2BBE" w14:textId="77777777" w:rsidR="008B2B28" w:rsidRPr="003750A2" w:rsidRDefault="008B2B28" w:rsidP="009815C3">
            <w:pPr>
              <w:rPr>
                <w:rFonts w:ascii="Times New Roman" w:hAnsi="Times New Roman" w:cs="Times New Roman"/>
                <w:sz w:val="21"/>
                <w:szCs w:val="21"/>
              </w:rPr>
            </w:pPr>
          </w:p>
        </w:tc>
        <w:tc>
          <w:tcPr>
            <w:tcW w:w="303" w:type="dxa"/>
          </w:tcPr>
          <w:p w14:paraId="462C2BBF" w14:textId="77777777" w:rsidR="008B2B28" w:rsidRPr="003750A2" w:rsidRDefault="008B2B28" w:rsidP="009815C3">
            <w:pPr>
              <w:rPr>
                <w:rFonts w:ascii="Times New Roman" w:hAnsi="Times New Roman" w:cs="Times New Roman"/>
                <w:sz w:val="21"/>
                <w:szCs w:val="21"/>
              </w:rPr>
            </w:pPr>
          </w:p>
        </w:tc>
      </w:tr>
      <w:tr w:rsidR="00B87A61" w:rsidRPr="003750A2" w14:paraId="462C2BC4" w14:textId="77777777" w:rsidTr="005C68ED">
        <w:trPr>
          <w:trHeight w:hRule="exact" w:val="985"/>
        </w:trPr>
        <w:tc>
          <w:tcPr>
            <w:tcW w:w="293" w:type="dxa"/>
          </w:tcPr>
          <w:p w14:paraId="462C2BC1" w14:textId="77777777" w:rsidR="00B87A61" w:rsidRPr="003750A2" w:rsidRDefault="00B87A61" w:rsidP="009815C3">
            <w:pPr>
              <w:spacing w:after="160" w:line="259" w:lineRule="auto"/>
              <w:rPr>
                <w:rFonts w:ascii="Times New Roman" w:hAnsi="Times New Roman" w:cs="Times New Roman"/>
                <w:sz w:val="21"/>
                <w:szCs w:val="21"/>
              </w:rPr>
            </w:pPr>
          </w:p>
        </w:tc>
        <w:tc>
          <w:tcPr>
            <w:tcW w:w="9340" w:type="dxa"/>
            <w:gridSpan w:val="2"/>
          </w:tcPr>
          <w:p w14:paraId="462C2BC2" w14:textId="77777777" w:rsidR="00B87A61" w:rsidRPr="003750A2" w:rsidRDefault="00B87A61" w:rsidP="009815C3">
            <w:pPr>
              <w:spacing w:after="160" w:line="259" w:lineRule="auto"/>
              <w:rPr>
                <w:rFonts w:ascii="Times New Roman" w:hAnsi="Times New Roman" w:cs="Times New Roman"/>
                <w:sz w:val="21"/>
                <w:szCs w:val="21"/>
              </w:rPr>
            </w:pPr>
          </w:p>
        </w:tc>
        <w:tc>
          <w:tcPr>
            <w:tcW w:w="303" w:type="dxa"/>
          </w:tcPr>
          <w:p w14:paraId="462C2BC3" w14:textId="77777777" w:rsidR="00B87A61" w:rsidRPr="003750A2" w:rsidRDefault="00B87A61" w:rsidP="009815C3">
            <w:pPr>
              <w:spacing w:after="160" w:line="259" w:lineRule="auto"/>
              <w:rPr>
                <w:rFonts w:ascii="Times New Roman" w:hAnsi="Times New Roman" w:cs="Times New Roman"/>
                <w:sz w:val="21"/>
                <w:szCs w:val="21"/>
              </w:rPr>
            </w:pPr>
          </w:p>
        </w:tc>
      </w:tr>
      <w:tr w:rsidR="00E973E8" w:rsidRPr="003750A2" w14:paraId="462C2BC6" w14:textId="77777777" w:rsidTr="005C68ED">
        <w:trPr>
          <w:trHeight w:val="720"/>
        </w:trPr>
        <w:tc>
          <w:tcPr>
            <w:tcW w:w="9936" w:type="dxa"/>
            <w:gridSpan w:val="4"/>
            <w:tcMar>
              <w:top w:w="72" w:type="dxa"/>
            </w:tcMar>
          </w:tcPr>
          <w:p w14:paraId="462C2BC5" w14:textId="77777777" w:rsidR="00E973E8" w:rsidRPr="003750A2" w:rsidRDefault="00E973E8" w:rsidP="009815C3">
            <w:pPr>
              <w:spacing w:after="160" w:line="259" w:lineRule="auto"/>
              <w:rPr>
                <w:rFonts w:ascii="Times New Roman" w:hAnsi="Times New Roman" w:cs="Times New Roman"/>
                <w:sz w:val="21"/>
                <w:szCs w:val="21"/>
              </w:rPr>
            </w:pPr>
          </w:p>
        </w:tc>
      </w:tr>
    </w:tbl>
    <w:p w14:paraId="462C2BC7" w14:textId="77777777" w:rsidR="008F26DD"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14:paraId="462C2BC8"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14:paraId="462C2BC9"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14:paraId="462C2BCA"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14:paraId="462C2BCB"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14:paraId="462C2BCC"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14:paraId="462C2BCD" w14:textId="77777777" w:rsidR="008F26DD" w:rsidRPr="00C67B52" w:rsidRDefault="008F26DD" w:rsidP="009815C3">
      <w:pPr>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14:paraId="462C2BCE" w14:textId="3203C50F" w:rsidR="008F26DD" w:rsidRPr="003750A2" w:rsidRDefault="00B6615B" w:rsidP="009815C3">
      <w:pPr>
        <w:tabs>
          <w:tab w:val="center" w:pos="4680"/>
          <w:tab w:val="right" w:pos="9360"/>
        </w:tabs>
        <w:rPr>
          <w:rFonts w:ascii="Times New Roman" w:eastAsia="Times New Roman" w:hAnsi="Times New Roman" w:cs="Times New Roman"/>
          <w:noProof/>
          <w:color w:val="000000" w:themeColor="text1"/>
          <w:sz w:val="21"/>
          <w:szCs w:val="21"/>
        </w:rPr>
      </w:pPr>
      <w:r>
        <w:rPr>
          <w:rFonts w:ascii="Times New Roman" w:eastAsia="Times New Roman" w:hAnsi="Times New Roman" w:cs="Times New Roman"/>
          <w:b/>
          <w:color w:val="000000" w:themeColor="text1"/>
          <w:sz w:val="16"/>
          <w:szCs w:val="16"/>
        </w:rPr>
        <w:instrText>Partners In Health’s tax identification number (EIN)</w:instrText>
      </w:r>
      <w:r w:rsidR="008F26DD" w:rsidRPr="00C67B52">
        <w:rPr>
          <w:rFonts w:ascii="Times New Roman" w:eastAsia="Times New Roman" w:hAnsi="Times New Roman" w:cs="Times New Roman"/>
          <w:b/>
          <w:color w:val="000000" w:themeColor="text1"/>
          <w:sz w:val="16"/>
          <w:szCs w:val="16"/>
        </w:rPr>
        <w:instrText xml:space="preserve"> is 04-3567502</w:instrText>
      </w:r>
      <w:r w:rsidR="008F26DD" w:rsidRPr="00C67B52">
        <w:rPr>
          <w:rFonts w:ascii="Times New Roman" w:eastAsia="Times New Roman" w:hAnsi="Times New Roman" w:cs="Times New Roman"/>
          <w:color w:val="000000" w:themeColor="text1"/>
          <w:sz w:val="16"/>
          <w:szCs w:val="16"/>
        </w:rPr>
        <w:instrText>”</w:instrText>
      </w:r>
      <w:r w:rsidR="008F26DD" w:rsidRPr="003750A2">
        <w:rPr>
          <w:rFonts w:ascii="Times New Roman" w:eastAsia="Times New Roman" w:hAnsi="Times New Roman" w:cs="Times New Roman"/>
          <w:noProof/>
          <w:color w:val="000000" w:themeColor="text1"/>
          <w:sz w:val="21"/>
          <w:szCs w:val="21"/>
        </w:rPr>
        <w:instrText xml:space="preserve">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008F26DD" w:rsidRPr="003750A2">
        <w:rPr>
          <w:rFonts w:ascii="Times New Roman" w:eastAsia="Times New Roman" w:hAnsi="Times New Roman" w:cs="Times New Roman"/>
          <w:noProof/>
          <w:color w:val="000000" w:themeColor="text1"/>
          <w:sz w:val="21"/>
          <w:szCs w:val="21"/>
        </w:rPr>
        <w:fldChar w:fldCharType="begin"/>
      </w:r>
      <w:r w:rsidR="008F26DD"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008F26DD" w:rsidRPr="003750A2">
        <w:rPr>
          <w:rFonts w:ascii="Times New Roman" w:eastAsia="Times New Roman" w:hAnsi="Times New Roman" w:cs="Times New Roman"/>
          <w:noProof/>
          <w:color w:val="000000" w:themeColor="text1"/>
          <w:sz w:val="21"/>
          <w:szCs w:val="21"/>
        </w:rPr>
        <w:fldChar w:fldCharType="separate"/>
      </w:r>
      <w:r w:rsidR="008F26DD" w:rsidRPr="003750A2">
        <w:rPr>
          <w:rFonts w:ascii="Times New Roman" w:eastAsia="Times New Roman" w:hAnsi="Times New Roman" w:cs="Times New Roman"/>
          <w:noProof/>
          <w:color w:val="000000" w:themeColor="text1"/>
          <w:sz w:val="21"/>
          <w:szCs w:val="21"/>
        </w:rPr>
        <w:instrText>$45</w:instrText>
      </w:r>
      <w:r w:rsidR="008F26DD" w:rsidRPr="003750A2">
        <w:rPr>
          <w:rFonts w:ascii="Times New Roman" w:eastAsia="Times New Roman" w:hAnsi="Times New Roman" w:cs="Times New Roman"/>
          <w:noProof/>
          <w:color w:val="000000" w:themeColor="text1"/>
          <w:sz w:val="21"/>
          <w:szCs w:val="21"/>
        </w:rPr>
        <w:fldChar w:fldCharType="end"/>
      </w:r>
      <w:r w:rsidR="008F26DD"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CF"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0"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1"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14:paraId="462C2BD2" w14:textId="77777777" w:rsidR="008F26DD" w:rsidRPr="00C67B52" w:rsidRDefault="008F26DD" w:rsidP="009815C3">
      <w:pPr>
        <w:tabs>
          <w:tab w:val="center" w:pos="4680"/>
          <w:tab w:val="right" w:pos="9360"/>
        </w:tabs>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14:paraId="462C2BD3" w14:textId="5EC57DD4"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 xml:space="preserve">Partners In Health’s </w:instrText>
      </w:r>
      <w:r w:rsidR="00B6615B">
        <w:rPr>
          <w:rFonts w:ascii="Times New Roman" w:eastAsia="Times New Roman" w:hAnsi="Times New Roman" w:cs="Times New Roman"/>
          <w:b/>
          <w:color w:val="000000" w:themeColor="text1"/>
          <w:sz w:val="16"/>
          <w:szCs w:val="16"/>
        </w:rPr>
        <w:instrText>tax identification number (EIN)</w:instrText>
      </w:r>
      <w:r w:rsidRPr="00C67B52">
        <w:rPr>
          <w:rFonts w:ascii="Times New Roman" w:eastAsia="Times New Roman" w:hAnsi="Times New Roman" w:cs="Times New Roman"/>
          <w:b/>
          <w:color w:val="000000" w:themeColor="text1"/>
          <w:sz w:val="16"/>
          <w:szCs w:val="16"/>
        </w:rPr>
        <w:instrText xml:space="preserve">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14:paraId="462C2BD4" w14:textId="77777777" w:rsidR="008F26DD" w:rsidRPr="003750A2" w:rsidRDefault="008F26DD" w:rsidP="009815C3">
      <w:pPr>
        <w:tabs>
          <w:tab w:val="center" w:pos="4680"/>
          <w:tab w:val="right" w:pos="9360"/>
        </w:tabs>
        <w:rPr>
          <w:rFonts w:ascii="Times New Roman" w:eastAsia="Times New Roman" w:hAnsi="Times New Roman" w:cs="Times New Roman"/>
          <w:noProof/>
          <w:color w:val="000000" w:themeColor="text1"/>
          <w:sz w:val="21"/>
          <w:szCs w:val="21"/>
        </w:rPr>
      </w:pPr>
    </w:p>
    <w:p w14:paraId="462C2BD5" w14:textId="77777777" w:rsidR="008F26DD" w:rsidRPr="003750A2" w:rsidRDefault="008F26DD" w:rsidP="009815C3">
      <w:pPr>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14:paraId="462C2BD6" w14:textId="4B5A89A8" w:rsidR="008F26DD" w:rsidRPr="003750A2"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w:instrText>
      </w:r>
      <w:r w:rsidR="00192CB3">
        <w:rPr>
          <w:rFonts w:ascii="Times New Roman" w:eastAsia="Times New Roman" w:hAnsi="Times New Roman" w:cs="Times New Roman"/>
          <w:color w:val="000000" w:themeColor="text1"/>
          <w:sz w:val="21"/>
          <w:szCs w:val="21"/>
        </w:rPr>
        <w:instrText>Maya Brownstein</w:instrText>
      </w:r>
      <w:r w:rsidRPr="003750A2">
        <w:rPr>
          <w:rFonts w:ascii="Times New Roman" w:eastAsia="Times New Roman" w:hAnsi="Times New Roman" w:cs="Times New Roman"/>
          <w:color w:val="000000" w:themeColor="text1"/>
          <w:sz w:val="21"/>
          <w:szCs w:val="21"/>
        </w:rPr>
        <w:instrText xml:space="preserve"> by phone at (</w:instrText>
      </w:r>
      <w:r w:rsidR="005D20E2">
        <w:rPr>
          <w:rFonts w:ascii="Times New Roman" w:eastAsia="Times New Roman" w:hAnsi="Times New Roman" w:cs="Times New Roman"/>
          <w:color w:val="000000" w:themeColor="text1"/>
          <w:sz w:val="21"/>
          <w:szCs w:val="21"/>
        </w:rPr>
        <w:instrText>857</w:instrText>
      </w:r>
      <w:r w:rsidRPr="003750A2">
        <w:rPr>
          <w:rFonts w:ascii="Times New Roman" w:eastAsia="Times New Roman" w:hAnsi="Times New Roman" w:cs="Times New Roman"/>
          <w:color w:val="000000" w:themeColor="text1"/>
          <w:sz w:val="21"/>
          <w:szCs w:val="21"/>
        </w:rPr>
        <w:instrText xml:space="preserve">) </w:instrText>
      </w:r>
      <w:r w:rsidR="005D20E2">
        <w:rPr>
          <w:rFonts w:ascii="Times New Roman" w:eastAsia="Times New Roman" w:hAnsi="Times New Roman" w:cs="Times New Roman"/>
          <w:color w:val="000000" w:themeColor="text1"/>
          <w:sz w:val="21"/>
          <w:szCs w:val="21"/>
        </w:rPr>
        <w:instrText>880-5600</w:instrText>
      </w:r>
      <w:r w:rsidRPr="003750A2">
        <w:rPr>
          <w:rFonts w:ascii="Times New Roman" w:eastAsia="Times New Roman" w:hAnsi="Times New Roman" w:cs="Times New Roman"/>
          <w:color w:val="000000" w:themeColor="text1"/>
          <w:sz w:val="21"/>
          <w:szCs w:val="21"/>
        </w:rPr>
        <w:instrText xml:space="preserve"> or email at info@pih.org" </w:instrText>
      </w:r>
      <w:r w:rsidRPr="003750A2">
        <w:rPr>
          <w:rFonts w:ascii="Times New Roman" w:eastAsia="Times New Roman" w:hAnsi="Times New Roman" w:cs="Times New Roman"/>
          <w:color w:val="000000" w:themeColor="text1"/>
          <w:sz w:val="21"/>
          <w:szCs w:val="21"/>
        </w:rPr>
        <w:fldChar w:fldCharType="end"/>
      </w:r>
    </w:p>
    <w:p w14:paraId="462C2BD7" w14:textId="796CE992"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 "</w:instrText>
      </w:r>
      <w:r w:rsidR="005D20E2">
        <w:rPr>
          <w:rFonts w:ascii="Times New Roman" w:eastAsia="Times New Roman" w:hAnsi="Times New Roman" w:cs="Times New Roman"/>
          <w:color w:val="000000" w:themeColor="text1"/>
          <w:sz w:val="21"/>
          <w:szCs w:val="21"/>
        </w:rPr>
        <w:instrText>Bridget Boyle</w:instrText>
      </w:r>
      <w:r w:rsidRPr="003750A2">
        <w:rPr>
          <w:rFonts w:ascii="Times New Roman" w:eastAsia="Times New Roman" w:hAnsi="Times New Roman" w:cs="Times New Roman"/>
          <w:color w:val="000000" w:themeColor="text1"/>
          <w:sz w:val="21"/>
          <w:szCs w:val="21"/>
        </w:rPr>
        <w:instrText xml:space="preserve"> by phone at (</w:instrText>
      </w:r>
      <w:r w:rsidR="005D20E2">
        <w:rPr>
          <w:rFonts w:ascii="Times New Roman" w:eastAsia="Times New Roman" w:hAnsi="Times New Roman" w:cs="Times New Roman"/>
          <w:color w:val="000000" w:themeColor="text1"/>
          <w:sz w:val="21"/>
          <w:szCs w:val="21"/>
        </w:rPr>
        <w:instrText>857</w:instrText>
      </w:r>
      <w:r w:rsidRPr="003750A2">
        <w:rPr>
          <w:rFonts w:ascii="Times New Roman" w:eastAsia="Times New Roman" w:hAnsi="Times New Roman" w:cs="Times New Roman"/>
          <w:color w:val="000000" w:themeColor="text1"/>
          <w:sz w:val="21"/>
          <w:szCs w:val="21"/>
        </w:rPr>
        <w:instrText xml:space="preserve">) </w:instrText>
      </w:r>
      <w:r w:rsidR="005D20E2">
        <w:rPr>
          <w:rFonts w:ascii="Times New Roman" w:eastAsia="Times New Roman" w:hAnsi="Times New Roman" w:cs="Times New Roman"/>
          <w:color w:val="000000" w:themeColor="text1"/>
          <w:sz w:val="21"/>
          <w:szCs w:val="21"/>
        </w:rPr>
        <w:instrText>880</w:instrText>
      </w:r>
      <w:r w:rsidRPr="003750A2">
        <w:rPr>
          <w:rFonts w:ascii="Times New Roman" w:eastAsia="Times New Roman" w:hAnsi="Times New Roman" w:cs="Times New Roman"/>
          <w:color w:val="000000" w:themeColor="text1"/>
          <w:sz w:val="21"/>
          <w:szCs w:val="21"/>
        </w:rPr>
        <w:instrText>-</w:instrText>
      </w:r>
      <w:r w:rsidR="005D20E2">
        <w:rPr>
          <w:rFonts w:ascii="Times New Roman" w:eastAsia="Times New Roman" w:hAnsi="Times New Roman" w:cs="Times New Roman"/>
          <w:color w:val="000000" w:themeColor="text1"/>
          <w:sz w:val="21"/>
          <w:szCs w:val="21"/>
        </w:rPr>
        <w:instrText>5737</w:instrText>
      </w:r>
      <w:r w:rsidRPr="003750A2">
        <w:rPr>
          <w:rFonts w:ascii="Times New Roman" w:eastAsia="Times New Roman" w:hAnsi="Times New Roman" w:cs="Times New Roman"/>
          <w:color w:val="000000" w:themeColor="text1"/>
          <w:sz w:val="21"/>
          <w:szCs w:val="21"/>
        </w:rPr>
        <w:instrText xml:space="preserve"> or email at </w:instrText>
      </w:r>
      <w:r w:rsidR="005D20E2">
        <w:rPr>
          <w:rFonts w:ascii="Times New Roman" w:eastAsia="Times New Roman" w:hAnsi="Times New Roman" w:cs="Times New Roman"/>
          <w:color w:val="000000" w:themeColor="text1"/>
          <w:sz w:val="21"/>
          <w:szCs w:val="21"/>
        </w:rPr>
        <w:instrText>bboyle</w:instrText>
      </w:r>
      <w:r w:rsidRPr="003750A2">
        <w:rPr>
          <w:rFonts w:ascii="Times New Roman" w:eastAsia="Times New Roman" w:hAnsi="Times New Roman" w:cs="Times New Roman"/>
          <w:color w:val="000000" w:themeColor="text1"/>
          <w:sz w:val="21"/>
          <w:szCs w:val="21"/>
        </w:rPr>
        <w:instrText xml:space="preserve">@pih.org" </w:instrText>
      </w:r>
      <w:r w:rsidRPr="003750A2">
        <w:rPr>
          <w:rFonts w:ascii="Times New Roman" w:eastAsia="Times New Roman" w:hAnsi="Times New Roman" w:cs="Times New Roman"/>
          <w:color w:val="000000" w:themeColor="text1"/>
          <w:sz w:val="21"/>
          <w:szCs w:val="21"/>
        </w:rPr>
        <w:fldChar w:fldCharType="end"/>
      </w:r>
    </w:p>
    <w:p w14:paraId="462C2BD8" w14:textId="77777777" w:rsidR="00B225EA" w:rsidRPr="003750A2" w:rsidRDefault="00B225EA" w:rsidP="00B225EA">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ML</w:instrText>
      </w:r>
      <w:r w:rsidRPr="003750A2">
        <w:rPr>
          <w:rFonts w:ascii="Times New Roman" w:eastAsia="Times New Roman" w:hAnsi="Times New Roman" w:cs="Times New Roman"/>
          <w:color w:val="000000" w:themeColor="text1"/>
          <w:sz w:val="21"/>
          <w:szCs w:val="21"/>
        </w:rPr>
        <w:instrText>Contact</w:instrText>
      </w:r>
      <w:r>
        <w:rPr>
          <w:rFonts w:ascii="Times New Roman" w:eastAsia="Times New Roman" w:hAnsi="Times New Roman" w:cs="Times New Roman"/>
          <w:color w:val="000000" w:themeColor="text1"/>
          <w:sz w:val="21"/>
          <w:szCs w:val="21"/>
        </w:rPr>
        <w:instrText>2</w:instrText>
      </w:r>
      <w:r w:rsidRPr="003750A2">
        <w:rPr>
          <w:rFonts w:ascii="Times New Roman" w:eastAsia="Times New Roman" w:hAnsi="Times New Roman" w:cs="Times New Roman"/>
          <w:color w:val="000000" w:themeColor="text1"/>
          <w:sz w:val="21"/>
          <w:szCs w:val="21"/>
        </w:rPr>
        <w:instrText xml:space="preserve">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14:paraId="462C2BD9" w14:textId="73FF6F17" w:rsidR="008F26DD" w:rsidRDefault="008F26DD" w:rsidP="009815C3">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002D70F2">
        <w:rPr>
          <w:rFonts w:ascii="Times New Roman" w:eastAsia="Times New Roman" w:hAnsi="Times New Roman" w:cs="Times New Roman"/>
          <w:color w:val="000000" w:themeColor="text1"/>
          <w:sz w:val="21"/>
          <w:szCs w:val="21"/>
        </w:rPr>
        <w:instrText xml:space="preserve"> SET M</w:instrText>
      </w:r>
      <w:r w:rsidRPr="003750A2">
        <w:rPr>
          <w:rFonts w:ascii="Times New Roman" w:eastAsia="Times New Roman" w:hAnsi="Times New Roman" w:cs="Times New Roman"/>
          <w:color w:val="000000" w:themeColor="text1"/>
          <w:sz w:val="21"/>
          <w:szCs w:val="21"/>
        </w:rPr>
        <w:instrText>GContact "</w:instrText>
      </w:r>
      <w:r w:rsidR="005D20E2">
        <w:rPr>
          <w:rFonts w:ascii="Times New Roman" w:eastAsia="Times New Roman" w:hAnsi="Times New Roman" w:cs="Times New Roman"/>
          <w:color w:val="000000" w:themeColor="text1"/>
          <w:sz w:val="21"/>
          <w:szCs w:val="21"/>
        </w:rPr>
        <w:instrText>Rachel Ivanowsky</w:instrText>
      </w:r>
      <w:r w:rsidR="007855CC">
        <w:rPr>
          <w:rFonts w:ascii="Times New Roman" w:eastAsia="Times New Roman" w:hAnsi="Times New Roman" w:cs="Times New Roman"/>
          <w:color w:val="000000" w:themeColor="text1"/>
          <w:sz w:val="21"/>
          <w:szCs w:val="21"/>
        </w:rPr>
        <w:instrText xml:space="preserve"> by phone at (</w:instrText>
      </w:r>
      <w:r w:rsidR="005D20E2">
        <w:rPr>
          <w:rFonts w:ascii="Times New Roman" w:eastAsia="Times New Roman" w:hAnsi="Times New Roman" w:cs="Times New Roman"/>
          <w:color w:val="000000" w:themeColor="text1"/>
          <w:sz w:val="21"/>
          <w:szCs w:val="21"/>
        </w:rPr>
        <w:instrText>857</w:instrText>
      </w:r>
      <w:r w:rsidR="007855CC">
        <w:rPr>
          <w:rFonts w:ascii="Times New Roman" w:eastAsia="Times New Roman" w:hAnsi="Times New Roman" w:cs="Times New Roman"/>
          <w:color w:val="000000" w:themeColor="text1"/>
          <w:sz w:val="21"/>
          <w:szCs w:val="21"/>
        </w:rPr>
        <w:instrText xml:space="preserve">) </w:instrText>
      </w:r>
      <w:r w:rsidR="005D20E2">
        <w:rPr>
          <w:rFonts w:ascii="Times New Roman" w:eastAsia="Times New Roman" w:hAnsi="Times New Roman" w:cs="Times New Roman"/>
          <w:color w:val="000000" w:themeColor="text1"/>
          <w:sz w:val="21"/>
          <w:szCs w:val="21"/>
        </w:rPr>
        <w:instrText>880</w:instrText>
      </w:r>
      <w:r w:rsidR="007855CC">
        <w:rPr>
          <w:rFonts w:ascii="Times New Roman" w:eastAsia="Times New Roman" w:hAnsi="Times New Roman" w:cs="Times New Roman"/>
          <w:color w:val="000000" w:themeColor="text1"/>
          <w:sz w:val="21"/>
          <w:szCs w:val="21"/>
        </w:rPr>
        <w:instrText>-</w:instrText>
      </w:r>
      <w:r w:rsidR="005D20E2">
        <w:rPr>
          <w:rFonts w:ascii="Times New Roman" w:eastAsia="Times New Roman" w:hAnsi="Times New Roman" w:cs="Times New Roman"/>
          <w:color w:val="000000" w:themeColor="text1"/>
          <w:sz w:val="21"/>
          <w:szCs w:val="21"/>
        </w:rPr>
        <w:instrText>5715</w:instrText>
      </w:r>
      <w:r w:rsidR="00BC5E4C" w:rsidRPr="003750A2">
        <w:rPr>
          <w:rFonts w:ascii="Times New Roman" w:eastAsia="Times New Roman" w:hAnsi="Times New Roman" w:cs="Times New Roman"/>
          <w:color w:val="000000" w:themeColor="text1"/>
          <w:sz w:val="21"/>
          <w:szCs w:val="21"/>
        </w:rPr>
        <w:instrText xml:space="preserve"> or email at </w:instrText>
      </w:r>
      <w:r w:rsidR="005D20E2">
        <w:rPr>
          <w:rFonts w:ascii="Times New Roman" w:eastAsia="Times New Roman" w:hAnsi="Times New Roman" w:cs="Times New Roman"/>
          <w:color w:val="000000" w:themeColor="text1"/>
          <w:sz w:val="21"/>
          <w:szCs w:val="21"/>
        </w:rPr>
        <w:instrText>rivanowsky</w:instrText>
      </w:r>
      <w:r w:rsidR="00BC5E4C" w:rsidRPr="003750A2">
        <w:rPr>
          <w:rFonts w:ascii="Times New Roman" w:eastAsia="Times New Roman" w:hAnsi="Times New Roman" w:cs="Times New Roman"/>
          <w:color w:val="000000" w:themeColor="text1"/>
          <w:sz w:val="21"/>
          <w:szCs w:val="21"/>
        </w:rPr>
        <w:instrText>@pih.org</w:instrText>
      </w:r>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3B84DAA4" w14:textId="230C6FA6" w:rsidR="003C5AC5" w:rsidRPr="003750A2" w:rsidRDefault="003C5AC5" w:rsidP="003C5AC5">
      <w:pPr>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Pr>
          <w:rFonts w:ascii="Times New Roman" w:eastAsia="Times New Roman" w:hAnsi="Times New Roman" w:cs="Times New Roman"/>
          <w:color w:val="000000" w:themeColor="text1"/>
          <w:sz w:val="21"/>
          <w:szCs w:val="21"/>
        </w:rPr>
        <w:instrText xml:space="preserve"> SET P</w:instrText>
      </w:r>
      <w:r w:rsidRPr="003750A2">
        <w:rPr>
          <w:rFonts w:ascii="Times New Roman" w:eastAsia="Times New Roman" w:hAnsi="Times New Roman" w:cs="Times New Roman"/>
          <w:color w:val="000000" w:themeColor="text1"/>
          <w:sz w:val="21"/>
          <w:szCs w:val="21"/>
        </w:rPr>
        <w:instrText>GContact "</w:instrText>
      </w:r>
      <w:r w:rsidR="00962C90" w:rsidRPr="00962C90">
        <w:rPr>
          <w:rFonts w:ascii="Times New Roman" w:eastAsia="Times New Roman" w:hAnsi="Times New Roman" w:cs="Times New Roman"/>
          <w:color w:val="000000" w:themeColor="text1"/>
          <w:sz w:val="21"/>
          <w:szCs w:val="21"/>
        </w:rPr>
        <w:instrText xml:space="preserve"> </w:instrText>
      </w:r>
      <w:r w:rsidR="00962C90">
        <w:rPr>
          <w:rFonts w:ascii="Times New Roman" w:eastAsia="Times New Roman" w:hAnsi="Times New Roman" w:cs="Times New Roman"/>
          <w:color w:val="000000" w:themeColor="text1"/>
          <w:sz w:val="21"/>
          <w:szCs w:val="21"/>
        </w:rPr>
        <w:instrText>Rachel Ivanowsky by phone at (857) 880-5715</w:instrText>
      </w:r>
      <w:r w:rsidR="00962C90" w:rsidRPr="003750A2">
        <w:rPr>
          <w:rFonts w:ascii="Times New Roman" w:eastAsia="Times New Roman" w:hAnsi="Times New Roman" w:cs="Times New Roman"/>
          <w:color w:val="000000" w:themeColor="text1"/>
          <w:sz w:val="21"/>
          <w:szCs w:val="21"/>
        </w:rPr>
        <w:instrText xml:space="preserve"> or email at </w:instrText>
      </w:r>
      <w:r w:rsidR="00962C90">
        <w:rPr>
          <w:rFonts w:ascii="Times New Roman" w:eastAsia="Times New Roman" w:hAnsi="Times New Roman" w:cs="Times New Roman"/>
          <w:color w:val="000000" w:themeColor="text1"/>
          <w:sz w:val="21"/>
          <w:szCs w:val="21"/>
        </w:rPr>
        <w:instrText>rivanowsky</w:instrText>
      </w:r>
      <w:r w:rsidR="00962C90" w:rsidRPr="003750A2">
        <w:rPr>
          <w:rFonts w:ascii="Times New Roman" w:eastAsia="Times New Roman" w:hAnsi="Times New Roman" w:cs="Times New Roman"/>
          <w:color w:val="000000" w:themeColor="text1"/>
          <w:sz w:val="21"/>
          <w:szCs w:val="21"/>
        </w:rPr>
        <w:instrText>@pih.org</w:instrText>
      </w:r>
      <w:r w:rsidR="00962C90" w:rsidRPr="003750A2">
        <w:rPr>
          <w:rFonts w:ascii="Times New Roman" w:eastAsia="Times New Roman" w:hAnsi="Times New Roman" w:cs="Times New Roman"/>
          <w:color w:val="000000" w:themeColor="text1"/>
          <w:sz w:val="21"/>
          <w:szCs w:val="21"/>
        </w:rPr>
        <w:instrText xml:space="preserve"> </w:instrText>
      </w:r>
      <w:bookmarkStart w:id="0" w:name="_GoBack"/>
      <w:bookmarkEnd w:id="0"/>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14:paraId="014F74EE" w14:textId="77777777" w:rsidR="003C5AC5" w:rsidRPr="003750A2" w:rsidRDefault="003C5AC5" w:rsidP="009815C3">
      <w:pPr>
        <w:rPr>
          <w:rFonts w:ascii="Times New Roman" w:eastAsia="Times New Roman" w:hAnsi="Times New Roman" w:cs="Times New Roman"/>
          <w:color w:val="000000" w:themeColor="text1"/>
          <w:sz w:val="21"/>
          <w:szCs w:val="21"/>
        </w:rPr>
      </w:pPr>
    </w:p>
    <w:p w14:paraId="462C2BDA" w14:textId="77777777" w:rsidR="007144E2" w:rsidRPr="003750A2" w:rsidRDefault="008F26DD" w:rsidP="009815C3">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5D9"/>
    <w:rsid w:val="00035DF9"/>
    <w:rsid w:val="000B53A1"/>
    <w:rsid w:val="000D79A9"/>
    <w:rsid w:val="0012287A"/>
    <w:rsid w:val="00185456"/>
    <w:rsid w:val="00192CB3"/>
    <w:rsid w:val="001E05BE"/>
    <w:rsid w:val="002367EA"/>
    <w:rsid w:val="00250FA3"/>
    <w:rsid w:val="002C182E"/>
    <w:rsid w:val="002D70F2"/>
    <w:rsid w:val="002E1E91"/>
    <w:rsid w:val="00363513"/>
    <w:rsid w:val="003750A2"/>
    <w:rsid w:val="003C5AC5"/>
    <w:rsid w:val="004063EB"/>
    <w:rsid w:val="004109B7"/>
    <w:rsid w:val="00452700"/>
    <w:rsid w:val="00527650"/>
    <w:rsid w:val="005C68ED"/>
    <w:rsid w:val="005D20E2"/>
    <w:rsid w:val="00605244"/>
    <w:rsid w:val="006C3A44"/>
    <w:rsid w:val="006C55D9"/>
    <w:rsid w:val="006E712C"/>
    <w:rsid w:val="007034CA"/>
    <w:rsid w:val="007144E2"/>
    <w:rsid w:val="0071671E"/>
    <w:rsid w:val="007855CC"/>
    <w:rsid w:val="007E2F77"/>
    <w:rsid w:val="00830E24"/>
    <w:rsid w:val="00853F5C"/>
    <w:rsid w:val="00864DF2"/>
    <w:rsid w:val="008B2B28"/>
    <w:rsid w:val="008F26DD"/>
    <w:rsid w:val="009370DB"/>
    <w:rsid w:val="0094107C"/>
    <w:rsid w:val="00944F5C"/>
    <w:rsid w:val="00962C90"/>
    <w:rsid w:val="00971D41"/>
    <w:rsid w:val="0097792C"/>
    <w:rsid w:val="009815C3"/>
    <w:rsid w:val="009A1354"/>
    <w:rsid w:val="009C3202"/>
    <w:rsid w:val="00AF1F95"/>
    <w:rsid w:val="00B225EA"/>
    <w:rsid w:val="00B33387"/>
    <w:rsid w:val="00B6615B"/>
    <w:rsid w:val="00B66DC6"/>
    <w:rsid w:val="00B87A61"/>
    <w:rsid w:val="00BC354A"/>
    <w:rsid w:val="00BC5E4C"/>
    <w:rsid w:val="00BE699E"/>
    <w:rsid w:val="00C67B52"/>
    <w:rsid w:val="00C85E42"/>
    <w:rsid w:val="00CA6AF0"/>
    <w:rsid w:val="00CD2363"/>
    <w:rsid w:val="00CF280C"/>
    <w:rsid w:val="00D36066"/>
    <w:rsid w:val="00D718EB"/>
    <w:rsid w:val="00D72A31"/>
    <w:rsid w:val="00E52AF4"/>
    <w:rsid w:val="00E6796F"/>
    <w:rsid w:val="00E973E8"/>
    <w:rsid w:val="00F058B0"/>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2BAE"/>
  <w15:docId w15:val="{1CDE3D2F-CF9E-4C38-9897-9D98E455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B65E4-4B30-4206-804A-F1B96720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26</cp:revision>
  <cp:lastPrinted>2015-04-06T17:02:00Z</cp:lastPrinted>
  <dcterms:created xsi:type="dcterms:W3CDTF">2015-05-19T15:34:00Z</dcterms:created>
  <dcterms:modified xsi:type="dcterms:W3CDTF">2016-10-12T13:49:00Z</dcterms:modified>
</cp:coreProperties>
</file>