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37CE" w14:textId="77777777" w:rsidR="00044C37" w:rsidRPr="00BF3578" w:rsidRDefault="00044C37" w:rsidP="00044C37">
      <w:pPr>
        <w:pStyle w:val="Title"/>
        <w:rPr>
          <w:rFonts w:ascii="Arial" w:hAnsi="Arial" w:cs="Arial"/>
          <w:b w:val="0"/>
          <w:lang w:val="en-AU"/>
        </w:rPr>
      </w:pPr>
    </w:p>
    <w:p w14:paraId="364AAA16" w14:textId="77777777" w:rsidR="00044C37" w:rsidRPr="00BF3578" w:rsidRDefault="00712203" w:rsidP="00044C37">
      <w:pPr>
        <w:pStyle w:val="Title"/>
        <w:rPr>
          <w:rFonts w:ascii="Arial" w:hAnsi="Arial" w:cs="Arial"/>
          <w:b w:val="0"/>
          <w:sz w:val="32"/>
          <w:szCs w:val="32"/>
          <w:lang w:val="en-AU"/>
        </w:rPr>
      </w:pPr>
      <w:r>
        <w:rPr>
          <w:rFonts w:ascii="Arial" w:hAnsi="Arial" w:cs="Arial"/>
          <w:b w:val="0"/>
          <w:noProof/>
          <w:sz w:val="28"/>
          <w:szCs w:val="28"/>
        </w:rPr>
        <w:drawing>
          <wp:inline distT="0" distB="0" distL="0" distR="0" wp14:anchorId="3F33ED84" wp14:editId="462BB459">
            <wp:extent cx="2438400" cy="635000"/>
            <wp:effectExtent l="0" t="0" r="0" b="0"/>
            <wp:docPr id="1" name="Picture 1" descr="Crest_monogram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_monogram_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635000"/>
                    </a:xfrm>
                    <a:prstGeom prst="rect">
                      <a:avLst/>
                    </a:prstGeom>
                    <a:noFill/>
                    <a:ln>
                      <a:noFill/>
                    </a:ln>
                  </pic:spPr>
                </pic:pic>
              </a:graphicData>
            </a:graphic>
          </wp:inline>
        </w:drawing>
      </w:r>
    </w:p>
    <w:p w14:paraId="696BD612" w14:textId="77777777" w:rsidR="00044C37" w:rsidRPr="00BF3578" w:rsidRDefault="00044C37" w:rsidP="00044C37">
      <w:pPr>
        <w:pStyle w:val="Title"/>
        <w:rPr>
          <w:rFonts w:ascii="Arial" w:hAnsi="Arial" w:cs="Arial"/>
          <w:b w:val="0"/>
          <w:lang w:val="en-AU"/>
        </w:rPr>
      </w:pPr>
    </w:p>
    <w:p w14:paraId="690066B3" w14:textId="77777777" w:rsidR="00044C37" w:rsidRPr="00BF3578" w:rsidRDefault="00044C37" w:rsidP="00044C37">
      <w:pPr>
        <w:pStyle w:val="Title"/>
        <w:rPr>
          <w:rFonts w:ascii="Arial" w:hAnsi="Arial" w:cs="Arial"/>
          <w:b w:val="0"/>
          <w:lang w:val="en-AU"/>
        </w:rPr>
      </w:pPr>
    </w:p>
    <w:p w14:paraId="4F70CC06"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FACULTY OF SCIENCE</w:t>
      </w:r>
    </w:p>
    <w:p w14:paraId="354FEAB5" w14:textId="77777777" w:rsidR="00044C37" w:rsidRPr="00BF3578" w:rsidRDefault="00044C37" w:rsidP="00044C37">
      <w:pPr>
        <w:pStyle w:val="Title"/>
        <w:rPr>
          <w:rFonts w:ascii="Arial" w:hAnsi="Arial" w:cs="Arial"/>
          <w:b w:val="0"/>
          <w:lang w:val="en-AU"/>
        </w:rPr>
      </w:pPr>
    </w:p>
    <w:p w14:paraId="55EBE424"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SCHOOL</w:t>
      </w:r>
      <w:r w:rsidR="006A4A13">
        <w:rPr>
          <w:rFonts w:ascii="Arial" w:hAnsi="Arial" w:cs="Arial"/>
          <w:b w:val="0"/>
          <w:sz w:val="28"/>
          <w:szCs w:val="28"/>
          <w:lang w:val="en-AU"/>
        </w:rPr>
        <w:t xml:space="preserve"> OF BEES</w:t>
      </w:r>
      <w:r w:rsidRPr="00BF3578">
        <w:rPr>
          <w:rFonts w:ascii="Arial" w:hAnsi="Arial" w:cs="Arial"/>
          <w:b w:val="0"/>
          <w:sz w:val="28"/>
          <w:szCs w:val="28"/>
          <w:lang w:val="en-AU"/>
        </w:rPr>
        <w:t xml:space="preserve"> </w:t>
      </w:r>
    </w:p>
    <w:p w14:paraId="559C105E" w14:textId="77777777" w:rsidR="00044C37" w:rsidRPr="00BF3578" w:rsidRDefault="00044C37" w:rsidP="00044C37">
      <w:pPr>
        <w:pStyle w:val="Title"/>
        <w:rPr>
          <w:rFonts w:ascii="Arial" w:hAnsi="Arial" w:cs="Arial"/>
          <w:b w:val="0"/>
          <w:lang w:val="en-AU"/>
        </w:rPr>
      </w:pPr>
    </w:p>
    <w:p w14:paraId="5F2CD770" w14:textId="77777777" w:rsidR="00044C37" w:rsidRPr="00BF3578" w:rsidRDefault="00044C37" w:rsidP="00044C37">
      <w:pPr>
        <w:pStyle w:val="Title"/>
        <w:rPr>
          <w:rFonts w:ascii="Arial" w:hAnsi="Arial" w:cs="Arial"/>
          <w:b w:val="0"/>
          <w:lang w:val="en-AU"/>
        </w:rPr>
      </w:pPr>
    </w:p>
    <w:p w14:paraId="5651D61A" w14:textId="77777777" w:rsidR="00044C37" w:rsidRPr="00BF3578" w:rsidRDefault="00044C37" w:rsidP="00044C37">
      <w:pPr>
        <w:jc w:val="center"/>
        <w:rPr>
          <w:rFonts w:ascii="Arial" w:hAnsi="Arial" w:cs="Arial"/>
          <w:bCs/>
          <w:lang w:val="en-AU"/>
        </w:rPr>
      </w:pPr>
    </w:p>
    <w:p w14:paraId="1C8F8B4C" w14:textId="77777777" w:rsidR="00044C37" w:rsidRPr="00BF3578" w:rsidRDefault="00044C37" w:rsidP="00044C37">
      <w:pPr>
        <w:jc w:val="center"/>
        <w:rPr>
          <w:rFonts w:ascii="Arial" w:hAnsi="Arial" w:cs="Arial"/>
          <w:bCs/>
          <w:lang w:val="en-AU"/>
        </w:rPr>
      </w:pPr>
    </w:p>
    <w:p w14:paraId="49DFB302" w14:textId="77777777" w:rsidR="00044C37" w:rsidRPr="00BF3578" w:rsidRDefault="00044C37" w:rsidP="00044C37">
      <w:pPr>
        <w:jc w:val="center"/>
        <w:rPr>
          <w:rFonts w:ascii="Arial" w:hAnsi="Arial" w:cs="Arial"/>
          <w:bCs/>
          <w:lang w:val="en-AU"/>
        </w:rPr>
      </w:pPr>
    </w:p>
    <w:p w14:paraId="25E329BF" w14:textId="77777777" w:rsidR="00044C37" w:rsidRPr="00BF3578" w:rsidRDefault="00044C37" w:rsidP="00044C37">
      <w:pPr>
        <w:jc w:val="center"/>
        <w:rPr>
          <w:rFonts w:ascii="Arial" w:hAnsi="Arial" w:cs="Arial"/>
          <w:bCs/>
          <w:lang w:val="en-AU"/>
        </w:rPr>
      </w:pPr>
    </w:p>
    <w:p w14:paraId="16C54BF2" w14:textId="77777777" w:rsidR="00044C37" w:rsidRPr="00BF3578" w:rsidRDefault="00044C37" w:rsidP="00044C37">
      <w:pPr>
        <w:jc w:val="center"/>
        <w:rPr>
          <w:rFonts w:ascii="Arial" w:hAnsi="Arial" w:cs="Arial"/>
          <w:bCs/>
          <w:lang w:val="en-AU"/>
        </w:rPr>
      </w:pPr>
    </w:p>
    <w:p w14:paraId="29FF484D" w14:textId="77777777" w:rsidR="00044C37" w:rsidRPr="00BF3578" w:rsidRDefault="00044C37" w:rsidP="00044C37">
      <w:pPr>
        <w:jc w:val="center"/>
        <w:rPr>
          <w:rFonts w:ascii="Arial" w:hAnsi="Arial" w:cs="Arial"/>
          <w:bCs/>
          <w:lang w:val="en-AU"/>
        </w:rPr>
      </w:pPr>
    </w:p>
    <w:p w14:paraId="41856D17" w14:textId="77777777" w:rsidR="00044C37" w:rsidRPr="00BF3578" w:rsidRDefault="00044C37" w:rsidP="00044C37">
      <w:pPr>
        <w:jc w:val="center"/>
        <w:rPr>
          <w:rFonts w:ascii="Arial" w:hAnsi="Arial" w:cs="Arial"/>
          <w:bCs/>
          <w:lang w:val="en-AU"/>
        </w:rPr>
      </w:pPr>
    </w:p>
    <w:p w14:paraId="36B6F142" w14:textId="77777777" w:rsidR="00044C37" w:rsidRPr="00BF3578" w:rsidRDefault="00044C37" w:rsidP="00044C37">
      <w:pPr>
        <w:jc w:val="center"/>
        <w:rPr>
          <w:rFonts w:ascii="Arial" w:hAnsi="Arial" w:cs="Arial"/>
          <w:bCs/>
          <w:lang w:val="en-AU"/>
        </w:rPr>
      </w:pPr>
    </w:p>
    <w:p w14:paraId="23524C04" w14:textId="77777777" w:rsidR="00044C37" w:rsidRPr="00BF3578" w:rsidRDefault="006A4A13" w:rsidP="00044C37">
      <w:pPr>
        <w:jc w:val="center"/>
        <w:rPr>
          <w:rFonts w:ascii="Arial" w:hAnsi="Arial" w:cs="Arial"/>
          <w:bCs/>
          <w:sz w:val="32"/>
          <w:szCs w:val="32"/>
          <w:lang w:val="en-AU"/>
        </w:rPr>
      </w:pPr>
      <w:r>
        <w:rPr>
          <w:rFonts w:ascii="Arial" w:hAnsi="Arial" w:cs="Arial"/>
          <w:bCs/>
          <w:sz w:val="32"/>
          <w:szCs w:val="32"/>
          <w:lang w:val="en-AU"/>
        </w:rPr>
        <w:t>BIOS 2051</w:t>
      </w:r>
    </w:p>
    <w:p w14:paraId="273B0388" w14:textId="77777777" w:rsidR="00044C37" w:rsidRPr="00BF3578" w:rsidRDefault="00044C37" w:rsidP="00044C37">
      <w:pPr>
        <w:jc w:val="center"/>
        <w:rPr>
          <w:rFonts w:ascii="Arial" w:hAnsi="Arial" w:cs="Arial"/>
          <w:bCs/>
          <w:lang w:val="en-AU"/>
        </w:rPr>
      </w:pPr>
    </w:p>
    <w:p w14:paraId="1E033639" w14:textId="77777777" w:rsidR="00044C37" w:rsidRPr="00BF3578" w:rsidRDefault="00044C37" w:rsidP="00044C37">
      <w:pPr>
        <w:jc w:val="center"/>
        <w:rPr>
          <w:rFonts w:ascii="Arial" w:hAnsi="Arial" w:cs="Arial"/>
          <w:bCs/>
          <w:lang w:val="en-AU"/>
        </w:rPr>
      </w:pPr>
    </w:p>
    <w:p w14:paraId="7C43FCEC" w14:textId="77777777" w:rsidR="00044C37" w:rsidRPr="00BF3578" w:rsidRDefault="006A4A13" w:rsidP="00044C37">
      <w:pPr>
        <w:jc w:val="center"/>
        <w:rPr>
          <w:rFonts w:ascii="Arial" w:hAnsi="Arial" w:cs="Arial"/>
          <w:bCs/>
          <w:sz w:val="52"/>
          <w:szCs w:val="52"/>
          <w:lang w:val="en-AU"/>
        </w:rPr>
      </w:pPr>
      <w:r>
        <w:rPr>
          <w:rFonts w:ascii="Arial" w:hAnsi="Arial" w:cs="Arial"/>
          <w:bCs/>
          <w:sz w:val="52"/>
          <w:szCs w:val="52"/>
          <w:lang w:val="en-AU"/>
        </w:rPr>
        <w:t>FLOWERING PLANTS</w:t>
      </w:r>
    </w:p>
    <w:p w14:paraId="574AF03B" w14:textId="77777777" w:rsidR="00044C37" w:rsidRPr="00BF3578" w:rsidRDefault="00044C37" w:rsidP="00044C37">
      <w:pPr>
        <w:jc w:val="center"/>
        <w:rPr>
          <w:rFonts w:ascii="Arial" w:hAnsi="Arial" w:cs="Arial"/>
          <w:bCs/>
          <w:lang w:val="en-AU"/>
        </w:rPr>
      </w:pPr>
    </w:p>
    <w:p w14:paraId="70EEE311" w14:textId="77777777" w:rsidR="00044C37" w:rsidRPr="00BF3578" w:rsidRDefault="00044C37" w:rsidP="00044C37">
      <w:pPr>
        <w:jc w:val="center"/>
        <w:rPr>
          <w:rFonts w:ascii="Arial" w:hAnsi="Arial" w:cs="Arial"/>
          <w:bCs/>
          <w:lang w:val="en-AU"/>
        </w:rPr>
      </w:pPr>
    </w:p>
    <w:p w14:paraId="178A0900" w14:textId="77777777" w:rsidR="00044C37" w:rsidRPr="00BF3578" w:rsidRDefault="00044C37" w:rsidP="00044C37">
      <w:pPr>
        <w:jc w:val="center"/>
        <w:rPr>
          <w:rFonts w:ascii="Arial" w:hAnsi="Arial" w:cs="Arial"/>
          <w:bCs/>
          <w:lang w:val="en-AU"/>
        </w:rPr>
      </w:pPr>
    </w:p>
    <w:p w14:paraId="2588085D" w14:textId="77777777" w:rsidR="00044C37" w:rsidRPr="00BF3578" w:rsidRDefault="00044C37" w:rsidP="00044C37">
      <w:pPr>
        <w:jc w:val="center"/>
        <w:rPr>
          <w:rFonts w:ascii="Arial" w:hAnsi="Arial" w:cs="Arial"/>
          <w:bCs/>
          <w:lang w:val="en-AU"/>
        </w:rPr>
      </w:pPr>
    </w:p>
    <w:p w14:paraId="6EB59693" w14:textId="77777777" w:rsidR="00044C37" w:rsidRPr="00BF3578" w:rsidRDefault="00044C37" w:rsidP="00044C37">
      <w:pPr>
        <w:jc w:val="center"/>
        <w:rPr>
          <w:rFonts w:ascii="Arial" w:hAnsi="Arial" w:cs="Arial"/>
          <w:bCs/>
          <w:lang w:val="en-AU"/>
        </w:rPr>
      </w:pPr>
    </w:p>
    <w:p w14:paraId="475E677C" w14:textId="77777777" w:rsidR="00044C37" w:rsidRPr="00BF3578" w:rsidRDefault="00044C37" w:rsidP="00044C37">
      <w:pPr>
        <w:jc w:val="center"/>
        <w:rPr>
          <w:rFonts w:ascii="Arial" w:hAnsi="Arial" w:cs="Arial"/>
          <w:bCs/>
          <w:lang w:val="en-AU"/>
        </w:rPr>
      </w:pPr>
    </w:p>
    <w:p w14:paraId="0BB4D10C" w14:textId="77777777" w:rsidR="00044C37" w:rsidRPr="00BF3578" w:rsidRDefault="00044C37" w:rsidP="00044C37">
      <w:pPr>
        <w:jc w:val="center"/>
        <w:rPr>
          <w:rFonts w:ascii="Arial" w:hAnsi="Arial" w:cs="Arial"/>
          <w:bCs/>
          <w:lang w:val="en-AU"/>
        </w:rPr>
      </w:pPr>
    </w:p>
    <w:p w14:paraId="32C47A66" w14:textId="77777777" w:rsidR="00044C37" w:rsidRPr="00BF3578" w:rsidRDefault="00044C37" w:rsidP="00044C37">
      <w:pPr>
        <w:jc w:val="center"/>
        <w:rPr>
          <w:rFonts w:ascii="Arial" w:hAnsi="Arial" w:cs="Arial"/>
          <w:bCs/>
          <w:lang w:val="en-AU"/>
        </w:rPr>
      </w:pPr>
    </w:p>
    <w:p w14:paraId="36986802" w14:textId="77777777" w:rsidR="00044C37" w:rsidRPr="00BF3578" w:rsidRDefault="00044C37" w:rsidP="00044C37">
      <w:pPr>
        <w:jc w:val="center"/>
        <w:rPr>
          <w:rFonts w:ascii="Arial" w:hAnsi="Arial" w:cs="Arial"/>
          <w:bCs/>
          <w:lang w:val="en-AU"/>
        </w:rPr>
      </w:pPr>
    </w:p>
    <w:p w14:paraId="0FDADD1C" w14:textId="77777777" w:rsidR="00044C37" w:rsidRPr="00BF3578" w:rsidRDefault="00044C37" w:rsidP="00044C37">
      <w:pPr>
        <w:jc w:val="center"/>
        <w:rPr>
          <w:rFonts w:ascii="Arial" w:hAnsi="Arial" w:cs="Arial"/>
          <w:bCs/>
          <w:lang w:val="en-AU"/>
        </w:rPr>
      </w:pPr>
    </w:p>
    <w:p w14:paraId="5A61407B" w14:textId="77777777" w:rsidR="00044C37" w:rsidRPr="00BF3578" w:rsidRDefault="00044C37" w:rsidP="00044C37">
      <w:pPr>
        <w:jc w:val="center"/>
        <w:rPr>
          <w:rFonts w:ascii="Arial" w:hAnsi="Arial" w:cs="Arial"/>
          <w:bCs/>
          <w:lang w:val="en-AU"/>
        </w:rPr>
      </w:pPr>
    </w:p>
    <w:p w14:paraId="5FF38932" w14:textId="77777777" w:rsidR="00044C37" w:rsidRPr="00BF3578" w:rsidRDefault="00044C37" w:rsidP="00044C37">
      <w:pPr>
        <w:jc w:val="center"/>
        <w:rPr>
          <w:rFonts w:ascii="Arial" w:hAnsi="Arial" w:cs="Arial"/>
          <w:bCs/>
          <w:lang w:val="en-AU"/>
        </w:rPr>
      </w:pPr>
    </w:p>
    <w:p w14:paraId="1CE32D31" w14:textId="77777777" w:rsidR="00044C37" w:rsidRPr="00BF3578" w:rsidRDefault="00044C37" w:rsidP="00044C37">
      <w:pPr>
        <w:jc w:val="center"/>
        <w:rPr>
          <w:rFonts w:ascii="Arial" w:hAnsi="Arial" w:cs="Arial"/>
          <w:bCs/>
          <w:lang w:val="en-AU"/>
        </w:rPr>
      </w:pPr>
    </w:p>
    <w:p w14:paraId="5249651A" w14:textId="77777777" w:rsidR="00044C37" w:rsidRPr="00BF3578" w:rsidRDefault="00044C37" w:rsidP="00044C37">
      <w:pPr>
        <w:jc w:val="center"/>
        <w:rPr>
          <w:rFonts w:ascii="Arial" w:hAnsi="Arial" w:cs="Arial"/>
          <w:bCs/>
          <w:lang w:val="en-AU"/>
        </w:rPr>
      </w:pPr>
    </w:p>
    <w:p w14:paraId="64B8680A" w14:textId="77777777" w:rsidR="00044C37" w:rsidRPr="00BF3578" w:rsidRDefault="00044C37" w:rsidP="00044C37">
      <w:pPr>
        <w:jc w:val="center"/>
        <w:rPr>
          <w:rFonts w:ascii="Arial" w:hAnsi="Arial" w:cs="Arial"/>
          <w:bCs/>
          <w:lang w:val="en-AU"/>
        </w:rPr>
      </w:pPr>
    </w:p>
    <w:p w14:paraId="117C406C" w14:textId="77777777" w:rsidR="00044C37" w:rsidRPr="00BF3578" w:rsidRDefault="00044C37" w:rsidP="00044C37">
      <w:pPr>
        <w:jc w:val="center"/>
        <w:rPr>
          <w:rFonts w:ascii="Arial" w:hAnsi="Arial" w:cs="Arial"/>
          <w:bCs/>
          <w:sz w:val="28"/>
          <w:szCs w:val="28"/>
          <w:lang w:val="en-AU"/>
        </w:rPr>
      </w:pPr>
      <w:r w:rsidRPr="00BF3578">
        <w:rPr>
          <w:rFonts w:ascii="Arial" w:hAnsi="Arial" w:cs="Arial"/>
          <w:bCs/>
          <w:sz w:val="28"/>
          <w:szCs w:val="28"/>
          <w:lang w:val="en-AU"/>
        </w:rPr>
        <w:t>SESSION</w:t>
      </w:r>
      <w:r w:rsidR="006A4A13">
        <w:rPr>
          <w:rFonts w:ascii="Arial" w:hAnsi="Arial" w:cs="Arial"/>
          <w:bCs/>
          <w:sz w:val="28"/>
          <w:szCs w:val="28"/>
          <w:lang w:val="en-AU"/>
        </w:rPr>
        <w:t xml:space="preserve"> 2</w:t>
      </w:r>
      <w:r w:rsidRPr="00BF3578">
        <w:rPr>
          <w:rFonts w:ascii="Arial" w:hAnsi="Arial" w:cs="Arial"/>
          <w:bCs/>
          <w:sz w:val="28"/>
          <w:szCs w:val="28"/>
          <w:lang w:val="en-AU"/>
        </w:rPr>
        <w:t xml:space="preserve">, </w:t>
      </w:r>
      <w:r w:rsidR="006A4A13">
        <w:rPr>
          <w:rFonts w:ascii="Arial" w:hAnsi="Arial" w:cs="Arial"/>
          <w:bCs/>
          <w:sz w:val="28"/>
          <w:szCs w:val="28"/>
          <w:lang w:val="en-AU"/>
        </w:rPr>
        <w:t>20</w:t>
      </w:r>
      <w:r w:rsidR="0043144E">
        <w:rPr>
          <w:rFonts w:ascii="Arial" w:hAnsi="Arial" w:cs="Arial"/>
          <w:bCs/>
          <w:sz w:val="28"/>
          <w:szCs w:val="28"/>
          <w:lang w:val="en-AU"/>
        </w:rPr>
        <w:t>1</w:t>
      </w:r>
      <w:r w:rsidR="00AB5CEB">
        <w:rPr>
          <w:rFonts w:ascii="Arial" w:hAnsi="Arial" w:cs="Arial"/>
          <w:bCs/>
          <w:sz w:val="28"/>
          <w:szCs w:val="28"/>
          <w:lang w:val="en-AU"/>
        </w:rPr>
        <w:t>7</w:t>
      </w:r>
    </w:p>
    <w:p w14:paraId="66C01B37" w14:textId="77777777" w:rsidR="00D75A3C" w:rsidRDefault="00D75A3C" w:rsidP="00044C37">
      <w:pPr>
        <w:jc w:val="center"/>
        <w:rPr>
          <w:rFonts w:ascii="Arial" w:hAnsi="Arial" w:cs="Arial"/>
          <w:b/>
        </w:rPr>
        <w:sectPr w:rsidR="00D75A3C" w:rsidSect="00845C56">
          <w:footerReference w:type="even" r:id="rId9"/>
          <w:footerReference w:type="default" r:id="rId10"/>
          <w:pgSz w:w="12240" w:h="15840"/>
          <w:pgMar w:top="567" w:right="1080" w:bottom="567" w:left="1260" w:header="709" w:footer="709" w:gutter="0"/>
          <w:pgNumType w:fmt="upperRoman"/>
          <w:cols w:space="708"/>
          <w:titlePg/>
          <w:docGrid w:linePitch="360"/>
        </w:sectPr>
      </w:pPr>
    </w:p>
    <w:p w14:paraId="72E0FEB8" w14:textId="77777777" w:rsidR="00044C37" w:rsidRPr="00BF3578" w:rsidRDefault="00044C37" w:rsidP="00044C37">
      <w:pPr>
        <w:jc w:val="center"/>
        <w:rPr>
          <w:rFonts w:ascii="Arial" w:hAnsi="Arial" w:cs="Arial"/>
          <w:b/>
          <w:sz w:val="28"/>
          <w:szCs w:val="28"/>
        </w:rPr>
      </w:pPr>
      <w:r w:rsidRPr="00BF3578">
        <w:rPr>
          <w:rFonts w:ascii="Arial" w:hAnsi="Arial" w:cs="Arial"/>
          <w:b/>
          <w:sz w:val="28"/>
          <w:szCs w:val="28"/>
        </w:rPr>
        <w:lastRenderedPageBreak/>
        <w:t>Faculty of Science - Course Outline - 20</w:t>
      </w:r>
      <w:r w:rsidR="0013497D">
        <w:rPr>
          <w:rFonts w:ascii="Arial" w:hAnsi="Arial" w:cs="Arial"/>
          <w:b/>
          <w:sz w:val="28"/>
          <w:szCs w:val="28"/>
        </w:rPr>
        <w:t>1</w:t>
      </w:r>
      <w:r w:rsidR="00AB5CEB">
        <w:rPr>
          <w:rFonts w:ascii="Arial" w:hAnsi="Arial" w:cs="Arial"/>
          <w:b/>
          <w:sz w:val="28"/>
          <w:szCs w:val="28"/>
        </w:rPr>
        <w:t>7</w:t>
      </w:r>
    </w:p>
    <w:p w14:paraId="3C98CEB5" w14:textId="77777777" w:rsidR="00044C37" w:rsidRPr="00BF3578" w:rsidRDefault="00044C37" w:rsidP="00044C37">
      <w:pPr>
        <w:rPr>
          <w:rFonts w:ascii="Arial" w:hAnsi="Arial" w:cs="Arial"/>
          <w:b/>
        </w:rPr>
      </w:pPr>
    </w:p>
    <w:p w14:paraId="4D3EC4F4" w14:textId="77777777" w:rsidR="00044C37" w:rsidRPr="00BF3578" w:rsidRDefault="00044C37" w:rsidP="00044C37">
      <w:pPr>
        <w:pStyle w:val="Heading1"/>
        <w:ind w:left="-360"/>
        <w:rPr>
          <w:rFonts w:ascii="Arial" w:hAnsi="Arial" w:cs="Arial"/>
        </w:rPr>
      </w:pPr>
      <w:bookmarkStart w:id="0" w:name="_Toc128450121"/>
      <w:bookmarkStart w:id="1" w:name="_Toc141345525"/>
      <w:r w:rsidRPr="00BF3578">
        <w:rPr>
          <w:rFonts w:ascii="Arial" w:hAnsi="Arial" w:cs="Arial"/>
        </w:rPr>
        <w:t>1. Information about the Course</w:t>
      </w:r>
      <w:bookmarkEnd w:id="0"/>
      <w:bookmarkEnd w:id="1"/>
      <w:r w:rsidRPr="00BF3578">
        <w:rPr>
          <w:rFonts w:ascii="Arial" w:hAnsi="Arial" w:cs="Arial"/>
        </w:rPr>
        <w:t xml:space="preserve"> </w:t>
      </w:r>
    </w:p>
    <w:p w14:paraId="7C169E40" w14:textId="77777777" w:rsidR="00044C37" w:rsidRPr="00BF3578" w:rsidRDefault="00044C37" w:rsidP="00044C37">
      <w:pPr>
        <w:rPr>
          <w:rFonts w:ascii="Arial" w:hAnsi="Arial" w:cs="Arial"/>
          <w:sz w:val="16"/>
          <w:szCs w:val="16"/>
        </w:rPr>
      </w:pPr>
      <w:r w:rsidRPr="00BF3578">
        <w:rPr>
          <w:rFonts w:ascii="Arial" w:hAnsi="Arial" w:cs="Arial"/>
          <w:sz w:val="16"/>
          <w:szCs w:val="16"/>
        </w:rPr>
        <w:t xml:space="preserve">NB: Some of this information is available on the </w:t>
      </w:r>
      <w:hyperlink r:id="rId11" w:history="1">
        <w:r w:rsidRPr="00BF3578">
          <w:rPr>
            <w:rStyle w:val="Hyperlink"/>
            <w:rFonts w:ascii="Arial" w:hAnsi="Arial" w:cs="Arial"/>
            <w:sz w:val="16"/>
            <w:szCs w:val="16"/>
          </w:rPr>
          <w:t>UNSW Virtual Handbook</w:t>
        </w:r>
      </w:hyperlink>
      <w:r w:rsidRPr="00BF3578">
        <w:rPr>
          <w:rStyle w:val="FootnoteReference"/>
          <w:rFonts w:ascii="Arial" w:hAnsi="Arial" w:cs="Arial"/>
          <w:sz w:val="16"/>
          <w:szCs w:val="16"/>
        </w:rPr>
        <w:footnoteReference w:id="1"/>
      </w:r>
    </w:p>
    <w:p w14:paraId="0AC206BF" w14:textId="77777777" w:rsidR="00044C37" w:rsidRPr="00BF3578" w:rsidRDefault="00044C37" w:rsidP="00044C37">
      <w:pPr>
        <w:rPr>
          <w:rFonts w:ascii="Arial" w:hAnsi="Arial" w:cs="Arial"/>
          <w:sz w:val="16"/>
          <w:szCs w:val="16"/>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1550"/>
        <w:gridCol w:w="2016"/>
        <w:gridCol w:w="2016"/>
        <w:gridCol w:w="2014"/>
      </w:tblGrid>
      <w:tr w:rsidR="00044C37" w:rsidRPr="00DE5A4A" w14:paraId="7762885B" w14:textId="77777777" w:rsidTr="00DE5A4A">
        <w:tc>
          <w:tcPr>
            <w:tcW w:w="2664" w:type="dxa"/>
            <w:shd w:val="clear" w:color="auto" w:fill="D9D9D9"/>
          </w:tcPr>
          <w:p w14:paraId="50898CD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Year of Delivery</w:t>
            </w:r>
          </w:p>
        </w:tc>
        <w:tc>
          <w:tcPr>
            <w:tcW w:w="7596" w:type="dxa"/>
            <w:gridSpan w:val="4"/>
          </w:tcPr>
          <w:p w14:paraId="47ED5B44" w14:textId="77777777" w:rsidR="00044C37" w:rsidRPr="00DE5A4A" w:rsidRDefault="00B738FB" w:rsidP="00DE5A4A">
            <w:pPr>
              <w:autoSpaceDE w:val="0"/>
              <w:autoSpaceDN w:val="0"/>
              <w:rPr>
                <w:rFonts w:ascii="Arial (W1)" w:hAnsi="Arial (W1)" w:cs="Arial"/>
                <w:color w:val="000000"/>
                <w:sz w:val="18"/>
                <w:szCs w:val="18"/>
              </w:rPr>
            </w:pPr>
            <w:r>
              <w:rPr>
                <w:rFonts w:ascii="Arial (W1)" w:hAnsi="Arial (W1)" w:cs="Arial"/>
                <w:color w:val="000000"/>
                <w:sz w:val="18"/>
                <w:szCs w:val="18"/>
              </w:rPr>
              <w:t>201</w:t>
            </w:r>
            <w:r w:rsidR="00AB5CEB">
              <w:rPr>
                <w:rFonts w:ascii="Arial (W1)" w:hAnsi="Arial (W1)" w:cs="Arial"/>
                <w:color w:val="000000"/>
                <w:sz w:val="18"/>
                <w:szCs w:val="18"/>
              </w:rPr>
              <w:t>7</w:t>
            </w:r>
          </w:p>
          <w:p w14:paraId="77D311E5" w14:textId="77777777" w:rsidR="00044C37" w:rsidRPr="00DE5A4A" w:rsidRDefault="00044C37" w:rsidP="00DE5A4A">
            <w:pPr>
              <w:autoSpaceDE w:val="0"/>
              <w:autoSpaceDN w:val="0"/>
              <w:rPr>
                <w:rFonts w:ascii="Arial (W1)" w:hAnsi="Arial (W1)" w:cs="Arial"/>
                <w:color w:val="000000"/>
                <w:sz w:val="18"/>
                <w:szCs w:val="18"/>
              </w:rPr>
            </w:pPr>
          </w:p>
        </w:tc>
      </w:tr>
      <w:bookmarkStart w:id="2" w:name="_Hlk119992995"/>
      <w:tr w:rsidR="00044C37" w:rsidRPr="00DE5A4A" w14:paraId="0F8E7020" w14:textId="77777777" w:rsidTr="00DE5A4A">
        <w:tc>
          <w:tcPr>
            <w:tcW w:w="2664" w:type="dxa"/>
            <w:shd w:val="clear" w:color="auto" w:fill="D9D9D9"/>
          </w:tcPr>
          <w:p w14:paraId="1A16092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fldChar w:fldCharType="begin"/>
            </w:r>
            <w:r w:rsidRPr="00DE5A4A">
              <w:rPr>
                <w:rFonts w:ascii="Arial" w:hAnsi="Arial" w:cs="Arial"/>
                <w:b/>
                <w:sz w:val="18"/>
                <w:szCs w:val="18"/>
              </w:rPr>
              <w:instrText xml:space="preserve"> HYPERLINK "http://www.handbook.unsw.edu.au/2006/index.html" </w:instrText>
            </w:r>
            <w:r w:rsidRPr="00DE5A4A">
              <w:rPr>
                <w:rFonts w:ascii="Arial" w:hAnsi="Arial" w:cs="Arial"/>
                <w:b/>
                <w:sz w:val="18"/>
                <w:szCs w:val="18"/>
              </w:rPr>
              <w:fldChar w:fldCharType="separate"/>
            </w:r>
            <w:r w:rsidRPr="00DE5A4A">
              <w:rPr>
                <w:rStyle w:val="Hyperlink"/>
                <w:rFonts w:ascii="Arial" w:hAnsi="Arial" w:cs="Arial"/>
                <w:b/>
                <w:sz w:val="18"/>
                <w:szCs w:val="18"/>
              </w:rPr>
              <w:t>Course Code</w:t>
            </w:r>
            <w:r w:rsidRPr="00DE5A4A">
              <w:rPr>
                <w:rFonts w:ascii="Arial" w:hAnsi="Arial" w:cs="Arial"/>
                <w:b/>
                <w:sz w:val="18"/>
                <w:szCs w:val="18"/>
              </w:rPr>
              <w:fldChar w:fldCharType="end"/>
            </w:r>
          </w:p>
        </w:tc>
        <w:tc>
          <w:tcPr>
            <w:tcW w:w="7596" w:type="dxa"/>
            <w:gridSpan w:val="4"/>
          </w:tcPr>
          <w:p w14:paraId="5A6A5EB5"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2051</w:t>
            </w:r>
          </w:p>
          <w:p w14:paraId="3DC02669" w14:textId="77777777" w:rsidR="00B30A4B" w:rsidRPr="00DE5A4A" w:rsidRDefault="00B30A4B" w:rsidP="00DE5A4A">
            <w:pPr>
              <w:autoSpaceDE w:val="0"/>
              <w:autoSpaceDN w:val="0"/>
              <w:rPr>
                <w:rFonts w:ascii="Arial (W1)" w:hAnsi="Arial (W1)" w:cs="Arial"/>
                <w:color w:val="000000"/>
                <w:sz w:val="18"/>
                <w:szCs w:val="18"/>
              </w:rPr>
            </w:pPr>
          </w:p>
        </w:tc>
      </w:tr>
      <w:tr w:rsidR="00044C37" w:rsidRPr="00DE5A4A" w14:paraId="6D169D5B" w14:textId="77777777" w:rsidTr="00DE5A4A">
        <w:tc>
          <w:tcPr>
            <w:tcW w:w="2664" w:type="dxa"/>
            <w:shd w:val="clear" w:color="auto" w:fill="D9D9D9"/>
          </w:tcPr>
          <w:p w14:paraId="6670374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Course Name</w:t>
            </w:r>
          </w:p>
        </w:tc>
        <w:tc>
          <w:tcPr>
            <w:tcW w:w="7596" w:type="dxa"/>
            <w:gridSpan w:val="4"/>
          </w:tcPr>
          <w:p w14:paraId="7A051C04"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Flowering Plants</w:t>
            </w:r>
          </w:p>
          <w:p w14:paraId="3110D05F"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762833AC" w14:textId="77777777" w:rsidTr="00DE5A4A">
        <w:tc>
          <w:tcPr>
            <w:tcW w:w="2664" w:type="dxa"/>
            <w:shd w:val="clear" w:color="auto" w:fill="D9D9D9"/>
          </w:tcPr>
          <w:p w14:paraId="179FAB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Academic Unit</w:t>
            </w:r>
          </w:p>
        </w:tc>
        <w:tc>
          <w:tcPr>
            <w:tcW w:w="7596" w:type="dxa"/>
            <w:gridSpan w:val="4"/>
          </w:tcPr>
          <w:p w14:paraId="6391F8CE"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School of Biological, Earth and Environmental Sciences</w:t>
            </w:r>
          </w:p>
          <w:p w14:paraId="7202F2C4"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D22B58F" w14:textId="77777777" w:rsidTr="00DE5A4A">
        <w:tc>
          <w:tcPr>
            <w:tcW w:w="2664" w:type="dxa"/>
            <w:shd w:val="clear" w:color="auto" w:fill="D9D9D9"/>
          </w:tcPr>
          <w:p w14:paraId="7F53520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Level of Course</w:t>
            </w:r>
          </w:p>
        </w:tc>
        <w:tc>
          <w:tcPr>
            <w:tcW w:w="7596" w:type="dxa"/>
            <w:gridSpan w:val="4"/>
          </w:tcPr>
          <w:p w14:paraId="3A7EE32F"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Second year</w:t>
            </w:r>
          </w:p>
          <w:p w14:paraId="30DE59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DC70D72" w14:textId="77777777" w:rsidTr="00DE5A4A">
        <w:tc>
          <w:tcPr>
            <w:tcW w:w="2664" w:type="dxa"/>
            <w:shd w:val="clear" w:color="auto" w:fill="D9D9D9"/>
          </w:tcPr>
          <w:p w14:paraId="179C10E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Units of Credit</w:t>
            </w:r>
            <w:r w:rsidRPr="00DE5A4A">
              <w:rPr>
                <w:rFonts w:ascii="Arial" w:hAnsi="Arial" w:cs="Arial"/>
                <w:b/>
                <w:sz w:val="18"/>
                <w:szCs w:val="18"/>
              </w:rPr>
              <w:tab/>
            </w:r>
          </w:p>
        </w:tc>
        <w:tc>
          <w:tcPr>
            <w:tcW w:w="7596" w:type="dxa"/>
            <w:gridSpan w:val="4"/>
          </w:tcPr>
          <w:p w14:paraId="59407116"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6UOC</w:t>
            </w:r>
          </w:p>
          <w:p w14:paraId="183F41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A102FAC" w14:textId="77777777" w:rsidTr="00DE5A4A">
        <w:tc>
          <w:tcPr>
            <w:tcW w:w="2664" w:type="dxa"/>
            <w:shd w:val="clear" w:color="auto" w:fill="D9D9D9"/>
          </w:tcPr>
          <w:p w14:paraId="685B9D7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Session(s) Offered</w:t>
            </w:r>
          </w:p>
        </w:tc>
        <w:tc>
          <w:tcPr>
            <w:tcW w:w="7596" w:type="dxa"/>
            <w:gridSpan w:val="4"/>
          </w:tcPr>
          <w:p w14:paraId="1DB4A9E9"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Session 2</w:t>
            </w:r>
          </w:p>
          <w:p w14:paraId="36E714A8"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F94305A" w14:textId="77777777" w:rsidTr="00DE5A4A">
        <w:tc>
          <w:tcPr>
            <w:tcW w:w="2664" w:type="dxa"/>
            <w:shd w:val="clear" w:color="auto" w:fill="D9D9D9"/>
          </w:tcPr>
          <w:p w14:paraId="3A01ADA1"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Assumed Knowledge, Prerequisites or Co-requisites </w:t>
            </w:r>
          </w:p>
        </w:tc>
        <w:tc>
          <w:tcPr>
            <w:tcW w:w="7596" w:type="dxa"/>
            <w:gridSpan w:val="4"/>
          </w:tcPr>
          <w:p w14:paraId="6D6ED2A7"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1101</w:t>
            </w:r>
          </w:p>
        </w:tc>
      </w:tr>
      <w:tr w:rsidR="00044C37" w:rsidRPr="00DE5A4A" w14:paraId="7EF356D1" w14:textId="77777777" w:rsidTr="00DE5A4A">
        <w:tc>
          <w:tcPr>
            <w:tcW w:w="2664" w:type="dxa"/>
            <w:shd w:val="clear" w:color="auto" w:fill="D9D9D9"/>
          </w:tcPr>
          <w:p w14:paraId="030FC4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Hours per Week</w:t>
            </w:r>
          </w:p>
        </w:tc>
        <w:tc>
          <w:tcPr>
            <w:tcW w:w="7596" w:type="dxa"/>
            <w:gridSpan w:val="4"/>
          </w:tcPr>
          <w:p w14:paraId="0F010A4A"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5</w:t>
            </w:r>
          </w:p>
          <w:p w14:paraId="35F479D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2D89279E" w14:textId="77777777" w:rsidTr="00DE5A4A">
        <w:tc>
          <w:tcPr>
            <w:tcW w:w="2664" w:type="dxa"/>
            <w:tcBorders>
              <w:bottom w:val="single" w:sz="4" w:space="0" w:color="auto"/>
            </w:tcBorders>
            <w:shd w:val="clear" w:color="auto" w:fill="D9D9D9"/>
          </w:tcPr>
          <w:p w14:paraId="585679B9"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Number of Weeks</w:t>
            </w:r>
          </w:p>
        </w:tc>
        <w:tc>
          <w:tcPr>
            <w:tcW w:w="7596" w:type="dxa"/>
            <w:gridSpan w:val="4"/>
            <w:tcBorders>
              <w:bottom w:val="single" w:sz="4" w:space="0" w:color="auto"/>
            </w:tcBorders>
          </w:tcPr>
          <w:p w14:paraId="08889A55" w14:textId="77777777" w:rsidR="00044C37" w:rsidRPr="00DE5A4A" w:rsidRDefault="00C519E4"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12</w:t>
            </w:r>
          </w:p>
          <w:p w14:paraId="7B95667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01019E51" w14:textId="77777777" w:rsidTr="00DE5A4A">
        <w:tc>
          <w:tcPr>
            <w:tcW w:w="2664" w:type="dxa"/>
            <w:tcBorders>
              <w:bottom w:val="single" w:sz="4" w:space="0" w:color="auto"/>
            </w:tcBorders>
            <w:shd w:val="clear" w:color="auto" w:fill="D9D9D9"/>
          </w:tcPr>
          <w:p w14:paraId="01C1B56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Commencement Date</w:t>
            </w:r>
          </w:p>
        </w:tc>
        <w:tc>
          <w:tcPr>
            <w:tcW w:w="7596" w:type="dxa"/>
            <w:gridSpan w:val="4"/>
            <w:tcBorders>
              <w:bottom w:val="single" w:sz="4" w:space="0" w:color="auto"/>
            </w:tcBorders>
          </w:tcPr>
          <w:p w14:paraId="7F585A66" w14:textId="77777777" w:rsidR="00044C37" w:rsidRPr="00DE5A4A" w:rsidRDefault="00E36F71" w:rsidP="00DE5A4A">
            <w:pPr>
              <w:autoSpaceDE w:val="0"/>
              <w:autoSpaceDN w:val="0"/>
              <w:rPr>
                <w:rFonts w:ascii="Arial" w:hAnsi="Arial" w:cs="Arial"/>
                <w:sz w:val="18"/>
                <w:szCs w:val="18"/>
              </w:rPr>
            </w:pPr>
            <w:r>
              <w:rPr>
                <w:rFonts w:ascii="Arial" w:hAnsi="Arial" w:cs="Arial"/>
                <w:sz w:val="18"/>
                <w:szCs w:val="18"/>
              </w:rPr>
              <w:t xml:space="preserve">Aug </w:t>
            </w:r>
            <w:r w:rsidR="00733E80">
              <w:rPr>
                <w:rFonts w:ascii="Arial" w:hAnsi="Arial" w:cs="Arial"/>
                <w:sz w:val="18"/>
                <w:szCs w:val="18"/>
              </w:rPr>
              <w:t>2</w:t>
            </w:r>
            <w:r w:rsidR="00B30A4B" w:rsidRPr="00DE5A4A">
              <w:rPr>
                <w:rFonts w:ascii="Arial" w:hAnsi="Arial" w:cs="Arial"/>
                <w:sz w:val="18"/>
                <w:szCs w:val="18"/>
              </w:rPr>
              <w:t xml:space="preserve">, </w:t>
            </w:r>
            <w:r w:rsidR="000E6A39">
              <w:rPr>
                <w:rFonts w:ascii="Arial" w:hAnsi="Arial" w:cs="Arial"/>
                <w:sz w:val="18"/>
                <w:szCs w:val="18"/>
              </w:rPr>
              <w:t>201</w:t>
            </w:r>
            <w:r w:rsidR="00AB5CEB">
              <w:rPr>
                <w:rFonts w:ascii="Arial" w:hAnsi="Arial" w:cs="Arial"/>
                <w:sz w:val="18"/>
                <w:szCs w:val="18"/>
              </w:rPr>
              <w:t>7</w:t>
            </w:r>
          </w:p>
          <w:p w14:paraId="7B90E72D" w14:textId="77777777" w:rsidR="00044C37" w:rsidRPr="00DE5A4A" w:rsidRDefault="00044C37" w:rsidP="00DE5A4A">
            <w:pPr>
              <w:autoSpaceDE w:val="0"/>
              <w:autoSpaceDN w:val="0"/>
              <w:rPr>
                <w:rFonts w:ascii="Arial" w:hAnsi="Arial" w:cs="Arial"/>
                <w:b/>
                <w:sz w:val="18"/>
                <w:szCs w:val="18"/>
              </w:rPr>
            </w:pPr>
          </w:p>
        </w:tc>
      </w:tr>
      <w:bookmarkEnd w:id="2"/>
      <w:tr w:rsidR="00044C37" w:rsidRPr="00DE5A4A" w14:paraId="70CD60E0" w14:textId="77777777" w:rsidTr="00DE5A4A">
        <w:tc>
          <w:tcPr>
            <w:tcW w:w="10260" w:type="dxa"/>
            <w:gridSpan w:val="5"/>
            <w:tcBorders>
              <w:bottom w:val="single" w:sz="4" w:space="0" w:color="auto"/>
            </w:tcBorders>
            <w:shd w:val="clear" w:color="auto" w:fill="D9D9D9"/>
          </w:tcPr>
          <w:p w14:paraId="36232B5F" w14:textId="77777777" w:rsidR="00DB7EAA" w:rsidRPr="00DE5A4A" w:rsidRDefault="00DB7EAA" w:rsidP="00DE5A4A">
            <w:pPr>
              <w:autoSpaceDE w:val="0"/>
              <w:autoSpaceDN w:val="0"/>
              <w:rPr>
                <w:rFonts w:ascii="Arial" w:hAnsi="Arial" w:cs="Arial"/>
                <w:b/>
                <w:color w:val="FF0000"/>
                <w:sz w:val="20"/>
                <w:szCs w:val="20"/>
              </w:rPr>
            </w:pPr>
          </w:p>
          <w:p w14:paraId="7E4399DA" w14:textId="77777777" w:rsidR="00044C37" w:rsidRPr="00DE5A4A" w:rsidRDefault="00DB7EAA" w:rsidP="00DE5A4A">
            <w:pPr>
              <w:autoSpaceDE w:val="0"/>
              <w:autoSpaceDN w:val="0"/>
              <w:rPr>
                <w:rFonts w:ascii="Arial" w:hAnsi="Arial" w:cs="Arial"/>
                <w:b/>
                <w:color w:val="FF0000"/>
                <w:sz w:val="20"/>
                <w:szCs w:val="20"/>
              </w:rPr>
            </w:pPr>
            <w:r w:rsidRPr="00DE5A4A">
              <w:rPr>
                <w:rFonts w:ascii="Arial" w:hAnsi="Arial" w:cs="Arial"/>
                <w:b/>
                <w:color w:val="FF0000"/>
                <w:sz w:val="20"/>
                <w:szCs w:val="20"/>
              </w:rPr>
              <w:t xml:space="preserve">Summary of </w:t>
            </w:r>
            <w:r w:rsidR="00044C37" w:rsidRPr="00DE5A4A">
              <w:rPr>
                <w:rFonts w:ascii="Arial" w:hAnsi="Arial" w:cs="Arial"/>
                <w:b/>
                <w:sz w:val="20"/>
                <w:szCs w:val="20"/>
              </w:rPr>
              <w:t>Course Structure</w:t>
            </w:r>
            <w:r w:rsidR="00B94A3E" w:rsidRPr="00DE5A4A">
              <w:rPr>
                <w:rFonts w:ascii="Arial" w:hAnsi="Arial" w:cs="Arial"/>
                <w:b/>
                <w:sz w:val="20"/>
                <w:szCs w:val="20"/>
              </w:rPr>
              <w:t xml:space="preserve"> </w:t>
            </w:r>
            <w:r w:rsidR="00B94A3E" w:rsidRPr="00DE5A4A">
              <w:rPr>
                <w:rFonts w:ascii="Arial" w:hAnsi="Arial" w:cs="Arial"/>
                <w:b/>
                <w:color w:val="FF0000"/>
                <w:sz w:val="20"/>
                <w:szCs w:val="20"/>
              </w:rPr>
              <w:t>(for details see 'Course Schedule')</w:t>
            </w:r>
          </w:p>
          <w:p w14:paraId="02722A4C" w14:textId="77777777" w:rsidR="00DB7EAA" w:rsidRPr="00DE5A4A" w:rsidRDefault="00DB7EAA" w:rsidP="00DE5A4A">
            <w:pPr>
              <w:autoSpaceDE w:val="0"/>
              <w:autoSpaceDN w:val="0"/>
              <w:rPr>
                <w:rFonts w:ascii="Arial" w:hAnsi="Arial" w:cs="Arial"/>
                <w:b/>
                <w:color w:val="FF0000"/>
                <w:sz w:val="20"/>
                <w:szCs w:val="20"/>
              </w:rPr>
            </w:pPr>
          </w:p>
        </w:tc>
      </w:tr>
      <w:tr w:rsidR="00044C37" w:rsidRPr="00DE5A4A" w14:paraId="52A1C942" w14:textId="77777777" w:rsidTr="00DE5A4A">
        <w:tc>
          <w:tcPr>
            <w:tcW w:w="2664" w:type="dxa"/>
            <w:shd w:val="clear" w:color="auto" w:fill="D9D9D9"/>
          </w:tcPr>
          <w:p w14:paraId="120A6538" w14:textId="77777777" w:rsidR="00044C37" w:rsidRPr="00DE5A4A" w:rsidRDefault="00044C37" w:rsidP="00DE5A4A">
            <w:pPr>
              <w:autoSpaceDE w:val="0"/>
              <w:autoSpaceDN w:val="0"/>
              <w:spacing w:before="100" w:beforeAutospacing="1" w:after="100" w:afterAutospacing="1"/>
              <w:rPr>
                <w:rFonts w:ascii="Arial" w:hAnsi="Arial" w:cs="Arial"/>
                <w:b/>
                <w:bCs/>
                <w:color w:val="000000"/>
                <w:sz w:val="18"/>
                <w:szCs w:val="18"/>
              </w:rPr>
            </w:pPr>
            <w:r w:rsidRPr="00DE5A4A">
              <w:rPr>
                <w:rFonts w:ascii="Arial" w:hAnsi="Arial" w:cs="Arial"/>
                <w:b/>
                <w:bCs/>
                <w:color w:val="000000"/>
                <w:sz w:val="18"/>
                <w:szCs w:val="18"/>
              </w:rPr>
              <w:t>Component</w:t>
            </w:r>
          </w:p>
        </w:tc>
        <w:tc>
          <w:tcPr>
            <w:tcW w:w="1550" w:type="dxa"/>
            <w:shd w:val="clear" w:color="auto" w:fill="D9D9D9"/>
          </w:tcPr>
          <w:p w14:paraId="33D9D8DB"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HPW</w:t>
            </w:r>
          </w:p>
        </w:tc>
        <w:tc>
          <w:tcPr>
            <w:tcW w:w="2016" w:type="dxa"/>
            <w:shd w:val="clear" w:color="auto" w:fill="D9D9D9"/>
          </w:tcPr>
          <w:p w14:paraId="47611649"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Time</w:t>
            </w:r>
          </w:p>
        </w:tc>
        <w:tc>
          <w:tcPr>
            <w:tcW w:w="2016" w:type="dxa"/>
            <w:shd w:val="clear" w:color="auto" w:fill="D9D9D9"/>
          </w:tcPr>
          <w:p w14:paraId="72A0C85B"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Day</w:t>
            </w:r>
          </w:p>
        </w:tc>
        <w:tc>
          <w:tcPr>
            <w:tcW w:w="2014" w:type="dxa"/>
            <w:shd w:val="clear" w:color="auto" w:fill="D9D9D9"/>
          </w:tcPr>
          <w:p w14:paraId="1D334319"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Location</w:t>
            </w:r>
          </w:p>
        </w:tc>
      </w:tr>
      <w:tr w:rsidR="00044C37" w:rsidRPr="00DE5A4A" w14:paraId="705BE6BD" w14:textId="77777777" w:rsidTr="00B738FB">
        <w:trPr>
          <w:trHeight w:val="196"/>
        </w:trPr>
        <w:tc>
          <w:tcPr>
            <w:tcW w:w="2664" w:type="dxa"/>
            <w:shd w:val="clear" w:color="auto" w:fill="auto"/>
          </w:tcPr>
          <w:p w14:paraId="23B2C524"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Lectures</w:t>
            </w:r>
          </w:p>
        </w:tc>
        <w:tc>
          <w:tcPr>
            <w:tcW w:w="1550" w:type="dxa"/>
            <w:shd w:val="clear" w:color="auto" w:fill="auto"/>
          </w:tcPr>
          <w:p w14:paraId="1C41B997" w14:textId="77777777" w:rsidR="00044C37" w:rsidRPr="00DE5A4A" w:rsidRDefault="00044C37" w:rsidP="00DE5A4A">
            <w:pPr>
              <w:autoSpaceDE w:val="0"/>
              <w:autoSpaceDN w:val="0"/>
              <w:spacing w:before="100" w:beforeAutospacing="1" w:after="100" w:afterAutospacing="1"/>
              <w:jc w:val="center"/>
              <w:rPr>
                <w:rFonts w:ascii="Arial (W1)" w:hAnsi="Arial (W1)" w:cs="Arial"/>
                <w:b/>
                <w:i/>
                <w:color w:val="000000"/>
                <w:sz w:val="16"/>
                <w:szCs w:val="16"/>
              </w:rPr>
            </w:pPr>
            <w:r w:rsidRPr="00DE5A4A">
              <w:rPr>
                <w:rFonts w:ascii="Arial (W1)" w:hAnsi="Arial (W1)" w:cs="Arial"/>
                <w:b/>
                <w:i/>
                <w:color w:val="000000"/>
                <w:sz w:val="16"/>
                <w:szCs w:val="16"/>
              </w:rPr>
              <w:t>2</w:t>
            </w:r>
          </w:p>
        </w:tc>
        <w:tc>
          <w:tcPr>
            <w:tcW w:w="2016" w:type="dxa"/>
            <w:shd w:val="clear" w:color="auto" w:fill="auto"/>
          </w:tcPr>
          <w:p w14:paraId="2079A296" w14:textId="77777777" w:rsidR="00044C37" w:rsidRPr="00DE5A4A" w:rsidRDefault="00AB5CEB"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1pm-2pm, 5pm-6pm</w:t>
            </w:r>
          </w:p>
        </w:tc>
        <w:tc>
          <w:tcPr>
            <w:tcW w:w="2016" w:type="dxa"/>
            <w:shd w:val="clear" w:color="auto" w:fill="auto"/>
          </w:tcPr>
          <w:p w14:paraId="755F07F7"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59C186C4"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3E2B3671" w14:textId="77777777" w:rsidTr="00DE5A4A">
        <w:tc>
          <w:tcPr>
            <w:tcW w:w="2664" w:type="dxa"/>
            <w:shd w:val="clear" w:color="auto" w:fill="auto"/>
          </w:tcPr>
          <w:p w14:paraId="10AFE330"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Laboratory</w:t>
            </w:r>
          </w:p>
        </w:tc>
        <w:tc>
          <w:tcPr>
            <w:tcW w:w="1550" w:type="dxa"/>
            <w:shd w:val="clear" w:color="auto" w:fill="auto"/>
          </w:tcPr>
          <w:p w14:paraId="46AB6C19" w14:textId="77777777" w:rsidR="00044C37" w:rsidRPr="00DE5A4A" w:rsidRDefault="00BC681B" w:rsidP="00DE5A4A">
            <w:pPr>
              <w:autoSpaceDE w:val="0"/>
              <w:autoSpaceDN w:val="0"/>
              <w:spacing w:before="100" w:beforeAutospacing="1" w:after="100" w:afterAutospacing="1"/>
              <w:jc w:val="center"/>
              <w:rPr>
                <w:rFonts w:ascii="Arial (W1)" w:hAnsi="Arial (W1)" w:cs="Arial"/>
                <w:b/>
                <w:i/>
                <w:color w:val="000000"/>
                <w:sz w:val="18"/>
                <w:szCs w:val="18"/>
              </w:rPr>
            </w:pPr>
            <w:r w:rsidRPr="00DE5A4A">
              <w:rPr>
                <w:rFonts w:ascii="Arial (W1)" w:hAnsi="Arial (W1)" w:cs="Arial"/>
                <w:b/>
                <w:i/>
                <w:color w:val="000000"/>
                <w:sz w:val="18"/>
                <w:szCs w:val="18"/>
              </w:rPr>
              <w:t>3</w:t>
            </w:r>
          </w:p>
        </w:tc>
        <w:tc>
          <w:tcPr>
            <w:tcW w:w="2016" w:type="dxa"/>
            <w:shd w:val="clear" w:color="auto" w:fill="auto"/>
          </w:tcPr>
          <w:p w14:paraId="395ED5BF" w14:textId="77777777" w:rsidR="00044C37" w:rsidRPr="00DE5A4A" w:rsidRDefault="00733E80"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2pm-5pm</w:t>
            </w:r>
          </w:p>
        </w:tc>
        <w:tc>
          <w:tcPr>
            <w:tcW w:w="2016" w:type="dxa"/>
            <w:shd w:val="clear" w:color="auto" w:fill="auto"/>
          </w:tcPr>
          <w:p w14:paraId="063AD1FD" w14:textId="77777777" w:rsidR="00044C37" w:rsidRPr="00DE5A4A" w:rsidRDefault="00DC004A"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199682F8"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6D6E3523" w14:textId="77777777" w:rsidTr="00DE5A4A">
        <w:tc>
          <w:tcPr>
            <w:tcW w:w="2664" w:type="dxa"/>
            <w:shd w:val="clear" w:color="auto" w:fill="auto"/>
          </w:tcPr>
          <w:p w14:paraId="1AD4586E"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p>
        </w:tc>
        <w:tc>
          <w:tcPr>
            <w:tcW w:w="1550" w:type="dxa"/>
            <w:shd w:val="clear" w:color="auto" w:fill="auto"/>
          </w:tcPr>
          <w:p w14:paraId="5F514375" w14:textId="77777777" w:rsidR="00044C37" w:rsidRPr="00DE5A4A" w:rsidRDefault="00044C37" w:rsidP="00DE5A4A">
            <w:pPr>
              <w:autoSpaceDE w:val="0"/>
              <w:autoSpaceDN w:val="0"/>
              <w:spacing w:before="100" w:beforeAutospacing="1" w:after="100" w:afterAutospacing="1"/>
              <w:jc w:val="center"/>
              <w:rPr>
                <w:rFonts w:ascii="Arial (W1)" w:hAnsi="Arial (W1)" w:cs="Arial"/>
                <w:color w:val="000000"/>
                <w:sz w:val="18"/>
                <w:szCs w:val="18"/>
              </w:rPr>
            </w:pPr>
          </w:p>
        </w:tc>
        <w:tc>
          <w:tcPr>
            <w:tcW w:w="2016" w:type="dxa"/>
            <w:tcBorders>
              <w:bottom w:val="single" w:sz="4" w:space="0" w:color="auto"/>
            </w:tcBorders>
            <w:shd w:val="clear" w:color="auto" w:fill="auto"/>
          </w:tcPr>
          <w:p w14:paraId="4B95D4FE" w14:textId="77777777" w:rsidR="00044C37" w:rsidRPr="00DE5A4A" w:rsidRDefault="00044C37" w:rsidP="00DE5A4A">
            <w:pPr>
              <w:autoSpaceDE w:val="0"/>
              <w:autoSpaceDN w:val="0"/>
              <w:spacing w:before="100" w:beforeAutospacing="1" w:after="100" w:afterAutospacing="1"/>
              <w:jc w:val="center"/>
              <w:rPr>
                <w:rFonts w:ascii="Arial (W1)" w:hAnsi="Arial (W1)" w:cs="Arial"/>
                <w:i/>
                <w:color w:val="000000"/>
                <w:sz w:val="16"/>
                <w:szCs w:val="16"/>
              </w:rPr>
            </w:pPr>
          </w:p>
        </w:tc>
        <w:tc>
          <w:tcPr>
            <w:tcW w:w="2016" w:type="dxa"/>
            <w:tcBorders>
              <w:bottom w:val="single" w:sz="4" w:space="0" w:color="auto"/>
            </w:tcBorders>
            <w:shd w:val="clear" w:color="auto" w:fill="auto"/>
          </w:tcPr>
          <w:p w14:paraId="4E18E6EB" w14:textId="77777777" w:rsidR="00044C37" w:rsidRPr="00DE5A4A" w:rsidRDefault="00044C37" w:rsidP="00DE5A4A">
            <w:pPr>
              <w:pStyle w:val="Heading1"/>
              <w:keepLines/>
              <w:tabs>
                <w:tab w:val="left" w:pos="7371"/>
              </w:tabs>
              <w:jc w:val="center"/>
              <w:rPr>
                <w:rFonts w:ascii="Arial (W1)" w:hAnsi="Arial (W1)" w:cs="Arial"/>
                <w:b w:val="0"/>
                <w:i/>
                <w:color w:val="000000"/>
                <w:sz w:val="16"/>
                <w:szCs w:val="16"/>
              </w:rPr>
            </w:pPr>
          </w:p>
        </w:tc>
        <w:tc>
          <w:tcPr>
            <w:tcW w:w="2014" w:type="dxa"/>
            <w:tcBorders>
              <w:bottom w:val="single" w:sz="4" w:space="0" w:color="auto"/>
            </w:tcBorders>
            <w:shd w:val="clear" w:color="auto" w:fill="auto"/>
          </w:tcPr>
          <w:p w14:paraId="2C5FACA0" w14:textId="77777777" w:rsidR="00044C37" w:rsidRPr="00DE5A4A" w:rsidRDefault="00044C37" w:rsidP="00DE5A4A">
            <w:pPr>
              <w:pStyle w:val="Heading1"/>
              <w:keepLines/>
              <w:tabs>
                <w:tab w:val="left" w:pos="7371"/>
              </w:tabs>
              <w:jc w:val="center"/>
              <w:rPr>
                <w:rFonts w:ascii="Arial (W1)" w:hAnsi="Arial (W1)" w:cs="Arial"/>
                <w:bCs w:val="0"/>
                <w:color w:val="000000"/>
                <w:sz w:val="18"/>
                <w:szCs w:val="18"/>
              </w:rPr>
            </w:pPr>
          </w:p>
        </w:tc>
      </w:tr>
      <w:tr w:rsidR="00044C37" w:rsidRPr="00DE5A4A" w14:paraId="196CA3DB" w14:textId="77777777" w:rsidTr="00DE5A4A">
        <w:tc>
          <w:tcPr>
            <w:tcW w:w="2664" w:type="dxa"/>
            <w:shd w:val="clear" w:color="auto" w:fill="auto"/>
          </w:tcPr>
          <w:p w14:paraId="37F976B4" w14:textId="77777777" w:rsidR="00044C37" w:rsidRPr="00DE5A4A" w:rsidRDefault="00044C37" w:rsidP="00DE5A4A">
            <w:pPr>
              <w:autoSpaceDE w:val="0"/>
              <w:autoSpaceDN w:val="0"/>
              <w:spacing w:before="100" w:beforeAutospacing="1" w:after="100" w:afterAutospacing="1"/>
              <w:rPr>
                <w:rFonts w:ascii="Arial" w:hAnsi="Arial" w:cs="Arial"/>
                <w:b/>
                <w:sz w:val="16"/>
                <w:szCs w:val="16"/>
              </w:rPr>
            </w:pPr>
            <w:r w:rsidRPr="00DE5A4A">
              <w:rPr>
                <w:rFonts w:ascii="Arial" w:hAnsi="Arial" w:cs="Arial"/>
                <w:b/>
                <w:sz w:val="16"/>
                <w:szCs w:val="16"/>
              </w:rPr>
              <w:t>TOTAL</w:t>
            </w:r>
          </w:p>
        </w:tc>
        <w:tc>
          <w:tcPr>
            <w:tcW w:w="1550" w:type="dxa"/>
            <w:shd w:val="clear" w:color="auto" w:fill="auto"/>
          </w:tcPr>
          <w:p w14:paraId="784B9BF2" w14:textId="77777777" w:rsidR="00044C37" w:rsidRPr="00DE5A4A" w:rsidRDefault="00044C37" w:rsidP="00DE5A4A">
            <w:pPr>
              <w:autoSpaceDE w:val="0"/>
              <w:autoSpaceDN w:val="0"/>
              <w:spacing w:before="100" w:beforeAutospacing="1" w:after="100" w:afterAutospacing="1"/>
              <w:jc w:val="center"/>
              <w:rPr>
                <w:rFonts w:ascii="Arial" w:hAnsi="Arial" w:cs="Arial"/>
                <w:color w:val="000000"/>
                <w:sz w:val="18"/>
                <w:szCs w:val="18"/>
              </w:rPr>
            </w:pPr>
          </w:p>
        </w:tc>
        <w:tc>
          <w:tcPr>
            <w:tcW w:w="2016" w:type="dxa"/>
            <w:shd w:val="clear" w:color="auto" w:fill="808080"/>
          </w:tcPr>
          <w:p w14:paraId="07AA9AD6" w14:textId="77777777" w:rsidR="00044C37" w:rsidRPr="00DE5A4A" w:rsidRDefault="00044C37" w:rsidP="00DE5A4A">
            <w:pPr>
              <w:autoSpaceDE w:val="0"/>
              <w:autoSpaceDN w:val="0"/>
              <w:spacing w:before="100" w:beforeAutospacing="1" w:after="100" w:afterAutospacing="1"/>
              <w:rPr>
                <w:rFonts w:ascii="Arial" w:hAnsi="Arial" w:cs="Arial"/>
                <w:i/>
                <w:color w:val="FF0000"/>
              </w:rPr>
            </w:pPr>
          </w:p>
        </w:tc>
        <w:tc>
          <w:tcPr>
            <w:tcW w:w="2016" w:type="dxa"/>
            <w:shd w:val="clear" w:color="auto" w:fill="808080"/>
          </w:tcPr>
          <w:p w14:paraId="3702CA67" w14:textId="77777777" w:rsidR="00044C37" w:rsidRPr="00DE5A4A" w:rsidRDefault="00044C37" w:rsidP="00DE5A4A">
            <w:pPr>
              <w:pStyle w:val="Heading1"/>
              <w:keepLines/>
              <w:tabs>
                <w:tab w:val="left" w:pos="7371"/>
              </w:tabs>
              <w:jc w:val="center"/>
              <w:rPr>
                <w:rFonts w:ascii="Arial" w:hAnsi="Arial" w:cs="Arial"/>
                <w:b w:val="0"/>
                <w:i/>
                <w:color w:val="FF0000"/>
                <w:sz w:val="16"/>
                <w:szCs w:val="16"/>
              </w:rPr>
            </w:pPr>
          </w:p>
        </w:tc>
        <w:tc>
          <w:tcPr>
            <w:tcW w:w="2014" w:type="dxa"/>
            <w:shd w:val="clear" w:color="auto" w:fill="808080"/>
          </w:tcPr>
          <w:p w14:paraId="011B8FEA" w14:textId="77777777" w:rsidR="00044C37" w:rsidRPr="00DE5A4A" w:rsidRDefault="00044C37" w:rsidP="00DE5A4A">
            <w:pPr>
              <w:pStyle w:val="Heading1"/>
              <w:keepLines/>
              <w:tabs>
                <w:tab w:val="left" w:pos="7371"/>
              </w:tabs>
              <w:jc w:val="center"/>
              <w:rPr>
                <w:rFonts w:ascii="Arial" w:hAnsi="Arial" w:cs="Arial"/>
                <w:bCs w:val="0"/>
                <w:sz w:val="18"/>
                <w:szCs w:val="18"/>
              </w:rPr>
            </w:pPr>
          </w:p>
        </w:tc>
      </w:tr>
    </w:tbl>
    <w:p w14:paraId="77D6C39A" w14:textId="77777777" w:rsidR="00044C37" w:rsidRPr="00BF3578" w:rsidRDefault="00044C37" w:rsidP="00044C37">
      <w:pPr>
        <w:ind w:right="-27"/>
        <w:rPr>
          <w:rFonts w:ascii="Arial" w:hAnsi="Arial" w:cs="Arial"/>
          <w:b/>
        </w:rPr>
      </w:pPr>
    </w:p>
    <w:p w14:paraId="051AD563" w14:textId="77777777" w:rsidR="00044C37" w:rsidRPr="00BF3578" w:rsidRDefault="00044C37" w:rsidP="00044C37">
      <w:pPr>
        <w:pStyle w:val="Heading1"/>
        <w:ind w:left="-360"/>
        <w:rPr>
          <w:rFonts w:ascii="Arial" w:hAnsi="Arial" w:cs="Arial"/>
        </w:rPr>
      </w:pPr>
      <w:bookmarkStart w:id="3" w:name="_Toc128450124"/>
      <w:bookmarkStart w:id="4" w:name="_Toc141345526"/>
      <w:r w:rsidRPr="00BF3578">
        <w:rPr>
          <w:rFonts w:ascii="Arial" w:hAnsi="Arial" w:cs="Arial"/>
        </w:rPr>
        <w:t>2. Staff Involved in the Course</w:t>
      </w:r>
      <w:bookmarkEnd w:id="3"/>
      <w:bookmarkEnd w:id="4"/>
    </w:p>
    <w:p w14:paraId="7178D828" w14:textId="77777777" w:rsidR="00044C37" w:rsidRPr="00BF3578" w:rsidRDefault="00044C37" w:rsidP="00044C37">
      <w:pPr>
        <w:rPr>
          <w:rFonts w:ascii="Arial" w:hAnsi="Arial" w:cs="Arial"/>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1646"/>
        <w:gridCol w:w="1570"/>
        <w:gridCol w:w="2350"/>
        <w:gridCol w:w="2159"/>
      </w:tblGrid>
      <w:tr w:rsidR="003C683C" w:rsidRPr="00DE5A4A" w14:paraId="154D4656" w14:textId="77777777" w:rsidTr="004B1EF1">
        <w:trPr>
          <w:trHeight w:val="113"/>
        </w:trPr>
        <w:tc>
          <w:tcPr>
            <w:tcW w:w="2310" w:type="dxa"/>
            <w:shd w:val="clear" w:color="auto" w:fill="D9D9D9"/>
          </w:tcPr>
          <w:p w14:paraId="44096247"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Staff</w:t>
            </w:r>
          </w:p>
        </w:tc>
        <w:tc>
          <w:tcPr>
            <w:tcW w:w="1646" w:type="dxa"/>
            <w:tcBorders>
              <w:bottom w:val="single" w:sz="4" w:space="0" w:color="auto"/>
            </w:tcBorders>
            <w:shd w:val="clear" w:color="auto" w:fill="D9D9D9"/>
          </w:tcPr>
          <w:p w14:paraId="370C1F6D"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lang w:val="en-AU"/>
              </w:rPr>
              <w:t>Role</w:t>
            </w:r>
          </w:p>
        </w:tc>
        <w:tc>
          <w:tcPr>
            <w:tcW w:w="1570" w:type="dxa"/>
            <w:tcBorders>
              <w:bottom w:val="single" w:sz="4" w:space="0" w:color="auto"/>
            </w:tcBorders>
            <w:shd w:val="clear" w:color="auto" w:fill="D9D9D9"/>
          </w:tcPr>
          <w:p w14:paraId="671E6612"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rPr>
              <w:t>Name</w:t>
            </w:r>
          </w:p>
        </w:tc>
        <w:tc>
          <w:tcPr>
            <w:tcW w:w="2350" w:type="dxa"/>
            <w:tcBorders>
              <w:bottom w:val="single" w:sz="4" w:space="0" w:color="auto"/>
            </w:tcBorders>
            <w:shd w:val="clear" w:color="auto" w:fill="D9D9D9"/>
          </w:tcPr>
          <w:p w14:paraId="143EB9B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Contact Details</w:t>
            </w:r>
          </w:p>
        </w:tc>
        <w:tc>
          <w:tcPr>
            <w:tcW w:w="2159" w:type="dxa"/>
            <w:tcBorders>
              <w:bottom w:val="single" w:sz="4" w:space="0" w:color="auto"/>
            </w:tcBorders>
            <w:shd w:val="clear" w:color="auto" w:fill="D9D9D9"/>
          </w:tcPr>
          <w:p w14:paraId="4566D6DA"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color w:val="111111"/>
                <w:sz w:val="18"/>
                <w:szCs w:val="18"/>
              </w:rPr>
              <w:t>Consultation Times</w:t>
            </w:r>
          </w:p>
        </w:tc>
      </w:tr>
      <w:tr w:rsidR="003C683C" w:rsidRPr="00DE5A4A" w14:paraId="2E13EB12" w14:textId="77777777" w:rsidTr="004B1EF1">
        <w:trPr>
          <w:trHeight w:val="460"/>
        </w:trPr>
        <w:tc>
          <w:tcPr>
            <w:tcW w:w="2310" w:type="dxa"/>
            <w:shd w:val="clear" w:color="auto" w:fill="D9D9D9"/>
          </w:tcPr>
          <w:p w14:paraId="508FFC40" w14:textId="77777777" w:rsidR="00044C37" w:rsidRPr="00DE5A4A" w:rsidRDefault="00044C37" w:rsidP="00DE5A4A">
            <w:pPr>
              <w:autoSpaceDE w:val="0"/>
              <w:autoSpaceDN w:val="0"/>
              <w:rPr>
                <w:rFonts w:ascii="Arial" w:hAnsi="Arial" w:cs="Arial"/>
                <w:b/>
                <w:color w:val="FF0000"/>
                <w:sz w:val="18"/>
                <w:szCs w:val="18"/>
              </w:rPr>
            </w:pPr>
            <w:r w:rsidRPr="00DE5A4A">
              <w:rPr>
                <w:rFonts w:ascii="Arial" w:hAnsi="Arial" w:cs="Arial"/>
                <w:b/>
                <w:color w:val="FF0000"/>
                <w:sz w:val="18"/>
                <w:szCs w:val="18"/>
              </w:rPr>
              <w:t>Course Convener</w:t>
            </w:r>
          </w:p>
        </w:tc>
        <w:tc>
          <w:tcPr>
            <w:tcW w:w="1646" w:type="dxa"/>
            <w:shd w:val="clear" w:color="auto" w:fill="808080"/>
          </w:tcPr>
          <w:p w14:paraId="3ECD0721" w14:textId="77777777" w:rsidR="00044C37" w:rsidRPr="00DE5A4A" w:rsidRDefault="00044C37" w:rsidP="00DE5A4A">
            <w:pPr>
              <w:autoSpaceDE w:val="0"/>
              <w:autoSpaceDN w:val="0"/>
              <w:rPr>
                <w:rFonts w:ascii="Arial" w:hAnsi="Arial" w:cs="Arial"/>
                <w:i/>
                <w:color w:val="FF0000"/>
                <w:sz w:val="18"/>
                <w:szCs w:val="18"/>
              </w:rPr>
            </w:pPr>
          </w:p>
        </w:tc>
        <w:tc>
          <w:tcPr>
            <w:tcW w:w="1570" w:type="dxa"/>
            <w:shd w:val="clear" w:color="auto" w:fill="auto"/>
          </w:tcPr>
          <w:p w14:paraId="5A975BB2" w14:textId="77777777" w:rsidR="00044C37" w:rsidRPr="00DE5A4A" w:rsidRDefault="00326AAB" w:rsidP="00DE5A4A">
            <w:pPr>
              <w:autoSpaceDE w:val="0"/>
              <w:autoSpaceDN w:val="0"/>
              <w:rPr>
                <w:rFonts w:ascii="Arial" w:hAnsi="Arial" w:cs="Arial"/>
                <w:sz w:val="18"/>
                <w:szCs w:val="18"/>
              </w:rPr>
            </w:pPr>
            <w:r>
              <w:rPr>
                <w:rFonts w:ascii="Arial" w:hAnsi="Arial" w:cs="Arial"/>
                <w:color w:val="111111"/>
                <w:sz w:val="18"/>
                <w:szCs w:val="18"/>
              </w:rPr>
              <w:t>A/Prof</w:t>
            </w:r>
            <w:r w:rsidR="00AC114E">
              <w:rPr>
                <w:rFonts w:ascii="Arial" w:hAnsi="Arial" w:cs="Arial"/>
                <w:color w:val="111111"/>
                <w:sz w:val="18"/>
                <w:szCs w:val="18"/>
              </w:rPr>
              <w:t xml:space="preserve"> Will Cornwell</w:t>
            </w:r>
          </w:p>
        </w:tc>
        <w:tc>
          <w:tcPr>
            <w:tcW w:w="2350" w:type="dxa"/>
          </w:tcPr>
          <w:p w14:paraId="7BA5AC47" w14:textId="77777777" w:rsidR="00044C37" w:rsidRPr="00DE5A4A" w:rsidRDefault="00AC114E" w:rsidP="00DE5A4A">
            <w:pPr>
              <w:autoSpaceDE w:val="0"/>
              <w:autoSpaceDN w:val="0"/>
              <w:rPr>
                <w:rFonts w:ascii="Arial" w:hAnsi="Arial" w:cs="Arial"/>
                <w:sz w:val="18"/>
                <w:szCs w:val="18"/>
              </w:rPr>
            </w:pPr>
            <w:r>
              <w:rPr>
                <w:rFonts w:ascii="Arial" w:hAnsi="Arial" w:cs="Arial"/>
                <w:color w:val="111111"/>
                <w:sz w:val="18"/>
                <w:szCs w:val="18"/>
              </w:rPr>
              <w:t>w.cornwell@unsw.edu.au</w:t>
            </w:r>
          </w:p>
        </w:tc>
        <w:tc>
          <w:tcPr>
            <w:tcW w:w="2159" w:type="dxa"/>
            <w:shd w:val="clear" w:color="auto" w:fill="auto"/>
          </w:tcPr>
          <w:p w14:paraId="1DCF2039" w14:textId="77777777" w:rsidR="00044C37" w:rsidRPr="00DE5A4A" w:rsidRDefault="00E46187" w:rsidP="00DE5A4A">
            <w:pPr>
              <w:autoSpaceDE w:val="0"/>
              <w:autoSpaceDN w:val="0"/>
              <w:rPr>
                <w:rFonts w:ascii="Arial" w:hAnsi="Arial" w:cs="Arial"/>
                <w:sz w:val="18"/>
                <w:szCs w:val="18"/>
              </w:rPr>
            </w:pPr>
            <w:r>
              <w:rPr>
                <w:rFonts w:ascii="Arial" w:hAnsi="Arial" w:cs="Arial"/>
                <w:sz w:val="18"/>
                <w:szCs w:val="18"/>
              </w:rPr>
              <w:t>B</w:t>
            </w:r>
            <w:r w:rsidR="00BC681B" w:rsidRPr="00DE5A4A">
              <w:rPr>
                <w:rFonts w:ascii="Arial" w:hAnsi="Arial" w:cs="Arial"/>
                <w:sz w:val="18"/>
                <w:szCs w:val="18"/>
              </w:rPr>
              <w:t>y appointment</w:t>
            </w:r>
          </w:p>
        </w:tc>
      </w:tr>
      <w:tr w:rsidR="004B1EF1" w:rsidRPr="00DE5A4A" w14:paraId="564F60FD" w14:textId="77777777" w:rsidTr="004B1EF1">
        <w:trPr>
          <w:trHeight w:val="120"/>
        </w:trPr>
        <w:tc>
          <w:tcPr>
            <w:tcW w:w="2310" w:type="dxa"/>
            <w:vMerge w:val="restart"/>
            <w:shd w:val="clear" w:color="auto" w:fill="D9D9D9"/>
          </w:tcPr>
          <w:p w14:paraId="4D2DEC80" w14:textId="77777777" w:rsidR="004B1EF1" w:rsidRPr="00DE5A4A" w:rsidRDefault="004B1EF1" w:rsidP="00DE5A4A">
            <w:pPr>
              <w:autoSpaceDE w:val="0"/>
              <w:autoSpaceDN w:val="0"/>
              <w:rPr>
                <w:rFonts w:ascii="Arial" w:hAnsi="Arial" w:cs="Arial"/>
                <w:b/>
                <w:sz w:val="18"/>
                <w:szCs w:val="18"/>
              </w:rPr>
            </w:pPr>
            <w:r w:rsidRPr="00DE5A4A">
              <w:rPr>
                <w:rFonts w:ascii="Arial" w:hAnsi="Arial" w:cs="Arial"/>
                <w:b/>
                <w:sz w:val="18"/>
                <w:szCs w:val="18"/>
              </w:rPr>
              <w:t>Additional Teaching Staff</w:t>
            </w:r>
          </w:p>
          <w:p w14:paraId="75D6D7F8" w14:textId="77777777" w:rsidR="004B1EF1" w:rsidRPr="00DE5A4A" w:rsidRDefault="004B1EF1" w:rsidP="00DE5A4A">
            <w:pPr>
              <w:autoSpaceDE w:val="0"/>
              <w:autoSpaceDN w:val="0"/>
              <w:rPr>
                <w:rFonts w:ascii="Arial" w:hAnsi="Arial" w:cs="Arial"/>
                <w:b/>
                <w:sz w:val="18"/>
                <w:szCs w:val="18"/>
              </w:rPr>
            </w:pPr>
          </w:p>
        </w:tc>
        <w:tc>
          <w:tcPr>
            <w:tcW w:w="1646" w:type="dxa"/>
          </w:tcPr>
          <w:p w14:paraId="4E282D6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Lecturers &amp; Facilitators</w:t>
            </w:r>
          </w:p>
        </w:tc>
        <w:tc>
          <w:tcPr>
            <w:tcW w:w="1570" w:type="dxa"/>
          </w:tcPr>
          <w:p w14:paraId="76624F88" w14:textId="77777777" w:rsidR="004B1EF1" w:rsidRPr="00DE5A4A" w:rsidRDefault="004B1EF1" w:rsidP="00D1793D">
            <w:pPr>
              <w:autoSpaceDE w:val="0"/>
              <w:autoSpaceDN w:val="0"/>
              <w:rPr>
                <w:rFonts w:ascii="Arial" w:hAnsi="Arial" w:cs="Arial"/>
                <w:color w:val="111111"/>
                <w:sz w:val="18"/>
                <w:szCs w:val="18"/>
              </w:rPr>
            </w:pPr>
            <w:r>
              <w:rPr>
                <w:rFonts w:ascii="Arial" w:hAnsi="Arial" w:cs="Arial"/>
                <w:color w:val="111111"/>
                <w:sz w:val="18"/>
                <w:szCs w:val="18"/>
              </w:rPr>
              <w:t>Prof Angela Moles</w:t>
            </w:r>
          </w:p>
        </w:tc>
        <w:tc>
          <w:tcPr>
            <w:tcW w:w="2350" w:type="dxa"/>
          </w:tcPr>
          <w:p w14:paraId="34921E6D" w14:textId="77777777" w:rsidR="004B1EF1" w:rsidRDefault="004B1EF1" w:rsidP="004B1EF1">
            <w:pPr>
              <w:autoSpaceDE w:val="0"/>
              <w:autoSpaceDN w:val="0"/>
              <w:rPr>
                <w:rFonts w:ascii="Arial" w:hAnsi="Arial" w:cs="Arial"/>
                <w:color w:val="111111"/>
                <w:sz w:val="18"/>
                <w:szCs w:val="18"/>
              </w:rPr>
            </w:pPr>
            <w:r>
              <w:rPr>
                <w:rFonts w:ascii="Arial" w:hAnsi="Arial" w:cs="Arial"/>
                <w:color w:val="111111"/>
                <w:sz w:val="18"/>
                <w:szCs w:val="18"/>
              </w:rPr>
              <w:t>a.moles@unsw.edu.au</w:t>
            </w:r>
          </w:p>
          <w:p w14:paraId="64A6058D" w14:textId="77777777" w:rsidR="004B1EF1" w:rsidRDefault="004B1EF1" w:rsidP="00DE5A4A">
            <w:pPr>
              <w:autoSpaceDE w:val="0"/>
              <w:autoSpaceDN w:val="0"/>
              <w:rPr>
                <w:rFonts w:ascii="Arial" w:hAnsi="Arial" w:cs="Arial"/>
                <w:color w:val="111111"/>
                <w:sz w:val="18"/>
                <w:szCs w:val="18"/>
              </w:rPr>
            </w:pPr>
          </w:p>
        </w:tc>
        <w:tc>
          <w:tcPr>
            <w:tcW w:w="2159" w:type="dxa"/>
          </w:tcPr>
          <w:p w14:paraId="502FD6C7"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339672B9" w14:textId="77777777" w:rsidTr="004B1EF1">
        <w:trPr>
          <w:trHeight w:val="120"/>
        </w:trPr>
        <w:tc>
          <w:tcPr>
            <w:tcW w:w="2310" w:type="dxa"/>
            <w:vMerge/>
            <w:shd w:val="clear" w:color="auto" w:fill="D9D9D9"/>
          </w:tcPr>
          <w:p w14:paraId="3E48BBCD" w14:textId="77777777" w:rsidR="004B1EF1" w:rsidRPr="00DE5A4A" w:rsidRDefault="004B1EF1" w:rsidP="00DE5A4A">
            <w:pPr>
              <w:autoSpaceDE w:val="0"/>
              <w:autoSpaceDN w:val="0"/>
              <w:rPr>
                <w:rFonts w:ascii="Arial" w:hAnsi="Arial" w:cs="Arial"/>
                <w:b/>
                <w:sz w:val="18"/>
                <w:szCs w:val="18"/>
              </w:rPr>
            </w:pPr>
          </w:p>
        </w:tc>
        <w:tc>
          <w:tcPr>
            <w:tcW w:w="1646" w:type="dxa"/>
          </w:tcPr>
          <w:p w14:paraId="075984E9" w14:textId="77777777" w:rsidR="004B1EF1" w:rsidRPr="00DE5A4A" w:rsidRDefault="004B1EF1" w:rsidP="00DE5A4A">
            <w:pPr>
              <w:autoSpaceDE w:val="0"/>
              <w:autoSpaceDN w:val="0"/>
              <w:rPr>
                <w:rFonts w:ascii="Arial" w:hAnsi="Arial" w:cs="Arial"/>
                <w:color w:val="111111"/>
                <w:sz w:val="18"/>
                <w:szCs w:val="18"/>
              </w:rPr>
            </w:pPr>
          </w:p>
        </w:tc>
        <w:tc>
          <w:tcPr>
            <w:tcW w:w="1570" w:type="dxa"/>
          </w:tcPr>
          <w:p w14:paraId="104CA588" w14:textId="77777777" w:rsidR="004B1EF1" w:rsidRPr="00DE5A4A" w:rsidRDefault="004B1EF1" w:rsidP="00DE5A4A">
            <w:pPr>
              <w:autoSpaceDE w:val="0"/>
              <w:autoSpaceDN w:val="0"/>
              <w:rPr>
                <w:rFonts w:ascii="Arial" w:hAnsi="Arial" w:cs="Arial"/>
                <w:color w:val="111111"/>
                <w:sz w:val="18"/>
                <w:szCs w:val="18"/>
              </w:rPr>
            </w:pPr>
            <w:r>
              <w:rPr>
                <w:rFonts w:ascii="Arial" w:hAnsi="Arial" w:cs="Arial"/>
                <w:color w:val="111111"/>
                <w:sz w:val="18"/>
                <w:szCs w:val="18"/>
              </w:rPr>
              <w:t>Prof David Keith</w:t>
            </w:r>
          </w:p>
        </w:tc>
        <w:tc>
          <w:tcPr>
            <w:tcW w:w="2350" w:type="dxa"/>
          </w:tcPr>
          <w:p w14:paraId="6776FF70" w14:textId="77777777" w:rsidR="004B1EF1" w:rsidRPr="00DE5A4A" w:rsidRDefault="004B1EF1" w:rsidP="004B1EF1">
            <w:pPr>
              <w:autoSpaceDE w:val="0"/>
              <w:autoSpaceDN w:val="0"/>
              <w:rPr>
                <w:rFonts w:ascii="Arial" w:hAnsi="Arial" w:cs="Arial"/>
                <w:color w:val="111111"/>
                <w:sz w:val="18"/>
                <w:szCs w:val="18"/>
              </w:rPr>
            </w:pPr>
            <w:r w:rsidRPr="004B1EF1">
              <w:rPr>
                <w:rFonts w:ascii="Arial" w:hAnsi="Arial" w:cs="Arial"/>
                <w:color w:val="111111"/>
                <w:sz w:val="18"/>
                <w:szCs w:val="18"/>
              </w:rPr>
              <w:t>david.keith@unsw.edu.au</w:t>
            </w:r>
          </w:p>
        </w:tc>
        <w:tc>
          <w:tcPr>
            <w:tcW w:w="2159" w:type="dxa"/>
          </w:tcPr>
          <w:p w14:paraId="5B324BE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2738F4F2" w14:textId="77777777" w:rsidTr="004B1EF1">
        <w:trPr>
          <w:trHeight w:val="120"/>
        </w:trPr>
        <w:tc>
          <w:tcPr>
            <w:tcW w:w="2310" w:type="dxa"/>
            <w:vMerge/>
            <w:shd w:val="clear" w:color="auto" w:fill="D9D9D9"/>
          </w:tcPr>
          <w:p w14:paraId="2DBBF794" w14:textId="77777777" w:rsidR="004B1EF1" w:rsidRPr="00DE5A4A" w:rsidRDefault="004B1EF1" w:rsidP="00DE5A4A">
            <w:pPr>
              <w:autoSpaceDE w:val="0"/>
              <w:autoSpaceDN w:val="0"/>
              <w:rPr>
                <w:rFonts w:ascii="Arial" w:hAnsi="Arial" w:cs="Arial"/>
                <w:sz w:val="20"/>
                <w:szCs w:val="20"/>
              </w:rPr>
            </w:pPr>
          </w:p>
        </w:tc>
        <w:tc>
          <w:tcPr>
            <w:tcW w:w="1646" w:type="dxa"/>
          </w:tcPr>
          <w:p w14:paraId="1F15B079"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sz w:val="18"/>
                <w:szCs w:val="18"/>
              </w:rPr>
              <w:t>Technical &amp; Laboratory Staff</w:t>
            </w:r>
          </w:p>
        </w:tc>
        <w:tc>
          <w:tcPr>
            <w:tcW w:w="1570" w:type="dxa"/>
          </w:tcPr>
          <w:p w14:paraId="1E1FE54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Frank Hemmings</w:t>
            </w:r>
          </w:p>
        </w:tc>
        <w:tc>
          <w:tcPr>
            <w:tcW w:w="2350" w:type="dxa"/>
          </w:tcPr>
          <w:p w14:paraId="48ABAE0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Herbarium f.hemmings@unsw.edu.au</w:t>
            </w:r>
          </w:p>
        </w:tc>
        <w:tc>
          <w:tcPr>
            <w:tcW w:w="2159" w:type="dxa"/>
          </w:tcPr>
          <w:p w14:paraId="7D404F8E" w14:textId="77777777" w:rsidR="004B1EF1" w:rsidRPr="00DE5A4A" w:rsidRDefault="004B1EF1" w:rsidP="00DE5A4A">
            <w:pPr>
              <w:autoSpaceDE w:val="0"/>
              <w:autoSpaceDN w:val="0"/>
              <w:rPr>
                <w:rFonts w:ascii="Arial" w:hAnsi="Arial" w:cs="Arial"/>
                <w:color w:val="111111"/>
                <w:sz w:val="18"/>
                <w:szCs w:val="18"/>
              </w:rPr>
            </w:pPr>
          </w:p>
        </w:tc>
      </w:tr>
    </w:tbl>
    <w:p w14:paraId="4F19B337" w14:textId="77777777" w:rsidR="00044C37" w:rsidRPr="00BF3578" w:rsidRDefault="00044C37" w:rsidP="00044C37">
      <w:pPr>
        <w:pStyle w:val="Heading1"/>
        <w:ind w:left="-360"/>
        <w:rPr>
          <w:rFonts w:ascii="Arial" w:hAnsi="Arial" w:cs="Arial"/>
        </w:rPr>
      </w:pPr>
      <w:r w:rsidRPr="00BF3578">
        <w:rPr>
          <w:rFonts w:ascii="Arial" w:hAnsi="Arial" w:cs="Arial"/>
        </w:rPr>
        <w:br w:type="page"/>
      </w:r>
      <w:bookmarkStart w:id="5" w:name="_Toc128450125"/>
      <w:bookmarkStart w:id="6" w:name="_Toc141345527"/>
      <w:r w:rsidRPr="00BF3578">
        <w:rPr>
          <w:rFonts w:ascii="Arial" w:hAnsi="Arial" w:cs="Arial"/>
        </w:rPr>
        <w:lastRenderedPageBreak/>
        <w:t xml:space="preserve">3. </w:t>
      </w:r>
      <w:r w:rsidR="00B94A3E" w:rsidRPr="00BF3578">
        <w:rPr>
          <w:rFonts w:ascii="Arial" w:hAnsi="Arial" w:cs="Arial"/>
          <w:color w:val="FF0000"/>
        </w:rPr>
        <w:t xml:space="preserve">Course </w:t>
      </w:r>
      <w:r w:rsidRPr="00BF3578">
        <w:rPr>
          <w:rFonts w:ascii="Arial" w:hAnsi="Arial" w:cs="Arial"/>
        </w:rPr>
        <w:t>Details</w:t>
      </w:r>
      <w:bookmarkEnd w:id="5"/>
      <w:bookmarkEnd w:id="6"/>
    </w:p>
    <w:p w14:paraId="27FD33E0"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31769628" w14:textId="77777777" w:rsidTr="00DE5A4A">
        <w:tc>
          <w:tcPr>
            <w:tcW w:w="2484" w:type="dxa"/>
            <w:shd w:val="clear" w:color="auto" w:fill="D9D9D9"/>
          </w:tcPr>
          <w:p w14:paraId="37BBEB9F" w14:textId="77777777" w:rsidR="00044C37" w:rsidRPr="00DE5A4A" w:rsidRDefault="00FF645E" w:rsidP="00DE5A4A">
            <w:pPr>
              <w:autoSpaceDE w:val="0"/>
              <w:autoSpaceDN w:val="0"/>
              <w:rPr>
                <w:rFonts w:ascii="Arial" w:hAnsi="Arial" w:cs="Arial"/>
                <w:b/>
                <w:sz w:val="18"/>
                <w:szCs w:val="18"/>
              </w:rPr>
            </w:pPr>
            <w:hyperlink r:id="rId12" w:history="1">
              <w:r w:rsidR="00044C37" w:rsidRPr="00DE5A4A">
                <w:rPr>
                  <w:rStyle w:val="Hyperlink"/>
                  <w:rFonts w:ascii="Arial" w:hAnsi="Arial" w:cs="Arial"/>
                  <w:b/>
                  <w:sz w:val="18"/>
                  <w:szCs w:val="18"/>
                </w:rPr>
                <w:t>Course Description</w:t>
              </w:r>
            </w:hyperlink>
            <w:r w:rsidR="00044C37" w:rsidRPr="00DE5A4A">
              <w:rPr>
                <w:rStyle w:val="FootnoteReference"/>
                <w:rFonts w:ascii="Arial" w:hAnsi="Arial" w:cs="Arial"/>
                <w:sz w:val="18"/>
                <w:szCs w:val="18"/>
              </w:rPr>
              <w:footnoteReference w:id="2"/>
            </w:r>
            <w:r w:rsidR="00044C37" w:rsidRPr="00DE5A4A">
              <w:rPr>
                <w:rFonts w:ascii="Arial" w:hAnsi="Arial" w:cs="Arial"/>
                <w:b/>
                <w:sz w:val="18"/>
                <w:szCs w:val="18"/>
              </w:rPr>
              <w:t xml:space="preserve"> </w:t>
            </w:r>
          </w:p>
          <w:p w14:paraId="3F4B0509" w14:textId="77777777" w:rsidR="00044C37" w:rsidRPr="00DE5A4A" w:rsidRDefault="00044C37" w:rsidP="00DE5A4A">
            <w:pPr>
              <w:autoSpaceDE w:val="0"/>
              <w:autoSpaceDN w:val="0"/>
              <w:rPr>
                <w:rFonts w:ascii="Arial" w:hAnsi="Arial" w:cs="Arial"/>
                <w:sz w:val="18"/>
                <w:szCs w:val="18"/>
              </w:rPr>
            </w:pPr>
            <w:r w:rsidRPr="00DE5A4A">
              <w:rPr>
                <w:rFonts w:ascii="Arial" w:hAnsi="Arial" w:cs="Arial"/>
                <w:sz w:val="18"/>
                <w:szCs w:val="18"/>
              </w:rPr>
              <w:t xml:space="preserve">(Handbook Entry) </w:t>
            </w:r>
          </w:p>
        </w:tc>
        <w:tc>
          <w:tcPr>
            <w:tcW w:w="7956" w:type="dxa"/>
          </w:tcPr>
          <w:p w14:paraId="3C0CEEAE" w14:textId="77777777" w:rsidR="00044C37" w:rsidRPr="00DE5A4A" w:rsidRDefault="00CF4FDC" w:rsidP="00DE5A4A">
            <w:pPr>
              <w:autoSpaceDE w:val="0"/>
              <w:autoSpaceDN w:val="0"/>
              <w:rPr>
                <w:rFonts w:ascii="Arial" w:hAnsi="Arial" w:cs="Arial"/>
                <w:color w:val="999999"/>
                <w:sz w:val="18"/>
                <w:szCs w:val="18"/>
              </w:rPr>
            </w:pPr>
            <w:r w:rsidRPr="00DE5A4A">
              <w:rPr>
                <w:rFonts w:ascii="Arial" w:hAnsi="Arial" w:cs="Arial"/>
                <w:color w:val="000000"/>
                <w:sz w:val="18"/>
                <w:szCs w:val="18"/>
              </w:rPr>
              <w:t>Basic plant biology including cell structure, plant morphology and anatomy, water and sugar transport, seed structure and germination, plant growth and development, leaves and photosynthesis, roots, micro-organisms and nutrition, evolution of land plants and plant taxonomy. A strong emphasis is placed on Australian native flora. Practical work includes light microscopy; plant anatomy</w:t>
            </w:r>
            <w:r w:rsidR="00B671C7">
              <w:rPr>
                <w:rFonts w:ascii="Arial" w:hAnsi="Arial" w:cs="Arial"/>
                <w:color w:val="000000"/>
                <w:sz w:val="18"/>
                <w:szCs w:val="18"/>
              </w:rPr>
              <w:t>, adaptation, diversity,</w:t>
            </w:r>
            <w:r w:rsidRPr="00DE5A4A">
              <w:rPr>
                <w:rFonts w:ascii="Arial" w:hAnsi="Arial" w:cs="Arial"/>
                <w:color w:val="000000"/>
                <w:sz w:val="18"/>
                <w:szCs w:val="18"/>
              </w:rPr>
              <w:t xml:space="preserve"> and identification.</w:t>
            </w:r>
          </w:p>
          <w:p w14:paraId="572D5CD4" w14:textId="77777777" w:rsidR="00044C37" w:rsidRPr="00DE5A4A" w:rsidRDefault="00044C37" w:rsidP="00DE5A4A">
            <w:pPr>
              <w:autoSpaceDE w:val="0"/>
              <w:autoSpaceDN w:val="0"/>
              <w:rPr>
                <w:rFonts w:ascii="Arial" w:hAnsi="Arial" w:cs="Arial"/>
                <w:color w:val="999999"/>
                <w:sz w:val="18"/>
                <w:szCs w:val="18"/>
              </w:rPr>
            </w:pPr>
          </w:p>
          <w:p w14:paraId="024F2622"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1C71CCAA" w14:textId="77777777" w:rsidTr="00DE5A4A">
        <w:tc>
          <w:tcPr>
            <w:tcW w:w="2484" w:type="dxa"/>
            <w:shd w:val="clear" w:color="auto" w:fill="D9D9D9"/>
          </w:tcPr>
          <w:p w14:paraId="2D6B5207" w14:textId="77777777" w:rsidR="00044C37" w:rsidRPr="00DE5A4A" w:rsidRDefault="00FF645E" w:rsidP="00DE5A4A">
            <w:pPr>
              <w:autoSpaceDE w:val="0"/>
              <w:autoSpaceDN w:val="0"/>
              <w:rPr>
                <w:rFonts w:ascii="Arial" w:hAnsi="Arial" w:cs="Arial"/>
                <w:b/>
                <w:sz w:val="18"/>
                <w:szCs w:val="18"/>
              </w:rPr>
            </w:pPr>
            <w:hyperlink r:id="rId13" w:history="1">
              <w:r w:rsidR="00044C37" w:rsidRPr="00DE5A4A">
                <w:rPr>
                  <w:rStyle w:val="Hyperlink"/>
                  <w:rFonts w:ascii="Arial" w:hAnsi="Arial" w:cs="Arial"/>
                  <w:b/>
                  <w:sz w:val="18"/>
                  <w:szCs w:val="18"/>
                </w:rPr>
                <w:t>Course Aims</w:t>
              </w:r>
            </w:hyperlink>
            <w:r w:rsidR="00044C37" w:rsidRPr="00DE5A4A">
              <w:rPr>
                <w:rStyle w:val="FootnoteReference"/>
                <w:rFonts w:ascii="Arial" w:hAnsi="Arial" w:cs="Arial"/>
                <w:sz w:val="18"/>
                <w:szCs w:val="18"/>
              </w:rPr>
              <w:footnoteReference w:id="3"/>
            </w:r>
          </w:p>
        </w:tc>
        <w:tc>
          <w:tcPr>
            <w:tcW w:w="7956" w:type="dxa"/>
          </w:tcPr>
          <w:p w14:paraId="0936AAB1" w14:textId="77777777" w:rsidR="00044C37" w:rsidRPr="00DE5A4A" w:rsidRDefault="00CF4FDC" w:rsidP="00DE5A4A">
            <w:pPr>
              <w:autoSpaceDE w:val="0"/>
              <w:autoSpaceDN w:val="0"/>
              <w:rPr>
                <w:rFonts w:ascii="Arial (W1)" w:hAnsi="Arial (W1)" w:cs="Arial"/>
                <w:color w:val="000000"/>
                <w:sz w:val="18"/>
                <w:szCs w:val="18"/>
                <w:lang w:val="en-AU"/>
              </w:rPr>
            </w:pPr>
            <w:r w:rsidRPr="00DE5A4A">
              <w:rPr>
                <w:rFonts w:ascii="Arial (W1)" w:hAnsi="Arial (W1)" w:cs="Arial"/>
                <w:color w:val="000000"/>
                <w:sz w:val="18"/>
                <w:szCs w:val="18"/>
                <w:lang w:val="en-AU"/>
              </w:rPr>
              <w:t xml:space="preserve">The course is designed to provide an introduction to the biology of flowering plants.  </w:t>
            </w:r>
          </w:p>
          <w:p w14:paraId="113EFB1B" w14:textId="77777777" w:rsidR="00044C37" w:rsidRPr="00DE5A4A" w:rsidRDefault="00044C37" w:rsidP="00DE5A4A">
            <w:pPr>
              <w:autoSpaceDE w:val="0"/>
              <w:autoSpaceDN w:val="0"/>
              <w:rPr>
                <w:rFonts w:ascii="Arial" w:hAnsi="Arial" w:cs="Arial"/>
                <w:color w:val="999999"/>
                <w:sz w:val="18"/>
                <w:szCs w:val="18"/>
                <w:lang w:val="en-AU"/>
              </w:rPr>
            </w:pPr>
          </w:p>
          <w:p w14:paraId="3833F421" w14:textId="77777777" w:rsidR="00044C37" w:rsidRPr="00DE5A4A" w:rsidRDefault="00044C37" w:rsidP="00DE5A4A">
            <w:pPr>
              <w:autoSpaceDE w:val="0"/>
              <w:autoSpaceDN w:val="0"/>
              <w:rPr>
                <w:rFonts w:ascii="Arial" w:hAnsi="Arial" w:cs="Arial"/>
                <w:color w:val="999999"/>
                <w:sz w:val="18"/>
                <w:szCs w:val="18"/>
                <w:lang w:val="en-AU"/>
              </w:rPr>
            </w:pPr>
          </w:p>
          <w:p w14:paraId="3C296E1B"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3101F066" w14:textId="77777777" w:rsidTr="00DE5A4A">
        <w:tc>
          <w:tcPr>
            <w:tcW w:w="2484" w:type="dxa"/>
            <w:shd w:val="clear" w:color="auto" w:fill="D9D9D9"/>
          </w:tcPr>
          <w:p w14:paraId="54C55AD7" w14:textId="77777777" w:rsidR="00044C37" w:rsidRPr="00DE5A4A" w:rsidRDefault="00FF645E" w:rsidP="00DE5A4A">
            <w:pPr>
              <w:autoSpaceDE w:val="0"/>
              <w:autoSpaceDN w:val="0"/>
              <w:rPr>
                <w:rFonts w:ascii="Arial" w:hAnsi="Arial" w:cs="Arial"/>
                <w:b/>
                <w:sz w:val="18"/>
                <w:szCs w:val="18"/>
              </w:rPr>
            </w:pPr>
            <w:hyperlink r:id="rId14" w:history="1">
              <w:r w:rsidR="00044C37" w:rsidRPr="00DE5A4A">
                <w:rPr>
                  <w:rStyle w:val="Hyperlink"/>
                  <w:rFonts w:ascii="Arial" w:hAnsi="Arial" w:cs="Arial"/>
                  <w:b/>
                  <w:sz w:val="18"/>
                  <w:szCs w:val="18"/>
                </w:rPr>
                <w:t>Student Learning Outcomes</w:t>
              </w:r>
            </w:hyperlink>
            <w:r w:rsidR="00044C37" w:rsidRPr="00DE5A4A">
              <w:rPr>
                <w:rStyle w:val="FootnoteReference"/>
                <w:rFonts w:ascii="Arial" w:hAnsi="Arial" w:cs="Arial"/>
                <w:sz w:val="18"/>
                <w:szCs w:val="18"/>
              </w:rPr>
              <w:footnoteReference w:id="4"/>
            </w:r>
          </w:p>
        </w:tc>
        <w:tc>
          <w:tcPr>
            <w:tcW w:w="7956" w:type="dxa"/>
          </w:tcPr>
          <w:p w14:paraId="323AD614" w14:textId="77777777" w:rsidR="00044C37" w:rsidRPr="00DE5A4A" w:rsidRDefault="00CF4FDC" w:rsidP="00DE5A4A">
            <w:pPr>
              <w:autoSpaceDE w:val="0"/>
              <w:autoSpaceDN w:val="0"/>
              <w:rPr>
                <w:rFonts w:ascii="Arial" w:hAnsi="Arial" w:cs="Arial"/>
                <w:color w:val="000000"/>
                <w:sz w:val="18"/>
                <w:szCs w:val="18"/>
              </w:rPr>
            </w:pPr>
            <w:r w:rsidRPr="00DE5A4A">
              <w:rPr>
                <w:rFonts w:ascii="Arial" w:hAnsi="Arial" w:cs="Arial"/>
                <w:color w:val="000000"/>
                <w:sz w:val="18"/>
                <w:szCs w:val="18"/>
              </w:rPr>
              <w:t>By the end of this course, you will be able to: 1)</w:t>
            </w:r>
            <w:r w:rsidR="00A61BF9" w:rsidRPr="00DE5A4A">
              <w:rPr>
                <w:rFonts w:ascii="Arial" w:hAnsi="Arial" w:cs="Arial"/>
                <w:color w:val="000000"/>
                <w:sz w:val="18"/>
                <w:szCs w:val="18"/>
              </w:rPr>
              <w:t xml:space="preserve"> Interpret the major aspects of functional and biological diversity of flowering plants; 2) Understand </w:t>
            </w:r>
            <w:r w:rsidR="00E565C9" w:rsidRPr="00DE5A4A">
              <w:rPr>
                <w:rFonts w:ascii="Arial" w:hAnsi="Arial" w:cs="Arial"/>
                <w:color w:val="000000"/>
                <w:sz w:val="18"/>
                <w:szCs w:val="18"/>
              </w:rPr>
              <w:t>plant adaptations</w:t>
            </w:r>
            <w:r w:rsidR="00A61BF9" w:rsidRPr="00DE5A4A">
              <w:rPr>
                <w:rFonts w:ascii="Arial" w:hAnsi="Arial" w:cs="Arial"/>
                <w:color w:val="000000"/>
                <w:sz w:val="18"/>
                <w:szCs w:val="18"/>
              </w:rPr>
              <w:t xml:space="preserve"> to life in terrestrial ecosystems; 3)</w:t>
            </w:r>
            <w:r w:rsidR="00E565C9" w:rsidRPr="00DE5A4A">
              <w:rPr>
                <w:rFonts w:ascii="Arial" w:hAnsi="Arial" w:cs="Arial"/>
                <w:color w:val="000000"/>
                <w:sz w:val="18"/>
                <w:szCs w:val="18"/>
              </w:rPr>
              <w:t xml:space="preserve"> </w:t>
            </w:r>
            <w:r w:rsidR="00A61BF9" w:rsidRPr="00DE5A4A">
              <w:rPr>
                <w:rFonts w:ascii="Arial" w:hAnsi="Arial" w:cs="Arial"/>
                <w:color w:val="000000"/>
                <w:sz w:val="18"/>
                <w:szCs w:val="18"/>
              </w:rPr>
              <w:t xml:space="preserve">Identify plants from the Australian flora; and 4) Integrate fundamental aspects of the biology of plants with current research issues in botany. </w:t>
            </w:r>
            <w:r w:rsidRPr="00DE5A4A">
              <w:rPr>
                <w:rFonts w:ascii="Arial" w:hAnsi="Arial" w:cs="Arial"/>
                <w:color w:val="000000"/>
                <w:sz w:val="18"/>
                <w:szCs w:val="18"/>
              </w:rPr>
              <w:t xml:space="preserve"> </w:t>
            </w:r>
          </w:p>
          <w:p w14:paraId="16338D4B" w14:textId="77777777" w:rsidR="00A61BF9" w:rsidRPr="00DE5A4A" w:rsidRDefault="00A61BF9" w:rsidP="00DE5A4A">
            <w:pPr>
              <w:autoSpaceDE w:val="0"/>
              <w:autoSpaceDN w:val="0"/>
              <w:rPr>
                <w:rFonts w:ascii="Arial" w:hAnsi="Arial" w:cs="Arial"/>
                <w:color w:val="999999"/>
                <w:sz w:val="18"/>
                <w:szCs w:val="18"/>
              </w:rPr>
            </w:pPr>
          </w:p>
          <w:p w14:paraId="52C0296C" w14:textId="77777777" w:rsidR="00A61BF9" w:rsidRPr="00DE5A4A" w:rsidRDefault="00A61BF9" w:rsidP="00DE5A4A">
            <w:pPr>
              <w:autoSpaceDE w:val="0"/>
              <w:autoSpaceDN w:val="0"/>
              <w:rPr>
                <w:rFonts w:ascii="Arial" w:hAnsi="Arial" w:cs="Arial"/>
                <w:color w:val="999999"/>
                <w:sz w:val="18"/>
                <w:szCs w:val="18"/>
              </w:rPr>
            </w:pPr>
          </w:p>
        </w:tc>
      </w:tr>
    </w:tbl>
    <w:p w14:paraId="32703C91" w14:textId="77777777" w:rsidR="00044C37" w:rsidRPr="00BF3578" w:rsidRDefault="00044C37" w:rsidP="00044C37">
      <w:pPr>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7AE9C0D1" w14:textId="77777777" w:rsidTr="00DE5A4A">
        <w:tc>
          <w:tcPr>
            <w:tcW w:w="2484" w:type="dxa"/>
            <w:shd w:val="clear" w:color="auto" w:fill="D9D9D9"/>
          </w:tcPr>
          <w:p w14:paraId="16D05368"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Topics</w:t>
            </w:r>
          </w:p>
          <w:p w14:paraId="511C704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w:t>
            </w:r>
            <w:r w:rsidRPr="00DE5A4A">
              <w:rPr>
                <w:rFonts w:ascii="Arial" w:hAnsi="Arial" w:cs="Arial"/>
                <w:b/>
                <w:color w:val="111111"/>
                <w:sz w:val="18"/>
                <w:szCs w:val="18"/>
              </w:rPr>
              <w:t>yllabus Outline)</w:t>
            </w:r>
          </w:p>
        </w:tc>
        <w:tc>
          <w:tcPr>
            <w:tcW w:w="7956" w:type="dxa"/>
          </w:tcPr>
          <w:p w14:paraId="4B0B65A6"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diversity and evolution of flowering plants</w:t>
            </w:r>
          </w:p>
          <w:p w14:paraId="0F476AB3"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Form and function of plant cells, tissues, organs, and body plans</w:t>
            </w:r>
            <w:r w:rsidR="00044C37" w:rsidRPr="00DE5A4A">
              <w:rPr>
                <w:rFonts w:ascii="Arial" w:hAnsi="Arial" w:cs="Arial"/>
                <w:color w:val="000000"/>
                <w:sz w:val="18"/>
                <w:szCs w:val="18"/>
              </w:rPr>
              <w:t>.</w:t>
            </w:r>
          </w:p>
          <w:p w14:paraId="41D4FCE4"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adaptation</w:t>
            </w:r>
          </w:p>
          <w:p w14:paraId="22F68295"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identification</w:t>
            </w:r>
          </w:p>
          <w:p w14:paraId="65FC5A1B"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flora of Australia</w:t>
            </w:r>
          </w:p>
          <w:p w14:paraId="1D199EB1" w14:textId="77777777" w:rsidR="00044C37" w:rsidRPr="00DE5A4A" w:rsidRDefault="00044C37" w:rsidP="00DE5A4A">
            <w:pPr>
              <w:autoSpaceDE w:val="0"/>
              <w:autoSpaceDN w:val="0"/>
              <w:rPr>
                <w:rFonts w:ascii="Arial" w:hAnsi="Arial" w:cs="Arial"/>
                <w:color w:val="000000"/>
                <w:sz w:val="18"/>
                <w:szCs w:val="18"/>
              </w:rPr>
            </w:pPr>
          </w:p>
        </w:tc>
      </w:tr>
      <w:tr w:rsidR="00044C37" w:rsidRPr="00DE5A4A" w14:paraId="437D82E1" w14:textId="77777777" w:rsidTr="00DE5A4A">
        <w:tc>
          <w:tcPr>
            <w:tcW w:w="2484" w:type="dxa"/>
            <w:shd w:val="clear" w:color="auto" w:fill="D9D9D9"/>
          </w:tcPr>
          <w:p w14:paraId="74970DE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Relationship to Other Courses within the Program</w:t>
            </w:r>
          </w:p>
        </w:tc>
        <w:tc>
          <w:tcPr>
            <w:tcW w:w="7956" w:type="dxa"/>
          </w:tcPr>
          <w:p w14:paraId="61FE54FA" w14:textId="77777777" w:rsidR="00044C37" w:rsidRPr="00DE5A4A" w:rsidRDefault="004F4486"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Flowering plants is the introductory botany course at UNSW.  Flowering plants is assumed knowledge for plant ecosystems processes, and honours research in plant sciences.  A background in the biology of plants will be </w:t>
            </w:r>
            <w:r w:rsidR="00B54259" w:rsidRPr="00DE5A4A">
              <w:rPr>
                <w:rFonts w:ascii="Arial" w:hAnsi="Arial" w:cs="Arial"/>
                <w:color w:val="000000"/>
                <w:sz w:val="18"/>
                <w:szCs w:val="18"/>
                <w:lang w:val="en-AU"/>
              </w:rPr>
              <w:t>valuable</w:t>
            </w:r>
            <w:r w:rsidRPr="00DE5A4A">
              <w:rPr>
                <w:rFonts w:ascii="Arial" w:hAnsi="Arial" w:cs="Arial"/>
                <w:color w:val="000000"/>
                <w:sz w:val="18"/>
                <w:szCs w:val="18"/>
                <w:lang w:val="en-AU"/>
              </w:rPr>
              <w:t xml:space="preserve"> for all students </w:t>
            </w:r>
            <w:r w:rsidR="00B54259" w:rsidRPr="00DE5A4A">
              <w:rPr>
                <w:rFonts w:ascii="Arial" w:hAnsi="Arial" w:cs="Arial"/>
                <w:color w:val="000000"/>
                <w:sz w:val="18"/>
                <w:szCs w:val="18"/>
                <w:lang w:val="en-AU"/>
              </w:rPr>
              <w:t>continuing in biological, earth, and environmental sciences</w:t>
            </w:r>
          </w:p>
          <w:p w14:paraId="750EDBD9" w14:textId="77777777" w:rsidR="00044C37" w:rsidRPr="00DE5A4A" w:rsidRDefault="00044C37" w:rsidP="00DE5A4A">
            <w:pPr>
              <w:autoSpaceDE w:val="0"/>
              <w:autoSpaceDN w:val="0"/>
              <w:rPr>
                <w:rFonts w:ascii="Arial" w:hAnsi="Arial" w:cs="Arial"/>
                <w:color w:val="000000"/>
                <w:sz w:val="18"/>
                <w:szCs w:val="18"/>
              </w:rPr>
            </w:pPr>
          </w:p>
          <w:p w14:paraId="56151CA6" w14:textId="77777777" w:rsidR="00044C37" w:rsidRPr="00DE5A4A" w:rsidRDefault="00044C37" w:rsidP="00DE5A4A">
            <w:pPr>
              <w:autoSpaceDE w:val="0"/>
              <w:autoSpaceDN w:val="0"/>
              <w:rPr>
                <w:rFonts w:ascii="Arial" w:hAnsi="Arial" w:cs="Arial"/>
                <w:color w:val="000000"/>
                <w:sz w:val="18"/>
                <w:szCs w:val="18"/>
              </w:rPr>
            </w:pPr>
          </w:p>
          <w:p w14:paraId="02F90039" w14:textId="77777777" w:rsidR="00044C37" w:rsidRPr="00DE5A4A" w:rsidRDefault="00044C37" w:rsidP="00DE5A4A">
            <w:pPr>
              <w:autoSpaceDE w:val="0"/>
              <w:autoSpaceDN w:val="0"/>
              <w:rPr>
                <w:rFonts w:ascii="Arial" w:hAnsi="Arial" w:cs="Arial"/>
                <w:color w:val="000000"/>
                <w:sz w:val="18"/>
                <w:szCs w:val="18"/>
              </w:rPr>
            </w:pPr>
          </w:p>
          <w:p w14:paraId="258A3E1C" w14:textId="77777777" w:rsidR="00044C37" w:rsidRPr="00DE5A4A" w:rsidRDefault="00044C37" w:rsidP="00DE5A4A">
            <w:pPr>
              <w:autoSpaceDE w:val="0"/>
              <w:autoSpaceDN w:val="0"/>
              <w:rPr>
                <w:rFonts w:ascii="Arial" w:hAnsi="Arial" w:cs="Arial"/>
                <w:color w:val="000000"/>
                <w:sz w:val="18"/>
                <w:szCs w:val="18"/>
              </w:rPr>
            </w:pPr>
          </w:p>
        </w:tc>
      </w:tr>
    </w:tbl>
    <w:p w14:paraId="4112BFE4" w14:textId="77777777" w:rsidR="00044C37" w:rsidRPr="00BF3578" w:rsidRDefault="00044C37" w:rsidP="00044C37">
      <w:pPr>
        <w:rPr>
          <w:rFonts w:ascii="Arial" w:hAnsi="Arial" w:cs="Arial"/>
          <w:b/>
        </w:rPr>
      </w:pPr>
    </w:p>
    <w:p w14:paraId="0758529E" w14:textId="77777777" w:rsidR="00044C37" w:rsidRPr="00BF3578" w:rsidRDefault="00044C37" w:rsidP="00044C37">
      <w:pPr>
        <w:pStyle w:val="Heading1"/>
        <w:ind w:left="-360"/>
        <w:rPr>
          <w:rFonts w:ascii="Arial" w:hAnsi="Arial" w:cs="Arial"/>
        </w:rPr>
      </w:pPr>
      <w:bookmarkStart w:id="7" w:name="_Toc128450127"/>
      <w:bookmarkStart w:id="8" w:name="_Toc141345528"/>
      <w:r w:rsidRPr="00BF3578">
        <w:rPr>
          <w:rFonts w:ascii="Arial" w:hAnsi="Arial" w:cs="Arial"/>
        </w:rPr>
        <w:t>4. Rationale and Strategies Underpinning the Course</w:t>
      </w:r>
      <w:bookmarkEnd w:id="7"/>
      <w:bookmarkEnd w:id="8"/>
    </w:p>
    <w:p w14:paraId="62662122"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7966"/>
      </w:tblGrid>
      <w:tr w:rsidR="00044C37" w:rsidRPr="00DE5A4A" w14:paraId="4EEAA08D" w14:textId="77777777" w:rsidTr="00DE5A4A">
        <w:tc>
          <w:tcPr>
            <w:tcW w:w="2474" w:type="dxa"/>
            <w:shd w:val="clear" w:color="auto" w:fill="D9D9D9"/>
          </w:tcPr>
          <w:p w14:paraId="0311F5D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Rationale for learning and teaching in this course</w:t>
            </w:r>
            <w:r w:rsidRPr="00DE5A4A">
              <w:rPr>
                <w:rStyle w:val="FootnoteReference"/>
                <w:rFonts w:ascii="Arial" w:hAnsi="Arial" w:cs="Arial"/>
                <w:b/>
                <w:sz w:val="18"/>
                <w:szCs w:val="18"/>
              </w:rPr>
              <w:footnoteReference w:id="5"/>
            </w:r>
            <w:r w:rsidRPr="00DE5A4A">
              <w:rPr>
                <w:rFonts w:ascii="Arial" w:hAnsi="Arial" w:cs="Arial"/>
                <w:b/>
                <w:sz w:val="18"/>
                <w:szCs w:val="18"/>
              </w:rPr>
              <w:t xml:space="preserve">, i.e., How this course is taught? </w:t>
            </w:r>
          </w:p>
          <w:p w14:paraId="6311D0F6" w14:textId="77777777" w:rsidR="00044C37" w:rsidRPr="00DE5A4A" w:rsidRDefault="00044C37" w:rsidP="00DE5A4A">
            <w:pPr>
              <w:autoSpaceDE w:val="0"/>
              <w:autoSpaceDN w:val="0"/>
              <w:rPr>
                <w:rFonts w:ascii="Arial" w:hAnsi="Arial" w:cs="Arial"/>
                <w:b/>
                <w:sz w:val="18"/>
                <w:szCs w:val="18"/>
              </w:rPr>
            </w:pPr>
          </w:p>
        </w:tc>
        <w:tc>
          <w:tcPr>
            <w:tcW w:w="7966" w:type="dxa"/>
          </w:tcPr>
          <w:p w14:paraId="3D8A579E" w14:textId="77777777" w:rsidR="00E94A24" w:rsidRPr="00DE5A4A" w:rsidRDefault="00E94A24"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Learning and teaching in flowering plants will focus on applying fundamental aspects of plant biology to understanding plant diversity </w:t>
            </w:r>
            <w:r w:rsidR="00D267FE">
              <w:rPr>
                <w:rFonts w:ascii="Arial" w:hAnsi="Arial" w:cs="Arial"/>
                <w:color w:val="000000"/>
                <w:sz w:val="18"/>
                <w:szCs w:val="18"/>
                <w:lang w:val="en-AU"/>
              </w:rPr>
              <w:t xml:space="preserve">and adaptation.  A significant </w:t>
            </w:r>
            <w:r w:rsidRPr="00DE5A4A">
              <w:rPr>
                <w:rFonts w:ascii="Arial" w:hAnsi="Arial" w:cs="Arial"/>
                <w:color w:val="000000"/>
                <w:sz w:val="18"/>
                <w:szCs w:val="18"/>
                <w:lang w:val="en-AU"/>
              </w:rPr>
              <w:t xml:space="preserve">part of the course will be in exploring the relationship between topics in plant biology and current botany research </w:t>
            </w:r>
          </w:p>
          <w:p w14:paraId="7F50289A" w14:textId="77777777" w:rsidR="00044C37" w:rsidRPr="00DE5A4A" w:rsidRDefault="00044C37" w:rsidP="00DE5A4A">
            <w:pPr>
              <w:autoSpaceDE w:val="0"/>
              <w:autoSpaceDN w:val="0"/>
              <w:rPr>
                <w:rFonts w:ascii="Arial" w:hAnsi="Arial" w:cs="Arial"/>
                <w:color w:val="000000"/>
                <w:sz w:val="18"/>
                <w:szCs w:val="18"/>
                <w:lang w:val="en-AU"/>
              </w:rPr>
            </w:pPr>
          </w:p>
          <w:p w14:paraId="4132A4D7" w14:textId="77777777" w:rsidR="00044C37" w:rsidRPr="00DE5A4A" w:rsidRDefault="00044C37" w:rsidP="00DE5A4A">
            <w:pPr>
              <w:autoSpaceDE w:val="0"/>
              <w:autoSpaceDN w:val="0"/>
              <w:rPr>
                <w:rFonts w:ascii="Arial" w:hAnsi="Arial" w:cs="Arial"/>
                <w:b/>
                <w:color w:val="000000"/>
                <w:sz w:val="18"/>
                <w:szCs w:val="18"/>
              </w:rPr>
            </w:pPr>
          </w:p>
        </w:tc>
      </w:tr>
      <w:tr w:rsidR="00044C37" w:rsidRPr="00DE5A4A" w14:paraId="0B8777C4" w14:textId="77777777" w:rsidTr="00DE5A4A">
        <w:trPr>
          <w:trHeight w:val="1024"/>
        </w:trPr>
        <w:tc>
          <w:tcPr>
            <w:tcW w:w="2474" w:type="dxa"/>
            <w:shd w:val="clear" w:color="auto" w:fill="D9D9D9"/>
          </w:tcPr>
          <w:p w14:paraId="1A1E0FE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Teaching Strategies  </w:t>
            </w:r>
          </w:p>
        </w:tc>
        <w:tc>
          <w:tcPr>
            <w:tcW w:w="7966" w:type="dxa"/>
          </w:tcPr>
          <w:p w14:paraId="0E54B9C2" w14:textId="77777777" w:rsidR="00852825" w:rsidRPr="00DE5A4A" w:rsidRDefault="00852825"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Lectures will focus on providing the fundamentals of flowering plants.  Information in lectures will be linked with examples of the adaptive or functional importance of key plant traits.  Examples of the importance plant biology topics to current research will be given </w:t>
            </w:r>
            <w:r w:rsidR="00E565C9" w:rsidRPr="00DE5A4A">
              <w:rPr>
                <w:rFonts w:ascii="Arial" w:hAnsi="Arial" w:cs="Arial"/>
                <w:color w:val="000000"/>
                <w:sz w:val="18"/>
                <w:szCs w:val="18"/>
              </w:rPr>
              <w:t>throughout the course</w:t>
            </w:r>
            <w:r w:rsidRPr="00DE5A4A">
              <w:rPr>
                <w:rFonts w:ascii="Arial" w:hAnsi="Arial" w:cs="Arial"/>
                <w:color w:val="000000"/>
                <w:sz w:val="18"/>
                <w:szCs w:val="18"/>
              </w:rPr>
              <w:t xml:space="preserve">.  </w:t>
            </w:r>
          </w:p>
          <w:p w14:paraId="6366FABA" w14:textId="77777777" w:rsidR="004D6C56" w:rsidRPr="00DE5A4A" w:rsidRDefault="004D6C56" w:rsidP="00DE5A4A">
            <w:pPr>
              <w:autoSpaceDE w:val="0"/>
              <w:autoSpaceDN w:val="0"/>
              <w:rPr>
                <w:rFonts w:ascii="Arial" w:hAnsi="Arial" w:cs="Arial"/>
                <w:color w:val="000000"/>
                <w:sz w:val="18"/>
                <w:szCs w:val="18"/>
              </w:rPr>
            </w:pPr>
          </w:p>
          <w:p w14:paraId="00AD94B4" w14:textId="77777777" w:rsidR="004D6C56" w:rsidRPr="00DE5A4A" w:rsidRDefault="004D6C56"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Labs are designed to provide an opportunity to explore and apply the knowledge presented in lectures.  Several </w:t>
            </w:r>
            <w:r w:rsidR="00470B06" w:rsidRPr="00DE5A4A">
              <w:rPr>
                <w:rFonts w:ascii="Arial" w:hAnsi="Arial" w:cs="Arial"/>
                <w:color w:val="000000"/>
                <w:sz w:val="18"/>
                <w:szCs w:val="18"/>
              </w:rPr>
              <w:t>lab projects are designed to focus on the research-teaching nexus in plant biology.</w:t>
            </w:r>
          </w:p>
          <w:p w14:paraId="1E2E7CC8" w14:textId="77777777" w:rsidR="00C519E4" w:rsidRPr="00DE5A4A" w:rsidRDefault="00C519E4" w:rsidP="00DE5A4A">
            <w:pPr>
              <w:autoSpaceDE w:val="0"/>
              <w:autoSpaceDN w:val="0"/>
              <w:rPr>
                <w:rFonts w:ascii="Arial" w:hAnsi="Arial" w:cs="Arial"/>
                <w:color w:val="000000"/>
                <w:sz w:val="18"/>
                <w:szCs w:val="18"/>
              </w:rPr>
            </w:pPr>
          </w:p>
          <w:p w14:paraId="7875D1C1" w14:textId="77777777" w:rsidR="00C519E4" w:rsidRPr="00DE5A4A" w:rsidRDefault="00C519E4"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New laboratory exercises </w:t>
            </w:r>
            <w:r w:rsidR="003257FA" w:rsidRPr="00DE5A4A">
              <w:rPr>
                <w:rFonts w:ascii="Arial" w:hAnsi="Arial" w:cs="Arial"/>
                <w:color w:val="000000"/>
                <w:sz w:val="18"/>
                <w:szCs w:val="18"/>
              </w:rPr>
              <w:t>use</w:t>
            </w:r>
            <w:r w:rsidRPr="00DE5A4A">
              <w:rPr>
                <w:rFonts w:ascii="Arial" w:hAnsi="Arial" w:cs="Arial"/>
                <w:color w:val="000000"/>
                <w:sz w:val="18"/>
                <w:szCs w:val="18"/>
              </w:rPr>
              <w:t xml:space="preserve"> “virtual microscopy”</w:t>
            </w:r>
          </w:p>
          <w:p w14:paraId="5AFCE14B" w14:textId="77777777" w:rsidR="00852825" w:rsidRPr="00DE5A4A" w:rsidRDefault="00852825" w:rsidP="00DE5A4A">
            <w:pPr>
              <w:autoSpaceDE w:val="0"/>
              <w:autoSpaceDN w:val="0"/>
              <w:rPr>
                <w:rFonts w:ascii="Arial" w:hAnsi="Arial" w:cs="Arial"/>
                <w:color w:val="000000"/>
                <w:sz w:val="18"/>
                <w:szCs w:val="18"/>
              </w:rPr>
            </w:pPr>
          </w:p>
          <w:p w14:paraId="325BEC5D" w14:textId="77777777" w:rsidR="00044C37" w:rsidRPr="00DE5A4A" w:rsidRDefault="00044C37" w:rsidP="00DE5A4A">
            <w:pPr>
              <w:autoSpaceDE w:val="0"/>
              <w:autoSpaceDN w:val="0"/>
              <w:rPr>
                <w:rFonts w:ascii="Arial" w:hAnsi="Arial" w:cs="Arial"/>
                <w:color w:val="000000"/>
                <w:sz w:val="18"/>
                <w:szCs w:val="18"/>
                <w:lang w:val="en-AU"/>
              </w:rPr>
            </w:pPr>
          </w:p>
        </w:tc>
      </w:tr>
      <w:tr w:rsidR="00044C37" w:rsidRPr="00DE5A4A" w14:paraId="30CDD070" w14:textId="77777777" w:rsidTr="00DE5A4A">
        <w:tc>
          <w:tcPr>
            <w:tcW w:w="2474" w:type="dxa"/>
            <w:shd w:val="clear" w:color="auto" w:fill="D9D9D9"/>
          </w:tcPr>
          <w:p w14:paraId="670A54B8"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 xml:space="preserve">How the assessment supports and assists the learning </w:t>
            </w:r>
          </w:p>
        </w:tc>
        <w:tc>
          <w:tcPr>
            <w:tcW w:w="7966" w:type="dxa"/>
          </w:tcPr>
          <w:p w14:paraId="126111BB" w14:textId="77777777" w:rsidR="00470B06" w:rsidRPr="00DE5A4A" w:rsidRDefault="00470B06" w:rsidP="00470B06">
            <w:pPr>
              <w:rPr>
                <w:rFonts w:ascii="Arial" w:hAnsi="Arial" w:cs="Arial"/>
                <w:color w:val="000000"/>
                <w:sz w:val="18"/>
                <w:szCs w:val="18"/>
                <w:lang w:val="en-AU"/>
              </w:rPr>
            </w:pPr>
            <w:r w:rsidRPr="00DE5A4A">
              <w:rPr>
                <w:rFonts w:ascii="Arial" w:hAnsi="Arial" w:cs="Arial"/>
                <w:color w:val="000000"/>
                <w:sz w:val="18"/>
                <w:szCs w:val="18"/>
                <w:lang w:val="en-AU"/>
              </w:rPr>
              <w:t>Theory and practical exams will assess students’ understanding of the topics in plant biology explored in this course.  In lab assessments are designed to allow students to check their progress throughout the course.  Two major assessments are designed for students to explore research topics in biology, and expose students to research facilities within the School of BEES</w:t>
            </w:r>
          </w:p>
          <w:p w14:paraId="30F1E237" w14:textId="77777777" w:rsidR="00470B06" w:rsidRPr="00DE5A4A" w:rsidRDefault="00470B06" w:rsidP="00470B06">
            <w:pPr>
              <w:rPr>
                <w:rFonts w:ascii="Arial" w:hAnsi="Arial" w:cs="Arial"/>
                <w:color w:val="000000"/>
                <w:sz w:val="18"/>
                <w:szCs w:val="18"/>
                <w:lang w:val="en-AU"/>
              </w:rPr>
            </w:pPr>
          </w:p>
          <w:p w14:paraId="4A80230F" w14:textId="77777777" w:rsidR="00044C37" w:rsidRPr="00DE5A4A" w:rsidRDefault="00044C37" w:rsidP="00DE5A4A">
            <w:pPr>
              <w:autoSpaceDE w:val="0"/>
              <w:autoSpaceDN w:val="0"/>
              <w:rPr>
                <w:rFonts w:ascii="Arial" w:hAnsi="Arial" w:cs="Arial"/>
                <w:color w:val="000000"/>
                <w:sz w:val="18"/>
                <w:szCs w:val="18"/>
              </w:rPr>
            </w:pPr>
          </w:p>
        </w:tc>
      </w:tr>
    </w:tbl>
    <w:p w14:paraId="62C2384B" w14:textId="77777777" w:rsidR="00044C37" w:rsidRPr="00BF3578" w:rsidRDefault="00044C37" w:rsidP="00044C37">
      <w:pPr>
        <w:autoSpaceDE w:val="0"/>
        <w:autoSpaceDN w:val="0"/>
        <w:jc w:val="both"/>
        <w:rPr>
          <w:rFonts w:ascii="Arial" w:hAnsi="Arial" w:cs="Arial"/>
          <w:lang w:val="en-AU"/>
        </w:rPr>
      </w:pPr>
    </w:p>
    <w:p w14:paraId="4FF68CC2" w14:textId="77777777" w:rsidR="00044C37" w:rsidRPr="00BF3578" w:rsidRDefault="00044C37" w:rsidP="00044C37">
      <w:pPr>
        <w:rPr>
          <w:rFonts w:ascii="Arial" w:hAnsi="Arial" w:cs="Arial"/>
          <w:b/>
        </w:rPr>
      </w:pPr>
    </w:p>
    <w:p w14:paraId="4082BD74" w14:textId="77777777" w:rsidR="00044C37" w:rsidRPr="00BF3578" w:rsidRDefault="00044C37" w:rsidP="00044C37">
      <w:pPr>
        <w:rPr>
          <w:rFonts w:ascii="Arial" w:hAnsi="Arial" w:cs="Arial"/>
          <w:b/>
        </w:rPr>
        <w:sectPr w:rsidR="00044C37" w:rsidRPr="00BF3578" w:rsidSect="00104243">
          <w:pgSz w:w="11907" w:h="16839" w:code="9"/>
          <w:pgMar w:top="567" w:right="1080" w:bottom="567" w:left="1260" w:header="709" w:footer="709" w:gutter="0"/>
          <w:cols w:space="708"/>
          <w:docGrid w:linePitch="360"/>
        </w:sectPr>
      </w:pPr>
    </w:p>
    <w:p w14:paraId="72AACFD9" w14:textId="77777777" w:rsidR="00B738FB" w:rsidRPr="00B738FB" w:rsidRDefault="00B738FB" w:rsidP="00B738FB"/>
    <w:p w14:paraId="1DF4A754" w14:textId="77777777" w:rsidR="00B671C7" w:rsidRPr="00B671C7" w:rsidRDefault="00B671C7" w:rsidP="00B671C7">
      <w:pPr>
        <w:keepNext/>
        <w:autoSpaceDE w:val="0"/>
        <w:autoSpaceDN w:val="0"/>
        <w:outlineLvl w:val="0"/>
        <w:rPr>
          <w:rFonts w:ascii="Arial" w:hAnsi="Arial" w:cs="Arial"/>
          <w:b/>
          <w:bCs/>
          <w:szCs w:val="18"/>
        </w:rPr>
      </w:pPr>
      <w:bookmarkStart w:id="9" w:name="_Toc128450126"/>
      <w:bookmarkStart w:id="10" w:name="_Toc141345529"/>
      <w:r w:rsidRPr="00B671C7">
        <w:rPr>
          <w:rFonts w:ascii="Arial" w:hAnsi="Arial" w:cs="Arial"/>
          <w:b/>
          <w:bCs/>
        </w:rPr>
        <w:t>5.  Course Schedule</w:t>
      </w:r>
      <w:bookmarkEnd w:id="9"/>
      <w:bookmarkEnd w:id="10"/>
      <w:r w:rsidRPr="00B671C7">
        <w:rPr>
          <w:rFonts w:ascii="Arial" w:hAnsi="Arial" w:cs="Arial"/>
          <w:b/>
          <w:bCs/>
        </w:rPr>
        <w:t xml:space="preserve"> </w:t>
      </w:r>
      <w:r w:rsidRPr="00B671C7">
        <w:rPr>
          <w:rFonts w:ascii="Arial" w:hAnsi="Arial" w:cs="Arial"/>
          <w:b/>
          <w:bCs/>
          <w:szCs w:val="18"/>
        </w:rPr>
        <w:t xml:space="preserve"> </w:t>
      </w:r>
    </w:p>
    <w:p w14:paraId="4DC3FFC8" w14:textId="77777777" w:rsidR="00B671C7" w:rsidRPr="00B671C7" w:rsidRDefault="00B671C7" w:rsidP="00B671C7">
      <w:pPr>
        <w:ind w:left="180"/>
        <w:rPr>
          <w:rFonts w:ascii="Arial" w:hAnsi="Arial" w:cs="Arial"/>
          <w:b/>
        </w:rPr>
      </w:pPr>
      <w:r w:rsidRPr="00B671C7">
        <w:rPr>
          <w:rFonts w:ascii="Arial" w:hAnsi="Arial" w:cs="Arial"/>
          <w:i/>
          <w:sz w:val="18"/>
          <w:szCs w:val="18"/>
        </w:rPr>
        <w:t xml:space="preserve">Some of this information is available on the </w:t>
      </w:r>
      <w:hyperlink r:id="rId15" w:history="1">
        <w:r w:rsidRPr="00B671C7">
          <w:rPr>
            <w:rFonts w:ascii="Arial" w:hAnsi="Arial" w:cs="Arial"/>
            <w:i/>
            <w:color w:val="0000FF"/>
            <w:sz w:val="18"/>
            <w:szCs w:val="18"/>
            <w:u w:val="single"/>
          </w:rPr>
          <w:t>Virtual Handbook</w:t>
        </w:r>
      </w:hyperlink>
      <w:r w:rsidRPr="00B671C7">
        <w:rPr>
          <w:rFonts w:ascii="Arial" w:hAnsi="Arial" w:cs="Arial"/>
          <w:i/>
          <w:sz w:val="18"/>
          <w:szCs w:val="18"/>
          <w:vertAlign w:val="superscript"/>
        </w:rPr>
        <w:footnoteReference w:id="6"/>
      </w:r>
      <w:r w:rsidRPr="00B671C7">
        <w:rPr>
          <w:rFonts w:ascii="Arial" w:hAnsi="Arial" w:cs="Arial"/>
          <w:i/>
          <w:sz w:val="18"/>
          <w:szCs w:val="18"/>
        </w:rPr>
        <w:t xml:space="preserve"> and the </w:t>
      </w:r>
      <w:hyperlink r:id="rId16" w:history="1">
        <w:r w:rsidRPr="00B671C7">
          <w:rPr>
            <w:rFonts w:ascii="Arial" w:hAnsi="Arial" w:cs="Arial"/>
            <w:i/>
            <w:color w:val="0000FF"/>
            <w:sz w:val="18"/>
            <w:szCs w:val="18"/>
            <w:u w:val="single"/>
          </w:rPr>
          <w:t>UNSW Timetable</w:t>
        </w:r>
      </w:hyperlink>
      <w:r w:rsidRPr="00B671C7">
        <w:rPr>
          <w:rFonts w:ascii="Arial" w:hAnsi="Arial" w:cs="Arial"/>
          <w:i/>
          <w:sz w:val="18"/>
          <w:szCs w:val="18"/>
          <w:vertAlign w:val="superscript"/>
        </w:rPr>
        <w:footnoteReference w:id="7"/>
      </w:r>
      <w:r w:rsidRPr="00B671C7">
        <w:rPr>
          <w:rFonts w:ascii="Arial" w:hAnsi="Arial" w:cs="Arial"/>
          <w:i/>
          <w:sz w:val="18"/>
          <w:szCs w:val="18"/>
        </w:rPr>
        <w:t xml:space="preserve">. </w:t>
      </w:r>
    </w:p>
    <w:p w14:paraId="73387352" w14:textId="77777777" w:rsidR="00B671C7" w:rsidRPr="00B671C7" w:rsidRDefault="00B671C7" w:rsidP="00B671C7">
      <w:pPr>
        <w:rPr>
          <w:rFonts w:ascii="Arial" w:hAnsi="Arial" w:cs="Arial"/>
          <w:b/>
        </w:rPr>
      </w:pPr>
    </w:p>
    <w:tbl>
      <w:tblPr>
        <w:tblW w:w="10620" w:type="dxa"/>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5220"/>
        <w:gridCol w:w="3780"/>
      </w:tblGrid>
      <w:tr w:rsidR="00712203" w:rsidRPr="00B671C7" w14:paraId="69F2BB7E" w14:textId="77777777" w:rsidTr="00712203">
        <w:tc>
          <w:tcPr>
            <w:tcW w:w="1620" w:type="dxa"/>
            <w:tcBorders>
              <w:top w:val="single" w:sz="4" w:space="0" w:color="auto"/>
              <w:left w:val="single" w:sz="4" w:space="0" w:color="auto"/>
              <w:bottom w:val="single" w:sz="4" w:space="0" w:color="auto"/>
              <w:right w:val="single" w:sz="4" w:space="0" w:color="auto"/>
            </w:tcBorders>
            <w:shd w:val="clear" w:color="auto" w:fill="CCCCCC"/>
          </w:tcPr>
          <w:p w14:paraId="57ACFE8F" w14:textId="77777777" w:rsidR="005014B2" w:rsidRPr="00B671C7" w:rsidRDefault="005014B2" w:rsidP="001238A8">
            <w:pPr>
              <w:keepNext/>
              <w:outlineLvl w:val="3"/>
              <w:rPr>
                <w:rFonts w:ascii="Arial" w:hAnsi="Arial" w:cs="Arial"/>
                <w:b/>
                <w:sz w:val="16"/>
                <w:szCs w:val="16"/>
              </w:rPr>
            </w:pPr>
            <w:r w:rsidRPr="00B671C7">
              <w:rPr>
                <w:rFonts w:ascii="Arial" w:hAnsi="Arial" w:cs="Arial"/>
                <w:b/>
                <w:sz w:val="16"/>
                <w:szCs w:val="16"/>
              </w:rPr>
              <w:t xml:space="preserve">Week </w:t>
            </w:r>
          </w:p>
          <w:p w14:paraId="22AE91D6" w14:textId="77777777" w:rsidR="005014B2" w:rsidRPr="00B671C7" w:rsidRDefault="005014B2" w:rsidP="001238A8">
            <w:pPr>
              <w:rPr>
                <w:rFonts w:ascii="Arial" w:hAnsi="Arial" w:cs="Arial"/>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CCCCCC"/>
          </w:tcPr>
          <w:p w14:paraId="1E1D8913" w14:textId="77777777" w:rsidR="005014B2" w:rsidRPr="00B671C7" w:rsidRDefault="00B12E8C" w:rsidP="001238A8">
            <w:pPr>
              <w:keepNext/>
              <w:outlineLvl w:val="3"/>
              <w:rPr>
                <w:rFonts w:ascii="Arial" w:hAnsi="Arial" w:cs="Arial"/>
                <w:b/>
                <w:bCs/>
                <w:sz w:val="16"/>
                <w:szCs w:val="16"/>
              </w:rPr>
            </w:pPr>
            <w:r>
              <w:rPr>
                <w:rFonts w:ascii="Arial" w:hAnsi="Arial" w:cs="Arial"/>
                <w:b/>
                <w:bCs/>
                <w:sz w:val="16"/>
                <w:szCs w:val="16"/>
              </w:rPr>
              <w:t>Topic</w:t>
            </w:r>
          </w:p>
        </w:tc>
        <w:tc>
          <w:tcPr>
            <w:tcW w:w="3780" w:type="dxa"/>
            <w:tcBorders>
              <w:top w:val="single" w:sz="4" w:space="0" w:color="auto"/>
              <w:left w:val="single" w:sz="4" w:space="0" w:color="auto"/>
              <w:bottom w:val="single" w:sz="4" w:space="0" w:color="auto"/>
              <w:right w:val="single" w:sz="4" w:space="0" w:color="auto"/>
            </w:tcBorders>
            <w:shd w:val="clear" w:color="auto" w:fill="CCCCCC"/>
          </w:tcPr>
          <w:p w14:paraId="6E205892" w14:textId="77777777" w:rsidR="005014B2" w:rsidRPr="00B671C7" w:rsidRDefault="005014B2" w:rsidP="001238A8">
            <w:pPr>
              <w:keepNext/>
              <w:outlineLvl w:val="3"/>
              <w:rPr>
                <w:rFonts w:ascii="Arial" w:hAnsi="Arial" w:cs="Arial"/>
                <w:b/>
                <w:bCs/>
                <w:sz w:val="16"/>
                <w:szCs w:val="16"/>
              </w:rPr>
            </w:pPr>
            <w:r w:rsidRPr="00B671C7">
              <w:rPr>
                <w:rFonts w:ascii="Arial" w:hAnsi="Arial" w:cs="Arial"/>
                <w:b/>
                <w:bCs/>
                <w:sz w:val="16"/>
                <w:szCs w:val="16"/>
              </w:rPr>
              <w:t xml:space="preserve">Assignment and Submission </w:t>
            </w:r>
            <w:r w:rsidRPr="00B671C7">
              <w:rPr>
                <w:rFonts w:ascii="Arial" w:hAnsi="Arial" w:cs="Arial"/>
                <w:b/>
                <w:bCs/>
                <w:color w:val="000000"/>
                <w:sz w:val="16"/>
                <w:szCs w:val="16"/>
              </w:rPr>
              <w:t xml:space="preserve">dates </w:t>
            </w:r>
            <w:r w:rsidRPr="00B671C7">
              <w:rPr>
                <w:rFonts w:ascii="Arial" w:hAnsi="Arial" w:cs="Arial"/>
                <w:b/>
                <w:bCs/>
                <w:color w:val="FF0000"/>
                <w:sz w:val="16"/>
                <w:szCs w:val="16"/>
              </w:rPr>
              <w:t>(see also 'Assessment Tasks &amp; Feedback')</w:t>
            </w:r>
          </w:p>
        </w:tc>
      </w:tr>
      <w:tr w:rsidR="00712203" w:rsidRPr="00B671C7" w14:paraId="7788884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F96DB4" w14:textId="79C273D0"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2 (Aug </w:t>
            </w:r>
            <w:r>
              <w:rPr>
                <w:rFonts w:ascii="Arial" w:hAnsi="Arial" w:cs="Arial"/>
                <w:sz w:val="16"/>
                <w:szCs w:val="16"/>
              </w:rPr>
              <w:t>2</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F25D18" w14:textId="77777777" w:rsidR="005014B2" w:rsidRPr="00B671C7"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Vegetative morphology and introduction to keys </w:t>
            </w:r>
            <w:r>
              <w:rPr>
                <w:rFonts w:ascii="Arial" w:hAnsi="Arial" w:cs="Arial"/>
                <w:sz w:val="16"/>
                <w:szCs w:val="16"/>
              </w:rPr>
              <w:t>(WC)</w:t>
            </w:r>
          </w:p>
        </w:tc>
        <w:tc>
          <w:tcPr>
            <w:tcW w:w="3780" w:type="dxa"/>
            <w:tcBorders>
              <w:top w:val="single" w:sz="4" w:space="0" w:color="auto"/>
              <w:left w:val="single" w:sz="4" w:space="0" w:color="auto"/>
              <w:bottom w:val="single" w:sz="4" w:space="0" w:color="auto"/>
              <w:right w:val="single" w:sz="4" w:space="0" w:color="auto"/>
            </w:tcBorders>
            <w:vAlign w:val="center"/>
          </w:tcPr>
          <w:p w14:paraId="2AEA3F3B" w14:textId="77777777" w:rsidR="005014B2" w:rsidRPr="00B671C7" w:rsidRDefault="005014B2" w:rsidP="00DF6904">
            <w:pPr>
              <w:keepNext/>
              <w:jc w:val="center"/>
              <w:outlineLvl w:val="3"/>
              <w:rPr>
                <w:rFonts w:ascii="Arial" w:hAnsi="Arial" w:cs="Arial"/>
                <w:sz w:val="16"/>
                <w:szCs w:val="16"/>
              </w:rPr>
            </w:pPr>
          </w:p>
        </w:tc>
      </w:tr>
      <w:tr w:rsidR="00712203" w:rsidRPr="00B671C7" w14:paraId="27F3713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C0777B" w14:textId="438ED705" w:rsidR="00DF6904"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3 (Aug </w:t>
            </w:r>
            <w:r>
              <w:rPr>
                <w:rFonts w:ascii="Arial" w:hAnsi="Arial" w:cs="Arial"/>
                <w:sz w:val="16"/>
                <w:szCs w:val="16"/>
              </w:rPr>
              <w:t>9</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4DB47044"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Floral m</w:t>
            </w:r>
            <w:r w:rsidR="005014B2">
              <w:rPr>
                <w:rFonts w:ascii="Arial" w:hAnsi="Arial" w:cs="Arial"/>
                <w:sz w:val="16"/>
                <w:szCs w:val="16"/>
              </w:rPr>
              <w:t>orphology and pollination (DK</w:t>
            </w:r>
            <w:r w:rsidR="005014B2" w:rsidRPr="00B671C7">
              <w:rPr>
                <w:rFonts w:ascii="Arial" w:hAnsi="Arial" w:cs="Arial"/>
                <w:sz w:val="16"/>
                <w:szCs w:val="16"/>
              </w:rPr>
              <w:t>)</w:t>
            </w:r>
          </w:p>
        </w:tc>
        <w:tc>
          <w:tcPr>
            <w:tcW w:w="3780" w:type="dxa"/>
            <w:tcBorders>
              <w:top w:val="single" w:sz="4" w:space="0" w:color="auto"/>
              <w:left w:val="single" w:sz="4" w:space="0" w:color="auto"/>
              <w:bottom w:val="single" w:sz="4" w:space="0" w:color="auto"/>
              <w:right w:val="single" w:sz="4" w:space="0" w:color="auto"/>
            </w:tcBorders>
            <w:vAlign w:val="center"/>
          </w:tcPr>
          <w:p w14:paraId="1E43BE97" w14:textId="77777777" w:rsidR="005014B2" w:rsidRPr="00B671C7" w:rsidRDefault="005014B2" w:rsidP="00DF6904">
            <w:pPr>
              <w:keepNext/>
              <w:jc w:val="center"/>
              <w:outlineLvl w:val="3"/>
              <w:rPr>
                <w:rFonts w:ascii="Arial" w:hAnsi="Arial" w:cs="Arial"/>
                <w:sz w:val="16"/>
                <w:szCs w:val="16"/>
              </w:rPr>
            </w:pPr>
          </w:p>
        </w:tc>
      </w:tr>
      <w:tr w:rsidR="00712203" w:rsidRPr="00B671C7" w14:paraId="4C98B82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DE66344" w14:textId="59DBADC3"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4 (Aug 1</w:t>
            </w:r>
            <w:r>
              <w:rPr>
                <w:rFonts w:ascii="Arial" w:hAnsi="Arial" w:cs="Arial"/>
                <w:sz w:val="16"/>
                <w:szCs w:val="16"/>
              </w:rPr>
              <w:t>6</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1A7AF51B" w14:textId="77777777" w:rsidR="005014B2" w:rsidRPr="00B671C7" w:rsidRDefault="005014B2" w:rsidP="00DF6904">
            <w:pPr>
              <w:keepNext/>
              <w:jc w:val="center"/>
              <w:outlineLvl w:val="3"/>
              <w:rPr>
                <w:rFonts w:ascii="Arial" w:hAnsi="Arial" w:cs="Arial"/>
                <w:sz w:val="16"/>
                <w:szCs w:val="16"/>
              </w:rPr>
            </w:pPr>
            <w:r>
              <w:rPr>
                <w:rFonts w:ascii="Arial" w:hAnsi="Arial" w:cs="Arial"/>
                <w:sz w:val="16"/>
                <w:szCs w:val="16"/>
              </w:rPr>
              <w:t>Important Australian families and the history of flowering plants (WC)</w:t>
            </w:r>
          </w:p>
        </w:tc>
        <w:tc>
          <w:tcPr>
            <w:tcW w:w="3780" w:type="dxa"/>
            <w:tcBorders>
              <w:top w:val="single" w:sz="4" w:space="0" w:color="auto"/>
              <w:left w:val="single" w:sz="4" w:space="0" w:color="auto"/>
              <w:bottom w:val="single" w:sz="4" w:space="0" w:color="auto"/>
              <w:right w:val="single" w:sz="4" w:space="0" w:color="auto"/>
            </w:tcBorders>
            <w:vAlign w:val="center"/>
          </w:tcPr>
          <w:p w14:paraId="7A19D8A2" w14:textId="77777777" w:rsidR="005014B2" w:rsidRPr="00B671C7" w:rsidRDefault="005014B2" w:rsidP="00DF6904">
            <w:pPr>
              <w:keepNext/>
              <w:jc w:val="center"/>
              <w:outlineLvl w:val="3"/>
              <w:rPr>
                <w:rFonts w:ascii="Arial" w:hAnsi="Arial" w:cs="Arial"/>
                <w:sz w:val="16"/>
                <w:szCs w:val="16"/>
              </w:rPr>
            </w:pPr>
          </w:p>
        </w:tc>
      </w:tr>
      <w:tr w:rsidR="00712203" w:rsidRPr="00B671C7" w14:paraId="5E7AC8D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EF6B6CB" w14:textId="5BA5EE9A"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5 (Aug 2</w:t>
            </w:r>
            <w:r w:rsidR="00B12E8C">
              <w:rPr>
                <w:rFonts w:ascii="Arial" w:hAnsi="Arial" w:cs="Arial"/>
                <w:sz w:val="16"/>
                <w:szCs w:val="16"/>
              </w:rPr>
              <w:t>3</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CF7E1D"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Biogeography</w:t>
            </w:r>
            <w:r w:rsidR="005014B2">
              <w:rPr>
                <w:rFonts w:ascii="Arial" w:hAnsi="Arial" w:cs="Arial"/>
                <w:sz w:val="16"/>
                <w:szCs w:val="16"/>
              </w:rPr>
              <w:t xml:space="preserve"> of plants and </w:t>
            </w:r>
            <w:r>
              <w:rPr>
                <w:rFonts w:ascii="Arial" w:hAnsi="Arial" w:cs="Arial"/>
                <w:sz w:val="16"/>
                <w:szCs w:val="16"/>
              </w:rPr>
              <w:t>big botanical data (WC)</w:t>
            </w:r>
          </w:p>
        </w:tc>
        <w:tc>
          <w:tcPr>
            <w:tcW w:w="3780" w:type="dxa"/>
            <w:tcBorders>
              <w:top w:val="single" w:sz="4" w:space="0" w:color="auto"/>
              <w:left w:val="single" w:sz="4" w:space="0" w:color="auto"/>
              <w:bottom w:val="single" w:sz="4" w:space="0" w:color="auto"/>
              <w:right w:val="single" w:sz="4" w:space="0" w:color="auto"/>
            </w:tcBorders>
            <w:vAlign w:val="center"/>
          </w:tcPr>
          <w:p w14:paraId="7825D574" w14:textId="77777777" w:rsidR="005014B2" w:rsidRPr="00B671C7" w:rsidRDefault="005014B2" w:rsidP="00DF6904">
            <w:pPr>
              <w:keepNext/>
              <w:jc w:val="center"/>
              <w:outlineLvl w:val="3"/>
              <w:rPr>
                <w:rFonts w:ascii="Arial" w:hAnsi="Arial" w:cs="Arial"/>
                <w:sz w:val="16"/>
                <w:szCs w:val="16"/>
              </w:rPr>
            </w:pPr>
          </w:p>
        </w:tc>
      </w:tr>
      <w:tr w:rsidR="00712203" w:rsidRPr="00B671C7" w14:paraId="3F7081A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0F2C16FD" w14:textId="07BF5ED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6 (</w:t>
            </w:r>
            <w:r w:rsidR="00B12E8C">
              <w:rPr>
                <w:rFonts w:ascii="Arial" w:hAnsi="Arial" w:cs="Arial"/>
                <w:sz w:val="16"/>
                <w:szCs w:val="16"/>
              </w:rPr>
              <w:t>Aug 30</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97AAB1F"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How to be a tree—anatomy and physiology (AM)</w:t>
            </w:r>
          </w:p>
        </w:tc>
        <w:tc>
          <w:tcPr>
            <w:tcW w:w="3780" w:type="dxa"/>
            <w:tcBorders>
              <w:top w:val="single" w:sz="4" w:space="0" w:color="auto"/>
              <w:left w:val="single" w:sz="4" w:space="0" w:color="auto"/>
              <w:bottom w:val="single" w:sz="4" w:space="0" w:color="auto"/>
              <w:right w:val="single" w:sz="4" w:space="0" w:color="auto"/>
            </w:tcBorders>
            <w:vAlign w:val="center"/>
          </w:tcPr>
          <w:p w14:paraId="62039B7A" w14:textId="66151B85" w:rsidR="005014B2" w:rsidRPr="00B671C7" w:rsidRDefault="00861675" w:rsidP="00DF6904">
            <w:pPr>
              <w:keepNext/>
              <w:jc w:val="center"/>
              <w:outlineLvl w:val="3"/>
              <w:rPr>
                <w:rFonts w:ascii="Arial" w:hAnsi="Arial" w:cs="Arial"/>
                <w:sz w:val="16"/>
                <w:szCs w:val="16"/>
              </w:rPr>
            </w:pPr>
            <w:r>
              <w:rPr>
                <w:rFonts w:ascii="Arial" w:hAnsi="Arial" w:cs="Arial"/>
                <w:sz w:val="16"/>
                <w:szCs w:val="16"/>
              </w:rPr>
              <w:t>Moodle Quiz D</w:t>
            </w:r>
            <w:r w:rsidR="009C6194">
              <w:rPr>
                <w:rFonts w:ascii="Arial" w:hAnsi="Arial" w:cs="Arial"/>
                <w:sz w:val="16"/>
                <w:szCs w:val="16"/>
              </w:rPr>
              <w:t>ue</w:t>
            </w:r>
          </w:p>
        </w:tc>
      </w:tr>
      <w:tr w:rsidR="00712203" w:rsidRPr="00B671C7" w14:paraId="364E5374"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7C2AB03" w14:textId="53A6303A"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7 (Sept </w:t>
            </w:r>
            <w:r w:rsidR="00B12E8C">
              <w:rPr>
                <w:rFonts w:ascii="Arial" w:hAnsi="Arial" w:cs="Arial"/>
                <w:sz w:val="16"/>
                <w:szCs w:val="16"/>
              </w:rPr>
              <w:t>6</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2276602"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The “economics” of leaves (AM)</w:t>
            </w:r>
          </w:p>
        </w:tc>
        <w:tc>
          <w:tcPr>
            <w:tcW w:w="3780" w:type="dxa"/>
            <w:tcBorders>
              <w:top w:val="single" w:sz="4" w:space="0" w:color="auto"/>
              <w:left w:val="single" w:sz="4" w:space="0" w:color="auto"/>
              <w:bottom w:val="single" w:sz="4" w:space="0" w:color="auto"/>
              <w:right w:val="single" w:sz="4" w:space="0" w:color="auto"/>
            </w:tcBorders>
            <w:vAlign w:val="center"/>
          </w:tcPr>
          <w:p w14:paraId="6C814559" w14:textId="77777777" w:rsidR="005014B2" w:rsidRPr="00B671C7" w:rsidRDefault="00712203" w:rsidP="00DF6904">
            <w:pPr>
              <w:keepNext/>
              <w:jc w:val="center"/>
              <w:outlineLvl w:val="3"/>
              <w:rPr>
                <w:rFonts w:ascii="Arial" w:hAnsi="Arial" w:cs="Arial"/>
                <w:sz w:val="16"/>
                <w:szCs w:val="16"/>
              </w:rPr>
            </w:pPr>
            <w:r>
              <w:rPr>
                <w:rFonts w:ascii="Arial" w:hAnsi="Arial" w:cs="Arial"/>
                <w:sz w:val="16"/>
                <w:szCs w:val="16"/>
              </w:rPr>
              <w:t>Plant Biographies Due</w:t>
            </w:r>
          </w:p>
        </w:tc>
      </w:tr>
      <w:tr w:rsidR="00712203" w:rsidRPr="00B671C7" w14:paraId="78380B0F"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5657019D" w14:textId="2994FDE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8 (Sept 1</w:t>
            </w:r>
            <w:r w:rsidR="00712203">
              <w:rPr>
                <w:rFonts w:ascii="Arial" w:hAnsi="Arial" w:cs="Arial"/>
                <w:sz w:val="16"/>
                <w:szCs w:val="16"/>
              </w:rPr>
              <w:t>3</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62E5BCF9" w14:textId="1298F151" w:rsidR="005014B2" w:rsidRPr="00B671C7" w:rsidRDefault="00712203" w:rsidP="00DF6904">
            <w:pPr>
              <w:keepNext/>
              <w:jc w:val="center"/>
              <w:outlineLvl w:val="3"/>
              <w:rPr>
                <w:rFonts w:ascii="Arial" w:hAnsi="Arial" w:cs="Arial"/>
                <w:sz w:val="16"/>
                <w:szCs w:val="16"/>
              </w:rPr>
            </w:pPr>
            <w:r>
              <w:rPr>
                <w:rFonts w:ascii="Arial" w:hAnsi="Arial" w:cs="Arial"/>
                <w:sz w:val="16"/>
                <w:szCs w:val="16"/>
              </w:rPr>
              <w:t xml:space="preserve">Fruits and </w:t>
            </w:r>
            <w:r w:rsidR="00F035D7">
              <w:rPr>
                <w:rFonts w:ascii="Arial" w:hAnsi="Arial" w:cs="Arial"/>
                <w:sz w:val="16"/>
                <w:szCs w:val="16"/>
              </w:rPr>
              <w:t>edible botany</w:t>
            </w:r>
            <w:r>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228F8D9A" w14:textId="0369942A" w:rsidR="005014B2" w:rsidRPr="00B671C7" w:rsidRDefault="009F1432" w:rsidP="00DF6904">
            <w:pPr>
              <w:keepNext/>
              <w:jc w:val="center"/>
              <w:outlineLvl w:val="3"/>
              <w:rPr>
                <w:rFonts w:ascii="Arial" w:hAnsi="Arial" w:cs="Arial"/>
                <w:sz w:val="16"/>
                <w:szCs w:val="16"/>
              </w:rPr>
            </w:pPr>
            <w:r>
              <w:rPr>
                <w:rFonts w:ascii="Arial" w:hAnsi="Arial" w:cs="Arial"/>
                <w:sz w:val="16"/>
                <w:szCs w:val="16"/>
              </w:rPr>
              <w:t>First Part</w:t>
            </w:r>
            <w:r w:rsidR="00712203">
              <w:rPr>
                <w:rFonts w:ascii="Arial" w:hAnsi="Arial" w:cs="Arial"/>
                <w:sz w:val="16"/>
                <w:szCs w:val="16"/>
              </w:rPr>
              <w:t xml:space="preserve"> </w:t>
            </w:r>
            <w:r w:rsidR="00861675">
              <w:rPr>
                <w:rFonts w:ascii="Arial" w:hAnsi="Arial" w:cs="Arial"/>
                <w:sz w:val="16"/>
                <w:szCs w:val="16"/>
              </w:rPr>
              <w:t>Plant Collections D</w:t>
            </w:r>
            <w:r w:rsidR="00712203" w:rsidRPr="00B671C7">
              <w:rPr>
                <w:rFonts w:ascii="Arial" w:hAnsi="Arial" w:cs="Arial"/>
                <w:sz w:val="16"/>
                <w:szCs w:val="16"/>
              </w:rPr>
              <w:t>ue</w:t>
            </w:r>
          </w:p>
        </w:tc>
      </w:tr>
      <w:tr w:rsidR="00712203" w:rsidRPr="00B671C7" w14:paraId="27A4C5B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9BF5A26" w14:textId="53DD8924"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9 (Sept 2</w:t>
            </w:r>
            <w:r w:rsidR="00712203">
              <w:rPr>
                <w:rFonts w:ascii="Arial" w:hAnsi="Arial" w:cs="Arial"/>
                <w:sz w:val="16"/>
                <w:szCs w:val="16"/>
              </w:rPr>
              <w:t>0</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CF21A81" w14:textId="4C44614F" w:rsidR="005014B2" w:rsidRPr="00B671C7" w:rsidRDefault="002C6774" w:rsidP="00DF6904">
            <w:pPr>
              <w:keepNext/>
              <w:jc w:val="center"/>
              <w:outlineLvl w:val="3"/>
              <w:rPr>
                <w:rFonts w:ascii="Arial" w:hAnsi="Arial" w:cs="Arial"/>
                <w:sz w:val="16"/>
                <w:szCs w:val="16"/>
              </w:rPr>
            </w:pPr>
            <w:r>
              <w:rPr>
                <w:rFonts w:ascii="Arial" w:hAnsi="Arial" w:cs="Arial"/>
                <w:sz w:val="16"/>
                <w:szCs w:val="16"/>
              </w:rPr>
              <w:t>Regeneration e</w:t>
            </w:r>
            <w:r w:rsidR="00712203">
              <w:rPr>
                <w:rFonts w:ascii="Arial" w:hAnsi="Arial" w:cs="Arial"/>
                <w:sz w:val="16"/>
                <w:szCs w:val="16"/>
              </w:rPr>
              <w:t xml:space="preserve">cology </w:t>
            </w:r>
            <w:r w:rsidR="00EB491B">
              <w:rPr>
                <w:rFonts w:ascii="Arial" w:hAnsi="Arial" w:cs="Arial"/>
                <w:sz w:val="16"/>
                <w:szCs w:val="16"/>
              </w:rPr>
              <w:t xml:space="preserve">FIELD TRIP; DRESS APPROPRIATELY </w:t>
            </w:r>
            <w:r w:rsidR="00712203">
              <w:rPr>
                <w:rFonts w:ascii="Arial" w:hAnsi="Arial" w:cs="Arial"/>
                <w:sz w:val="16"/>
                <w:szCs w:val="16"/>
              </w:rPr>
              <w:t>(DK)</w:t>
            </w:r>
          </w:p>
        </w:tc>
        <w:tc>
          <w:tcPr>
            <w:tcW w:w="3780" w:type="dxa"/>
            <w:tcBorders>
              <w:top w:val="single" w:sz="4" w:space="0" w:color="auto"/>
              <w:left w:val="single" w:sz="4" w:space="0" w:color="auto"/>
              <w:bottom w:val="single" w:sz="4" w:space="0" w:color="auto"/>
              <w:right w:val="single" w:sz="4" w:space="0" w:color="auto"/>
            </w:tcBorders>
            <w:vAlign w:val="center"/>
          </w:tcPr>
          <w:p w14:paraId="5EEF9144" w14:textId="2DDA9129" w:rsidR="005014B2" w:rsidRPr="00B671C7" w:rsidRDefault="005014B2" w:rsidP="00DF6904">
            <w:pPr>
              <w:keepNext/>
              <w:jc w:val="center"/>
              <w:outlineLvl w:val="3"/>
              <w:rPr>
                <w:rFonts w:ascii="Arial" w:hAnsi="Arial" w:cs="Arial"/>
                <w:sz w:val="16"/>
                <w:szCs w:val="16"/>
              </w:rPr>
            </w:pPr>
          </w:p>
        </w:tc>
      </w:tr>
      <w:tr w:rsidR="00712203" w:rsidRPr="00B671C7" w14:paraId="632A2DC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35B7559" w14:textId="74E31E70"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10 (Oct </w:t>
            </w:r>
            <w:r w:rsidR="00712203">
              <w:rPr>
                <w:rFonts w:ascii="Arial" w:hAnsi="Arial" w:cs="Arial"/>
                <w:sz w:val="16"/>
                <w:szCs w:val="16"/>
              </w:rPr>
              <w:t>4</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6B19FCB" w14:textId="7A1852EC" w:rsidR="005014B2" w:rsidRPr="00B671C7" w:rsidRDefault="00B3661C" w:rsidP="00DF6904">
            <w:pPr>
              <w:keepNext/>
              <w:jc w:val="center"/>
              <w:outlineLvl w:val="3"/>
              <w:rPr>
                <w:rFonts w:ascii="Arial" w:hAnsi="Arial" w:cs="Arial"/>
                <w:sz w:val="16"/>
                <w:szCs w:val="16"/>
              </w:rPr>
            </w:pPr>
            <w:r>
              <w:rPr>
                <w:rFonts w:ascii="Arial" w:hAnsi="Arial" w:cs="Arial"/>
                <w:sz w:val="16"/>
                <w:szCs w:val="16"/>
              </w:rPr>
              <w:t>Roots and s</w:t>
            </w:r>
            <w:r w:rsidR="00712203">
              <w:rPr>
                <w:rFonts w:ascii="Arial" w:hAnsi="Arial" w:cs="Arial"/>
                <w:sz w:val="16"/>
                <w:szCs w:val="16"/>
              </w:rPr>
              <w:t>ymbioses (“how to make friends if you’re a plant</w:t>
            </w:r>
            <w:r w:rsidR="009C6194">
              <w:rPr>
                <w:rFonts w:ascii="Arial" w:hAnsi="Arial" w:cs="Arial"/>
                <w:sz w:val="16"/>
                <w:szCs w:val="16"/>
              </w:rPr>
              <w:t>”)</w:t>
            </w:r>
            <w:r w:rsidR="00712203">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674BD4A8" w14:textId="28DEBFD6" w:rsidR="005014B2" w:rsidRPr="00B671C7" w:rsidRDefault="005014B2" w:rsidP="00DF6904">
            <w:pPr>
              <w:keepNext/>
              <w:jc w:val="center"/>
              <w:outlineLvl w:val="3"/>
              <w:rPr>
                <w:rFonts w:ascii="Arial" w:hAnsi="Arial" w:cs="Arial"/>
                <w:sz w:val="16"/>
                <w:szCs w:val="16"/>
              </w:rPr>
            </w:pPr>
          </w:p>
        </w:tc>
      </w:tr>
      <w:tr w:rsidR="00712203" w:rsidRPr="00B671C7" w14:paraId="5801539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F6B7A03" w14:textId="4813B243"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11 (Oct 1</w:t>
            </w:r>
            <w:r w:rsidR="00712203">
              <w:rPr>
                <w:rFonts w:ascii="Arial" w:hAnsi="Arial" w:cs="Arial"/>
                <w:sz w:val="16"/>
                <w:szCs w:val="16"/>
              </w:rPr>
              <w:t>1</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34A873" w14:textId="4E332546" w:rsidR="005014B2" w:rsidRPr="00B671C7" w:rsidRDefault="00712203" w:rsidP="00DF6904">
            <w:pPr>
              <w:keepNext/>
              <w:jc w:val="center"/>
              <w:outlineLvl w:val="3"/>
              <w:rPr>
                <w:rFonts w:ascii="Arial" w:hAnsi="Arial" w:cs="Arial"/>
                <w:sz w:val="16"/>
                <w:szCs w:val="16"/>
              </w:rPr>
            </w:pPr>
            <w:r>
              <w:rPr>
                <w:rFonts w:ascii="Arial" w:hAnsi="Arial" w:cs="Arial"/>
                <w:sz w:val="16"/>
                <w:szCs w:val="16"/>
              </w:rPr>
              <w:t xml:space="preserve">The plants around us: mapping </w:t>
            </w:r>
            <w:r w:rsidR="00F903BA">
              <w:rPr>
                <w:rFonts w:ascii="Arial" w:hAnsi="Arial" w:cs="Arial"/>
                <w:sz w:val="16"/>
                <w:szCs w:val="16"/>
              </w:rPr>
              <w:t xml:space="preserve">the campus flora </w:t>
            </w:r>
            <w:r>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442EF1DC" w14:textId="77777777" w:rsidR="005014B2" w:rsidRPr="00B671C7" w:rsidRDefault="005014B2" w:rsidP="00DF6904">
            <w:pPr>
              <w:keepNext/>
              <w:jc w:val="center"/>
              <w:outlineLvl w:val="3"/>
              <w:rPr>
                <w:rFonts w:ascii="Arial" w:hAnsi="Arial" w:cs="Arial"/>
                <w:sz w:val="16"/>
                <w:szCs w:val="16"/>
              </w:rPr>
            </w:pPr>
          </w:p>
        </w:tc>
      </w:tr>
      <w:tr w:rsidR="00712203" w:rsidRPr="00B671C7" w14:paraId="203CF2A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55F4945" w14:textId="36AA8CAE"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12 (Oct </w:t>
            </w:r>
            <w:r w:rsidR="00712203">
              <w:rPr>
                <w:rFonts w:ascii="Arial" w:hAnsi="Arial" w:cs="Arial"/>
                <w:sz w:val="16"/>
                <w:szCs w:val="16"/>
              </w:rPr>
              <w:t>18</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38ABF32" w14:textId="1B96D95C" w:rsidR="005014B2" w:rsidRPr="00B671C7" w:rsidRDefault="00AB22E7" w:rsidP="00DF6904">
            <w:pPr>
              <w:jc w:val="center"/>
              <w:rPr>
                <w:rFonts w:ascii="Arial" w:hAnsi="Arial" w:cs="Arial"/>
                <w:sz w:val="16"/>
                <w:szCs w:val="16"/>
              </w:rPr>
            </w:pPr>
            <w:r>
              <w:rPr>
                <w:rFonts w:ascii="Arial" w:hAnsi="Arial" w:cs="Arial"/>
                <w:sz w:val="16"/>
                <w:szCs w:val="16"/>
              </w:rPr>
              <w:t>Herbivory</w:t>
            </w:r>
            <w:r w:rsidR="00712203">
              <w:rPr>
                <w:rFonts w:ascii="Arial" w:hAnsi="Arial" w:cs="Arial"/>
                <w:sz w:val="16"/>
                <w:szCs w:val="16"/>
              </w:rPr>
              <w:t xml:space="preserve"> </w:t>
            </w:r>
            <w:r w:rsidR="000C4393">
              <w:rPr>
                <w:rFonts w:ascii="Arial" w:hAnsi="Arial" w:cs="Arial"/>
                <w:sz w:val="16"/>
                <w:szCs w:val="16"/>
              </w:rPr>
              <w:t xml:space="preserve">and trying not to be eaten </w:t>
            </w:r>
            <w:r w:rsidR="00712203">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2CD5C6EB" w14:textId="364ED2A2" w:rsidR="005014B2" w:rsidRPr="00B671C7" w:rsidRDefault="009F1432" w:rsidP="00DF6904">
            <w:pPr>
              <w:keepNext/>
              <w:jc w:val="center"/>
              <w:outlineLvl w:val="3"/>
              <w:rPr>
                <w:rFonts w:ascii="Arial" w:hAnsi="Arial" w:cs="Arial"/>
                <w:sz w:val="16"/>
                <w:szCs w:val="16"/>
              </w:rPr>
            </w:pPr>
            <w:r>
              <w:rPr>
                <w:rFonts w:ascii="Arial" w:hAnsi="Arial" w:cs="Arial"/>
                <w:sz w:val="16"/>
                <w:szCs w:val="16"/>
              </w:rPr>
              <w:t>Second Part</w:t>
            </w:r>
            <w:r w:rsidR="00861675">
              <w:rPr>
                <w:rFonts w:ascii="Arial" w:hAnsi="Arial" w:cs="Arial"/>
                <w:sz w:val="16"/>
                <w:szCs w:val="16"/>
              </w:rPr>
              <w:t xml:space="preserve"> Plant Collections D</w:t>
            </w:r>
            <w:r w:rsidR="00712203">
              <w:rPr>
                <w:rFonts w:ascii="Arial" w:hAnsi="Arial" w:cs="Arial"/>
                <w:sz w:val="16"/>
                <w:szCs w:val="16"/>
              </w:rPr>
              <w:t>ue</w:t>
            </w:r>
          </w:p>
        </w:tc>
      </w:tr>
      <w:tr w:rsidR="00712203" w:rsidRPr="00B671C7" w14:paraId="2AD7F9B7"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7384EA4" w14:textId="47E3CEF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13 (Oct 2</w:t>
            </w:r>
            <w:r w:rsidR="00712203">
              <w:rPr>
                <w:rFonts w:ascii="Arial" w:hAnsi="Arial" w:cs="Arial"/>
                <w:sz w:val="16"/>
                <w:szCs w:val="16"/>
              </w:rPr>
              <w:t>5</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2DC597" w14:textId="2065F1EA" w:rsidR="005014B2" w:rsidRPr="00B671C7" w:rsidRDefault="00712203" w:rsidP="00DF6904">
            <w:pPr>
              <w:keepNext/>
              <w:jc w:val="center"/>
              <w:outlineLvl w:val="3"/>
              <w:rPr>
                <w:rFonts w:ascii="Arial" w:hAnsi="Arial" w:cs="Arial"/>
                <w:sz w:val="16"/>
                <w:szCs w:val="16"/>
              </w:rPr>
            </w:pPr>
            <w:r>
              <w:rPr>
                <w:rFonts w:ascii="Arial" w:hAnsi="Arial" w:cs="Arial"/>
                <w:sz w:val="16"/>
                <w:szCs w:val="16"/>
              </w:rPr>
              <w:t>Test of practical skills</w:t>
            </w:r>
          </w:p>
        </w:tc>
        <w:tc>
          <w:tcPr>
            <w:tcW w:w="3780" w:type="dxa"/>
            <w:tcBorders>
              <w:top w:val="single" w:sz="4" w:space="0" w:color="auto"/>
              <w:left w:val="single" w:sz="4" w:space="0" w:color="auto"/>
              <w:bottom w:val="single" w:sz="4" w:space="0" w:color="auto"/>
              <w:right w:val="single" w:sz="4" w:space="0" w:color="auto"/>
            </w:tcBorders>
            <w:vAlign w:val="center"/>
          </w:tcPr>
          <w:p w14:paraId="35020DCB" w14:textId="77777777" w:rsidR="005014B2" w:rsidRPr="00B671C7" w:rsidRDefault="005014B2" w:rsidP="00DF6904">
            <w:pPr>
              <w:keepNext/>
              <w:jc w:val="center"/>
              <w:outlineLvl w:val="3"/>
              <w:rPr>
                <w:rFonts w:ascii="Arial" w:hAnsi="Arial" w:cs="Arial"/>
                <w:sz w:val="16"/>
                <w:szCs w:val="16"/>
              </w:rPr>
            </w:pPr>
          </w:p>
        </w:tc>
      </w:tr>
    </w:tbl>
    <w:p w14:paraId="3A93BA92" w14:textId="77777777" w:rsidR="001F30B2" w:rsidRDefault="001F30B2" w:rsidP="001F30B2">
      <w:pPr>
        <w:rPr>
          <w:rFonts w:ascii="Arial" w:hAnsi="Arial" w:cs="Arial"/>
          <w:b/>
        </w:rPr>
      </w:pPr>
    </w:p>
    <w:p w14:paraId="50694BC1" w14:textId="77777777" w:rsidR="00B671C7" w:rsidRPr="00B671C7" w:rsidRDefault="00B671C7" w:rsidP="00B671C7">
      <w:pPr>
        <w:keepNext/>
        <w:outlineLvl w:val="3"/>
        <w:rPr>
          <w:rFonts w:ascii="Arial" w:hAnsi="Arial" w:cs="Arial"/>
          <w:bCs/>
          <w:i/>
          <w:sz w:val="20"/>
          <w:szCs w:val="20"/>
        </w:rPr>
      </w:pPr>
      <w:r w:rsidRPr="00B671C7">
        <w:rPr>
          <w:rFonts w:ascii="Arial" w:hAnsi="Arial" w:cs="Arial"/>
          <w:bCs/>
          <w:i/>
          <w:sz w:val="20"/>
          <w:szCs w:val="20"/>
        </w:rPr>
        <w:t>Lecture topics may change slightly through the session</w:t>
      </w:r>
    </w:p>
    <w:p w14:paraId="728C0759" w14:textId="77777777" w:rsidR="00B671C7" w:rsidRPr="00B671C7" w:rsidRDefault="00B671C7" w:rsidP="00B671C7">
      <w:pPr>
        <w:autoSpaceDE w:val="0"/>
        <w:autoSpaceDN w:val="0"/>
        <w:jc w:val="both"/>
        <w:rPr>
          <w:rFonts w:ascii="Arial" w:hAnsi="Arial" w:cs="Arial"/>
          <w:sz w:val="20"/>
          <w:szCs w:val="20"/>
        </w:rPr>
      </w:pPr>
    </w:p>
    <w:p w14:paraId="0102D22E" w14:textId="77777777" w:rsidR="00B671C7" w:rsidRPr="00B671C7" w:rsidRDefault="00B671C7" w:rsidP="00B671C7">
      <w:r w:rsidRPr="00B671C7">
        <w:t xml:space="preserve"> </w:t>
      </w:r>
    </w:p>
    <w:p w14:paraId="6445D11A" w14:textId="77777777" w:rsidR="00044C37" w:rsidRPr="00BF3578" w:rsidRDefault="00044C37" w:rsidP="00044C37">
      <w:pPr>
        <w:autoSpaceDE w:val="0"/>
        <w:autoSpaceDN w:val="0"/>
        <w:jc w:val="both"/>
        <w:rPr>
          <w:rFonts w:ascii="Arial" w:hAnsi="Arial" w:cs="Arial"/>
          <w:sz w:val="20"/>
          <w:szCs w:val="20"/>
        </w:rPr>
        <w:sectPr w:rsidR="00044C37" w:rsidRPr="00BF3578" w:rsidSect="00845C56">
          <w:pgSz w:w="15840" w:h="12240" w:orient="landscape"/>
          <w:pgMar w:top="1258" w:right="567" w:bottom="567" w:left="567" w:header="709" w:footer="709" w:gutter="0"/>
          <w:pgNumType w:fmt="lowerRoman"/>
          <w:cols w:space="708"/>
          <w:titlePg/>
          <w:docGrid w:linePitch="360"/>
        </w:sectPr>
      </w:pPr>
    </w:p>
    <w:p w14:paraId="6573BA98" w14:textId="77777777" w:rsidR="00044C37" w:rsidRPr="00BF3578" w:rsidRDefault="00CC0B74" w:rsidP="00044C37">
      <w:pPr>
        <w:pStyle w:val="Heading1"/>
        <w:rPr>
          <w:rFonts w:ascii="Arial" w:hAnsi="Arial" w:cs="Arial"/>
          <w:color w:val="FF0000"/>
        </w:rPr>
      </w:pPr>
      <w:bookmarkStart w:id="11" w:name="_Toc128450130"/>
      <w:bookmarkStart w:id="12" w:name="_Toc141345530"/>
      <w:r>
        <w:rPr>
          <w:rFonts w:ascii="Arial" w:hAnsi="Arial" w:cs="Arial"/>
        </w:rPr>
        <w:lastRenderedPageBreak/>
        <w:t>6</w:t>
      </w:r>
      <w:r w:rsidR="00044C37" w:rsidRPr="00BF3578">
        <w:rPr>
          <w:rFonts w:ascii="Arial" w:hAnsi="Arial" w:cs="Arial"/>
        </w:rPr>
        <w:t>. Assessment Tasks and Feedback</w:t>
      </w:r>
      <w:bookmarkEnd w:id="11"/>
      <w:bookmarkEnd w:id="12"/>
    </w:p>
    <w:p w14:paraId="23CA50F5" w14:textId="77777777" w:rsidR="00044C37" w:rsidRPr="00BF3578" w:rsidRDefault="00044C37" w:rsidP="00044C37">
      <w:pPr>
        <w:rPr>
          <w:rFonts w:ascii="Arial" w:hAnsi="Arial" w:cs="Arial"/>
          <w:b/>
        </w:rPr>
      </w:pPr>
    </w:p>
    <w:tbl>
      <w:tblPr>
        <w:tblW w:w="142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1240"/>
        <w:gridCol w:w="4390"/>
        <w:gridCol w:w="1249"/>
        <w:gridCol w:w="1341"/>
        <w:gridCol w:w="1457"/>
        <w:gridCol w:w="1420"/>
        <w:gridCol w:w="1529"/>
      </w:tblGrid>
      <w:tr w:rsidR="00044C37" w:rsidRPr="00DE5A4A" w14:paraId="3279FC1A" w14:textId="77777777" w:rsidTr="003740BD">
        <w:tc>
          <w:tcPr>
            <w:tcW w:w="1603" w:type="dxa"/>
            <w:vMerge w:val="restart"/>
            <w:shd w:val="clear" w:color="auto" w:fill="D9D9D9"/>
          </w:tcPr>
          <w:p w14:paraId="2390848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bCs/>
                <w:color w:val="000000"/>
                <w:sz w:val="18"/>
                <w:szCs w:val="18"/>
              </w:rPr>
              <w:t>Task</w:t>
            </w:r>
          </w:p>
        </w:tc>
        <w:tc>
          <w:tcPr>
            <w:tcW w:w="1251" w:type="dxa"/>
            <w:vMerge w:val="restart"/>
            <w:shd w:val="clear" w:color="auto" w:fill="D9D9D9"/>
          </w:tcPr>
          <w:p w14:paraId="7A38C10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 of total mark</w:t>
            </w:r>
          </w:p>
        </w:tc>
        <w:tc>
          <w:tcPr>
            <w:tcW w:w="4447" w:type="dxa"/>
            <w:vMerge w:val="restart"/>
            <w:shd w:val="clear" w:color="auto" w:fill="D9D9D9"/>
          </w:tcPr>
          <w:p w14:paraId="6E51F3CB"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Assessment Criteria</w:t>
            </w:r>
          </w:p>
        </w:tc>
        <w:tc>
          <w:tcPr>
            <w:tcW w:w="2599" w:type="dxa"/>
            <w:gridSpan w:val="2"/>
            <w:shd w:val="clear" w:color="auto" w:fill="D9D9D9"/>
          </w:tcPr>
          <w:p w14:paraId="5902B33F"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Date of</w:t>
            </w:r>
          </w:p>
        </w:tc>
        <w:tc>
          <w:tcPr>
            <w:tcW w:w="4320" w:type="dxa"/>
            <w:gridSpan w:val="3"/>
            <w:shd w:val="clear" w:color="auto" w:fill="D9D9D9"/>
          </w:tcPr>
          <w:p w14:paraId="57A3658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Feedback</w:t>
            </w:r>
          </w:p>
        </w:tc>
      </w:tr>
      <w:tr w:rsidR="00861675" w:rsidRPr="00DE5A4A" w14:paraId="3E9A079E" w14:textId="77777777" w:rsidTr="003740BD">
        <w:tc>
          <w:tcPr>
            <w:tcW w:w="1603" w:type="dxa"/>
            <w:vMerge/>
            <w:shd w:val="clear" w:color="auto" w:fill="D9D9D9"/>
          </w:tcPr>
          <w:p w14:paraId="0CC93D0D" w14:textId="77777777" w:rsidR="00044C37" w:rsidRPr="00DE5A4A" w:rsidRDefault="00044C37" w:rsidP="00DE5A4A">
            <w:pPr>
              <w:autoSpaceDE w:val="0"/>
              <w:autoSpaceDN w:val="0"/>
              <w:jc w:val="center"/>
              <w:rPr>
                <w:rFonts w:ascii="Arial" w:hAnsi="Arial" w:cs="Arial"/>
                <w:b/>
                <w:iCs/>
                <w:sz w:val="18"/>
                <w:szCs w:val="18"/>
                <w:lang w:val="en-AU"/>
              </w:rPr>
            </w:pPr>
          </w:p>
        </w:tc>
        <w:tc>
          <w:tcPr>
            <w:tcW w:w="1251" w:type="dxa"/>
            <w:vMerge/>
            <w:shd w:val="clear" w:color="auto" w:fill="D9D9D9"/>
          </w:tcPr>
          <w:p w14:paraId="1F37D9C4" w14:textId="77777777" w:rsidR="00044C37" w:rsidRPr="00DE5A4A" w:rsidRDefault="00044C37" w:rsidP="00DE5A4A">
            <w:pPr>
              <w:autoSpaceDE w:val="0"/>
              <w:autoSpaceDN w:val="0"/>
              <w:jc w:val="center"/>
              <w:rPr>
                <w:rFonts w:ascii="Arial" w:hAnsi="Arial" w:cs="Arial"/>
                <w:b/>
                <w:iCs/>
                <w:sz w:val="18"/>
                <w:szCs w:val="18"/>
                <w:lang w:val="en-AU"/>
              </w:rPr>
            </w:pPr>
          </w:p>
        </w:tc>
        <w:tc>
          <w:tcPr>
            <w:tcW w:w="4447" w:type="dxa"/>
            <w:vMerge/>
            <w:shd w:val="clear" w:color="auto" w:fill="D9D9D9"/>
          </w:tcPr>
          <w:p w14:paraId="3CA9F6F7" w14:textId="77777777" w:rsidR="00044C37" w:rsidRPr="00DE5A4A" w:rsidRDefault="00044C37" w:rsidP="00DE5A4A">
            <w:pPr>
              <w:autoSpaceDE w:val="0"/>
              <w:autoSpaceDN w:val="0"/>
              <w:jc w:val="center"/>
              <w:rPr>
                <w:rFonts w:ascii="Arial" w:hAnsi="Arial" w:cs="Arial"/>
                <w:b/>
                <w:iCs/>
                <w:sz w:val="18"/>
                <w:szCs w:val="18"/>
                <w:lang w:val="en-AU"/>
              </w:rPr>
            </w:pPr>
          </w:p>
        </w:tc>
        <w:tc>
          <w:tcPr>
            <w:tcW w:w="1256" w:type="dxa"/>
            <w:shd w:val="clear" w:color="auto" w:fill="D9D9D9"/>
          </w:tcPr>
          <w:p w14:paraId="5F743580"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Release</w:t>
            </w:r>
          </w:p>
        </w:tc>
        <w:tc>
          <w:tcPr>
            <w:tcW w:w="1343" w:type="dxa"/>
            <w:shd w:val="clear" w:color="auto" w:fill="D9D9D9"/>
          </w:tcPr>
          <w:p w14:paraId="08354C3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Submission</w:t>
            </w:r>
          </w:p>
        </w:tc>
        <w:tc>
          <w:tcPr>
            <w:tcW w:w="1462" w:type="dxa"/>
            <w:shd w:val="clear" w:color="auto" w:fill="D9D9D9"/>
          </w:tcPr>
          <w:p w14:paraId="7FB89B5C"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WHO</w:t>
            </w:r>
          </w:p>
        </w:tc>
        <w:tc>
          <w:tcPr>
            <w:tcW w:w="1430" w:type="dxa"/>
            <w:shd w:val="clear" w:color="auto" w:fill="D9D9D9"/>
          </w:tcPr>
          <w:p w14:paraId="682D1507"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WHEN</w:t>
            </w:r>
          </w:p>
        </w:tc>
        <w:tc>
          <w:tcPr>
            <w:tcW w:w="1428" w:type="dxa"/>
            <w:shd w:val="clear" w:color="auto" w:fill="D9D9D9"/>
          </w:tcPr>
          <w:p w14:paraId="248C8A15"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HOW</w:t>
            </w:r>
          </w:p>
        </w:tc>
      </w:tr>
      <w:tr w:rsidR="00861675" w:rsidRPr="00DE5A4A" w14:paraId="01303F92" w14:textId="77777777" w:rsidTr="003740BD">
        <w:tc>
          <w:tcPr>
            <w:tcW w:w="1603" w:type="dxa"/>
            <w:vAlign w:val="center"/>
          </w:tcPr>
          <w:p w14:paraId="362316E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Final (theory) exam</w:t>
            </w:r>
          </w:p>
        </w:tc>
        <w:tc>
          <w:tcPr>
            <w:tcW w:w="1251" w:type="dxa"/>
            <w:vAlign w:val="center"/>
          </w:tcPr>
          <w:p w14:paraId="7B31B7CF" w14:textId="77777777" w:rsidR="008E2E5F" w:rsidRPr="00DE5A4A" w:rsidRDefault="00F55D10" w:rsidP="00713E4D">
            <w:pPr>
              <w:autoSpaceDE w:val="0"/>
              <w:autoSpaceDN w:val="0"/>
              <w:jc w:val="center"/>
              <w:rPr>
                <w:rFonts w:ascii="Arial" w:hAnsi="Arial" w:cs="Arial"/>
                <w:iCs/>
                <w:sz w:val="20"/>
                <w:szCs w:val="20"/>
                <w:lang w:val="en-AU"/>
              </w:rPr>
            </w:pPr>
            <w:r>
              <w:rPr>
                <w:rFonts w:ascii="Arial" w:hAnsi="Arial" w:cs="Arial"/>
                <w:iCs/>
                <w:sz w:val="20"/>
                <w:szCs w:val="20"/>
                <w:lang w:val="en-AU"/>
              </w:rPr>
              <w:t>35</w:t>
            </w:r>
          </w:p>
        </w:tc>
        <w:tc>
          <w:tcPr>
            <w:tcW w:w="4447" w:type="dxa"/>
            <w:vAlign w:val="center"/>
          </w:tcPr>
          <w:p w14:paraId="3D658CFD"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7BDEAB6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Dates set by exams office</w:t>
            </w:r>
          </w:p>
        </w:tc>
        <w:tc>
          <w:tcPr>
            <w:tcW w:w="1343" w:type="dxa"/>
            <w:vAlign w:val="center"/>
          </w:tcPr>
          <w:p w14:paraId="2863C640" w14:textId="77777777" w:rsidR="008E2E5F" w:rsidRPr="00DE5A4A" w:rsidRDefault="008E2E5F" w:rsidP="00713E4D">
            <w:pPr>
              <w:autoSpaceDE w:val="0"/>
              <w:autoSpaceDN w:val="0"/>
              <w:rPr>
                <w:rFonts w:ascii="Arial" w:hAnsi="Arial" w:cs="Arial"/>
                <w:iCs/>
                <w:sz w:val="20"/>
                <w:szCs w:val="20"/>
                <w:lang w:val="en-AU"/>
              </w:rPr>
            </w:pPr>
          </w:p>
        </w:tc>
        <w:tc>
          <w:tcPr>
            <w:tcW w:w="1462" w:type="dxa"/>
            <w:vAlign w:val="center"/>
          </w:tcPr>
          <w:p w14:paraId="16B941B8" w14:textId="77777777" w:rsidR="008E2E5F" w:rsidRPr="00DE5A4A" w:rsidRDefault="008E2E5F" w:rsidP="00713E4D">
            <w:pPr>
              <w:autoSpaceDE w:val="0"/>
              <w:autoSpaceDN w:val="0"/>
              <w:rPr>
                <w:rFonts w:ascii="Arial" w:hAnsi="Arial" w:cs="Arial"/>
                <w:iCs/>
                <w:sz w:val="20"/>
                <w:szCs w:val="20"/>
                <w:lang w:val="en-AU"/>
              </w:rPr>
            </w:pPr>
          </w:p>
        </w:tc>
        <w:tc>
          <w:tcPr>
            <w:tcW w:w="1430" w:type="dxa"/>
            <w:vAlign w:val="center"/>
          </w:tcPr>
          <w:p w14:paraId="5C1AF9B9" w14:textId="77777777" w:rsidR="008E2E5F" w:rsidRPr="00DE5A4A" w:rsidRDefault="008E2E5F" w:rsidP="00713E4D">
            <w:pPr>
              <w:autoSpaceDE w:val="0"/>
              <w:autoSpaceDN w:val="0"/>
              <w:rPr>
                <w:rFonts w:ascii="Arial" w:hAnsi="Arial" w:cs="Arial"/>
                <w:iCs/>
                <w:sz w:val="20"/>
                <w:szCs w:val="20"/>
                <w:lang w:val="en-AU"/>
              </w:rPr>
            </w:pPr>
          </w:p>
        </w:tc>
        <w:tc>
          <w:tcPr>
            <w:tcW w:w="1428" w:type="dxa"/>
            <w:vAlign w:val="center"/>
          </w:tcPr>
          <w:p w14:paraId="11EB0BCC" w14:textId="77777777" w:rsidR="008E2E5F" w:rsidRPr="00DE5A4A" w:rsidRDefault="008E2E5F" w:rsidP="00713E4D">
            <w:pPr>
              <w:autoSpaceDE w:val="0"/>
              <w:autoSpaceDN w:val="0"/>
              <w:rPr>
                <w:rFonts w:ascii="Arial" w:hAnsi="Arial" w:cs="Arial"/>
                <w:iCs/>
                <w:sz w:val="20"/>
                <w:szCs w:val="20"/>
                <w:lang w:val="en-AU"/>
              </w:rPr>
            </w:pPr>
          </w:p>
        </w:tc>
      </w:tr>
      <w:tr w:rsidR="00861675" w:rsidRPr="00DE5A4A" w14:paraId="1B752A18" w14:textId="77777777" w:rsidTr="003740BD">
        <w:tc>
          <w:tcPr>
            <w:tcW w:w="1603" w:type="dxa"/>
            <w:vAlign w:val="center"/>
          </w:tcPr>
          <w:p w14:paraId="330368D4" w14:textId="05A74616" w:rsidR="008E2E5F" w:rsidRPr="00DE5A4A" w:rsidRDefault="000F731D" w:rsidP="000F731D">
            <w:pPr>
              <w:autoSpaceDE w:val="0"/>
              <w:autoSpaceDN w:val="0"/>
              <w:rPr>
                <w:rFonts w:ascii="Arial" w:hAnsi="Arial" w:cs="Arial"/>
                <w:iCs/>
                <w:sz w:val="20"/>
                <w:szCs w:val="20"/>
                <w:lang w:val="en-AU"/>
              </w:rPr>
            </w:pPr>
            <w:r>
              <w:rPr>
                <w:rFonts w:ascii="Arial" w:hAnsi="Arial" w:cs="Arial"/>
                <w:iCs/>
                <w:sz w:val="20"/>
                <w:szCs w:val="20"/>
                <w:lang w:val="en-AU"/>
              </w:rPr>
              <w:t xml:space="preserve">Test of practical </w:t>
            </w:r>
            <w:proofErr w:type="spellStart"/>
            <w:r>
              <w:rPr>
                <w:rFonts w:ascii="Arial" w:hAnsi="Arial" w:cs="Arial"/>
                <w:iCs/>
                <w:sz w:val="20"/>
                <w:szCs w:val="20"/>
                <w:lang w:val="en-AU"/>
              </w:rPr>
              <w:t>skiils</w:t>
            </w:r>
            <w:proofErr w:type="spellEnd"/>
          </w:p>
        </w:tc>
        <w:tc>
          <w:tcPr>
            <w:tcW w:w="1251" w:type="dxa"/>
            <w:vAlign w:val="center"/>
          </w:tcPr>
          <w:p w14:paraId="24D96DFA" w14:textId="77777777" w:rsidR="008E2E5F" w:rsidRPr="00DE5A4A" w:rsidRDefault="00CE10F0" w:rsidP="00713E4D">
            <w:pPr>
              <w:autoSpaceDE w:val="0"/>
              <w:autoSpaceDN w:val="0"/>
              <w:jc w:val="center"/>
              <w:rPr>
                <w:rFonts w:ascii="Arial" w:hAnsi="Arial" w:cs="Arial"/>
                <w:iCs/>
                <w:sz w:val="20"/>
                <w:szCs w:val="20"/>
                <w:lang w:val="en-AU"/>
              </w:rPr>
            </w:pPr>
            <w:r>
              <w:rPr>
                <w:rFonts w:ascii="Arial" w:hAnsi="Arial" w:cs="Arial"/>
                <w:iCs/>
                <w:sz w:val="20"/>
                <w:szCs w:val="20"/>
                <w:lang w:val="en-AU"/>
              </w:rPr>
              <w:t>2</w:t>
            </w:r>
            <w:r w:rsidR="0023083E">
              <w:rPr>
                <w:rFonts w:ascii="Arial" w:hAnsi="Arial" w:cs="Arial"/>
                <w:iCs/>
                <w:sz w:val="20"/>
                <w:szCs w:val="20"/>
                <w:lang w:val="en-AU"/>
              </w:rPr>
              <w:t>5</w:t>
            </w:r>
          </w:p>
        </w:tc>
        <w:tc>
          <w:tcPr>
            <w:tcW w:w="4447" w:type="dxa"/>
            <w:vAlign w:val="center"/>
          </w:tcPr>
          <w:p w14:paraId="445CD072"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37B58596" w14:textId="1CB216C0" w:rsidR="008E2E5F"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 xml:space="preserve">Week </w:t>
            </w:r>
            <w:r w:rsidR="009B6B59">
              <w:rPr>
                <w:rFonts w:ascii="Arial" w:hAnsi="Arial" w:cs="Arial"/>
                <w:iCs/>
                <w:sz w:val="20"/>
                <w:szCs w:val="20"/>
                <w:lang w:val="en-AU"/>
              </w:rPr>
              <w:t>10</w:t>
            </w:r>
          </w:p>
        </w:tc>
        <w:tc>
          <w:tcPr>
            <w:tcW w:w="1343" w:type="dxa"/>
            <w:vAlign w:val="center"/>
          </w:tcPr>
          <w:p w14:paraId="49D29752" w14:textId="63A46691"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9B6B59">
              <w:rPr>
                <w:rFonts w:ascii="Arial" w:hAnsi="Arial" w:cs="Arial"/>
                <w:iCs/>
                <w:sz w:val="20"/>
                <w:szCs w:val="20"/>
                <w:lang w:val="en-AU"/>
              </w:rPr>
              <w:t>10</w:t>
            </w:r>
          </w:p>
        </w:tc>
        <w:tc>
          <w:tcPr>
            <w:tcW w:w="1462" w:type="dxa"/>
            <w:vAlign w:val="center"/>
          </w:tcPr>
          <w:p w14:paraId="2F03F7BC" w14:textId="77777777" w:rsidR="008E2E5F" w:rsidRPr="00DE5A4A" w:rsidRDefault="00097F17" w:rsidP="00713E4D">
            <w:pPr>
              <w:autoSpaceDE w:val="0"/>
              <w:autoSpaceDN w:val="0"/>
              <w:rPr>
                <w:rFonts w:ascii="Arial" w:hAnsi="Arial" w:cs="Arial"/>
                <w:iCs/>
                <w:sz w:val="20"/>
                <w:szCs w:val="20"/>
                <w:lang w:val="en-AU"/>
              </w:rPr>
            </w:pPr>
            <w:r>
              <w:rPr>
                <w:rFonts w:ascii="Arial" w:hAnsi="Arial" w:cs="Arial"/>
                <w:iCs/>
                <w:sz w:val="20"/>
                <w:szCs w:val="20"/>
                <w:lang w:val="en-AU"/>
              </w:rPr>
              <w:t xml:space="preserve">Dr </w:t>
            </w:r>
            <w:r w:rsidR="00D267FE">
              <w:rPr>
                <w:rFonts w:ascii="Arial" w:hAnsi="Arial" w:cs="Arial"/>
                <w:iCs/>
                <w:sz w:val="20"/>
                <w:szCs w:val="20"/>
                <w:lang w:val="en-AU"/>
              </w:rPr>
              <w:t>Cornwell</w:t>
            </w:r>
          </w:p>
        </w:tc>
        <w:tc>
          <w:tcPr>
            <w:tcW w:w="1430" w:type="dxa"/>
            <w:vAlign w:val="center"/>
          </w:tcPr>
          <w:p w14:paraId="4643C40F" w14:textId="77777777" w:rsidR="008E2E5F" w:rsidRPr="00DE5A4A" w:rsidRDefault="00C519E4" w:rsidP="00713E4D">
            <w:pPr>
              <w:autoSpaceDE w:val="0"/>
              <w:autoSpaceDN w:val="0"/>
              <w:rPr>
                <w:rFonts w:ascii="Arial" w:hAnsi="Arial" w:cs="Arial"/>
                <w:iCs/>
                <w:sz w:val="20"/>
                <w:szCs w:val="20"/>
                <w:lang w:val="en-AU"/>
              </w:rPr>
            </w:pPr>
            <w:r w:rsidRPr="00DE5A4A">
              <w:rPr>
                <w:rFonts w:ascii="Arial" w:hAnsi="Arial" w:cs="Arial"/>
                <w:iCs/>
                <w:sz w:val="20"/>
                <w:szCs w:val="20"/>
                <w:lang w:val="en-AU"/>
              </w:rPr>
              <w:t>After session</w:t>
            </w:r>
          </w:p>
        </w:tc>
        <w:tc>
          <w:tcPr>
            <w:tcW w:w="1428" w:type="dxa"/>
            <w:vAlign w:val="center"/>
          </w:tcPr>
          <w:p w14:paraId="30C54858"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exam papers</w:t>
            </w:r>
          </w:p>
        </w:tc>
      </w:tr>
      <w:tr w:rsidR="00861675" w:rsidRPr="00DE5A4A" w14:paraId="4AC9CA17" w14:textId="77777777" w:rsidTr="003740BD">
        <w:tc>
          <w:tcPr>
            <w:tcW w:w="1603" w:type="dxa"/>
            <w:vAlign w:val="center"/>
          </w:tcPr>
          <w:p w14:paraId="78DC9130" w14:textId="77777777" w:rsidR="0023083E" w:rsidRPr="00DE5A4A" w:rsidRDefault="0023083E" w:rsidP="00713E4D">
            <w:pPr>
              <w:autoSpaceDE w:val="0"/>
              <w:autoSpaceDN w:val="0"/>
              <w:rPr>
                <w:rFonts w:ascii="Arial" w:hAnsi="Arial" w:cs="Arial"/>
                <w:iCs/>
                <w:sz w:val="20"/>
                <w:szCs w:val="20"/>
                <w:lang w:val="en-AU"/>
              </w:rPr>
            </w:pPr>
            <w:r>
              <w:rPr>
                <w:rFonts w:ascii="Arial" w:hAnsi="Arial" w:cs="Arial"/>
                <w:iCs/>
                <w:sz w:val="20"/>
                <w:szCs w:val="20"/>
                <w:lang w:val="en-AU"/>
              </w:rPr>
              <w:t>Quiz on plant families</w:t>
            </w:r>
          </w:p>
        </w:tc>
        <w:tc>
          <w:tcPr>
            <w:tcW w:w="1251" w:type="dxa"/>
            <w:vAlign w:val="center"/>
          </w:tcPr>
          <w:p w14:paraId="40BAE0AA" w14:textId="77777777" w:rsidR="0023083E" w:rsidRDefault="0023083E" w:rsidP="00713E4D">
            <w:pPr>
              <w:autoSpaceDE w:val="0"/>
              <w:autoSpaceDN w:val="0"/>
              <w:jc w:val="center"/>
              <w:rPr>
                <w:rFonts w:ascii="Arial" w:hAnsi="Arial" w:cs="Arial"/>
                <w:iCs/>
                <w:sz w:val="20"/>
                <w:szCs w:val="20"/>
                <w:lang w:val="en-AU"/>
              </w:rPr>
            </w:pPr>
            <w:r>
              <w:rPr>
                <w:rFonts w:ascii="Arial" w:hAnsi="Arial" w:cs="Arial"/>
                <w:iCs/>
                <w:sz w:val="20"/>
                <w:szCs w:val="20"/>
                <w:lang w:val="en-AU"/>
              </w:rPr>
              <w:t>5</w:t>
            </w:r>
          </w:p>
        </w:tc>
        <w:tc>
          <w:tcPr>
            <w:tcW w:w="4447" w:type="dxa"/>
            <w:vAlign w:val="center"/>
          </w:tcPr>
          <w:p w14:paraId="5C49A7E8" w14:textId="77777777" w:rsidR="0023083E" w:rsidRPr="00DE5A4A" w:rsidRDefault="003740BD" w:rsidP="00713E4D">
            <w:pPr>
              <w:autoSpaceDE w:val="0"/>
              <w:autoSpaceDN w:val="0"/>
              <w:rPr>
                <w:rFonts w:ascii="Arial" w:hAnsi="Arial" w:cs="Arial"/>
                <w:iCs/>
                <w:sz w:val="20"/>
                <w:szCs w:val="20"/>
                <w:lang w:val="en-AU"/>
              </w:rPr>
            </w:pPr>
            <w:r>
              <w:rPr>
                <w:rFonts w:ascii="Arial" w:hAnsi="Arial" w:cs="Arial"/>
                <w:iCs/>
                <w:sz w:val="20"/>
                <w:szCs w:val="20"/>
                <w:lang w:val="en-AU"/>
              </w:rPr>
              <w:t>Correct IDs of Families and Tissues</w:t>
            </w:r>
          </w:p>
        </w:tc>
        <w:tc>
          <w:tcPr>
            <w:tcW w:w="1256" w:type="dxa"/>
            <w:vAlign w:val="center"/>
          </w:tcPr>
          <w:p w14:paraId="10BB5A6F" w14:textId="6AA78795"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 xml:space="preserve">Week </w:t>
            </w:r>
            <w:r w:rsidR="004A5683">
              <w:rPr>
                <w:rFonts w:ascii="Arial" w:hAnsi="Arial" w:cs="Arial"/>
                <w:iCs/>
                <w:sz w:val="20"/>
                <w:szCs w:val="20"/>
                <w:lang w:val="en-AU"/>
              </w:rPr>
              <w:t>3</w:t>
            </w:r>
            <w:bookmarkStart w:id="13" w:name="_GoBack"/>
            <w:bookmarkEnd w:id="13"/>
          </w:p>
        </w:tc>
        <w:tc>
          <w:tcPr>
            <w:tcW w:w="1343" w:type="dxa"/>
            <w:vAlign w:val="center"/>
          </w:tcPr>
          <w:p w14:paraId="7E88FE0E" w14:textId="77777777" w:rsidR="00871574" w:rsidRPr="00DE5A4A" w:rsidRDefault="00871574" w:rsidP="00713E4D">
            <w:pPr>
              <w:autoSpaceDE w:val="0"/>
              <w:autoSpaceDN w:val="0"/>
              <w:rPr>
                <w:rFonts w:ascii="Arial" w:hAnsi="Arial" w:cs="Arial"/>
                <w:iCs/>
                <w:sz w:val="20"/>
                <w:szCs w:val="20"/>
                <w:lang w:val="en-AU"/>
              </w:rPr>
            </w:pPr>
          </w:p>
        </w:tc>
        <w:tc>
          <w:tcPr>
            <w:tcW w:w="1462" w:type="dxa"/>
            <w:vAlign w:val="center"/>
          </w:tcPr>
          <w:p w14:paraId="688765F4" w14:textId="7D386EAA"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Moodle</w:t>
            </w:r>
            <w:r w:rsidR="000F731D">
              <w:rPr>
                <w:rFonts w:ascii="Arial" w:hAnsi="Arial" w:cs="Arial"/>
                <w:iCs/>
                <w:sz w:val="20"/>
                <w:szCs w:val="20"/>
                <w:lang w:val="en-AU"/>
              </w:rPr>
              <w:t xml:space="preserve"> and </w:t>
            </w:r>
            <w:proofErr w:type="spellStart"/>
            <w:r w:rsidR="000F731D">
              <w:rPr>
                <w:rFonts w:ascii="Arial" w:hAnsi="Arial" w:cs="Arial"/>
                <w:iCs/>
                <w:sz w:val="20"/>
                <w:szCs w:val="20"/>
                <w:lang w:val="en-AU"/>
              </w:rPr>
              <w:t>Dr.</w:t>
            </w:r>
            <w:proofErr w:type="spellEnd"/>
            <w:r w:rsidR="000F731D">
              <w:rPr>
                <w:rFonts w:ascii="Arial" w:hAnsi="Arial" w:cs="Arial"/>
                <w:iCs/>
                <w:sz w:val="20"/>
                <w:szCs w:val="20"/>
                <w:lang w:val="en-AU"/>
              </w:rPr>
              <w:t xml:space="preserve"> Cornwell</w:t>
            </w:r>
          </w:p>
        </w:tc>
        <w:tc>
          <w:tcPr>
            <w:tcW w:w="1430" w:type="dxa"/>
            <w:vAlign w:val="center"/>
          </w:tcPr>
          <w:p w14:paraId="2D5F400C" w14:textId="77777777" w:rsidR="0023083E" w:rsidRPr="00DE5A4A" w:rsidRDefault="0023083E" w:rsidP="00713E4D">
            <w:pPr>
              <w:autoSpaceDE w:val="0"/>
              <w:autoSpaceDN w:val="0"/>
              <w:rPr>
                <w:rFonts w:ascii="Arial" w:hAnsi="Arial" w:cs="Arial"/>
                <w:iCs/>
                <w:sz w:val="20"/>
                <w:szCs w:val="20"/>
                <w:lang w:val="en-AU"/>
              </w:rPr>
            </w:pPr>
          </w:p>
        </w:tc>
        <w:tc>
          <w:tcPr>
            <w:tcW w:w="1428" w:type="dxa"/>
            <w:vAlign w:val="center"/>
          </w:tcPr>
          <w:p w14:paraId="3A28D03F" w14:textId="77777777" w:rsidR="0023083E" w:rsidRPr="00DE5A4A" w:rsidRDefault="0023083E" w:rsidP="00713E4D">
            <w:pPr>
              <w:autoSpaceDE w:val="0"/>
              <w:autoSpaceDN w:val="0"/>
              <w:rPr>
                <w:rFonts w:ascii="Arial" w:hAnsi="Arial" w:cs="Arial"/>
                <w:iCs/>
                <w:sz w:val="20"/>
                <w:szCs w:val="20"/>
                <w:lang w:val="en-AU"/>
              </w:rPr>
            </w:pPr>
          </w:p>
        </w:tc>
      </w:tr>
      <w:tr w:rsidR="00861675" w:rsidRPr="00DE5A4A" w14:paraId="7D41AFF6" w14:textId="77777777" w:rsidTr="003740BD">
        <w:tc>
          <w:tcPr>
            <w:tcW w:w="1603" w:type="dxa"/>
            <w:vAlign w:val="center"/>
          </w:tcPr>
          <w:p w14:paraId="1018FB7D" w14:textId="29749233" w:rsidR="00861675"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Plant </w:t>
            </w:r>
            <w:r w:rsidR="00861675">
              <w:rPr>
                <w:rFonts w:ascii="Arial" w:hAnsi="Arial" w:cs="Arial"/>
                <w:iCs/>
                <w:sz w:val="20"/>
                <w:szCs w:val="20"/>
                <w:lang w:val="en-AU"/>
              </w:rPr>
              <w:t xml:space="preserve">(weed) </w:t>
            </w:r>
          </w:p>
          <w:p w14:paraId="3A5ABFF4" w14:textId="76CF7719"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Collection</w:t>
            </w:r>
          </w:p>
        </w:tc>
        <w:tc>
          <w:tcPr>
            <w:tcW w:w="1251" w:type="dxa"/>
            <w:vAlign w:val="center"/>
          </w:tcPr>
          <w:p w14:paraId="4682C730" w14:textId="77777777" w:rsidR="008E2E5F" w:rsidRPr="00DE5A4A" w:rsidRDefault="005604BD" w:rsidP="00713E4D">
            <w:pPr>
              <w:autoSpaceDE w:val="0"/>
              <w:autoSpaceDN w:val="0"/>
              <w:jc w:val="center"/>
              <w:rPr>
                <w:rFonts w:ascii="Arial" w:hAnsi="Arial" w:cs="Arial"/>
                <w:iCs/>
                <w:sz w:val="20"/>
                <w:szCs w:val="20"/>
                <w:lang w:val="en-AU"/>
              </w:rPr>
            </w:pPr>
            <w:r>
              <w:rPr>
                <w:rFonts w:ascii="Arial" w:hAnsi="Arial" w:cs="Arial"/>
                <w:iCs/>
                <w:sz w:val="20"/>
                <w:szCs w:val="20"/>
                <w:lang w:val="en-AU"/>
              </w:rPr>
              <w:t>20</w:t>
            </w:r>
          </w:p>
        </w:tc>
        <w:tc>
          <w:tcPr>
            <w:tcW w:w="4447" w:type="dxa"/>
            <w:vAlign w:val="center"/>
          </w:tcPr>
          <w:p w14:paraId="22204439"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sidR="004F032B">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14:paraId="4AE5F2A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871574">
              <w:rPr>
                <w:rFonts w:ascii="Arial" w:hAnsi="Arial" w:cs="Arial"/>
                <w:iCs/>
                <w:sz w:val="20"/>
                <w:szCs w:val="20"/>
                <w:lang w:val="en-AU"/>
              </w:rPr>
              <w:t>2</w:t>
            </w:r>
          </w:p>
        </w:tc>
        <w:tc>
          <w:tcPr>
            <w:tcW w:w="1343" w:type="dxa"/>
            <w:vAlign w:val="center"/>
          </w:tcPr>
          <w:p w14:paraId="729A05F8" w14:textId="1A6D8965" w:rsidR="00307432"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(3</w:t>
            </w:r>
            <w:r w:rsidR="00307432">
              <w:rPr>
                <w:rFonts w:ascii="Arial" w:hAnsi="Arial" w:cs="Arial"/>
                <w:iCs/>
                <w:sz w:val="20"/>
                <w:szCs w:val="20"/>
                <w:lang w:val="en-AU"/>
              </w:rPr>
              <w:t xml:space="preserve">) Week </w:t>
            </w:r>
            <w:r w:rsidR="009B6B59">
              <w:rPr>
                <w:rFonts w:ascii="Arial" w:hAnsi="Arial" w:cs="Arial"/>
                <w:iCs/>
                <w:sz w:val="20"/>
                <w:szCs w:val="20"/>
                <w:lang w:val="en-AU"/>
              </w:rPr>
              <w:t>7</w:t>
            </w:r>
          </w:p>
          <w:p w14:paraId="19E3E21F" w14:textId="05A552AE" w:rsidR="008E2E5F" w:rsidRPr="00DE5A4A"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(4</w:t>
            </w:r>
            <w:r w:rsidR="003740BD">
              <w:rPr>
                <w:rFonts w:ascii="Arial" w:hAnsi="Arial" w:cs="Arial"/>
                <w:iCs/>
                <w:sz w:val="20"/>
                <w:szCs w:val="20"/>
                <w:lang w:val="en-AU"/>
              </w:rPr>
              <w:t xml:space="preserve">) </w:t>
            </w:r>
            <w:r w:rsidR="008E2E5F" w:rsidRPr="00DE5A4A">
              <w:rPr>
                <w:rFonts w:ascii="Arial" w:hAnsi="Arial" w:cs="Arial"/>
                <w:iCs/>
                <w:sz w:val="20"/>
                <w:szCs w:val="20"/>
                <w:lang w:val="en-AU"/>
              </w:rPr>
              <w:t xml:space="preserve">Week </w:t>
            </w:r>
            <w:r w:rsidR="00871574">
              <w:rPr>
                <w:rFonts w:ascii="Arial" w:hAnsi="Arial" w:cs="Arial"/>
                <w:iCs/>
                <w:sz w:val="20"/>
                <w:szCs w:val="20"/>
                <w:lang w:val="en-AU"/>
              </w:rPr>
              <w:t>1</w:t>
            </w:r>
            <w:r w:rsidR="009B6B59">
              <w:rPr>
                <w:rFonts w:ascii="Arial" w:hAnsi="Arial" w:cs="Arial"/>
                <w:iCs/>
                <w:sz w:val="20"/>
                <w:szCs w:val="20"/>
                <w:lang w:val="en-AU"/>
              </w:rPr>
              <w:t>0</w:t>
            </w:r>
          </w:p>
        </w:tc>
        <w:tc>
          <w:tcPr>
            <w:tcW w:w="1462" w:type="dxa"/>
            <w:vAlign w:val="center"/>
          </w:tcPr>
          <w:p w14:paraId="56668FC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sidR="00D267FE">
              <w:rPr>
                <w:rFonts w:ascii="Arial" w:hAnsi="Arial" w:cs="Arial"/>
                <w:iCs/>
                <w:sz w:val="20"/>
                <w:szCs w:val="20"/>
                <w:lang w:val="en-AU"/>
              </w:rPr>
              <w:t>Cornwell</w:t>
            </w:r>
            <w:r w:rsidR="00713E4D">
              <w:rPr>
                <w:rFonts w:ascii="Arial" w:hAnsi="Arial" w:cs="Arial"/>
                <w:iCs/>
                <w:sz w:val="20"/>
                <w:szCs w:val="20"/>
                <w:lang w:val="en-AU"/>
              </w:rPr>
              <w:t xml:space="preserve"> / F. Hemmings</w:t>
            </w:r>
          </w:p>
        </w:tc>
        <w:tc>
          <w:tcPr>
            <w:tcW w:w="1430" w:type="dxa"/>
            <w:vAlign w:val="center"/>
          </w:tcPr>
          <w:p w14:paraId="37A7DC28" w14:textId="2F9B9E74"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A3990">
              <w:rPr>
                <w:rFonts w:ascii="Arial" w:hAnsi="Arial" w:cs="Arial"/>
                <w:iCs/>
                <w:sz w:val="20"/>
                <w:szCs w:val="20"/>
                <w:lang w:val="en-AU"/>
              </w:rPr>
              <w:t>8</w:t>
            </w:r>
          </w:p>
        </w:tc>
        <w:tc>
          <w:tcPr>
            <w:tcW w:w="1428" w:type="dxa"/>
            <w:vAlign w:val="center"/>
          </w:tcPr>
          <w:p w14:paraId="3DB5A9D9" w14:textId="38E2B67E"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specimens</w:t>
            </w:r>
            <w:r w:rsidR="000F731D">
              <w:rPr>
                <w:rFonts w:ascii="Arial" w:hAnsi="Arial" w:cs="Arial"/>
                <w:iCs/>
                <w:sz w:val="20"/>
                <w:szCs w:val="20"/>
                <w:lang w:val="en-AU"/>
              </w:rPr>
              <w:t xml:space="preserve"> and accompanying documentation</w:t>
            </w:r>
          </w:p>
        </w:tc>
      </w:tr>
      <w:tr w:rsidR="00861675" w:rsidRPr="00DE5A4A" w14:paraId="1F6420D8" w14:textId="77777777" w:rsidTr="003740BD">
        <w:trPr>
          <w:trHeight w:val="1390"/>
        </w:trPr>
        <w:tc>
          <w:tcPr>
            <w:tcW w:w="1603" w:type="dxa"/>
            <w:vAlign w:val="center"/>
          </w:tcPr>
          <w:p w14:paraId="5C08712B" w14:textId="26EC82B2" w:rsidR="00D86AAD" w:rsidRDefault="00396F0D" w:rsidP="00713E4D">
            <w:pPr>
              <w:autoSpaceDE w:val="0"/>
              <w:autoSpaceDN w:val="0"/>
              <w:rPr>
                <w:rFonts w:ascii="Arial" w:hAnsi="Arial" w:cs="Arial"/>
                <w:iCs/>
                <w:sz w:val="20"/>
                <w:szCs w:val="20"/>
                <w:lang w:val="en-AU"/>
              </w:rPr>
            </w:pPr>
            <w:r>
              <w:rPr>
                <w:rFonts w:ascii="Arial" w:hAnsi="Arial" w:cs="Arial"/>
                <w:iCs/>
                <w:sz w:val="20"/>
                <w:szCs w:val="20"/>
                <w:lang w:val="en-AU"/>
              </w:rPr>
              <w:t>Blog on plant families</w:t>
            </w:r>
          </w:p>
        </w:tc>
        <w:tc>
          <w:tcPr>
            <w:tcW w:w="1251" w:type="dxa"/>
            <w:vAlign w:val="center"/>
          </w:tcPr>
          <w:p w14:paraId="4AEA61C0" w14:textId="77777777" w:rsidR="00D86AAD" w:rsidRPr="00DE5A4A" w:rsidRDefault="00D86AAD" w:rsidP="00713E4D">
            <w:pPr>
              <w:autoSpaceDE w:val="0"/>
              <w:autoSpaceDN w:val="0"/>
              <w:jc w:val="center"/>
              <w:rPr>
                <w:rFonts w:ascii="Arial" w:hAnsi="Arial" w:cs="Arial"/>
                <w:iCs/>
                <w:sz w:val="20"/>
                <w:szCs w:val="20"/>
                <w:lang w:val="en-AU"/>
              </w:rPr>
            </w:pPr>
            <w:r>
              <w:rPr>
                <w:rFonts w:ascii="Arial" w:hAnsi="Arial" w:cs="Arial"/>
                <w:iCs/>
                <w:sz w:val="20"/>
                <w:szCs w:val="20"/>
                <w:lang w:val="en-AU"/>
              </w:rPr>
              <w:t>1</w:t>
            </w:r>
            <w:r w:rsidR="00871574">
              <w:rPr>
                <w:rFonts w:ascii="Arial" w:hAnsi="Arial" w:cs="Arial"/>
                <w:iCs/>
                <w:sz w:val="20"/>
                <w:szCs w:val="20"/>
                <w:lang w:val="en-AU"/>
              </w:rPr>
              <w:t>5</w:t>
            </w:r>
          </w:p>
        </w:tc>
        <w:tc>
          <w:tcPr>
            <w:tcW w:w="4447" w:type="dxa"/>
            <w:vAlign w:val="center"/>
          </w:tcPr>
          <w:p w14:paraId="1CB4E881"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14:paraId="634869F6"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5014B2">
              <w:rPr>
                <w:rFonts w:ascii="Arial" w:hAnsi="Arial" w:cs="Arial"/>
                <w:iCs/>
                <w:sz w:val="20"/>
                <w:szCs w:val="20"/>
                <w:lang w:val="en-AU"/>
              </w:rPr>
              <w:t>1</w:t>
            </w:r>
          </w:p>
          <w:p w14:paraId="6C15FF0C" w14:textId="77777777" w:rsidR="00D86AAD" w:rsidRPr="00DE5A4A" w:rsidRDefault="00D86AAD" w:rsidP="00713E4D">
            <w:pPr>
              <w:autoSpaceDE w:val="0"/>
              <w:autoSpaceDN w:val="0"/>
              <w:rPr>
                <w:rFonts w:ascii="Arial" w:hAnsi="Arial" w:cs="Arial"/>
                <w:iCs/>
                <w:sz w:val="20"/>
                <w:szCs w:val="20"/>
                <w:lang w:val="en-AU"/>
              </w:rPr>
            </w:pPr>
          </w:p>
        </w:tc>
        <w:tc>
          <w:tcPr>
            <w:tcW w:w="1343" w:type="dxa"/>
            <w:vAlign w:val="center"/>
          </w:tcPr>
          <w:p w14:paraId="22E652CB" w14:textId="57C2BC24" w:rsidR="00D86AAD" w:rsidRPr="00DE5A4A" w:rsidRDefault="009B6B59" w:rsidP="00713E4D">
            <w:pPr>
              <w:autoSpaceDE w:val="0"/>
              <w:autoSpaceDN w:val="0"/>
              <w:rPr>
                <w:rFonts w:ascii="Arial" w:hAnsi="Arial" w:cs="Arial"/>
                <w:iCs/>
                <w:sz w:val="20"/>
                <w:szCs w:val="20"/>
                <w:lang w:val="en-AU"/>
              </w:rPr>
            </w:pPr>
            <w:r>
              <w:rPr>
                <w:rFonts w:ascii="Arial" w:hAnsi="Arial" w:cs="Arial"/>
                <w:iCs/>
                <w:sz w:val="20"/>
                <w:szCs w:val="20"/>
                <w:lang w:val="en-AU"/>
              </w:rPr>
              <w:t>Week 6</w:t>
            </w:r>
          </w:p>
          <w:p w14:paraId="7902EAB8" w14:textId="77777777" w:rsidR="00D86AAD" w:rsidRPr="00DE5A4A" w:rsidRDefault="00D86AAD" w:rsidP="00713E4D">
            <w:pPr>
              <w:autoSpaceDE w:val="0"/>
              <w:autoSpaceDN w:val="0"/>
              <w:rPr>
                <w:rFonts w:ascii="Arial" w:hAnsi="Arial" w:cs="Arial"/>
                <w:iCs/>
                <w:sz w:val="20"/>
                <w:szCs w:val="20"/>
                <w:lang w:val="en-AU"/>
              </w:rPr>
            </w:pPr>
          </w:p>
        </w:tc>
        <w:tc>
          <w:tcPr>
            <w:tcW w:w="1462" w:type="dxa"/>
            <w:vAlign w:val="center"/>
          </w:tcPr>
          <w:p w14:paraId="7FF37ECA"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Pr>
                <w:rFonts w:ascii="Arial" w:hAnsi="Arial" w:cs="Arial"/>
                <w:iCs/>
                <w:sz w:val="20"/>
                <w:szCs w:val="20"/>
                <w:lang w:val="en-AU"/>
              </w:rPr>
              <w:t>Cornwell / Prof Moles</w:t>
            </w:r>
          </w:p>
          <w:p w14:paraId="3B540597" w14:textId="77777777" w:rsidR="00D86AAD" w:rsidRPr="00DE5A4A" w:rsidRDefault="00D86AAD" w:rsidP="00713E4D">
            <w:pPr>
              <w:autoSpaceDE w:val="0"/>
              <w:autoSpaceDN w:val="0"/>
              <w:rPr>
                <w:rFonts w:ascii="Arial" w:hAnsi="Arial" w:cs="Arial"/>
                <w:iCs/>
                <w:sz w:val="20"/>
                <w:szCs w:val="20"/>
                <w:lang w:val="en-AU"/>
              </w:rPr>
            </w:pPr>
          </w:p>
        </w:tc>
        <w:tc>
          <w:tcPr>
            <w:tcW w:w="1430" w:type="dxa"/>
            <w:vAlign w:val="center"/>
          </w:tcPr>
          <w:p w14:paraId="21675596" w14:textId="77777777" w:rsidR="00D86AAD" w:rsidRPr="00DE5A4A"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Week 7</w:t>
            </w:r>
          </w:p>
          <w:p w14:paraId="144B2C45" w14:textId="77777777" w:rsidR="00D86AAD" w:rsidRPr="00DE5A4A" w:rsidRDefault="00D86AAD" w:rsidP="00713E4D">
            <w:pPr>
              <w:autoSpaceDE w:val="0"/>
              <w:autoSpaceDN w:val="0"/>
              <w:rPr>
                <w:rFonts w:ascii="Arial" w:hAnsi="Arial" w:cs="Arial"/>
                <w:iCs/>
                <w:sz w:val="20"/>
                <w:szCs w:val="20"/>
                <w:lang w:val="en-AU"/>
              </w:rPr>
            </w:pPr>
          </w:p>
        </w:tc>
        <w:tc>
          <w:tcPr>
            <w:tcW w:w="1428" w:type="dxa"/>
            <w:vAlign w:val="center"/>
          </w:tcPr>
          <w:p w14:paraId="22EDFF34"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Marks and written comments</w:t>
            </w:r>
          </w:p>
        </w:tc>
      </w:tr>
    </w:tbl>
    <w:p w14:paraId="5F4CC5B9" w14:textId="77777777" w:rsidR="00044C37" w:rsidRPr="00BF3578" w:rsidRDefault="00044C37" w:rsidP="00044C37">
      <w:pPr>
        <w:rPr>
          <w:rFonts w:ascii="Arial" w:hAnsi="Arial" w:cs="Arial"/>
          <w:b/>
        </w:rPr>
      </w:pPr>
    </w:p>
    <w:p w14:paraId="1F4A4072" w14:textId="77777777" w:rsidR="00044C37" w:rsidRPr="00BF3578" w:rsidRDefault="00044C37" w:rsidP="00044C37">
      <w:pPr>
        <w:rPr>
          <w:rFonts w:ascii="Arial" w:hAnsi="Arial" w:cs="Arial"/>
        </w:rPr>
        <w:sectPr w:rsidR="00044C37" w:rsidRPr="00BF3578" w:rsidSect="00DB7EAA">
          <w:pgSz w:w="15840" w:h="12240" w:orient="landscape"/>
          <w:pgMar w:top="1079" w:right="567" w:bottom="567" w:left="567" w:header="709" w:footer="709" w:gutter="0"/>
          <w:cols w:space="708"/>
          <w:docGrid w:linePitch="360"/>
        </w:sectPr>
      </w:pPr>
    </w:p>
    <w:p w14:paraId="7E972103" w14:textId="77777777" w:rsidR="000A5035" w:rsidRPr="00BF3578" w:rsidRDefault="00CC0B74" w:rsidP="000A5035">
      <w:pPr>
        <w:pStyle w:val="Heading1"/>
        <w:rPr>
          <w:rFonts w:ascii="Arial" w:hAnsi="Arial" w:cs="Arial"/>
        </w:rPr>
      </w:pPr>
      <w:bookmarkStart w:id="14" w:name="_Toc128450128"/>
      <w:bookmarkStart w:id="15" w:name="_Toc141345531"/>
      <w:bookmarkStart w:id="16" w:name="_Toc128450131"/>
      <w:r>
        <w:rPr>
          <w:rFonts w:ascii="Arial" w:hAnsi="Arial" w:cs="Arial"/>
        </w:rPr>
        <w:lastRenderedPageBreak/>
        <w:t>7</w:t>
      </w:r>
      <w:r w:rsidR="000A5035" w:rsidRPr="00BF3578">
        <w:rPr>
          <w:rFonts w:ascii="Arial" w:hAnsi="Arial" w:cs="Arial"/>
        </w:rPr>
        <w:t>.  Additional Resources and Support</w:t>
      </w:r>
      <w:bookmarkEnd w:id="14"/>
      <w:bookmarkEnd w:id="15"/>
    </w:p>
    <w:p w14:paraId="06DA7ADC" w14:textId="77777777" w:rsidR="000A5035" w:rsidRPr="00BF3578" w:rsidRDefault="000A5035" w:rsidP="000A5035">
      <w:pPr>
        <w:autoSpaceDE w:val="0"/>
        <w:autoSpaceDN w:val="0"/>
        <w:jc w:val="both"/>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26104652" w14:textId="77777777" w:rsidTr="00DE5A4A">
        <w:tc>
          <w:tcPr>
            <w:tcW w:w="2520" w:type="dxa"/>
            <w:shd w:val="clear" w:color="auto" w:fill="D9D9D9"/>
          </w:tcPr>
          <w:p w14:paraId="06A80CB0"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Text Books</w:t>
            </w:r>
          </w:p>
        </w:tc>
        <w:tc>
          <w:tcPr>
            <w:tcW w:w="7560" w:type="dxa"/>
          </w:tcPr>
          <w:p w14:paraId="77FB6957" w14:textId="77777777" w:rsidR="000A5035" w:rsidRPr="00DE5A4A" w:rsidRDefault="00755F20" w:rsidP="00DE5A4A">
            <w:pPr>
              <w:autoSpaceDE w:val="0"/>
              <w:autoSpaceDN w:val="0"/>
              <w:rPr>
                <w:rFonts w:ascii="Arial" w:hAnsi="Arial" w:cs="Arial"/>
                <w:color w:val="000000"/>
                <w:sz w:val="22"/>
                <w:szCs w:val="22"/>
              </w:rPr>
            </w:pPr>
            <w:r w:rsidRPr="00DE5A4A">
              <w:rPr>
                <w:rFonts w:ascii="Arial (W1)" w:hAnsi="Arial (W1)" w:cs="Arial"/>
                <w:b/>
                <w:color w:val="000000"/>
                <w:sz w:val="22"/>
                <w:szCs w:val="22"/>
              </w:rPr>
              <w:t>Raven</w:t>
            </w:r>
            <w:r w:rsidRPr="00DE5A4A">
              <w:rPr>
                <w:rFonts w:ascii="Arial" w:hAnsi="Arial" w:cs="Arial"/>
                <w:b/>
                <w:color w:val="000000"/>
                <w:sz w:val="22"/>
                <w:szCs w:val="22"/>
              </w:rPr>
              <w:t>, Evert, Eichhorn. 20</w:t>
            </w:r>
            <w:r w:rsidR="004D77F9">
              <w:rPr>
                <w:rFonts w:ascii="Arial" w:hAnsi="Arial" w:cs="Arial"/>
                <w:b/>
                <w:color w:val="000000"/>
                <w:sz w:val="22"/>
                <w:szCs w:val="22"/>
              </w:rPr>
              <w:t>13</w:t>
            </w:r>
            <w:r w:rsidRPr="00DE5A4A">
              <w:rPr>
                <w:rFonts w:ascii="Arial" w:hAnsi="Arial" w:cs="Arial"/>
                <w:b/>
                <w:color w:val="000000"/>
                <w:sz w:val="22"/>
                <w:szCs w:val="22"/>
              </w:rPr>
              <w:t xml:space="preserve">.  The biology of plants </w:t>
            </w:r>
            <w:r w:rsidR="004D77F9">
              <w:rPr>
                <w:rFonts w:ascii="Arial" w:hAnsi="Arial" w:cs="Arial"/>
                <w:b/>
                <w:color w:val="000000"/>
                <w:sz w:val="22"/>
                <w:szCs w:val="22"/>
              </w:rPr>
              <w:t>8</w:t>
            </w:r>
            <w:r w:rsidRPr="00DE5A4A">
              <w:rPr>
                <w:rFonts w:ascii="Arial" w:hAnsi="Arial" w:cs="Arial"/>
                <w:b/>
                <w:color w:val="000000"/>
                <w:sz w:val="22"/>
                <w:szCs w:val="22"/>
                <w:vertAlign w:val="superscript"/>
              </w:rPr>
              <w:t>th</w:t>
            </w:r>
            <w:r w:rsidRPr="00DE5A4A">
              <w:rPr>
                <w:rFonts w:ascii="Arial" w:hAnsi="Arial" w:cs="Arial"/>
                <w:b/>
                <w:color w:val="000000"/>
                <w:sz w:val="22"/>
                <w:szCs w:val="22"/>
              </w:rPr>
              <w:t xml:space="preserve"> edition</w:t>
            </w:r>
            <w:r w:rsidRPr="00DE5A4A">
              <w:rPr>
                <w:rFonts w:ascii="Arial" w:hAnsi="Arial" w:cs="Arial"/>
                <w:color w:val="000000"/>
                <w:sz w:val="22"/>
                <w:szCs w:val="22"/>
              </w:rPr>
              <w:t>.  Previous versions of this text can often be found in the used bookstore and are appropriate.</w:t>
            </w:r>
          </w:p>
          <w:p w14:paraId="030531A9" w14:textId="77777777" w:rsidR="00755F20" w:rsidRPr="00DE5A4A" w:rsidRDefault="00755F20" w:rsidP="00DE5A4A">
            <w:pPr>
              <w:autoSpaceDE w:val="0"/>
              <w:autoSpaceDN w:val="0"/>
              <w:rPr>
                <w:rFonts w:ascii="Arial" w:hAnsi="Arial" w:cs="Arial"/>
                <w:color w:val="999999"/>
                <w:sz w:val="18"/>
                <w:szCs w:val="18"/>
              </w:rPr>
            </w:pPr>
          </w:p>
          <w:p w14:paraId="794EC807" w14:textId="77777777" w:rsidR="000A5035" w:rsidRPr="00DE5A4A" w:rsidRDefault="000A5035" w:rsidP="00DE5A4A">
            <w:pPr>
              <w:autoSpaceDE w:val="0"/>
              <w:autoSpaceDN w:val="0"/>
              <w:rPr>
                <w:rFonts w:ascii="Arial" w:hAnsi="Arial" w:cs="Arial"/>
                <w:color w:val="999999"/>
                <w:sz w:val="18"/>
                <w:szCs w:val="18"/>
              </w:rPr>
            </w:pPr>
          </w:p>
          <w:p w14:paraId="5E5CB81E" w14:textId="77777777" w:rsidR="000A5035" w:rsidRPr="00DE5A4A" w:rsidRDefault="000A5035" w:rsidP="00DE5A4A">
            <w:pPr>
              <w:autoSpaceDE w:val="0"/>
              <w:autoSpaceDN w:val="0"/>
              <w:rPr>
                <w:rFonts w:ascii="Arial" w:hAnsi="Arial" w:cs="Arial"/>
                <w:i/>
                <w:color w:val="999999"/>
                <w:sz w:val="18"/>
                <w:szCs w:val="18"/>
              </w:rPr>
            </w:pPr>
          </w:p>
        </w:tc>
      </w:tr>
      <w:tr w:rsidR="000A5035" w:rsidRPr="00DE5A4A" w14:paraId="0EA5251C" w14:textId="77777777" w:rsidTr="00DE5A4A">
        <w:tc>
          <w:tcPr>
            <w:tcW w:w="2520" w:type="dxa"/>
            <w:shd w:val="clear" w:color="auto" w:fill="D9D9D9"/>
          </w:tcPr>
          <w:p w14:paraId="59666F16" w14:textId="77777777" w:rsidR="000A5035" w:rsidRPr="00DE5A4A" w:rsidRDefault="000A5035"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Course Manual</w:t>
            </w:r>
          </w:p>
        </w:tc>
        <w:tc>
          <w:tcPr>
            <w:tcW w:w="7560" w:type="dxa"/>
          </w:tcPr>
          <w:p w14:paraId="49C07AC7" w14:textId="77777777" w:rsidR="000A5035" w:rsidRPr="00DE5A4A" w:rsidRDefault="004F032B" w:rsidP="00DE5A4A">
            <w:pPr>
              <w:autoSpaceDE w:val="0"/>
              <w:autoSpaceDN w:val="0"/>
              <w:rPr>
                <w:rFonts w:ascii="Arial (W1)" w:hAnsi="Arial (W1)" w:cs="Arial"/>
                <w:color w:val="000000"/>
                <w:sz w:val="20"/>
                <w:szCs w:val="20"/>
              </w:rPr>
            </w:pPr>
            <w:r>
              <w:rPr>
                <w:rFonts w:ascii="Arial (W1)" w:hAnsi="Arial (W1)" w:cs="Arial"/>
                <w:color w:val="000000"/>
                <w:sz w:val="20"/>
                <w:szCs w:val="20"/>
              </w:rPr>
              <w:t>A</w:t>
            </w:r>
            <w:r w:rsidR="000A5035" w:rsidRPr="00DE5A4A">
              <w:rPr>
                <w:rFonts w:ascii="Arial (W1)" w:hAnsi="Arial (W1)" w:cs="Arial"/>
                <w:color w:val="000000"/>
                <w:sz w:val="20"/>
                <w:szCs w:val="20"/>
              </w:rPr>
              <w:t xml:space="preserve"> course manual be made available to the st</w:t>
            </w:r>
            <w:r w:rsidR="005604BD">
              <w:rPr>
                <w:rFonts w:ascii="Arial (W1)" w:hAnsi="Arial (W1)" w:cs="Arial"/>
                <w:color w:val="000000"/>
                <w:sz w:val="20"/>
                <w:szCs w:val="20"/>
              </w:rPr>
              <w:t xml:space="preserve">udents in print and/ or online on </w:t>
            </w:r>
            <w:r w:rsidR="008F5F8A">
              <w:rPr>
                <w:rFonts w:ascii="Arial (W1)" w:hAnsi="Arial (W1)" w:cs="Arial"/>
                <w:color w:val="000000"/>
                <w:sz w:val="20"/>
                <w:szCs w:val="20"/>
              </w:rPr>
              <w:t>Moodle</w:t>
            </w:r>
          </w:p>
          <w:p w14:paraId="783311AF" w14:textId="77777777" w:rsidR="000A5035" w:rsidRPr="00DE5A4A" w:rsidRDefault="000A5035" w:rsidP="00DE5A4A">
            <w:pPr>
              <w:autoSpaceDE w:val="0"/>
              <w:autoSpaceDN w:val="0"/>
              <w:rPr>
                <w:rFonts w:ascii="Arial (W1)" w:hAnsi="Arial (W1)" w:cs="Arial"/>
                <w:color w:val="000000"/>
                <w:sz w:val="20"/>
                <w:szCs w:val="20"/>
              </w:rPr>
            </w:pPr>
          </w:p>
          <w:p w14:paraId="5A3A6E45"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33365DCB" w14:textId="77777777" w:rsidTr="00DE5A4A">
        <w:tc>
          <w:tcPr>
            <w:tcW w:w="2520" w:type="dxa"/>
            <w:shd w:val="clear" w:color="auto" w:fill="D9D9D9"/>
          </w:tcPr>
          <w:p w14:paraId="708D670E"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Required Readings</w:t>
            </w:r>
          </w:p>
        </w:tc>
        <w:tc>
          <w:tcPr>
            <w:tcW w:w="7560" w:type="dxa"/>
          </w:tcPr>
          <w:p w14:paraId="7BB773A7"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Raven, Evert, Eichhorn. 20</w:t>
            </w:r>
            <w:r w:rsidR="004D77F9">
              <w:rPr>
                <w:rFonts w:ascii="Arial (W1)" w:hAnsi="Arial (W1)" w:cs="Arial"/>
                <w:color w:val="000000"/>
                <w:sz w:val="20"/>
                <w:szCs w:val="20"/>
              </w:rPr>
              <w:t>13</w:t>
            </w:r>
            <w:r w:rsidRPr="00DE5A4A">
              <w:rPr>
                <w:rFonts w:ascii="Arial (W1)" w:hAnsi="Arial (W1)" w:cs="Arial"/>
                <w:color w:val="000000"/>
                <w:sz w:val="20"/>
                <w:szCs w:val="20"/>
              </w:rPr>
              <w:t xml:space="preserve">.  The biology of plants </w:t>
            </w:r>
          </w:p>
          <w:p w14:paraId="47DCB957" w14:textId="77777777" w:rsidR="000A5035" w:rsidRPr="00DE5A4A" w:rsidRDefault="000A5035" w:rsidP="00DE5A4A">
            <w:pPr>
              <w:autoSpaceDE w:val="0"/>
              <w:autoSpaceDN w:val="0"/>
              <w:rPr>
                <w:rFonts w:ascii="Arial (W1)" w:hAnsi="Arial (W1)" w:cs="Arial"/>
                <w:color w:val="000000"/>
                <w:sz w:val="20"/>
                <w:szCs w:val="20"/>
              </w:rPr>
            </w:pPr>
          </w:p>
          <w:p w14:paraId="79BF1931"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41ECF118" w14:textId="77777777" w:rsidTr="00DE5A4A">
        <w:trPr>
          <w:trHeight w:val="1234"/>
        </w:trPr>
        <w:tc>
          <w:tcPr>
            <w:tcW w:w="2520" w:type="dxa"/>
            <w:shd w:val="clear" w:color="auto" w:fill="D9D9D9"/>
          </w:tcPr>
          <w:p w14:paraId="47B90B4A"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Additional Readings</w:t>
            </w:r>
          </w:p>
        </w:tc>
        <w:tc>
          <w:tcPr>
            <w:tcW w:w="7560" w:type="dxa"/>
          </w:tcPr>
          <w:p w14:paraId="20F2E7DB"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 xml:space="preserve">Articles and internet resources linking fundamentals of plant science with current research will be posted on </w:t>
            </w:r>
            <w:proofErr w:type="spellStart"/>
            <w:r w:rsidR="00D267FE">
              <w:rPr>
                <w:rFonts w:ascii="Arial (W1)" w:hAnsi="Arial (W1)" w:cs="Arial"/>
                <w:color w:val="000000"/>
                <w:sz w:val="20"/>
                <w:szCs w:val="20"/>
              </w:rPr>
              <w:t>moodle</w:t>
            </w:r>
            <w:proofErr w:type="spellEnd"/>
            <w:r w:rsidRPr="00DE5A4A">
              <w:rPr>
                <w:rFonts w:ascii="Arial (W1)" w:hAnsi="Arial (W1)" w:cs="Arial"/>
                <w:color w:val="000000"/>
                <w:sz w:val="20"/>
                <w:szCs w:val="20"/>
              </w:rPr>
              <w:t xml:space="preserve"> throughout the year.</w:t>
            </w:r>
          </w:p>
          <w:p w14:paraId="21B58B76" w14:textId="77777777" w:rsidR="00755F20" w:rsidRPr="00DE5A4A" w:rsidRDefault="00755F20" w:rsidP="00DE5A4A">
            <w:pPr>
              <w:autoSpaceDE w:val="0"/>
              <w:autoSpaceDN w:val="0"/>
              <w:rPr>
                <w:rFonts w:ascii="Arial (W1)" w:hAnsi="Arial (W1)" w:cs="Arial"/>
                <w:color w:val="000000"/>
                <w:sz w:val="20"/>
                <w:szCs w:val="20"/>
              </w:rPr>
            </w:pPr>
          </w:p>
          <w:p w14:paraId="4CB3EB9C" w14:textId="7541F77A" w:rsidR="00755F20" w:rsidRPr="00DE5A4A" w:rsidRDefault="00C308BF" w:rsidP="00DE5A4A">
            <w:pPr>
              <w:autoSpaceDE w:val="0"/>
              <w:autoSpaceDN w:val="0"/>
              <w:rPr>
                <w:rFonts w:ascii="Arial (W1)" w:hAnsi="Arial (W1)" w:cs="Arial"/>
                <w:color w:val="000000"/>
                <w:sz w:val="20"/>
                <w:szCs w:val="20"/>
              </w:rPr>
            </w:pPr>
            <w:r>
              <w:rPr>
                <w:rFonts w:ascii="Arial (W1)" w:hAnsi="Arial (W1)" w:cs="Arial"/>
                <w:color w:val="000000"/>
                <w:sz w:val="20"/>
                <w:szCs w:val="20"/>
              </w:rPr>
              <w:t>Physical b</w:t>
            </w:r>
            <w:r w:rsidR="00CF0C93" w:rsidRPr="00DE5A4A">
              <w:rPr>
                <w:rFonts w:ascii="Arial (W1)" w:hAnsi="Arial (W1)" w:cs="Arial"/>
                <w:color w:val="000000"/>
                <w:sz w:val="20"/>
                <w:szCs w:val="20"/>
              </w:rPr>
              <w:t>otanical floras and plant identification resources</w:t>
            </w:r>
            <w:r>
              <w:rPr>
                <w:rFonts w:ascii="Arial (W1)" w:hAnsi="Arial (W1)" w:cs="Arial"/>
                <w:color w:val="000000"/>
                <w:sz w:val="20"/>
                <w:szCs w:val="20"/>
              </w:rPr>
              <w:t xml:space="preserve"> are available Wednesday afternoon in the lab space and consistently via the internet and the library</w:t>
            </w:r>
            <w:r w:rsidR="00755F20" w:rsidRPr="00DE5A4A">
              <w:rPr>
                <w:rFonts w:ascii="Arial (W1)" w:hAnsi="Arial (W1)" w:cs="Arial"/>
                <w:color w:val="000000"/>
                <w:sz w:val="20"/>
                <w:szCs w:val="20"/>
              </w:rPr>
              <w:t>.</w:t>
            </w:r>
          </w:p>
          <w:p w14:paraId="38C51DFD" w14:textId="77777777" w:rsidR="000A5035" w:rsidRPr="00DE5A4A" w:rsidRDefault="000A5035" w:rsidP="00DE5A4A">
            <w:pPr>
              <w:autoSpaceDE w:val="0"/>
              <w:autoSpaceDN w:val="0"/>
              <w:rPr>
                <w:rFonts w:ascii="Arial (W1)" w:hAnsi="Arial (W1)" w:cs="Arial"/>
                <w:color w:val="000000"/>
                <w:sz w:val="20"/>
                <w:szCs w:val="20"/>
              </w:rPr>
            </w:pPr>
          </w:p>
          <w:p w14:paraId="7D1C4E18" w14:textId="77777777" w:rsidR="000A5035" w:rsidRPr="00DE5A4A" w:rsidRDefault="000A5035" w:rsidP="00DE5A4A">
            <w:pPr>
              <w:autoSpaceDE w:val="0"/>
              <w:autoSpaceDN w:val="0"/>
              <w:rPr>
                <w:rFonts w:ascii="Arial (W1)" w:hAnsi="Arial (W1)" w:cs="Arial"/>
                <w:b/>
                <w:color w:val="000000"/>
                <w:sz w:val="20"/>
                <w:szCs w:val="20"/>
              </w:rPr>
            </w:pPr>
          </w:p>
        </w:tc>
      </w:tr>
      <w:tr w:rsidR="00755F20" w:rsidRPr="00DE5A4A" w14:paraId="400BE1D9" w14:textId="77777777" w:rsidTr="00DE5A4A">
        <w:tc>
          <w:tcPr>
            <w:tcW w:w="2520" w:type="dxa"/>
            <w:shd w:val="clear" w:color="auto" w:fill="D9D9D9"/>
          </w:tcPr>
          <w:p w14:paraId="39EA01A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Societies</w:t>
            </w:r>
          </w:p>
        </w:tc>
        <w:tc>
          <w:tcPr>
            <w:tcW w:w="7560" w:type="dxa"/>
          </w:tcPr>
          <w:p w14:paraId="614E5F00" w14:textId="77777777" w:rsidR="00755F20"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Australian Systematic Botany Society</w:t>
            </w:r>
            <w:r w:rsidR="00633AF9" w:rsidRPr="00DE5A4A">
              <w:rPr>
                <w:rFonts w:ascii="Arial (W1)" w:hAnsi="Arial (W1)" w:cs="Arial"/>
                <w:color w:val="000000"/>
                <w:sz w:val="20"/>
                <w:szCs w:val="20"/>
              </w:rPr>
              <w:t xml:space="preserve"> (www.angb.gov.au)</w:t>
            </w:r>
            <w:r w:rsidRPr="00DE5A4A">
              <w:rPr>
                <w:rFonts w:ascii="Arial (W1)" w:hAnsi="Arial (W1)" w:cs="Arial"/>
                <w:color w:val="000000"/>
                <w:sz w:val="20"/>
                <w:szCs w:val="20"/>
              </w:rPr>
              <w:t>; Botanical Society of America</w:t>
            </w:r>
            <w:r w:rsidR="00633AF9" w:rsidRPr="00DE5A4A">
              <w:rPr>
                <w:rFonts w:ascii="Arial (W1)" w:hAnsi="Arial (W1)" w:cs="Arial"/>
                <w:color w:val="000000"/>
                <w:sz w:val="20"/>
                <w:szCs w:val="20"/>
              </w:rPr>
              <w:t xml:space="preserve"> (www.botany.org)</w:t>
            </w:r>
          </w:p>
          <w:p w14:paraId="169F5C18" w14:textId="77777777" w:rsidR="00755F20" w:rsidRPr="00DE5A4A" w:rsidRDefault="00755F20" w:rsidP="00DE5A4A">
            <w:pPr>
              <w:autoSpaceDE w:val="0"/>
              <w:autoSpaceDN w:val="0"/>
              <w:rPr>
                <w:rFonts w:ascii="Arial (W1)" w:hAnsi="Arial (W1)" w:cs="Arial"/>
                <w:color w:val="000000"/>
                <w:sz w:val="20"/>
                <w:szCs w:val="20"/>
              </w:rPr>
            </w:pPr>
          </w:p>
          <w:p w14:paraId="7A9CB711" w14:textId="77777777" w:rsidR="00755F20" w:rsidRPr="00DE5A4A" w:rsidRDefault="00755F20" w:rsidP="00DE5A4A">
            <w:pPr>
              <w:autoSpaceDE w:val="0"/>
              <w:autoSpaceDN w:val="0"/>
              <w:rPr>
                <w:rFonts w:ascii="Arial (W1)" w:hAnsi="Arial (W1)" w:cs="Arial"/>
                <w:color w:val="000000"/>
                <w:sz w:val="20"/>
                <w:szCs w:val="20"/>
              </w:rPr>
            </w:pPr>
          </w:p>
          <w:p w14:paraId="692809C6" w14:textId="77777777" w:rsidR="00755F20" w:rsidRPr="00DE5A4A" w:rsidRDefault="00755F20" w:rsidP="00DE5A4A">
            <w:pPr>
              <w:autoSpaceDE w:val="0"/>
              <w:autoSpaceDN w:val="0"/>
              <w:rPr>
                <w:rFonts w:ascii="Arial (W1)" w:hAnsi="Arial (W1)" w:cs="Arial"/>
                <w:color w:val="000000"/>
                <w:sz w:val="20"/>
                <w:szCs w:val="20"/>
              </w:rPr>
            </w:pPr>
          </w:p>
        </w:tc>
      </w:tr>
      <w:tr w:rsidR="00755F20" w:rsidRPr="00DE5A4A" w14:paraId="7CD6A6E1" w14:textId="77777777" w:rsidTr="00DE5A4A">
        <w:tc>
          <w:tcPr>
            <w:tcW w:w="2520" w:type="dxa"/>
            <w:shd w:val="clear" w:color="auto" w:fill="D9D9D9"/>
          </w:tcPr>
          <w:p w14:paraId="22E4116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 xml:space="preserve">Computer Laboratories or </w:t>
            </w:r>
          </w:p>
          <w:p w14:paraId="227C98E0"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Study Spaces</w:t>
            </w:r>
          </w:p>
        </w:tc>
        <w:tc>
          <w:tcPr>
            <w:tcW w:w="7560" w:type="dxa"/>
          </w:tcPr>
          <w:p w14:paraId="210197E7" w14:textId="4E722BF1" w:rsidR="00755F20" w:rsidRPr="00DE5A4A" w:rsidRDefault="00305DEA" w:rsidP="00DE5A4A">
            <w:pPr>
              <w:autoSpaceDE w:val="0"/>
              <w:autoSpaceDN w:val="0"/>
              <w:ind w:left="-60" w:right="225"/>
              <w:textAlignment w:val="top"/>
              <w:rPr>
                <w:rFonts w:ascii="Arial (W1)" w:hAnsi="Arial (W1)" w:cs="Arial"/>
                <w:color w:val="000000"/>
                <w:sz w:val="20"/>
                <w:szCs w:val="20"/>
              </w:rPr>
            </w:pPr>
            <w:r>
              <w:rPr>
                <w:rFonts w:ascii="Arial (W1)" w:hAnsi="Arial (W1)" w:cs="Arial"/>
                <w:color w:val="000000"/>
                <w:sz w:val="20"/>
                <w:szCs w:val="20"/>
              </w:rPr>
              <w:t>Study space in Biosciences South</w:t>
            </w:r>
          </w:p>
          <w:p w14:paraId="552D3A2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431DD891"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6B0A150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tc>
      </w:tr>
    </w:tbl>
    <w:p w14:paraId="51CCFC0D" w14:textId="77777777" w:rsidR="000A5035" w:rsidRPr="00BF3578" w:rsidRDefault="000A5035" w:rsidP="000A5035">
      <w:pPr>
        <w:rPr>
          <w:rFonts w:ascii="Arial" w:hAnsi="Arial" w:cs="Arial"/>
          <w:b/>
        </w:rPr>
      </w:pPr>
    </w:p>
    <w:p w14:paraId="3FEE515E" w14:textId="77777777" w:rsidR="000A5035" w:rsidRDefault="000A5035" w:rsidP="000A5035">
      <w:pPr>
        <w:rPr>
          <w:rFonts w:ascii="Arial" w:hAnsi="Arial" w:cs="Arial"/>
          <w:b/>
        </w:rPr>
      </w:pPr>
    </w:p>
    <w:p w14:paraId="34B46A67" w14:textId="77777777" w:rsidR="00633AF9" w:rsidRDefault="00633AF9" w:rsidP="000A5035">
      <w:pPr>
        <w:rPr>
          <w:rFonts w:ascii="Arial" w:hAnsi="Arial" w:cs="Arial"/>
          <w:b/>
        </w:rPr>
      </w:pPr>
    </w:p>
    <w:p w14:paraId="0862B070" w14:textId="77777777" w:rsidR="00633AF9" w:rsidRDefault="00633AF9" w:rsidP="000A5035">
      <w:pPr>
        <w:rPr>
          <w:rFonts w:ascii="Arial" w:hAnsi="Arial" w:cs="Arial"/>
          <w:b/>
        </w:rPr>
      </w:pPr>
    </w:p>
    <w:p w14:paraId="4D1762F2" w14:textId="77777777" w:rsidR="00633AF9" w:rsidRDefault="00633AF9" w:rsidP="000A5035">
      <w:pPr>
        <w:rPr>
          <w:rFonts w:ascii="Arial" w:hAnsi="Arial" w:cs="Arial"/>
          <w:b/>
        </w:rPr>
      </w:pPr>
    </w:p>
    <w:p w14:paraId="153BC8D7" w14:textId="77777777" w:rsidR="00633AF9" w:rsidRDefault="00633AF9" w:rsidP="000A5035">
      <w:pPr>
        <w:rPr>
          <w:rFonts w:ascii="Arial" w:hAnsi="Arial" w:cs="Arial"/>
          <w:b/>
        </w:rPr>
      </w:pPr>
    </w:p>
    <w:p w14:paraId="31949B4D" w14:textId="77777777" w:rsidR="000A5035" w:rsidRPr="00BF3578" w:rsidRDefault="00CC0B74" w:rsidP="000A5035">
      <w:pPr>
        <w:pStyle w:val="Heading1"/>
        <w:rPr>
          <w:rFonts w:ascii="Arial" w:hAnsi="Arial" w:cs="Arial"/>
        </w:rPr>
      </w:pPr>
      <w:bookmarkStart w:id="17" w:name="_Toc128450129"/>
      <w:bookmarkStart w:id="18" w:name="_Toc141345532"/>
      <w:r>
        <w:rPr>
          <w:rFonts w:ascii="Arial" w:hAnsi="Arial" w:cs="Arial"/>
        </w:rPr>
        <w:t>8</w:t>
      </w:r>
      <w:r w:rsidR="000A5035" w:rsidRPr="00BF3578">
        <w:rPr>
          <w:rFonts w:ascii="Arial" w:hAnsi="Arial" w:cs="Arial"/>
        </w:rPr>
        <w:t>. Required Equipment, Training and Enabling Skills</w:t>
      </w:r>
      <w:bookmarkEnd w:id="17"/>
      <w:bookmarkEnd w:id="18"/>
    </w:p>
    <w:p w14:paraId="2D169F7B" w14:textId="77777777" w:rsidR="000A5035" w:rsidRPr="00BF3578" w:rsidRDefault="000A5035" w:rsidP="000A5035">
      <w:pPr>
        <w:ind w:left="360"/>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3CE12166" w14:textId="77777777" w:rsidTr="00DE5A4A">
        <w:tc>
          <w:tcPr>
            <w:tcW w:w="2520" w:type="dxa"/>
            <w:shd w:val="clear" w:color="auto" w:fill="D9D9D9"/>
          </w:tcPr>
          <w:p w14:paraId="57F10899"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Equipment Required</w:t>
            </w:r>
          </w:p>
        </w:tc>
        <w:tc>
          <w:tcPr>
            <w:tcW w:w="7560" w:type="dxa"/>
          </w:tcPr>
          <w:p w14:paraId="54E3CA65" w14:textId="77777777" w:rsidR="000A5035" w:rsidRPr="00DE5A4A" w:rsidRDefault="000A5035"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 xml:space="preserve">You will be required to wear a lab coat and closed toed shoes in the </w:t>
            </w:r>
            <w:proofErr w:type="spellStart"/>
            <w:r w:rsidRPr="00DE5A4A">
              <w:rPr>
                <w:rFonts w:ascii="Arial (W1)" w:hAnsi="Arial (W1)" w:cs="Arial"/>
                <w:color w:val="000000"/>
                <w:sz w:val="18"/>
                <w:szCs w:val="18"/>
              </w:rPr>
              <w:t>practicals</w:t>
            </w:r>
            <w:proofErr w:type="spellEnd"/>
          </w:p>
          <w:p w14:paraId="41D86559" w14:textId="77777777" w:rsidR="000A5035" w:rsidRPr="00DE5A4A" w:rsidRDefault="000A5035" w:rsidP="00DE5A4A">
            <w:pPr>
              <w:autoSpaceDE w:val="0"/>
              <w:autoSpaceDN w:val="0"/>
              <w:rPr>
                <w:rFonts w:ascii="Arial" w:hAnsi="Arial" w:cs="Arial"/>
                <w:color w:val="999999"/>
                <w:sz w:val="18"/>
                <w:szCs w:val="18"/>
              </w:rPr>
            </w:pPr>
          </w:p>
          <w:p w14:paraId="25B4ED50" w14:textId="77777777" w:rsidR="000A5035" w:rsidRPr="00DE5A4A" w:rsidRDefault="000A5035" w:rsidP="00DE5A4A">
            <w:pPr>
              <w:autoSpaceDE w:val="0"/>
              <w:autoSpaceDN w:val="0"/>
              <w:rPr>
                <w:rFonts w:ascii="Arial" w:hAnsi="Arial" w:cs="Arial"/>
                <w:color w:val="999999"/>
                <w:sz w:val="18"/>
                <w:szCs w:val="18"/>
              </w:rPr>
            </w:pPr>
          </w:p>
          <w:p w14:paraId="2900D1B5" w14:textId="77777777" w:rsidR="000A5035" w:rsidRPr="00DE5A4A" w:rsidRDefault="000A5035" w:rsidP="00DE5A4A">
            <w:pPr>
              <w:autoSpaceDE w:val="0"/>
              <w:autoSpaceDN w:val="0"/>
              <w:rPr>
                <w:rFonts w:ascii="Arial" w:hAnsi="Arial" w:cs="Arial"/>
                <w:color w:val="999999"/>
                <w:sz w:val="18"/>
                <w:szCs w:val="18"/>
              </w:rPr>
            </w:pPr>
          </w:p>
          <w:p w14:paraId="1F79D6B6" w14:textId="77777777" w:rsidR="000A5035" w:rsidRPr="00DE5A4A" w:rsidRDefault="000A5035" w:rsidP="00DE5A4A">
            <w:pPr>
              <w:autoSpaceDE w:val="0"/>
              <w:autoSpaceDN w:val="0"/>
              <w:rPr>
                <w:rFonts w:ascii="Arial" w:hAnsi="Arial" w:cs="Arial"/>
                <w:color w:val="999999"/>
                <w:sz w:val="18"/>
                <w:szCs w:val="18"/>
              </w:rPr>
            </w:pPr>
          </w:p>
          <w:p w14:paraId="202EC24F" w14:textId="77777777" w:rsidR="000A5035" w:rsidRPr="00DE5A4A" w:rsidRDefault="000A5035" w:rsidP="00DE5A4A">
            <w:pPr>
              <w:autoSpaceDE w:val="0"/>
              <w:autoSpaceDN w:val="0"/>
              <w:rPr>
                <w:rFonts w:ascii="Arial" w:hAnsi="Arial" w:cs="Arial"/>
                <w:color w:val="999999"/>
                <w:sz w:val="18"/>
                <w:szCs w:val="18"/>
              </w:rPr>
            </w:pPr>
          </w:p>
        </w:tc>
      </w:tr>
      <w:tr w:rsidR="000A5035" w:rsidRPr="00DE5A4A" w14:paraId="173F7208" w14:textId="77777777" w:rsidTr="00DE5A4A">
        <w:tc>
          <w:tcPr>
            <w:tcW w:w="2520" w:type="dxa"/>
            <w:shd w:val="clear" w:color="auto" w:fill="D9D9D9"/>
          </w:tcPr>
          <w:p w14:paraId="23CB1196"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 xml:space="preserve">Enabling Skills - training which </w:t>
            </w:r>
            <w:proofErr w:type="spellStart"/>
            <w:r w:rsidRPr="00DE5A4A">
              <w:rPr>
                <w:rFonts w:ascii="Arial" w:hAnsi="Arial" w:cs="Arial"/>
                <w:b/>
                <w:sz w:val="18"/>
                <w:szCs w:val="18"/>
              </w:rPr>
              <w:t>maybe</w:t>
            </w:r>
            <w:proofErr w:type="spellEnd"/>
            <w:r w:rsidRPr="00DE5A4A">
              <w:rPr>
                <w:rFonts w:ascii="Arial" w:hAnsi="Arial" w:cs="Arial"/>
                <w:b/>
                <w:sz w:val="18"/>
                <w:szCs w:val="18"/>
              </w:rPr>
              <w:t xml:space="preserve"> required to complete this course</w:t>
            </w:r>
          </w:p>
        </w:tc>
        <w:tc>
          <w:tcPr>
            <w:tcW w:w="7560" w:type="dxa"/>
          </w:tcPr>
          <w:p w14:paraId="406E5E91" w14:textId="77777777" w:rsidR="000A5035" w:rsidRPr="00DE5A4A" w:rsidRDefault="00633AF9"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St</w:t>
            </w:r>
            <w:r w:rsidR="00B22B99">
              <w:rPr>
                <w:rFonts w:ascii="Arial (W1)" w:hAnsi="Arial (W1)" w:cs="Arial"/>
                <w:color w:val="000000"/>
                <w:sz w:val="18"/>
                <w:szCs w:val="18"/>
              </w:rPr>
              <w:t xml:space="preserve">udents are required to observe </w:t>
            </w:r>
            <w:r w:rsidRPr="00DE5A4A">
              <w:rPr>
                <w:rFonts w:ascii="Arial (W1)" w:hAnsi="Arial (W1)" w:cs="Arial"/>
                <w:color w:val="000000"/>
                <w:sz w:val="18"/>
                <w:szCs w:val="18"/>
              </w:rPr>
              <w:t xml:space="preserve">HS regulations during the </w:t>
            </w:r>
            <w:proofErr w:type="spellStart"/>
            <w:r w:rsidRPr="00DE5A4A">
              <w:rPr>
                <w:rFonts w:ascii="Arial (W1)" w:hAnsi="Arial (W1)" w:cs="Arial"/>
                <w:color w:val="000000"/>
                <w:sz w:val="18"/>
                <w:szCs w:val="18"/>
              </w:rPr>
              <w:t>practicals</w:t>
            </w:r>
            <w:proofErr w:type="spellEnd"/>
            <w:r w:rsidRPr="00DE5A4A">
              <w:rPr>
                <w:rFonts w:ascii="Arial (W1)" w:hAnsi="Arial (W1)" w:cs="Arial"/>
                <w:color w:val="000000"/>
                <w:sz w:val="18"/>
                <w:szCs w:val="18"/>
              </w:rPr>
              <w:t>.</w:t>
            </w:r>
          </w:p>
          <w:p w14:paraId="652EA78E" w14:textId="77777777" w:rsidR="000A5035" w:rsidRPr="00DE5A4A" w:rsidRDefault="000A5035" w:rsidP="00DE5A4A">
            <w:pPr>
              <w:autoSpaceDE w:val="0"/>
              <w:autoSpaceDN w:val="0"/>
              <w:rPr>
                <w:rFonts w:ascii="Arial" w:hAnsi="Arial" w:cs="Arial"/>
                <w:color w:val="999999"/>
                <w:sz w:val="18"/>
                <w:szCs w:val="18"/>
              </w:rPr>
            </w:pPr>
          </w:p>
          <w:p w14:paraId="49DEEC58" w14:textId="77777777" w:rsidR="000A5035" w:rsidRPr="00DE5A4A" w:rsidRDefault="000A5035" w:rsidP="00DE5A4A">
            <w:pPr>
              <w:autoSpaceDE w:val="0"/>
              <w:autoSpaceDN w:val="0"/>
              <w:rPr>
                <w:rFonts w:ascii="Arial" w:hAnsi="Arial" w:cs="Arial"/>
                <w:color w:val="999999"/>
                <w:sz w:val="18"/>
                <w:szCs w:val="18"/>
              </w:rPr>
            </w:pPr>
          </w:p>
          <w:p w14:paraId="081DCC2E" w14:textId="77777777" w:rsidR="000A5035" w:rsidRPr="00DE5A4A" w:rsidRDefault="000A5035" w:rsidP="00DE5A4A">
            <w:pPr>
              <w:autoSpaceDE w:val="0"/>
              <w:autoSpaceDN w:val="0"/>
              <w:rPr>
                <w:rFonts w:ascii="Arial" w:hAnsi="Arial" w:cs="Arial"/>
                <w:color w:val="999999"/>
                <w:sz w:val="18"/>
                <w:szCs w:val="18"/>
              </w:rPr>
            </w:pPr>
          </w:p>
          <w:p w14:paraId="7A2EBCE0" w14:textId="77777777" w:rsidR="000A5035" w:rsidRPr="00DE5A4A" w:rsidRDefault="000A5035" w:rsidP="00DE5A4A">
            <w:pPr>
              <w:autoSpaceDE w:val="0"/>
              <w:autoSpaceDN w:val="0"/>
              <w:rPr>
                <w:rFonts w:ascii="Arial" w:hAnsi="Arial" w:cs="Arial"/>
                <w:color w:val="999999"/>
                <w:sz w:val="18"/>
                <w:szCs w:val="18"/>
              </w:rPr>
            </w:pPr>
          </w:p>
          <w:p w14:paraId="6E10D81B" w14:textId="77777777" w:rsidR="000A5035" w:rsidRPr="00DE5A4A" w:rsidRDefault="000A5035" w:rsidP="00DE5A4A">
            <w:pPr>
              <w:autoSpaceDE w:val="0"/>
              <w:autoSpaceDN w:val="0"/>
              <w:rPr>
                <w:rFonts w:ascii="Arial" w:hAnsi="Arial" w:cs="Arial"/>
                <w:color w:val="999999"/>
                <w:sz w:val="18"/>
                <w:szCs w:val="18"/>
              </w:rPr>
            </w:pPr>
          </w:p>
        </w:tc>
      </w:tr>
    </w:tbl>
    <w:p w14:paraId="780657DF" w14:textId="77777777" w:rsidR="000A5035" w:rsidRPr="00BF3578" w:rsidRDefault="000A5035" w:rsidP="000A5035">
      <w:pPr>
        <w:rPr>
          <w:rFonts w:ascii="Arial" w:hAnsi="Arial" w:cs="Arial"/>
          <w:b/>
        </w:rPr>
      </w:pPr>
    </w:p>
    <w:p w14:paraId="26660458" w14:textId="77777777" w:rsidR="00044C37" w:rsidRPr="00BF3578" w:rsidRDefault="009F5EAF" w:rsidP="00044C37">
      <w:pPr>
        <w:pStyle w:val="Heading1"/>
        <w:rPr>
          <w:rFonts w:ascii="Arial" w:hAnsi="Arial" w:cs="Arial"/>
        </w:rPr>
      </w:pPr>
      <w:bookmarkStart w:id="19" w:name="_Toc141345533"/>
      <w:r>
        <w:rPr>
          <w:rFonts w:ascii="Arial" w:hAnsi="Arial" w:cs="Arial"/>
        </w:rPr>
        <w:br w:type="page"/>
      </w:r>
      <w:r w:rsidR="00044C37" w:rsidRPr="00BF3578">
        <w:rPr>
          <w:rFonts w:ascii="Arial" w:hAnsi="Arial" w:cs="Arial"/>
        </w:rPr>
        <w:lastRenderedPageBreak/>
        <w:t xml:space="preserve">9. Course Evaluation and </w:t>
      </w:r>
      <w:bookmarkEnd w:id="16"/>
      <w:r w:rsidR="00044C37" w:rsidRPr="00BF3578">
        <w:rPr>
          <w:rFonts w:ascii="Arial" w:hAnsi="Arial" w:cs="Arial"/>
        </w:rPr>
        <w:t>Development</w:t>
      </w:r>
      <w:bookmarkEnd w:id="19"/>
    </w:p>
    <w:p w14:paraId="32C16109" w14:textId="77777777" w:rsidR="00044C37" w:rsidRPr="00BF3578" w:rsidRDefault="00044C37" w:rsidP="00044C37">
      <w:pPr>
        <w:ind w:firstLine="360"/>
        <w:rPr>
          <w:rFonts w:ascii="Arial" w:hAnsi="Arial" w:cs="Arial"/>
          <w:b/>
          <w:color w:val="111111"/>
          <w:sz w:val="18"/>
          <w:szCs w:val="18"/>
        </w:rPr>
      </w:pPr>
    </w:p>
    <w:p w14:paraId="3FB47188" w14:textId="77777777" w:rsidR="00044C37" w:rsidRPr="00BF3578" w:rsidRDefault="00044C37" w:rsidP="00044C37">
      <w:pPr>
        <w:ind w:left="180"/>
        <w:rPr>
          <w:rFonts w:ascii="Arial" w:hAnsi="Arial" w:cs="Arial"/>
          <w:color w:val="111111"/>
          <w:sz w:val="18"/>
          <w:szCs w:val="18"/>
        </w:rPr>
      </w:pPr>
      <w:r w:rsidRPr="00BF3578">
        <w:rPr>
          <w:rFonts w:ascii="Arial" w:hAnsi="Arial" w:cs="Arial"/>
          <w:color w:val="111111"/>
          <w:sz w:val="18"/>
          <w:szCs w:val="18"/>
        </w:rPr>
        <w:t>Student feedback is gathered periodically by various means. Such feedback is considered carefully with a view to acting on it constructively wherever possible.  This course outline conveys how feedback has helped to shape and develop this course.</w:t>
      </w:r>
    </w:p>
    <w:p w14:paraId="08745164" w14:textId="77777777" w:rsidR="00044C37" w:rsidRPr="00BF3578" w:rsidRDefault="00044C37" w:rsidP="00044C37">
      <w:pPr>
        <w:rPr>
          <w:rFonts w:ascii="Arial" w:hAnsi="Arial" w:cs="Arial"/>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1477"/>
        <w:gridCol w:w="7107"/>
      </w:tblGrid>
      <w:tr w:rsidR="00044C37" w:rsidRPr="00DE5A4A" w14:paraId="6541819C" w14:textId="77777777" w:rsidTr="00DE5A4A">
        <w:tc>
          <w:tcPr>
            <w:tcW w:w="1910" w:type="dxa"/>
            <w:shd w:val="clear" w:color="auto" w:fill="CCCCCC"/>
          </w:tcPr>
          <w:p w14:paraId="71631AC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Mechanisms of Review</w:t>
            </w:r>
          </w:p>
          <w:p w14:paraId="02074001" w14:textId="77777777" w:rsidR="00044C37" w:rsidRPr="00DE5A4A" w:rsidRDefault="00044C37" w:rsidP="00DE5A4A">
            <w:pPr>
              <w:autoSpaceDE w:val="0"/>
              <w:autoSpaceDN w:val="0"/>
              <w:rPr>
                <w:rFonts w:ascii="Arial" w:hAnsi="Arial" w:cs="Arial"/>
                <w:b/>
                <w:sz w:val="18"/>
                <w:szCs w:val="18"/>
              </w:rPr>
            </w:pPr>
          </w:p>
        </w:tc>
        <w:tc>
          <w:tcPr>
            <w:tcW w:w="1498" w:type="dxa"/>
            <w:shd w:val="clear" w:color="auto" w:fill="CCCCCC"/>
          </w:tcPr>
          <w:p w14:paraId="6B2F15A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Last Review Date</w:t>
            </w:r>
          </w:p>
        </w:tc>
        <w:tc>
          <w:tcPr>
            <w:tcW w:w="7293" w:type="dxa"/>
            <w:shd w:val="clear" w:color="auto" w:fill="CCCCCC"/>
          </w:tcPr>
          <w:p w14:paraId="085E2607" w14:textId="77777777" w:rsidR="00044C37" w:rsidRPr="00DE5A4A" w:rsidRDefault="00044C37" w:rsidP="00DE5A4A">
            <w:pPr>
              <w:autoSpaceDE w:val="0"/>
              <w:autoSpaceDN w:val="0"/>
              <w:rPr>
                <w:rFonts w:ascii="Arial" w:hAnsi="Arial" w:cs="Arial"/>
                <w:b/>
                <w:i/>
                <w:sz w:val="18"/>
                <w:szCs w:val="18"/>
              </w:rPr>
            </w:pPr>
            <w:r w:rsidRPr="00DE5A4A">
              <w:rPr>
                <w:rFonts w:ascii="Arial" w:hAnsi="Arial" w:cs="Arial"/>
                <w:b/>
                <w:sz w:val="18"/>
                <w:szCs w:val="18"/>
              </w:rPr>
              <w:t>Comments or Changes Resulting from Reviews</w:t>
            </w:r>
          </w:p>
          <w:p w14:paraId="1EE57EE3" w14:textId="77777777" w:rsidR="00044C37" w:rsidRPr="00DE5A4A" w:rsidRDefault="00044C37" w:rsidP="00DE5A4A">
            <w:pPr>
              <w:autoSpaceDE w:val="0"/>
              <w:autoSpaceDN w:val="0"/>
              <w:rPr>
                <w:rFonts w:ascii="Arial" w:hAnsi="Arial" w:cs="Arial"/>
                <w:b/>
                <w:sz w:val="18"/>
                <w:szCs w:val="18"/>
              </w:rPr>
            </w:pPr>
          </w:p>
        </w:tc>
      </w:tr>
      <w:tr w:rsidR="00044C37" w:rsidRPr="00DE5A4A" w14:paraId="06B02475" w14:textId="77777777" w:rsidTr="00DE5A4A">
        <w:tc>
          <w:tcPr>
            <w:tcW w:w="1910" w:type="dxa"/>
            <w:shd w:val="clear" w:color="auto" w:fill="D9D9D9"/>
          </w:tcPr>
          <w:p w14:paraId="1D1631E3"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Course Review</w:t>
            </w:r>
          </w:p>
        </w:tc>
        <w:tc>
          <w:tcPr>
            <w:tcW w:w="1498" w:type="dxa"/>
          </w:tcPr>
          <w:p w14:paraId="7784A0BC"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200</w:t>
            </w:r>
            <w:r w:rsidR="00B671C7">
              <w:rPr>
                <w:rFonts w:ascii="Arial" w:hAnsi="Arial" w:cs="Arial"/>
                <w:i/>
                <w:sz w:val="18"/>
                <w:szCs w:val="18"/>
              </w:rPr>
              <w:t>9</w:t>
            </w:r>
          </w:p>
        </w:tc>
        <w:tc>
          <w:tcPr>
            <w:tcW w:w="7293" w:type="dxa"/>
          </w:tcPr>
          <w:p w14:paraId="3617533E" w14:textId="77777777" w:rsidR="00044C37" w:rsidRPr="00DE5A4A" w:rsidRDefault="00633AF9" w:rsidP="00DE5A4A">
            <w:pPr>
              <w:autoSpaceDE w:val="0"/>
              <w:autoSpaceDN w:val="0"/>
              <w:rPr>
                <w:rFonts w:ascii="Arial (W1)" w:hAnsi="Arial (W1)" w:cs="Arial"/>
                <w:sz w:val="20"/>
                <w:szCs w:val="20"/>
              </w:rPr>
            </w:pPr>
            <w:r w:rsidRPr="00DE5A4A">
              <w:rPr>
                <w:rFonts w:ascii="Arial (W1)" w:hAnsi="Arial (W1)" w:cs="Arial"/>
                <w:color w:val="000000"/>
                <w:sz w:val="20"/>
                <w:szCs w:val="20"/>
              </w:rPr>
              <w:t xml:space="preserve">Flowering plants </w:t>
            </w:r>
            <w:r w:rsidR="00AD0B01">
              <w:rPr>
                <w:rFonts w:ascii="Arial (W1)" w:hAnsi="Arial (W1)" w:cs="Arial"/>
                <w:color w:val="000000"/>
                <w:sz w:val="20"/>
                <w:szCs w:val="20"/>
              </w:rPr>
              <w:t>has undergone extensive</w:t>
            </w:r>
            <w:r w:rsidRPr="00DE5A4A">
              <w:rPr>
                <w:rFonts w:ascii="Arial (W1)" w:hAnsi="Arial (W1)" w:cs="Arial"/>
                <w:color w:val="000000"/>
                <w:sz w:val="20"/>
                <w:szCs w:val="20"/>
              </w:rPr>
              <w:t xml:space="preserve"> changes to </w:t>
            </w:r>
            <w:proofErr w:type="spellStart"/>
            <w:r w:rsidRPr="00DE5A4A">
              <w:rPr>
                <w:rFonts w:ascii="Arial (W1)" w:hAnsi="Arial (W1)" w:cs="Arial"/>
                <w:color w:val="000000"/>
                <w:sz w:val="20"/>
                <w:szCs w:val="20"/>
              </w:rPr>
              <w:t>emphasise</w:t>
            </w:r>
            <w:proofErr w:type="spellEnd"/>
            <w:r w:rsidRPr="00DE5A4A">
              <w:rPr>
                <w:rFonts w:ascii="Arial (W1)" w:hAnsi="Arial (W1)" w:cs="Arial"/>
                <w:color w:val="000000"/>
                <w:sz w:val="20"/>
                <w:szCs w:val="20"/>
              </w:rPr>
              <w:t xml:space="preserve"> the link between the fundamentals of botany and active research in plant sciences</w:t>
            </w:r>
            <w:r w:rsidR="00AD0B01">
              <w:rPr>
                <w:rFonts w:ascii="Arial (W1)" w:hAnsi="Arial (W1)" w:cs="Arial"/>
                <w:color w:val="000000"/>
                <w:sz w:val="20"/>
                <w:szCs w:val="20"/>
              </w:rPr>
              <w:t>, and to introduce new lecture and practical material.</w:t>
            </w:r>
          </w:p>
          <w:p w14:paraId="37E1509C" w14:textId="77777777" w:rsidR="00044C37" w:rsidRPr="00DE5A4A" w:rsidRDefault="00044C37" w:rsidP="00DE5A4A">
            <w:pPr>
              <w:autoSpaceDE w:val="0"/>
              <w:autoSpaceDN w:val="0"/>
              <w:rPr>
                <w:rFonts w:ascii="Arial (W1)" w:hAnsi="Arial (W1)" w:cs="Arial"/>
                <w:sz w:val="20"/>
                <w:szCs w:val="20"/>
              </w:rPr>
            </w:pPr>
          </w:p>
          <w:p w14:paraId="59DE3767" w14:textId="77777777" w:rsidR="00044C37" w:rsidRPr="00DE5A4A" w:rsidRDefault="00044C37" w:rsidP="00DE5A4A">
            <w:pPr>
              <w:autoSpaceDE w:val="0"/>
              <w:autoSpaceDN w:val="0"/>
              <w:rPr>
                <w:rFonts w:ascii="Arial (W1)" w:hAnsi="Arial (W1)" w:cs="Arial"/>
                <w:sz w:val="20"/>
                <w:szCs w:val="20"/>
              </w:rPr>
            </w:pPr>
          </w:p>
          <w:p w14:paraId="3D00563E" w14:textId="77777777" w:rsidR="00044C37" w:rsidRPr="00DE5A4A" w:rsidRDefault="00044C37" w:rsidP="00DE5A4A">
            <w:pPr>
              <w:autoSpaceDE w:val="0"/>
              <w:autoSpaceDN w:val="0"/>
              <w:rPr>
                <w:rFonts w:ascii="Arial (W1)" w:hAnsi="Arial (W1)" w:cs="Arial"/>
                <w:sz w:val="20"/>
                <w:szCs w:val="20"/>
              </w:rPr>
            </w:pPr>
          </w:p>
          <w:p w14:paraId="50F94A9C" w14:textId="77777777" w:rsidR="00044C37" w:rsidRPr="00DE5A4A" w:rsidRDefault="00044C37" w:rsidP="00DE5A4A">
            <w:pPr>
              <w:autoSpaceDE w:val="0"/>
              <w:autoSpaceDN w:val="0"/>
              <w:rPr>
                <w:rFonts w:ascii="Arial (W1)" w:hAnsi="Arial (W1)" w:cs="Arial"/>
                <w:sz w:val="20"/>
                <w:szCs w:val="20"/>
              </w:rPr>
            </w:pPr>
          </w:p>
        </w:tc>
      </w:tr>
      <w:tr w:rsidR="00044C37" w:rsidRPr="00DE5A4A" w14:paraId="26602B55" w14:textId="77777777" w:rsidTr="00DE5A4A">
        <w:tc>
          <w:tcPr>
            <w:tcW w:w="1910" w:type="dxa"/>
            <w:shd w:val="clear" w:color="auto" w:fill="D9D9D9"/>
          </w:tcPr>
          <w:p w14:paraId="2E73518E" w14:textId="77777777" w:rsidR="00044C37" w:rsidRPr="00DE5A4A" w:rsidRDefault="00FF645E" w:rsidP="00DE5A4A">
            <w:pPr>
              <w:autoSpaceDE w:val="0"/>
              <w:autoSpaceDN w:val="0"/>
              <w:rPr>
                <w:rFonts w:ascii="Arial" w:hAnsi="Arial" w:cs="Arial"/>
                <w:b/>
                <w:sz w:val="18"/>
                <w:szCs w:val="18"/>
              </w:rPr>
            </w:pPr>
            <w:hyperlink r:id="rId17" w:history="1">
              <w:r w:rsidR="00044C37" w:rsidRPr="00DE5A4A">
                <w:rPr>
                  <w:rStyle w:val="Hyperlink"/>
                  <w:rFonts w:ascii="Arial" w:hAnsi="Arial" w:cs="Arial"/>
                  <w:b/>
                  <w:sz w:val="18"/>
                  <w:szCs w:val="18"/>
                </w:rPr>
                <w:t>CATEI</w:t>
              </w:r>
            </w:hyperlink>
            <w:r w:rsidR="00044C37" w:rsidRPr="00DE5A4A">
              <w:rPr>
                <w:rStyle w:val="FootnoteReference"/>
                <w:rFonts w:ascii="Arial" w:hAnsi="Arial" w:cs="Arial"/>
                <w:b/>
                <w:sz w:val="18"/>
                <w:szCs w:val="18"/>
              </w:rPr>
              <w:footnoteReference w:id="8"/>
            </w:r>
          </w:p>
          <w:p w14:paraId="190C7F24" w14:textId="77777777" w:rsidR="00044C37" w:rsidRPr="00DE5A4A" w:rsidRDefault="00044C37" w:rsidP="00DE5A4A">
            <w:pPr>
              <w:autoSpaceDE w:val="0"/>
              <w:autoSpaceDN w:val="0"/>
              <w:rPr>
                <w:rFonts w:ascii="Arial" w:hAnsi="Arial" w:cs="Arial"/>
                <w:b/>
                <w:sz w:val="18"/>
                <w:szCs w:val="18"/>
              </w:rPr>
            </w:pPr>
          </w:p>
        </w:tc>
        <w:tc>
          <w:tcPr>
            <w:tcW w:w="1498" w:type="dxa"/>
          </w:tcPr>
          <w:p w14:paraId="0F7657A8"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w:t>
            </w:r>
            <w:r w:rsidR="00C75FBF">
              <w:rPr>
                <w:rFonts w:ascii="Arial" w:hAnsi="Arial" w:cs="Arial"/>
                <w:i/>
                <w:sz w:val="18"/>
                <w:szCs w:val="18"/>
              </w:rPr>
              <w:t>1</w:t>
            </w:r>
            <w:r w:rsidR="00B671C7">
              <w:rPr>
                <w:rFonts w:ascii="Arial" w:hAnsi="Arial" w:cs="Arial"/>
                <w:i/>
                <w:sz w:val="18"/>
                <w:szCs w:val="18"/>
              </w:rPr>
              <w:t>2</w:t>
            </w:r>
          </w:p>
        </w:tc>
        <w:tc>
          <w:tcPr>
            <w:tcW w:w="7293" w:type="dxa"/>
          </w:tcPr>
          <w:p w14:paraId="4A0D77C3" w14:textId="77777777" w:rsidR="00044C37" w:rsidRPr="00DE5A4A" w:rsidRDefault="00CF0C93" w:rsidP="00DE5A4A">
            <w:pPr>
              <w:autoSpaceDE w:val="0"/>
              <w:autoSpaceDN w:val="0"/>
              <w:rPr>
                <w:rFonts w:ascii="Arial (W1)" w:hAnsi="Arial (W1)" w:cs="Arial"/>
                <w:sz w:val="20"/>
                <w:szCs w:val="20"/>
              </w:rPr>
            </w:pPr>
            <w:r w:rsidRPr="00DE5A4A">
              <w:rPr>
                <w:rFonts w:ascii="Arial (W1)" w:hAnsi="Arial (W1)" w:cs="Arial"/>
                <w:sz w:val="20"/>
                <w:szCs w:val="20"/>
              </w:rPr>
              <w:t>Improved</w:t>
            </w:r>
            <w:r w:rsidR="00633AF9" w:rsidRPr="00DE5A4A">
              <w:rPr>
                <w:rFonts w:ascii="Arial (W1)" w:hAnsi="Arial (W1)" w:cs="Arial"/>
                <w:sz w:val="20"/>
                <w:szCs w:val="20"/>
              </w:rPr>
              <w:t xml:space="preserve"> feedback will be given to students throughout the course.  The relevance of studying flowering plants to future biological training and careers in biology will be highlighted.</w:t>
            </w:r>
          </w:p>
          <w:p w14:paraId="01B8425E" w14:textId="77777777" w:rsidR="00044C37" w:rsidRPr="00DE5A4A" w:rsidRDefault="00044C37" w:rsidP="00DE5A4A">
            <w:pPr>
              <w:autoSpaceDE w:val="0"/>
              <w:autoSpaceDN w:val="0"/>
              <w:rPr>
                <w:rFonts w:ascii="Arial (W1)" w:hAnsi="Arial (W1)" w:cs="Arial"/>
                <w:sz w:val="20"/>
                <w:szCs w:val="20"/>
              </w:rPr>
            </w:pPr>
          </w:p>
          <w:p w14:paraId="14D6D16A" w14:textId="77777777" w:rsidR="00044C37" w:rsidRPr="00DE5A4A" w:rsidRDefault="00044C37" w:rsidP="00DE5A4A">
            <w:pPr>
              <w:autoSpaceDE w:val="0"/>
              <w:autoSpaceDN w:val="0"/>
              <w:rPr>
                <w:rFonts w:ascii="Arial (W1)" w:hAnsi="Arial (W1)" w:cs="Arial"/>
                <w:sz w:val="20"/>
                <w:szCs w:val="20"/>
              </w:rPr>
            </w:pPr>
          </w:p>
          <w:p w14:paraId="102C8B02" w14:textId="77777777" w:rsidR="00044C37" w:rsidRPr="00DE5A4A" w:rsidRDefault="00044C37" w:rsidP="00DE5A4A">
            <w:pPr>
              <w:autoSpaceDE w:val="0"/>
              <w:autoSpaceDN w:val="0"/>
              <w:rPr>
                <w:rFonts w:ascii="Arial (W1)" w:hAnsi="Arial (W1)" w:cs="Arial"/>
                <w:sz w:val="20"/>
                <w:szCs w:val="20"/>
              </w:rPr>
            </w:pPr>
          </w:p>
          <w:p w14:paraId="17DD7863" w14:textId="77777777" w:rsidR="00044C37" w:rsidRPr="00DE5A4A" w:rsidRDefault="00044C37" w:rsidP="00DE5A4A">
            <w:pPr>
              <w:autoSpaceDE w:val="0"/>
              <w:autoSpaceDN w:val="0"/>
              <w:rPr>
                <w:rFonts w:ascii="Arial (W1)" w:hAnsi="Arial (W1)" w:cs="Arial"/>
                <w:sz w:val="20"/>
                <w:szCs w:val="20"/>
              </w:rPr>
            </w:pPr>
          </w:p>
        </w:tc>
      </w:tr>
    </w:tbl>
    <w:p w14:paraId="526B2CA7" w14:textId="77777777" w:rsidR="00044C37" w:rsidRPr="00BF3578" w:rsidRDefault="00044C37" w:rsidP="00044C37">
      <w:pPr>
        <w:rPr>
          <w:rFonts w:ascii="Arial" w:hAnsi="Arial" w:cs="Arial"/>
          <w:b/>
        </w:rPr>
      </w:pPr>
    </w:p>
    <w:p w14:paraId="749CD529"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0" w:name="_Toc128450132"/>
      <w:bookmarkStart w:id="21" w:name="_Toc141345534"/>
      <w:r w:rsidRPr="00BF3578">
        <w:rPr>
          <w:rFonts w:ascii="Arial" w:hAnsi="Arial" w:cs="Arial"/>
        </w:rPr>
        <w:lastRenderedPageBreak/>
        <w:t>Administration Matters</w:t>
      </w:r>
      <w:bookmarkEnd w:id="20"/>
      <w:bookmarkEnd w:id="21"/>
    </w:p>
    <w:p w14:paraId="3FAA8593" w14:textId="77777777" w:rsidR="00044C37" w:rsidRPr="00BF3578" w:rsidRDefault="00044C37" w:rsidP="00044C37">
      <w:pPr>
        <w:rPr>
          <w:rFonts w:ascii="Arial" w:hAnsi="Arial" w:cs="Arial"/>
        </w:rPr>
      </w:pPr>
    </w:p>
    <w:p w14:paraId="0BD31FAA" w14:textId="77777777" w:rsidR="00044C37" w:rsidRPr="00BF3578" w:rsidRDefault="00044C37" w:rsidP="00044C37">
      <w:pPr>
        <w:autoSpaceDE w:val="0"/>
        <w:autoSpaceDN w:val="0"/>
        <w:ind w:left="360"/>
        <w:jc w:val="both"/>
        <w:rPr>
          <w:rFonts w:ascii="Arial" w:hAnsi="Arial" w:cs="Arial"/>
          <w:i/>
          <w:iCs/>
          <w:sz w:val="20"/>
          <w:szCs w:val="20"/>
          <w:lang w:val="en-A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520"/>
        <w:gridCol w:w="2700"/>
        <w:gridCol w:w="2700"/>
      </w:tblGrid>
      <w:tr w:rsidR="00044C37" w:rsidRPr="00DE5A4A" w14:paraId="326129FF" w14:textId="77777777" w:rsidTr="00DE5A4A">
        <w:tc>
          <w:tcPr>
            <w:tcW w:w="2520" w:type="dxa"/>
            <w:shd w:val="clear" w:color="auto" w:fill="D9D9D9"/>
          </w:tcPr>
          <w:p w14:paraId="3D726645"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Expectations of Students</w:t>
            </w:r>
          </w:p>
        </w:tc>
        <w:tc>
          <w:tcPr>
            <w:tcW w:w="7920" w:type="dxa"/>
            <w:gridSpan w:val="3"/>
            <w:shd w:val="clear" w:color="auto" w:fill="auto"/>
          </w:tcPr>
          <w:p w14:paraId="68CA30AB" w14:textId="47676431" w:rsidR="00CF0C93"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 xml:space="preserve">You are expected to attend all your scheduled classes.  Since this subject is not offered in distance mode, if you miss class your progress will be significantly hindered.  Any alterations to the schedule will be announced in a preceding class.  If you miss a class it is your responsibility to (1) catch up on the course material and (2) find out the details of any announcements.  Students whose attendance at classes or assessment is affected by obligatory religious ceremonies or other commitments (representing the university, military service etc.) should discuss ways of dealing with this clash with </w:t>
            </w:r>
            <w:r w:rsidR="0098153F">
              <w:rPr>
                <w:rFonts w:ascii="Arial (W1)" w:hAnsi="Arial (W1)"/>
                <w:color w:val="000000"/>
                <w:sz w:val="20"/>
                <w:szCs w:val="20"/>
              </w:rPr>
              <w:t>Dr. Cornwell</w:t>
            </w:r>
            <w:r w:rsidRPr="00DE5A4A">
              <w:rPr>
                <w:rFonts w:ascii="Arial (W1)" w:hAnsi="Arial (W1)"/>
                <w:color w:val="000000"/>
                <w:sz w:val="20"/>
                <w:szCs w:val="20"/>
              </w:rPr>
              <w:t xml:space="preserve"> prior to, or at the commencement of, the course.</w:t>
            </w:r>
          </w:p>
          <w:p w14:paraId="29DA2F9C" w14:textId="76A7A9CB" w:rsidR="00044C37" w:rsidRPr="00DE5A4A" w:rsidRDefault="00302632" w:rsidP="00302632">
            <w:pPr>
              <w:tabs>
                <w:tab w:val="left" w:pos="4176"/>
              </w:tabs>
              <w:autoSpaceDE w:val="0"/>
              <w:autoSpaceDN w:val="0"/>
              <w:rPr>
                <w:rFonts w:ascii="Arial (W1)" w:hAnsi="Arial (W1)" w:cs="Arial"/>
                <w:color w:val="000000"/>
                <w:sz w:val="20"/>
                <w:szCs w:val="20"/>
              </w:rPr>
            </w:pPr>
            <w:r>
              <w:rPr>
                <w:rFonts w:ascii="Arial (W1)" w:hAnsi="Arial (W1)" w:cs="Arial"/>
                <w:color w:val="000000"/>
                <w:sz w:val="20"/>
                <w:szCs w:val="20"/>
              </w:rPr>
              <w:tab/>
            </w:r>
          </w:p>
        </w:tc>
      </w:tr>
      <w:tr w:rsidR="00044C37" w:rsidRPr="00DE5A4A" w14:paraId="5C0586E4" w14:textId="77777777" w:rsidTr="00DE5A4A">
        <w:tc>
          <w:tcPr>
            <w:tcW w:w="2520" w:type="dxa"/>
            <w:shd w:val="clear" w:color="auto" w:fill="D9D9D9"/>
          </w:tcPr>
          <w:p w14:paraId="5494E990"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Assignment Submissions</w:t>
            </w:r>
          </w:p>
        </w:tc>
        <w:tc>
          <w:tcPr>
            <w:tcW w:w="7920" w:type="dxa"/>
            <w:gridSpan w:val="3"/>
            <w:shd w:val="clear" w:color="auto" w:fill="auto"/>
          </w:tcPr>
          <w:p w14:paraId="6FD10F8D" w14:textId="72BC7BDB" w:rsidR="00044C37" w:rsidRPr="00DE5A4A" w:rsidRDefault="00CF0C93" w:rsidP="00DE5A4A">
            <w:pPr>
              <w:autoSpaceDE w:val="0"/>
              <w:autoSpaceDN w:val="0"/>
              <w:jc w:val="both"/>
              <w:rPr>
                <w:rFonts w:ascii="Arial (W1)" w:hAnsi="Arial (W1)" w:cs="Arial"/>
                <w:iCs/>
                <w:color w:val="000000"/>
                <w:sz w:val="20"/>
                <w:szCs w:val="20"/>
                <w:lang w:val="en-AU"/>
              </w:rPr>
            </w:pPr>
            <w:r w:rsidRPr="00DE5A4A">
              <w:rPr>
                <w:rFonts w:ascii="Arial (W1)" w:hAnsi="Arial (W1)" w:cs="Arial"/>
                <w:color w:val="000000"/>
                <w:sz w:val="20"/>
                <w:szCs w:val="20"/>
                <w:lang w:val="en-AU"/>
              </w:rPr>
              <w:t>Assignments will be submitted in the prac</w:t>
            </w:r>
            <w:r w:rsidR="00014BCE">
              <w:rPr>
                <w:rFonts w:ascii="Arial (W1)" w:hAnsi="Arial (W1)" w:cs="Arial"/>
                <w:color w:val="000000"/>
                <w:sz w:val="20"/>
                <w:szCs w:val="20"/>
                <w:lang w:val="en-AU"/>
              </w:rPr>
              <w:t>t</w:t>
            </w:r>
            <w:r w:rsidRPr="00DE5A4A">
              <w:rPr>
                <w:rFonts w:ascii="Arial (W1)" w:hAnsi="Arial (W1)" w:cs="Arial"/>
                <w:color w:val="000000"/>
                <w:sz w:val="20"/>
                <w:szCs w:val="20"/>
                <w:lang w:val="en-AU"/>
              </w:rPr>
              <w:t xml:space="preserve">icals, </w:t>
            </w:r>
            <w:r w:rsidR="0098153F">
              <w:rPr>
                <w:rFonts w:ascii="Arial (W1)" w:hAnsi="Arial (W1)" w:cs="Arial"/>
                <w:color w:val="000000"/>
                <w:sz w:val="20"/>
                <w:szCs w:val="20"/>
                <w:lang w:val="en-AU"/>
              </w:rPr>
              <w:t xml:space="preserve">Moodle, </w:t>
            </w:r>
            <w:r w:rsidRPr="00DE5A4A">
              <w:rPr>
                <w:rFonts w:ascii="Arial (W1)" w:hAnsi="Arial (W1)" w:cs="Arial"/>
                <w:color w:val="000000"/>
                <w:sz w:val="20"/>
                <w:szCs w:val="20"/>
                <w:lang w:val="en-AU"/>
              </w:rPr>
              <w:t xml:space="preserve">or in the BEES undergraduate office </w:t>
            </w:r>
          </w:p>
          <w:p w14:paraId="424E970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6EFE221D" w14:textId="77777777" w:rsidTr="00DE5A4A">
        <w:tc>
          <w:tcPr>
            <w:tcW w:w="2520" w:type="dxa"/>
            <w:shd w:val="clear" w:color="auto" w:fill="D9D9D9"/>
          </w:tcPr>
          <w:p w14:paraId="5B14C95E" w14:textId="77777777" w:rsidR="00044C37" w:rsidRPr="00DE5A4A" w:rsidRDefault="00FF645E" w:rsidP="00DE5A4A">
            <w:pPr>
              <w:autoSpaceDE w:val="0"/>
              <w:autoSpaceDN w:val="0"/>
              <w:rPr>
                <w:rFonts w:ascii="Arial" w:hAnsi="Arial" w:cs="Arial"/>
                <w:b/>
                <w:sz w:val="18"/>
                <w:szCs w:val="18"/>
              </w:rPr>
            </w:pPr>
            <w:hyperlink r:id="rId18" w:history="1">
              <w:r w:rsidR="00044C37" w:rsidRPr="00DE5A4A">
                <w:rPr>
                  <w:rStyle w:val="Hyperlink"/>
                  <w:rFonts w:ascii="Arial" w:hAnsi="Arial" w:cs="Arial"/>
                  <w:b/>
                  <w:sz w:val="18"/>
                  <w:szCs w:val="18"/>
                  <w:lang w:val="en-AU"/>
                </w:rPr>
                <w:t>Occupational Health and Safety</w:t>
              </w:r>
            </w:hyperlink>
            <w:r w:rsidR="00044C37" w:rsidRPr="00DE5A4A">
              <w:rPr>
                <w:rStyle w:val="FootnoteReference"/>
                <w:rFonts w:ascii="Arial" w:hAnsi="Arial" w:cs="Arial"/>
                <w:sz w:val="18"/>
                <w:szCs w:val="18"/>
                <w:lang w:val="en-AU"/>
              </w:rPr>
              <w:footnoteReference w:id="9"/>
            </w:r>
          </w:p>
        </w:tc>
        <w:tc>
          <w:tcPr>
            <w:tcW w:w="7920" w:type="dxa"/>
            <w:gridSpan w:val="3"/>
            <w:shd w:val="clear" w:color="auto" w:fill="auto"/>
          </w:tcPr>
          <w:p w14:paraId="477E149B" w14:textId="77777777" w:rsidR="00CF0C93" w:rsidRPr="00DE5A4A" w:rsidRDefault="00044C37"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 xml:space="preserve">Information on relevant Occupational Health and Safety policies and </w:t>
            </w:r>
            <w:r w:rsidR="00CF0C93" w:rsidRPr="00DE5A4A">
              <w:rPr>
                <w:rFonts w:ascii="Arial (W1)" w:hAnsi="Arial (W1)" w:cs="Arial"/>
                <w:color w:val="000000"/>
                <w:sz w:val="20"/>
                <w:szCs w:val="20"/>
                <w:lang w:val="en-AU"/>
              </w:rPr>
              <w:t>can be found on the following websites</w:t>
            </w:r>
          </w:p>
          <w:p w14:paraId="4AE96902" w14:textId="77777777" w:rsidR="00CF0C93" w:rsidRPr="00DE5A4A" w:rsidRDefault="00B70E47" w:rsidP="00DE5A4A">
            <w:pPr>
              <w:autoSpaceDE w:val="0"/>
              <w:autoSpaceDN w:val="0"/>
              <w:jc w:val="both"/>
              <w:rPr>
                <w:rFonts w:ascii="Arial (W1)" w:hAnsi="Arial (W1)" w:cs="Arial"/>
                <w:color w:val="000000"/>
                <w:sz w:val="20"/>
                <w:szCs w:val="20"/>
                <w:lang w:val="en-AU"/>
              </w:rPr>
            </w:pPr>
            <w:r w:rsidRPr="00B70E47">
              <w:rPr>
                <w:rFonts w:ascii="Arial (W1)" w:hAnsi="Arial (W1)" w:cs="Arial"/>
                <w:color w:val="000000"/>
                <w:sz w:val="20"/>
                <w:szCs w:val="20"/>
                <w:lang w:val="en-AU"/>
              </w:rPr>
              <w:t>https://www.ohs.unsw.edu.au/</w:t>
            </w:r>
          </w:p>
          <w:p w14:paraId="776E3E60" w14:textId="77777777" w:rsidR="00044C37" w:rsidRPr="00DE5A4A" w:rsidRDefault="00CF0C93"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http://www.bees.unsw.edu.au/ohs/indexohs.html</w:t>
            </w:r>
          </w:p>
          <w:p w14:paraId="5B5BE21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0CDDA0BE" w14:textId="77777777" w:rsidTr="00DE5A4A">
        <w:tc>
          <w:tcPr>
            <w:tcW w:w="2520" w:type="dxa"/>
            <w:shd w:val="clear" w:color="auto" w:fill="D9D9D9"/>
          </w:tcPr>
          <w:p w14:paraId="266F997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Examination Procedures</w:t>
            </w:r>
          </w:p>
        </w:tc>
        <w:tc>
          <w:tcPr>
            <w:tcW w:w="7920" w:type="dxa"/>
            <w:gridSpan w:val="3"/>
            <w:shd w:val="clear" w:color="auto" w:fill="auto"/>
          </w:tcPr>
          <w:p w14:paraId="22601A11" w14:textId="77777777" w:rsidR="00CF0C93" w:rsidRPr="00DE5A4A"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 xml:space="preserve">The final examination will be scheduled by the examinations branch.  Students should be available for examination throughout the entire UNSW end of year examination period.  Supplementary examinations will only be granted to students who miss the final examination due to illness or other unexpected reasons outside their control.  A student who wishes to apply for a supplementary examination should contact one of the course </w:t>
            </w:r>
            <w:proofErr w:type="spellStart"/>
            <w:r w:rsidRPr="00DE5A4A">
              <w:rPr>
                <w:rFonts w:ascii="Arial (W1)" w:hAnsi="Arial (W1)"/>
                <w:color w:val="000000"/>
                <w:sz w:val="20"/>
                <w:szCs w:val="20"/>
              </w:rPr>
              <w:t>convenors</w:t>
            </w:r>
            <w:proofErr w:type="spellEnd"/>
            <w:r w:rsidRPr="00DE5A4A">
              <w:rPr>
                <w:rFonts w:ascii="Arial (W1)" w:hAnsi="Arial (W1)"/>
                <w:color w:val="000000"/>
                <w:sz w:val="20"/>
                <w:szCs w:val="20"/>
              </w:rPr>
              <w:t xml:space="preserve"> as soon as the problem becomes apparent.  If a supplementary examination is granted, it will be held before the beginning of the next session.  Until then, you should maintain a current address with SIS, and be available for contact and assessment.</w:t>
            </w:r>
          </w:p>
          <w:p w14:paraId="5BD4C6DB" w14:textId="77777777" w:rsidR="00044C37" w:rsidRPr="00DE5A4A" w:rsidRDefault="00044C37" w:rsidP="00DE5A4A">
            <w:pPr>
              <w:autoSpaceDE w:val="0"/>
              <w:autoSpaceDN w:val="0"/>
              <w:jc w:val="both"/>
              <w:rPr>
                <w:rFonts w:ascii="Arial (W1)" w:hAnsi="Arial (W1)" w:cs="Arial"/>
                <w:iCs/>
                <w:color w:val="000000"/>
                <w:sz w:val="20"/>
                <w:szCs w:val="20"/>
                <w:lang w:val="en-AU"/>
              </w:rPr>
            </w:pPr>
          </w:p>
        </w:tc>
      </w:tr>
      <w:tr w:rsidR="00044C37" w:rsidRPr="00DE5A4A" w14:paraId="0F746F3E" w14:textId="77777777" w:rsidTr="00DE5A4A">
        <w:tc>
          <w:tcPr>
            <w:tcW w:w="2520" w:type="dxa"/>
            <w:tcBorders>
              <w:bottom w:val="single" w:sz="4" w:space="0" w:color="auto"/>
            </w:tcBorders>
            <w:shd w:val="clear" w:color="auto" w:fill="D9D9D9"/>
          </w:tcPr>
          <w:p w14:paraId="2D6C630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Equity and Diversity</w:t>
            </w:r>
          </w:p>
        </w:tc>
        <w:tc>
          <w:tcPr>
            <w:tcW w:w="7920" w:type="dxa"/>
            <w:gridSpan w:val="3"/>
            <w:tcBorders>
              <w:bottom w:val="single" w:sz="4" w:space="0" w:color="auto"/>
            </w:tcBorders>
            <w:shd w:val="clear" w:color="auto" w:fill="auto"/>
          </w:tcPr>
          <w:p w14:paraId="3220D53F"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Those students who have a disability that requires some adjustment in their teaching or learning environment are encouraged to discuss their study needs with the course convener prior to, or at the commencement of, their course, or with the Equity Officer (Disability) in the Equity and Diversity Unit (9385 4734 or </w:t>
            </w:r>
            <w:hyperlink r:id="rId19" w:history="1">
              <w:r w:rsidRPr="00DE5A4A">
                <w:rPr>
                  <w:rStyle w:val="Hyperlink"/>
                  <w:rFonts w:ascii="Arial" w:hAnsi="Arial" w:cs="Arial"/>
                  <w:iCs/>
                  <w:color w:val="auto"/>
                  <w:sz w:val="20"/>
                  <w:szCs w:val="20"/>
                  <w:lang w:val="en-AU"/>
                </w:rPr>
                <w:t>www.equity.unsw.edu.au/disabil.html</w:t>
              </w:r>
            </w:hyperlink>
            <w:r w:rsidRPr="00DE5A4A">
              <w:rPr>
                <w:rFonts w:ascii="Arial" w:hAnsi="Arial" w:cs="Arial"/>
                <w:iCs/>
                <w:sz w:val="20"/>
                <w:szCs w:val="20"/>
                <w:lang w:val="en-AU"/>
              </w:rPr>
              <w:t xml:space="preserve">).  </w:t>
            </w:r>
          </w:p>
          <w:p w14:paraId="30A19E77" w14:textId="77777777" w:rsidR="00044C37" w:rsidRPr="00DE5A4A" w:rsidRDefault="00044C37" w:rsidP="00DE5A4A">
            <w:pPr>
              <w:autoSpaceDE w:val="0"/>
              <w:autoSpaceDN w:val="0"/>
              <w:rPr>
                <w:rFonts w:ascii="Arial" w:hAnsi="Arial" w:cs="Arial"/>
                <w:iCs/>
                <w:sz w:val="20"/>
                <w:szCs w:val="20"/>
                <w:lang w:val="en-AU"/>
              </w:rPr>
            </w:pPr>
          </w:p>
          <w:p w14:paraId="43490722"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Issues to be discussed may include access to materials, signers or note-takers, the provision of services and additional exam and assessment arrangements.  Early notification is essential to enable any necessary adjustments to be made.  Information on designing courses and course outlines that take into account the needs of students with disabilities can be found at: </w:t>
            </w:r>
          </w:p>
          <w:p w14:paraId="63A37D43" w14:textId="77777777" w:rsidR="00044C37" w:rsidRPr="00DE5A4A" w:rsidRDefault="00FF645E" w:rsidP="00DE5A4A">
            <w:pPr>
              <w:autoSpaceDE w:val="0"/>
              <w:autoSpaceDN w:val="0"/>
              <w:rPr>
                <w:rFonts w:ascii="Arial" w:hAnsi="Arial" w:cs="Arial"/>
                <w:iCs/>
                <w:sz w:val="18"/>
                <w:szCs w:val="18"/>
                <w:lang w:val="en-AU"/>
              </w:rPr>
            </w:pPr>
            <w:hyperlink r:id="rId20" w:history="1">
              <w:r w:rsidR="00044C37" w:rsidRPr="00DE5A4A">
                <w:rPr>
                  <w:rStyle w:val="Hyperlink"/>
                  <w:rFonts w:ascii="Arial" w:hAnsi="Arial" w:cs="Arial"/>
                  <w:iCs/>
                  <w:color w:val="auto"/>
                  <w:sz w:val="18"/>
                  <w:szCs w:val="18"/>
                  <w:lang w:val="en-AU"/>
                </w:rPr>
                <w:t>www.secretariat.unsw.edu.au/acboardcom/minutes/coe/disabilityguidelines.pdf</w:t>
              </w:r>
            </w:hyperlink>
          </w:p>
          <w:p w14:paraId="12097259" w14:textId="77777777" w:rsidR="00044C37" w:rsidRPr="00DE5A4A" w:rsidRDefault="00044C37" w:rsidP="00DE5A4A">
            <w:pPr>
              <w:autoSpaceDE w:val="0"/>
              <w:autoSpaceDN w:val="0"/>
              <w:jc w:val="both"/>
              <w:rPr>
                <w:rFonts w:ascii="Arial" w:hAnsi="Arial" w:cs="Arial"/>
                <w:i/>
                <w:color w:val="999999"/>
                <w:sz w:val="18"/>
                <w:szCs w:val="18"/>
                <w:lang w:val="en-AU"/>
              </w:rPr>
            </w:pPr>
          </w:p>
        </w:tc>
      </w:tr>
      <w:tr w:rsidR="00044C37" w:rsidRPr="00DE5A4A" w14:paraId="38447A89" w14:textId="77777777" w:rsidTr="00DE5A4A">
        <w:tc>
          <w:tcPr>
            <w:tcW w:w="2520" w:type="dxa"/>
            <w:vMerge w:val="restart"/>
            <w:shd w:val="clear" w:color="auto" w:fill="CCCCCC"/>
          </w:tcPr>
          <w:p w14:paraId="00DC45C4" w14:textId="77777777" w:rsidR="00044C37" w:rsidRPr="00DE5A4A" w:rsidRDefault="00FF645E" w:rsidP="00DE5A4A">
            <w:pPr>
              <w:autoSpaceDE w:val="0"/>
              <w:autoSpaceDN w:val="0"/>
              <w:rPr>
                <w:rFonts w:ascii="Arial" w:hAnsi="Arial" w:cs="Arial"/>
                <w:b/>
                <w:sz w:val="18"/>
                <w:szCs w:val="18"/>
                <w:lang w:val="en-AU"/>
              </w:rPr>
            </w:pPr>
            <w:hyperlink r:id="rId21" w:history="1">
              <w:r w:rsidR="00044C37" w:rsidRPr="00DE5A4A">
                <w:rPr>
                  <w:rStyle w:val="Hyperlink"/>
                  <w:rFonts w:ascii="Arial" w:hAnsi="Arial" w:cs="Arial"/>
                  <w:b/>
                  <w:sz w:val="18"/>
                  <w:szCs w:val="18"/>
                  <w:lang w:val="en-AU"/>
                </w:rPr>
                <w:t>Grievance Policy</w:t>
              </w:r>
            </w:hyperlink>
            <w:r w:rsidR="00044C37" w:rsidRPr="00DE5A4A">
              <w:rPr>
                <w:rStyle w:val="FootnoteReference"/>
                <w:rFonts w:ascii="Arial" w:hAnsi="Arial" w:cs="Arial"/>
                <w:sz w:val="18"/>
                <w:szCs w:val="18"/>
                <w:lang w:val="en-AU"/>
              </w:rPr>
              <w:footnoteReference w:id="10"/>
            </w:r>
          </w:p>
        </w:tc>
        <w:tc>
          <w:tcPr>
            <w:tcW w:w="2520" w:type="dxa"/>
            <w:shd w:val="clear" w:color="auto" w:fill="CCCCCC"/>
          </w:tcPr>
          <w:p w14:paraId="1D6D1213"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School Contact</w:t>
            </w:r>
          </w:p>
        </w:tc>
        <w:tc>
          <w:tcPr>
            <w:tcW w:w="2700" w:type="dxa"/>
            <w:shd w:val="clear" w:color="auto" w:fill="CCCCCC"/>
          </w:tcPr>
          <w:p w14:paraId="7C5B1A46"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Faculty Contact</w:t>
            </w:r>
          </w:p>
        </w:tc>
        <w:tc>
          <w:tcPr>
            <w:tcW w:w="2700" w:type="dxa"/>
            <w:shd w:val="clear" w:color="auto" w:fill="CCCCCC"/>
          </w:tcPr>
          <w:p w14:paraId="4E0BDDB0"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University Contact</w:t>
            </w:r>
          </w:p>
        </w:tc>
      </w:tr>
      <w:tr w:rsidR="00044C37" w:rsidRPr="00DE5A4A" w14:paraId="10B61D9B" w14:textId="77777777" w:rsidTr="00DE5A4A">
        <w:tc>
          <w:tcPr>
            <w:tcW w:w="2520" w:type="dxa"/>
            <w:vMerge/>
            <w:shd w:val="clear" w:color="auto" w:fill="D9D9D9"/>
          </w:tcPr>
          <w:p w14:paraId="361DAC31" w14:textId="77777777" w:rsidR="00044C37" w:rsidRPr="00DE5A4A" w:rsidRDefault="00044C37" w:rsidP="00DE5A4A">
            <w:pPr>
              <w:autoSpaceDE w:val="0"/>
              <w:autoSpaceDN w:val="0"/>
              <w:rPr>
                <w:rFonts w:ascii="Arial" w:hAnsi="Arial" w:cs="Arial"/>
                <w:sz w:val="18"/>
                <w:szCs w:val="18"/>
                <w:lang w:val="en-AU"/>
              </w:rPr>
            </w:pPr>
          </w:p>
        </w:tc>
        <w:tc>
          <w:tcPr>
            <w:tcW w:w="2520" w:type="dxa"/>
            <w:shd w:val="clear" w:color="auto" w:fill="auto"/>
          </w:tcPr>
          <w:p w14:paraId="2B63A626" w14:textId="77777777" w:rsidR="00CF0C93" w:rsidRPr="00DE5A4A" w:rsidRDefault="008058B5" w:rsidP="00DE5A4A">
            <w:pPr>
              <w:autoSpaceDE w:val="0"/>
              <w:autoSpaceDN w:val="0"/>
              <w:jc w:val="both"/>
              <w:rPr>
                <w:rFonts w:ascii="Arial (W1)" w:hAnsi="Arial (W1)" w:cs="Arial"/>
                <w:iCs/>
                <w:color w:val="000000"/>
                <w:sz w:val="18"/>
                <w:szCs w:val="18"/>
                <w:lang w:val="en-AU"/>
              </w:rPr>
            </w:pPr>
            <w:r>
              <w:rPr>
                <w:rFonts w:ascii="Arial (W1)" w:hAnsi="Arial (W1)" w:cs="Arial"/>
                <w:iCs/>
                <w:color w:val="000000"/>
                <w:sz w:val="18"/>
                <w:szCs w:val="18"/>
                <w:lang w:val="en-AU"/>
              </w:rPr>
              <w:t>Contact the school of BEES student office.</w:t>
            </w:r>
          </w:p>
          <w:p w14:paraId="28E9CB2F" w14:textId="77777777" w:rsidR="00CF0C93" w:rsidRPr="00DE5A4A" w:rsidRDefault="00CF0C93"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2C249993" w14:textId="77777777" w:rsidR="00044C37"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A/Prof Julian Cox</w:t>
            </w:r>
          </w:p>
          <w:p w14:paraId="13246B88" w14:textId="77777777" w:rsidR="004F032B"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Associate Dean (Education)</w:t>
            </w:r>
          </w:p>
          <w:p w14:paraId="773DECB0" w14:textId="77777777" w:rsidR="004F032B" w:rsidRDefault="00FF645E" w:rsidP="00DE5A4A">
            <w:pPr>
              <w:autoSpaceDE w:val="0"/>
              <w:autoSpaceDN w:val="0"/>
              <w:rPr>
                <w:rFonts w:ascii="Arial" w:hAnsi="Arial" w:cs="Arial"/>
                <w:iCs/>
                <w:sz w:val="18"/>
                <w:szCs w:val="18"/>
                <w:lang w:val="en-AU"/>
              </w:rPr>
            </w:pPr>
            <w:hyperlink r:id="rId22" w:history="1">
              <w:r w:rsidR="004F032B" w:rsidRPr="007A1D4D">
                <w:rPr>
                  <w:rStyle w:val="Hyperlink"/>
                  <w:rFonts w:ascii="Arial" w:hAnsi="Arial" w:cs="Arial"/>
                  <w:iCs/>
                  <w:sz w:val="18"/>
                  <w:szCs w:val="18"/>
                  <w:lang w:val="en-AU"/>
                </w:rPr>
                <w:t>Julian.cox@unsw.edu.au</w:t>
              </w:r>
            </w:hyperlink>
          </w:p>
          <w:p w14:paraId="1DAE0331" w14:textId="77777777" w:rsidR="004F032B" w:rsidRPr="00DE5A4A"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9385 8574</w:t>
            </w:r>
          </w:p>
          <w:p w14:paraId="37BD2DF7" w14:textId="77777777" w:rsidR="00044C37" w:rsidRPr="00DE5A4A" w:rsidRDefault="00044C37"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6F993B4A" w14:textId="77777777" w:rsidR="00B94A3E" w:rsidRPr="00DE5A4A" w:rsidRDefault="00044C37"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color w:val="000000"/>
                <w:sz w:val="18"/>
                <w:szCs w:val="18"/>
              </w:rPr>
              <w:t xml:space="preserve">University </w:t>
            </w:r>
            <w:r w:rsidRPr="00DE5A4A">
              <w:rPr>
                <w:rFonts w:ascii="Arial" w:hAnsi="Arial" w:cs="Arial"/>
                <w:color w:val="000000"/>
                <w:sz w:val="18"/>
                <w:szCs w:val="18"/>
                <w:lang w:val="en-AU"/>
              </w:rPr>
              <w:t>Counselling</w:t>
            </w:r>
            <w:r w:rsidR="00B94A3E" w:rsidRPr="00DE5A4A">
              <w:rPr>
                <w:rFonts w:ascii="Arial" w:hAnsi="Arial" w:cs="Arial"/>
                <w:color w:val="000000"/>
                <w:sz w:val="18"/>
                <w:szCs w:val="18"/>
              </w:rPr>
              <w:t xml:space="preserve"> Services </w:t>
            </w:r>
          </w:p>
          <w:p w14:paraId="64846890" w14:textId="77777777" w:rsidR="00044C37" w:rsidRPr="00DE5A4A" w:rsidRDefault="00B94A3E"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iCs/>
                <w:sz w:val="18"/>
                <w:szCs w:val="18"/>
                <w:lang w:val="en-AU"/>
              </w:rPr>
              <w:t xml:space="preserve">Tel: </w:t>
            </w:r>
            <w:r w:rsidRPr="00DE5A4A">
              <w:rPr>
                <w:rFonts w:ascii="Arial" w:hAnsi="Arial" w:cs="Arial"/>
                <w:color w:val="000000"/>
                <w:sz w:val="18"/>
                <w:szCs w:val="18"/>
              </w:rPr>
              <w:t>9385 5418</w:t>
            </w:r>
            <w:r w:rsidR="00044C37" w:rsidRPr="00DE5A4A">
              <w:rPr>
                <w:rFonts w:ascii="Arial" w:hAnsi="Arial" w:cs="Arial"/>
                <w:color w:val="000000"/>
                <w:sz w:val="18"/>
                <w:szCs w:val="18"/>
              </w:rPr>
              <w:t xml:space="preserve"> </w:t>
            </w:r>
          </w:p>
          <w:p w14:paraId="46AC3EB1" w14:textId="77777777" w:rsidR="00044C37" w:rsidRPr="00DE5A4A" w:rsidRDefault="00044C37" w:rsidP="00DE5A4A">
            <w:pPr>
              <w:autoSpaceDE w:val="0"/>
              <w:autoSpaceDN w:val="0"/>
              <w:adjustRightInd w:val="0"/>
              <w:rPr>
                <w:rFonts w:ascii="Arial" w:hAnsi="Arial" w:cs="Arial"/>
                <w:color w:val="000000"/>
                <w:sz w:val="18"/>
                <w:szCs w:val="18"/>
              </w:rPr>
            </w:pPr>
          </w:p>
          <w:p w14:paraId="58EDF918" w14:textId="77777777" w:rsidR="00044C37" w:rsidRPr="00DE5A4A" w:rsidRDefault="00044C37" w:rsidP="00DE5A4A">
            <w:pPr>
              <w:autoSpaceDE w:val="0"/>
              <w:autoSpaceDN w:val="0"/>
              <w:adjustRightInd w:val="0"/>
              <w:rPr>
                <w:rFonts w:ascii="Arial" w:hAnsi="Arial" w:cs="Arial"/>
                <w:color w:val="000000"/>
                <w:sz w:val="18"/>
                <w:szCs w:val="18"/>
              </w:rPr>
            </w:pPr>
            <w:r w:rsidRPr="00DE5A4A">
              <w:rPr>
                <w:rFonts w:ascii="Arial" w:hAnsi="Arial" w:cs="Arial"/>
                <w:color w:val="000000"/>
                <w:sz w:val="18"/>
                <w:szCs w:val="18"/>
              </w:rPr>
              <w:t xml:space="preserve"> </w:t>
            </w:r>
          </w:p>
          <w:p w14:paraId="3C7A0408" w14:textId="77777777" w:rsidR="00044C37" w:rsidRPr="00DE5A4A" w:rsidRDefault="00044C37" w:rsidP="00DE5A4A">
            <w:pPr>
              <w:autoSpaceDE w:val="0"/>
              <w:autoSpaceDN w:val="0"/>
              <w:adjustRightInd w:val="0"/>
              <w:rPr>
                <w:rFonts w:ascii="Arial" w:hAnsi="Arial" w:cs="Arial"/>
                <w:color w:val="000000"/>
                <w:sz w:val="18"/>
                <w:szCs w:val="18"/>
              </w:rPr>
            </w:pPr>
          </w:p>
          <w:p w14:paraId="2FF9797B" w14:textId="77777777" w:rsidR="00044C37" w:rsidRPr="00DE5A4A" w:rsidRDefault="00044C37" w:rsidP="00DE5A4A">
            <w:pPr>
              <w:autoSpaceDE w:val="0"/>
              <w:autoSpaceDN w:val="0"/>
              <w:jc w:val="both"/>
              <w:rPr>
                <w:rFonts w:ascii="Arial" w:hAnsi="Arial" w:cs="Arial"/>
                <w:iCs/>
                <w:color w:val="999999"/>
                <w:sz w:val="18"/>
                <w:szCs w:val="18"/>
                <w:lang w:val="en-AU"/>
              </w:rPr>
            </w:pPr>
          </w:p>
        </w:tc>
      </w:tr>
    </w:tbl>
    <w:p w14:paraId="359A8672"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2" w:name="_Toc128450133"/>
      <w:bookmarkStart w:id="23" w:name="_Toc141345535"/>
      <w:r w:rsidRPr="00BF3578">
        <w:rPr>
          <w:rFonts w:ascii="Arial" w:hAnsi="Arial" w:cs="Arial"/>
        </w:rPr>
        <w:lastRenderedPageBreak/>
        <w:t>UNSW Academic Honesty and Plagiarism</w:t>
      </w:r>
      <w:bookmarkEnd w:id="22"/>
      <w:bookmarkEnd w:id="23"/>
      <w:r w:rsidRPr="00BF3578">
        <w:rPr>
          <w:rFonts w:ascii="Arial" w:hAnsi="Arial" w:cs="Arial"/>
        </w:rPr>
        <w:t xml:space="preserve"> </w:t>
      </w:r>
    </w:p>
    <w:p w14:paraId="042493AB" w14:textId="77777777" w:rsidR="00044C37" w:rsidRPr="00BF3578" w:rsidRDefault="00044C37" w:rsidP="00044C37">
      <w:pPr>
        <w:ind w:left="360"/>
        <w:rPr>
          <w:rFonts w:ascii="Arial" w:hAnsi="Arial" w:cs="Arial"/>
        </w:rPr>
      </w:pPr>
    </w:p>
    <w:p w14:paraId="0A41A8D8" w14:textId="77777777" w:rsidR="00044C37" w:rsidRPr="00BF3578" w:rsidRDefault="00044C37" w:rsidP="00044C37">
      <w:pPr>
        <w:autoSpaceDE w:val="0"/>
        <w:autoSpaceDN w:val="0"/>
        <w:ind w:left="476"/>
        <w:jc w:val="both"/>
        <w:rPr>
          <w:rFonts w:ascii="Arial" w:hAnsi="Arial" w:cs="Arial"/>
          <w:i/>
          <w:color w:val="808080"/>
          <w:sz w:val="20"/>
          <w:szCs w:val="20"/>
          <w:lang w:val="en-AU"/>
        </w:rPr>
      </w:pPr>
      <w:r w:rsidRPr="00BF3578">
        <w:rPr>
          <w:rFonts w:ascii="Arial" w:hAnsi="Arial" w:cs="Arial"/>
          <w:i/>
          <w:color w:val="808080"/>
          <w:sz w:val="20"/>
          <w:szCs w:val="20"/>
          <w:lang w:val="en-AU"/>
        </w:rPr>
        <w:t>The following information should appear in all course outlines or be available on the web in unaltered form.  It is recommended, however, that additional discipline-specific advice and/or material be added to assist students wherever possible.  Faculty of Science has information on the website</w:t>
      </w:r>
      <w:r w:rsidRPr="00BF3578">
        <w:rPr>
          <w:rStyle w:val="FootnoteReference"/>
          <w:rFonts w:ascii="Arial" w:hAnsi="Arial" w:cs="Arial"/>
          <w:i/>
          <w:color w:val="808080"/>
          <w:sz w:val="20"/>
          <w:szCs w:val="20"/>
          <w:lang w:val="en-AU"/>
        </w:rPr>
        <w:footnoteReference w:id="11"/>
      </w:r>
      <w:r w:rsidRPr="00BF3578">
        <w:rPr>
          <w:rFonts w:ascii="Arial" w:hAnsi="Arial" w:cs="Arial"/>
          <w:i/>
          <w:color w:val="808080"/>
          <w:sz w:val="20"/>
          <w:szCs w:val="20"/>
          <w:lang w:val="en-AU"/>
        </w:rPr>
        <w:t>:</w:t>
      </w:r>
    </w:p>
    <w:p w14:paraId="13F70FE8"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0829FBEB" w14:textId="77777777" w:rsidR="00044C37" w:rsidRPr="00BF3578" w:rsidRDefault="00044C37" w:rsidP="00044C37">
      <w:pPr>
        <w:autoSpaceDE w:val="0"/>
        <w:autoSpaceDN w:val="0"/>
        <w:ind w:left="476"/>
        <w:jc w:val="both"/>
        <w:rPr>
          <w:rFonts w:ascii="Arial" w:hAnsi="Arial" w:cs="Arial"/>
          <w:i/>
          <w:color w:val="808080"/>
          <w:sz w:val="20"/>
          <w:szCs w:val="20"/>
          <w:lang w:val="en-AU"/>
        </w:rPr>
      </w:pP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044C37" w:rsidRPr="00DE5A4A" w14:paraId="048A6ADF" w14:textId="77777777" w:rsidTr="00DE5A4A">
        <w:tc>
          <w:tcPr>
            <w:tcW w:w="10260" w:type="dxa"/>
            <w:tcBorders>
              <w:top w:val="nil"/>
              <w:left w:val="nil"/>
              <w:bottom w:val="nil"/>
              <w:right w:val="nil"/>
            </w:tcBorders>
            <w:shd w:val="clear" w:color="auto" w:fill="auto"/>
          </w:tcPr>
          <w:p w14:paraId="4DB22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b/>
                <w:sz w:val="18"/>
                <w:szCs w:val="18"/>
                <w:lang w:val="en-AU"/>
              </w:rPr>
            </w:pPr>
            <w:r w:rsidRPr="00DE5A4A">
              <w:rPr>
                <w:rFonts w:ascii="Arial" w:hAnsi="Arial" w:cs="Arial"/>
                <w:b/>
                <w:sz w:val="18"/>
                <w:szCs w:val="18"/>
                <w:lang w:val="en-AU"/>
              </w:rPr>
              <w:t>What is Plagiarism?</w:t>
            </w:r>
          </w:p>
          <w:p w14:paraId="46C9D22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47901F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Plagiarism is the presentation of the thoughts or work of another as one’s own. </w:t>
            </w:r>
          </w:p>
          <w:p w14:paraId="7F21AC94"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*Examples include: </w:t>
            </w:r>
          </w:p>
          <w:p w14:paraId="49E69C2E"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direct duplication of the thoughts or work of another, including by copying material, ideas or concepts from a book, article, report or other written document (whether published or unpublished), composition, artwork, design, drawing, circuitry, computer program or software, web site, Internet, other electronic resource, or another person’s assignment without appropriate acknowledgement;</w:t>
            </w:r>
          </w:p>
          <w:p w14:paraId="2F0278A3"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paraphrasing another person’s work with very minor changes keeping the meaning, form and/or progression of ideas of the original;</w:t>
            </w:r>
          </w:p>
          <w:p w14:paraId="0CDADC96"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piecing together sections of the work of others into a new whole;</w:t>
            </w:r>
          </w:p>
          <w:p w14:paraId="434D1207"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presenting an assessment item as independent work when it has been produced in whole or part in collusion with other people, for example, another student or a tutor; and</w:t>
            </w:r>
          </w:p>
          <w:p w14:paraId="7EB95E78"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claiming credit for a proportion a work contributed to a group assessment item that is greater than that actually </w:t>
            </w:r>
            <w:proofErr w:type="gramStart"/>
            <w:r w:rsidRPr="00DE5A4A">
              <w:rPr>
                <w:rFonts w:ascii="Arial" w:hAnsi="Arial" w:cs="Arial"/>
                <w:sz w:val="18"/>
                <w:szCs w:val="18"/>
                <w:lang w:val="en-AU"/>
              </w:rPr>
              <w:t>contributed.†</w:t>
            </w:r>
            <w:proofErr w:type="gramEnd"/>
            <w:r w:rsidRPr="00DE5A4A">
              <w:rPr>
                <w:rFonts w:ascii="Arial" w:hAnsi="Arial" w:cs="Arial"/>
                <w:sz w:val="18"/>
                <w:szCs w:val="18"/>
                <w:lang w:val="en-AU"/>
              </w:rPr>
              <w:t xml:space="preserve"> </w:t>
            </w:r>
          </w:p>
          <w:p w14:paraId="286A302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p>
          <w:p w14:paraId="0CC7480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For the purposes of this policy, submitting an assessment item that has already been submitted for academic credit elsewhere may be considered plagiarism.</w:t>
            </w:r>
          </w:p>
          <w:p w14:paraId="5422FCE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D4DD56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Knowingly permitting your work to be copied by another student may also be considered to be plagiarism.</w:t>
            </w:r>
          </w:p>
          <w:p w14:paraId="0E00D14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06A1445"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 xml:space="preserve">Note that an assessment item produced in oral, not written, form, or involving live presentation, may similarly contain </w:t>
            </w:r>
            <w:proofErr w:type="spellStart"/>
            <w:r w:rsidRPr="00DE5A4A">
              <w:rPr>
                <w:rFonts w:ascii="Arial" w:hAnsi="Arial" w:cs="Arial"/>
                <w:sz w:val="18"/>
                <w:szCs w:val="18"/>
              </w:rPr>
              <w:t>plagiarised</w:t>
            </w:r>
            <w:proofErr w:type="spellEnd"/>
            <w:r w:rsidRPr="00DE5A4A">
              <w:rPr>
                <w:rFonts w:ascii="Arial" w:hAnsi="Arial" w:cs="Arial"/>
                <w:sz w:val="18"/>
                <w:szCs w:val="18"/>
              </w:rPr>
              <w:t xml:space="preserve"> material.</w:t>
            </w:r>
          </w:p>
          <w:p w14:paraId="109875B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43E95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r w:rsidRPr="00DE5A4A">
              <w:rPr>
                <w:rFonts w:ascii="Arial" w:hAnsi="Arial" w:cs="Arial"/>
                <w:sz w:val="18"/>
                <w:szCs w:val="18"/>
              </w:rPr>
              <w:t xml:space="preserve">The inclusion of the thoughts or work of another with attribution appropriate to the academic discipline does </w:t>
            </w:r>
            <w:r w:rsidRPr="00DE5A4A">
              <w:rPr>
                <w:rFonts w:ascii="Arial" w:hAnsi="Arial" w:cs="Arial"/>
                <w:i/>
                <w:iCs/>
                <w:sz w:val="18"/>
                <w:szCs w:val="18"/>
              </w:rPr>
              <w:t xml:space="preserve">not </w:t>
            </w:r>
            <w:r w:rsidRPr="00DE5A4A">
              <w:rPr>
                <w:rFonts w:ascii="Arial" w:hAnsi="Arial" w:cs="Arial"/>
                <w:sz w:val="18"/>
                <w:szCs w:val="18"/>
              </w:rPr>
              <w:t>amount to plagiarism.</w:t>
            </w:r>
          </w:p>
          <w:p w14:paraId="69F62B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3FC365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website is main repository for resources for staff and students on plagiarism and academic honesty.  These resources can be located via:</w:t>
            </w:r>
          </w:p>
          <w:p w14:paraId="1DBE592A"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A6F6FC2" w14:textId="77777777" w:rsidR="00044C37" w:rsidRPr="00DE5A4A" w:rsidRDefault="00FF645E"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hyperlink r:id="rId23" w:history="1">
              <w:r w:rsidR="00044C37" w:rsidRPr="00DE5A4A">
                <w:rPr>
                  <w:rStyle w:val="Hyperlink"/>
                  <w:rFonts w:ascii="Arial" w:hAnsi="Arial" w:cs="Arial"/>
                  <w:sz w:val="18"/>
                  <w:szCs w:val="18"/>
                  <w:lang w:val="en-AU"/>
                </w:rPr>
                <w:t>www.lc.unsw.edu.au/plagiarism</w:t>
              </w:r>
            </w:hyperlink>
          </w:p>
          <w:p w14:paraId="101F349B"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1831CA9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also provides substantial educational written materials, workshops, and tutorials to aid students, for example, in:</w:t>
            </w:r>
          </w:p>
          <w:p w14:paraId="4935EA1B"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correct referencing practices;</w:t>
            </w:r>
          </w:p>
          <w:p w14:paraId="3462F330"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paraphrasing, summarising, essay writing, and time management;</w:t>
            </w:r>
          </w:p>
          <w:p w14:paraId="5318490F"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appropriate use of, and attribution for, a range of materials including text, images, formulae and concepts.</w:t>
            </w:r>
          </w:p>
          <w:p w14:paraId="65B7AF5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52CFB11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Individual assistance is available on request from The Learning Centre.</w:t>
            </w:r>
          </w:p>
          <w:p w14:paraId="04C8C60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562914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Students are also reminded that careful time management is an important part of study and one of the identified causes of plagiarism is poor time management.  Students should allow sufficient time for research, drafting, and the proper referencing of sources in preparing all assessment items.</w:t>
            </w:r>
          </w:p>
          <w:p w14:paraId="516C1F3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3BF76E2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Based on that proposed to the University of Newcastle by the St James Ethics Centre.  </w:t>
            </w:r>
            <w:r w:rsidRPr="00DE5A4A">
              <w:rPr>
                <w:rFonts w:ascii="Arial" w:hAnsi="Arial" w:cs="Arial"/>
                <w:sz w:val="16"/>
                <w:szCs w:val="16"/>
                <w:lang w:val="en-AU"/>
              </w:rPr>
              <w:t>Used with kind permission from the University of Newcastle</w:t>
            </w:r>
          </w:p>
          <w:p w14:paraId="1E4AC0B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w:t>
            </w:r>
            <w:r w:rsidRPr="00DE5A4A">
              <w:rPr>
                <w:rFonts w:ascii="Arial" w:hAnsi="Arial" w:cs="Arial"/>
                <w:sz w:val="16"/>
                <w:szCs w:val="16"/>
                <w:lang w:val="en-AU"/>
              </w:rPr>
              <w:t>Adapted with kind permission from the University of Melbourne.</w:t>
            </w:r>
          </w:p>
          <w:p w14:paraId="34CF01F2" w14:textId="77777777" w:rsidR="00044C37" w:rsidRPr="00DE5A4A" w:rsidRDefault="00044C37" w:rsidP="00DE5A4A">
            <w:pPr>
              <w:autoSpaceDE w:val="0"/>
              <w:autoSpaceDN w:val="0"/>
              <w:ind w:left="180"/>
              <w:jc w:val="both"/>
              <w:rPr>
                <w:rFonts w:ascii="Arial" w:hAnsi="Arial" w:cs="Arial"/>
                <w:i/>
                <w:color w:val="808080"/>
                <w:sz w:val="20"/>
                <w:szCs w:val="20"/>
                <w:lang w:val="en-AU"/>
              </w:rPr>
            </w:pPr>
          </w:p>
        </w:tc>
      </w:tr>
    </w:tbl>
    <w:p w14:paraId="4D32AB34"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2BDEBA97" w14:textId="77777777" w:rsidR="00044C37" w:rsidRPr="00BF3578" w:rsidRDefault="00044C37" w:rsidP="00044C37">
      <w:pPr>
        <w:rPr>
          <w:rFonts w:ascii="Arial" w:hAnsi="Arial" w:cs="Arial"/>
          <w:iCs/>
          <w:sz w:val="20"/>
          <w:szCs w:val="20"/>
          <w:lang w:val="en-AU"/>
        </w:rPr>
      </w:pPr>
    </w:p>
    <w:p w14:paraId="1AA8FE63" w14:textId="77777777" w:rsidR="00044C37" w:rsidRPr="00BF3578" w:rsidRDefault="00044C37" w:rsidP="00044C37">
      <w:pPr>
        <w:rPr>
          <w:rFonts w:ascii="Arial" w:hAnsi="Arial" w:cs="Arial"/>
        </w:rPr>
      </w:pPr>
    </w:p>
    <w:p w14:paraId="6033D309" w14:textId="77777777" w:rsidR="00BA570C" w:rsidRPr="00BF3578" w:rsidRDefault="00BA570C">
      <w:pPr>
        <w:rPr>
          <w:rFonts w:ascii="Arial" w:hAnsi="Arial" w:cs="Arial"/>
        </w:rPr>
      </w:pPr>
    </w:p>
    <w:sectPr w:rsidR="00BA570C" w:rsidRPr="00BF3578" w:rsidSect="00DB7EAA">
      <w:pgSz w:w="12240" w:h="15840"/>
      <w:pgMar w:top="567" w:right="900"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281B1" w14:textId="77777777" w:rsidR="009C51A7" w:rsidRDefault="009C51A7">
      <w:r>
        <w:separator/>
      </w:r>
    </w:p>
  </w:endnote>
  <w:endnote w:type="continuationSeparator" w:id="0">
    <w:p w14:paraId="5E5911ED" w14:textId="77777777" w:rsidR="009C51A7" w:rsidRDefault="009C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tima">
    <w:panose1 w:val="02000503060000020004"/>
    <w:charset w:val="00"/>
    <w:family w:val="auto"/>
    <w:pitch w:val="variable"/>
    <w:sig w:usb0="80000067" w:usb1="00000000" w:usb2="00000000" w:usb3="00000000" w:csb0="00000001" w:csb1="00000000"/>
  </w:font>
  <w:font w:name="Arial (W1)">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32E0" w14:textId="77777777" w:rsidR="005014B2" w:rsidRDefault="005014B2" w:rsidP="00845C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3BC40" w14:textId="77777777" w:rsidR="005014B2" w:rsidRDefault="005014B2" w:rsidP="00845C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4D117" w14:textId="77777777" w:rsidR="005014B2" w:rsidRPr="00225CB0" w:rsidRDefault="005014B2" w:rsidP="00845C56">
    <w:pPr>
      <w:pStyle w:val="Footer"/>
      <w:tabs>
        <w:tab w:val="clear" w:pos="4320"/>
        <w:tab w:val="clear" w:pos="8640"/>
        <w:tab w:val="center" w:pos="4500"/>
        <w:tab w:val="left" w:pos="10080"/>
        <w:tab w:val="right" w:pos="11700"/>
      </w:tabs>
      <w:ind w:right="360"/>
      <w:rPr>
        <w:rFonts w:ascii="Verdana" w:hAnsi="Verdana"/>
        <w:sz w:val="18"/>
        <w:szCs w:val="18"/>
      </w:rPr>
    </w:pPr>
    <w:r w:rsidRPr="00225CB0">
      <w:rPr>
        <w:rStyle w:val="PageNumber"/>
        <w:rFonts w:ascii="Verdana" w:hAnsi="Verdana"/>
        <w:sz w:val="18"/>
        <w:szCs w:val="18"/>
      </w:rPr>
      <w:tab/>
    </w:r>
    <w:r w:rsidRPr="00225CB0">
      <w:rPr>
        <w:rStyle w:val="PageNumber"/>
        <w:rFonts w:ascii="Verdana" w:hAnsi="Verdana"/>
        <w:sz w:val="18"/>
        <w:szCs w:val="18"/>
      </w:rPr>
      <w:tab/>
    </w:r>
    <w:r w:rsidRPr="00225CB0">
      <w:rPr>
        <w:rStyle w:val="PageNumber"/>
        <w:rFonts w:ascii="Verdana" w:hAnsi="Verdana"/>
        <w:sz w:val="18"/>
        <w:szCs w:val="18"/>
      </w:rPr>
      <w:tab/>
    </w:r>
    <w:r>
      <w:rPr>
        <w:rStyle w:val="PageNumber"/>
        <w:rFonts w:ascii="Verdana" w:hAnsi="Verdana"/>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4FED" w14:textId="77777777" w:rsidR="009C51A7" w:rsidRDefault="009C51A7">
      <w:r>
        <w:separator/>
      </w:r>
    </w:p>
  </w:footnote>
  <w:footnote w:type="continuationSeparator" w:id="0">
    <w:p w14:paraId="40E7A22C" w14:textId="77777777" w:rsidR="009C51A7" w:rsidRDefault="009C51A7">
      <w:r>
        <w:continuationSeparator/>
      </w:r>
    </w:p>
  </w:footnote>
  <w:footnote w:id="1">
    <w:p w14:paraId="06548721"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UNSW Virtual Handbook: </w:t>
      </w:r>
      <w:hyperlink r:id="rId1" w:history="1">
        <w:r w:rsidRPr="00CA71C7">
          <w:rPr>
            <w:rStyle w:val="Hyperlink"/>
            <w:rFonts w:ascii="Optima" w:hAnsi="Optima"/>
            <w:sz w:val="16"/>
            <w:szCs w:val="16"/>
          </w:rPr>
          <w:t>http://www.handbook.unsw.edu.au/2014/index.html</w:t>
        </w:r>
      </w:hyperlink>
    </w:p>
  </w:footnote>
  <w:footnote w:id="2">
    <w:p w14:paraId="73D0A4D9" w14:textId="2872B714"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2" w:history="1">
        <w:r w:rsidR="00AE0496">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3">
    <w:p w14:paraId="26510AF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Learning and Teaching Unit: </w:t>
      </w:r>
      <w:hyperlink r:id="rId3" w:history="1">
        <w:r w:rsidRPr="00F630CC">
          <w:rPr>
            <w:rStyle w:val="Hyperlink"/>
            <w:rFonts w:ascii="Optima" w:hAnsi="Optima"/>
            <w:sz w:val="16"/>
            <w:szCs w:val="16"/>
          </w:rPr>
          <w:t>http://www.ltu.unsw.edu.au</w:t>
        </w:r>
      </w:hyperlink>
      <w:r w:rsidRPr="00F630CC">
        <w:rPr>
          <w:rFonts w:ascii="Optima" w:hAnsi="Optima"/>
          <w:sz w:val="16"/>
          <w:szCs w:val="16"/>
        </w:rPr>
        <w:t xml:space="preserve"> </w:t>
      </w:r>
    </w:p>
  </w:footnote>
  <w:footnote w:id="4">
    <w:p w14:paraId="0E1DD855" w14:textId="77777777" w:rsidR="005014B2" w:rsidRPr="00F630CC" w:rsidRDefault="005014B2" w:rsidP="00044C37">
      <w:pPr>
        <w:pStyle w:val="FootnoteText"/>
        <w:rPr>
          <w:rFonts w:ascii="Optima" w:hAnsi="Optima"/>
        </w:rPr>
      </w:pPr>
      <w:r w:rsidRPr="00F630CC">
        <w:rPr>
          <w:rStyle w:val="FootnoteReference"/>
          <w:rFonts w:ascii="Optima" w:hAnsi="Optima"/>
          <w:sz w:val="16"/>
          <w:szCs w:val="16"/>
        </w:rPr>
        <w:footnoteRef/>
      </w:r>
      <w:r>
        <w:rPr>
          <w:rFonts w:ascii="Optima" w:hAnsi="Optima"/>
          <w:sz w:val="16"/>
          <w:szCs w:val="16"/>
        </w:rPr>
        <w:t xml:space="preserve"> Learning and Teaching Unit – Learning Outcomes:</w:t>
      </w:r>
      <w:r w:rsidRPr="00F630CC">
        <w:rPr>
          <w:rFonts w:ascii="Optima" w:hAnsi="Optima"/>
          <w:sz w:val="16"/>
          <w:szCs w:val="16"/>
        </w:rPr>
        <w:t xml:space="preserve"> </w:t>
      </w:r>
      <w:hyperlink r:id="rId4" w:history="1">
        <w:r w:rsidRPr="00F630CC">
          <w:rPr>
            <w:rStyle w:val="Hyperlink"/>
            <w:rFonts w:ascii="Optima" w:hAnsi="Optima"/>
            <w:sz w:val="16"/>
            <w:szCs w:val="16"/>
          </w:rPr>
          <w:t>http://www.ltu.unsw.edu.au/ref4-2-1_outcomes.cfm</w:t>
        </w:r>
      </w:hyperlink>
      <w:r w:rsidRPr="00F630CC">
        <w:rPr>
          <w:rFonts w:ascii="Optima" w:hAnsi="Optima"/>
        </w:rPr>
        <w:t xml:space="preserve"> </w:t>
      </w:r>
    </w:p>
  </w:footnote>
  <w:footnote w:id="5">
    <w:p w14:paraId="2A00F65E" w14:textId="77777777" w:rsidR="005014B2" w:rsidRPr="00D26F5E" w:rsidRDefault="005014B2" w:rsidP="00044C37">
      <w:pPr>
        <w:pStyle w:val="FootnoteText"/>
        <w:rPr>
          <w:rFonts w:ascii="Optima" w:hAnsi="Optima"/>
          <w:sz w:val="16"/>
          <w:szCs w:val="16"/>
        </w:rPr>
      </w:pPr>
      <w:r w:rsidRPr="00D26F5E">
        <w:rPr>
          <w:rStyle w:val="FootnoteReference"/>
          <w:rFonts w:ascii="Optima" w:hAnsi="Optima"/>
          <w:sz w:val="16"/>
          <w:szCs w:val="16"/>
        </w:rPr>
        <w:footnoteRef/>
      </w:r>
      <w:r w:rsidRPr="00D26F5E">
        <w:rPr>
          <w:rFonts w:ascii="Optima" w:hAnsi="Optima"/>
          <w:sz w:val="16"/>
          <w:szCs w:val="16"/>
        </w:rPr>
        <w:t xml:space="preserve"> </w:t>
      </w:r>
      <w:r>
        <w:rPr>
          <w:rFonts w:ascii="Optima" w:hAnsi="Optima"/>
          <w:sz w:val="16"/>
          <w:szCs w:val="16"/>
        </w:rPr>
        <w:t xml:space="preserve"> </w:t>
      </w:r>
      <w:r w:rsidRPr="00D26F5E">
        <w:rPr>
          <w:rFonts w:ascii="Optima" w:hAnsi="Optima"/>
          <w:sz w:val="16"/>
          <w:szCs w:val="16"/>
        </w:rPr>
        <w:t xml:space="preserve">LTU – Teaching Philosophy: </w:t>
      </w:r>
      <w:hyperlink r:id="rId5" w:anchor="philosophy" w:history="1">
        <w:r w:rsidRPr="00D26F5E">
          <w:rPr>
            <w:rStyle w:val="Hyperlink"/>
            <w:rFonts w:ascii="Optima" w:hAnsi="Optima"/>
            <w:sz w:val="16"/>
            <w:szCs w:val="16"/>
          </w:rPr>
          <w:t>http://www.ltu.unsw.edu.au/ref3-3-5_teaching_portfolio.cfm#philosophy</w:t>
        </w:r>
      </w:hyperlink>
      <w:r w:rsidRPr="00D26F5E">
        <w:rPr>
          <w:rFonts w:ascii="Optima" w:hAnsi="Optima"/>
          <w:sz w:val="16"/>
          <w:szCs w:val="16"/>
        </w:rPr>
        <w:t xml:space="preserve"> </w:t>
      </w:r>
    </w:p>
  </w:footnote>
  <w:footnote w:id="6">
    <w:p w14:paraId="01F8448D" w14:textId="0ACF8241" w:rsidR="005014B2" w:rsidRPr="00F630CC" w:rsidRDefault="005014B2" w:rsidP="00B671C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6" w:history="1">
        <w:r w:rsidR="0098153F">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7">
    <w:p w14:paraId="2C6A84E1" w14:textId="77777777" w:rsidR="005014B2" w:rsidRPr="00F630CC" w:rsidRDefault="005014B2" w:rsidP="00B671C7">
      <w:pPr>
        <w:pStyle w:val="FootnoteText"/>
        <w:rPr>
          <w:rFonts w:ascii="Optima" w:hAnsi="Optima"/>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Timetable: </w:t>
      </w:r>
      <w:hyperlink r:id="rId7" w:history="1">
        <w:r w:rsidRPr="00F630CC">
          <w:rPr>
            <w:rStyle w:val="Hyperlink"/>
            <w:rFonts w:ascii="Optima" w:hAnsi="Optima"/>
            <w:sz w:val="16"/>
            <w:szCs w:val="16"/>
          </w:rPr>
          <w:t>http://www.timetable.unsw.edu.au/</w:t>
        </w:r>
      </w:hyperlink>
      <w:r w:rsidRPr="00F630CC">
        <w:rPr>
          <w:rFonts w:ascii="Optima" w:hAnsi="Optima"/>
        </w:rPr>
        <w:t xml:space="preserve"> </w:t>
      </w:r>
    </w:p>
  </w:footnote>
  <w:footnote w:id="8">
    <w:p w14:paraId="0D78734D"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Science CATEI procedure: </w:t>
      </w:r>
      <w:hyperlink r:id="rId8" w:history="1">
        <w:r w:rsidRPr="00F630CC">
          <w:rPr>
            <w:rStyle w:val="Hyperlink"/>
            <w:rFonts w:ascii="Optima" w:hAnsi="Optima"/>
            <w:sz w:val="16"/>
            <w:szCs w:val="16"/>
          </w:rPr>
          <w:t>http://www.science.unsw.edu.au/guide/slatig/catei.html</w:t>
        </w:r>
      </w:hyperlink>
      <w:r w:rsidRPr="00F630CC">
        <w:rPr>
          <w:rFonts w:ascii="Optima" w:hAnsi="Optima"/>
          <w:sz w:val="16"/>
          <w:szCs w:val="16"/>
        </w:rPr>
        <w:t xml:space="preserve"> </w:t>
      </w:r>
    </w:p>
  </w:footnote>
  <w:footnote w:id="9">
    <w:p w14:paraId="60EC06FF" w14:textId="77777777" w:rsidR="005014B2" w:rsidRPr="00F630CC" w:rsidRDefault="005014B2" w:rsidP="00044C37">
      <w:pPr>
        <w:pStyle w:val="FootnoteText"/>
        <w:rPr>
          <w:rFonts w:ascii="Optima" w:hAnsi="Optima" w:cs="Arial"/>
          <w:i/>
          <w:color w:val="999999"/>
          <w:sz w:val="16"/>
          <w:szCs w:val="16"/>
          <w:lang w:val="en-AU"/>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Occupational Health and Safety: </w:t>
      </w:r>
      <w:r w:rsidRPr="00B70E47">
        <w:rPr>
          <w:rFonts w:ascii="Optima" w:hAnsi="Optima" w:cs="Arial"/>
          <w:color w:val="0000FF"/>
          <w:sz w:val="16"/>
          <w:szCs w:val="16"/>
          <w:lang w:val="en-AU"/>
        </w:rPr>
        <w:t>https://www.ohs.unsw.edu.au/</w:t>
      </w:r>
    </w:p>
  </w:footnote>
  <w:footnote w:id="10">
    <w:p w14:paraId="59D53D0D" w14:textId="77777777" w:rsidR="005014B2" w:rsidRPr="00673FC9"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Grievance Policy: </w:t>
      </w:r>
      <w:r w:rsidRPr="00B70E47">
        <w:rPr>
          <w:rFonts w:ascii="Optima" w:hAnsi="Optima"/>
          <w:sz w:val="16"/>
          <w:szCs w:val="16"/>
        </w:rPr>
        <w:t>https://student.unsw.edu.au/complaints</w:t>
      </w:r>
    </w:p>
  </w:footnote>
  <w:footnote w:id="11">
    <w:p w14:paraId="6494027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Pr>
          <w:rFonts w:ascii="Optima" w:hAnsi="Optima"/>
          <w:sz w:val="16"/>
          <w:szCs w:val="16"/>
        </w:rPr>
        <w:t xml:space="preserve"> Faculty of Science – Academic Misconduct:</w:t>
      </w:r>
      <w:r w:rsidRPr="00F630CC">
        <w:rPr>
          <w:rFonts w:ascii="Optima" w:hAnsi="Optima"/>
          <w:sz w:val="16"/>
          <w:szCs w:val="16"/>
        </w:rPr>
        <w:t xml:space="preserve"> </w:t>
      </w:r>
      <w:hyperlink r:id="rId9" w:history="1">
        <w:r w:rsidRPr="00F630CC">
          <w:rPr>
            <w:rStyle w:val="Hyperlink"/>
            <w:rFonts w:ascii="Optima" w:hAnsi="Optima"/>
            <w:sz w:val="16"/>
            <w:szCs w:val="16"/>
          </w:rPr>
          <w:t>http://www.science.unsw.edu.au/guide/slatig/acadmisc.html</w:t>
        </w:r>
      </w:hyperlink>
      <w:r w:rsidRPr="00F630CC">
        <w:rPr>
          <w:rFonts w:ascii="Optima" w:hAnsi="Optima"/>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C23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964A6"/>
    <w:multiLevelType w:val="hybridMultilevel"/>
    <w:tmpl w:val="729E7B9E"/>
    <w:lvl w:ilvl="0" w:tplc="C8FE39C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846EFF"/>
    <w:multiLevelType w:val="hybridMultilevel"/>
    <w:tmpl w:val="1206BF22"/>
    <w:lvl w:ilvl="0" w:tplc="04090001">
      <w:start w:val="1"/>
      <w:numFmt w:val="bullet"/>
      <w:lvlText w:val=""/>
      <w:lvlJc w:val="left"/>
      <w:pPr>
        <w:tabs>
          <w:tab w:val="num" w:pos="756"/>
        </w:tabs>
        <w:ind w:left="756" w:hanging="360"/>
      </w:pPr>
      <w:rPr>
        <w:rFonts w:ascii="Symbol" w:hAnsi="Symbol" w:hint="default"/>
      </w:rPr>
    </w:lvl>
    <w:lvl w:ilvl="1" w:tplc="04090003" w:tentative="1">
      <w:start w:val="1"/>
      <w:numFmt w:val="bullet"/>
      <w:lvlText w:val="o"/>
      <w:lvlJc w:val="left"/>
      <w:pPr>
        <w:tabs>
          <w:tab w:val="num" w:pos="1476"/>
        </w:tabs>
        <w:ind w:left="1476" w:hanging="360"/>
      </w:pPr>
      <w:rPr>
        <w:rFonts w:ascii="Courier New" w:hAnsi="Courier New" w:cs="Courier New"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3" w15:restartNumberingAfterBreak="0">
    <w:nsid w:val="484F53D1"/>
    <w:multiLevelType w:val="hybridMultilevel"/>
    <w:tmpl w:val="9454CE10"/>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5D3E1D"/>
    <w:multiLevelType w:val="hybridMultilevel"/>
    <w:tmpl w:val="BFA497B6"/>
    <w:lvl w:ilvl="0" w:tplc="0F6CF83C">
      <w:start w:val="10"/>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9F985A"/>
    <w:multiLevelType w:val="hybridMultilevel"/>
    <w:tmpl w:val="295341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C736146"/>
    <w:multiLevelType w:val="hybridMultilevel"/>
    <w:tmpl w:val="058AD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4409D4"/>
    <w:multiLevelType w:val="hybridMultilevel"/>
    <w:tmpl w:val="90CC56D4"/>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B5"/>
    <w:rsid w:val="00001706"/>
    <w:rsid w:val="0000653A"/>
    <w:rsid w:val="00011C26"/>
    <w:rsid w:val="00014BCE"/>
    <w:rsid w:val="00025780"/>
    <w:rsid w:val="00030578"/>
    <w:rsid w:val="00036734"/>
    <w:rsid w:val="00037676"/>
    <w:rsid w:val="00044C37"/>
    <w:rsid w:val="000701CA"/>
    <w:rsid w:val="0008339D"/>
    <w:rsid w:val="00085B34"/>
    <w:rsid w:val="000937E1"/>
    <w:rsid w:val="000963EE"/>
    <w:rsid w:val="00097F17"/>
    <w:rsid w:val="000A5035"/>
    <w:rsid w:val="000B55EC"/>
    <w:rsid w:val="000B5A8B"/>
    <w:rsid w:val="000B7FEA"/>
    <w:rsid w:val="000C4393"/>
    <w:rsid w:val="000C7ECD"/>
    <w:rsid w:val="000E6A39"/>
    <w:rsid w:val="000F119D"/>
    <w:rsid w:val="000F157A"/>
    <w:rsid w:val="000F5A6A"/>
    <w:rsid w:val="000F71F2"/>
    <w:rsid w:val="000F731D"/>
    <w:rsid w:val="00103207"/>
    <w:rsid w:val="001037F4"/>
    <w:rsid w:val="00104243"/>
    <w:rsid w:val="001238A8"/>
    <w:rsid w:val="00130EEC"/>
    <w:rsid w:val="00133D43"/>
    <w:rsid w:val="0013497D"/>
    <w:rsid w:val="00142581"/>
    <w:rsid w:val="00154F04"/>
    <w:rsid w:val="001649C1"/>
    <w:rsid w:val="00167502"/>
    <w:rsid w:val="00171202"/>
    <w:rsid w:val="001712AF"/>
    <w:rsid w:val="00172AD8"/>
    <w:rsid w:val="00197AC4"/>
    <w:rsid w:val="001A6613"/>
    <w:rsid w:val="001B2305"/>
    <w:rsid w:val="001C61C9"/>
    <w:rsid w:val="001D6A35"/>
    <w:rsid w:val="001E47B6"/>
    <w:rsid w:val="001E7586"/>
    <w:rsid w:val="001F2E9C"/>
    <w:rsid w:val="001F30B2"/>
    <w:rsid w:val="0023083E"/>
    <w:rsid w:val="002375AC"/>
    <w:rsid w:val="00250EAA"/>
    <w:rsid w:val="002579A7"/>
    <w:rsid w:val="002756AB"/>
    <w:rsid w:val="00292613"/>
    <w:rsid w:val="00292E1E"/>
    <w:rsid w:val="002B5C31"/>
    <w:rsid w:val="002C6774"/>
    <w:rsid w:val="002C7176"/>
    <w:rsid w:val="002E2976"/>
    <w:rsid w:val="002F5498"/>
    <w:rsid w:val="00302632"/>
    <w:rsid w:val="00304ADA"/>
    <w:rsid w:val="00305DEA"/>
    <w:rsid w:val="00307432"/>
    <w:rsid w:val="0030790A"/>
    <w:rsid w:val="003118B4"/>
    <w:rsid w:val="00313005"/>
    <w:rsid w:val="003257FA"/>
    <w:rsid w:val="00326AAB"/>
    <w:rsid w:val="00332EB5"/>
    <w:rsid w:val="00336224"/>
    <w:rsid w:val="00342D2F"/>
    <w:rsid w:val="00344855"/>
    <w:rsid w:val="00346D61"/>
    <w:rsid w:val="00354651"/>
    <w:rsid w:val="003574BB"/>
    <w:rsid w:val="003740BD"/>
    <w:rsid w:val="00396F0D"/>
    <w:rsid w:val="003A4FE6"/>
    <w:rsid w:val="003A762E"/>
    <w:rsid w:val="003B2209"/>
    <w:rsid w:val="003C17C0"/>
    <w:rsid w:val="003C1E66"/>
    <w:rsid w:val="003C617B"/>
    <w:rsid w:val="003C683C"/>
    <w:rsid w:val="003C7F0E"/>
    <w:rsid w:val="003D6E81"/>
    <w:rsid w:val="003E6F3B"/>
    <w:rsid w:val="003F6A6D"/>
    <w:rsid w:val="0041390A"/>
    <w:rsid w:val="00423FDD"/>
    <w:rsid w:val="0043144E"/>
    <w:rsid w:val="00455AC8"/>
    <w:rsid w:val="00462F15"/>
    <w:rsid w:val="00470B06"/>
    <w:rsid w:val="00475C30"/>
    <w:rsid w:val="004A4808"/>
    <w:rsid w:val="004A5683"/>
    <w:rsid w:val="004B1EF1"/>
    <w:rsid w:val="004B22D1"/>
    <w:rsid w:val="004C78B5"/>
    <w:rsid w:val="004D5086"/>
    <w:rsid w:val="004D6C56"/>
    <w:rsid w:val="004D77F9"/>
    <w:rsid w:val="004E5B60"/>
    <w:rsid w:val="004F032B"/>
    <w:rsid w:val="004F4486"/>
    <w:rsid w:val="005014B2"/>
    <w:rsid w:val="00503D6C"/>
    <w:rsid w:val="005048F1"/>
    <w:rsid w:val="005110CA"/>
    <w:rsid w:val="00523F5D"/>
    <w:rsid w:val="00536130"/>
    <w:rsid w:val="0053673F"/>
    <w:rsid w:val="0053785F"/>
    <w:rsid w:val="00547009"/>
    <w:rsid w:val="00550CA9"/>
    <w:rsid w:val="0055564C"/>
    <w:rsid w:val="005604BD"/>
    <w:rsid w:val="005631AB"/>
    <w:rsid w:val="00564762"/>
    <w:rsid w:val="005663E8"/>
    <w:rsid w:val="00572C26"/>
    <w:rsid w:val="005748B2"/>
    <w:rsid w:val="00586C7E"/>
    <w:rsid w:val="00595DF2"/>
    <w:rsid w:val="005A18D0"/>
    <w:rsid w:val="005A7CA3"/>
    <w:rsid w:val="005B3BA9"/>
    <w:rsid w:val="005C2D99"/>
    <w:rsid w:val="005D1599"/>
    <w:rsid w:val="005E156D"/>
    <w:rsid w:val="005E2259"/>
    <w:rsid w:val="005F574D"/>
    <w:rsid w:val="00605573"/>
    <w:rsid w:val="00612644"/>
    <w:rsid w:val="00621E90"/>
    <w:rsid w:val="00633AF9"/>
    <w:rsid w:val="00643E06"/>
    <w:rsid w:val="006553D9"/>
    <w:rsid w:val="00674A03"/>
    <w:rsid w:val="006A4A13"/>
    <w:rsid w:val="006C15D5"/>
    <w:rsid w:val="006C1DF8"/>
    <w:rsid w:val="006C7ADA"/>
    <w:rsid w:val="006C7AF3"/>
    <w:rsid w:val="006D185E"/>
    <w:rsid w:val="006D42DB"/>
    <w:rsid w:val="006E0A92"/>
    <w:rsid w:val="006F09E8"/>
    <w:rsid w:val="006F12B5"/>
    <w:rsid w:val="00712203"/>
    <w:rsid w:val="00713E4D"/>
    <w:rsid w:val="00721819"/>
    <w:rsid w:val="007320A5"/>
    <w:rsid w:val="00733E80"/>
    <w:rsid w:val="00755F20"/>
    <w:rsid w:val="007678E5"/>
    <w:rsid w:val="007854AD"/>
    <w:rsid w:val="00793217"/>
    <w:rsid w:val="007940DB"/>
    <w:rsid w:val="007B5A6E"/>
    <w:rsid w:val="007C07D8"/>
    <w:rsid w:val="007C16C6"/>
    <w:rsid w:val="007D2D8A"/>
    <w:rsid w:val="007E32AC"/>
    <w:rsid w:val="007E4B31"/>
    <w:rsid w:val="008058B5"/>
    <w:rsid w:val="00811019"/>
    <w:rsid w:val="00821A50"/>
    <w:rsid w:val="00831C83"/>
    <w:rsid w:val="008332FC"/>
    <w:rsid w:val="00833D50"/>
    <w:rsid w:val="00835FCF"/>
    <w:rsid w:val="00837482"/>
    <w:rsid w:val="00845C56"/>
    <w:rsid w:val="00852825"/>
    <w:rsid w:val="00861675"/>
    <w:rsid w:val="00871574"/>
    <w:rsid w:val="0087410D"/>
    <w:rsid w:val="00891D97"/>
    <w:rsid w:val="008A2FE8"/>
    <w:rsid w:val="008A4531"/>
    <w:rsid w:val="008A57D4"/>
    <w:rsid w:val="008B0426"/>
    <w:rsid w:val="008B289B"/>
    <w:rsid w:val="008B7616"/>
    <w:rsid w:val="008D1827"/>
    <w:rsid w:val="008D39C4"/>
    <w:rsid w:val="008D45A9"/>
    <w:rsid w:val="008E2E5F"/>
    <w:rsid w:val="008F5F8A"/>
    <w:rsid w:val="00926CE6"/>
    <w:rsid w:val="0093346A"/>
    <w:rsid w:val="009422BB"/>
    <w:rsid w:val="009440EA"/>
    <w:rsid w:val="00953EB1"/>
    <w:rsid w:val="00954B73"/>
    <w:rsid w:val="009612F0"/>
    <w:rsid w:val="00972D86"/>
    <w:rsid w:val="00973452"/>
    <w:rsid w:val="0098153F"/>
    <w:rsid w:val="00984816"/>
    <w:rsid w:val="00985DBE"/>
    <w:rsid w:val="009A1539"/>
    <w:rsid w:val="009A2F2E"/>
    <w:rsid w:val="009B4D6F"/>
    <w:rsid w:val="009B6B59"/>
    <w:rsid w:val="009C278E"/>
    <w:rsid w:val="009C4170"/>
    <w:rsid w:val="009C51A7"/>
    <w:rsid w:val="009C6194"/>
    <w:rsid w:val="009F1432"/>
    <w:rsid w:val="009F5EAF"/>
    <w:rsid w:val="009F7E16"/>
    <w:rsid w:val="00A10A7B"/>
    <w:rsid w:val="00A1386B"/>
    <w:rsid w:val="00A229CD"/>
    <w:rsid w:val="00A61340"/>
    <w:rsid w:val="00A61BF9"/>
    <w:rsid w:val="00A73961"/>
    <w:rsid w:val="00A74657"/>
    <w:rsid w:val="00A7684F"/>
    <w:rsid w:val="00A85768"/>
    <w:rsid w:val="00A95F37"/>
    <w:rsid w:val="00AA17F3"/>
    <w:rsid w:val="00AB22E7"/>
    <w:rsid w:val="00AB3C6E"/>
    <w:rsid w:val="00AB5CEB"/>
    <w:rsid w:val="00AC114E"/>
    <w:rsid w:val="00AC60CC"/>
    <w:rsid w:val="00AC648E"/>
    <w:rsid w:val="00AD0B01"/>
    <w:rsid w:val="00AD6946"/>
    <w:rsid w:val="00AD69EE"/>
    <w:rsid w:val="00AE0496"/>
    <w:rsid w:val="00B101F2"/>
    <w:rsid w:val="00B12E8C"/>
    <w:rsid w:val="00B15626"/>
    <w:rsid w:val="00B22B99"/>
    <w:rsid w:val="00B30A4B"/>
    <w:rsid w:val="00B31135"/>
    <w:rsid w:val="00B3661C"/>
    <w:rsid w:val="00B372DD"/>
    <w:rsid w:val="00B50F09"/>
    <w:rsid w:val="00B54259"/>
    <w:rsid w:val="00B55173"/>
    <w:rsid w:val="00B671C7"/>
    <w:rsid w:val="00B70B4D"/>
    <w:rsid w:val="00B70E47"/>
    <w:rsid w:val="00B738FB"/>
    <w:rsid w:val="00B77D7D"/>
    <w:rsid w:val="00B80296"/>
    <w:rsid w:val="00B81F45"/>
    <w:rsid w:val="00B94A3E"/>
    <w:rsid w:val="00BA570C"/>
    <w:rsid w:val="00BC681B"/>
    <w:rsid w:val="00BE0767"/>
    <w:rsid w:val="00BE2546"/>
    <w:rsid w:val="00BF3578"/>
    <w:rsid w:val="00C047E8"/>
    <w:rsid w:val="00C222FA"/>
    <w:rsid w:val="00C22AA8"/>
    <w:rsid w:val="00C25E53"/>
    <w:rsid w:val="00C308BF"/>
    <w:rsid w:val="00C30AC2"/>
    <w:rsid w:val="00C40723"/>
    <w:rsid w:val="00C45194"/>
    <w:rsid w:val="00C461C4"/>
    <w:rsid w:val="00C47AC3"/>
    <w:rsid w:val="00C519E4"/>
    <w:rsid w:val="00C537E8"/>
    <w:rsid w:val="00C60CFA"/>
    <w:rsid w:val="00C64125"/>
    <w:rsid w:val="00C70A67"/>
    <w:rsid w:val="00C75FBF"/>
    <w:rsid w:val="00C84F76"/>
    <w:rsid w:val="00C938CF"/>
    <w:rsid w:val="00CA16F0"/>
    <w:rsid w:val="00CA3990"/>
    <w:rsid w:val="00CB12EA"/>
    <w:rsid w:val="00CB6741"/>
    <w:rsid w:val="00CC0B74"/>
    <w:rsid w:val="00CC69BD"/>
    <w:rsid w:val="00CD1BB7"/>
    <w:rsid w:val="00CE10F0"/>
    <w:rsid w:val="00CF0C93"/>
    <w:rsid w:val="00CF4FDC"/>
    <w:rsid w:val="00D1793D"/>
    <w:rsid w:val="00D267FE"/>
    <w:rsid w:val="00D502A0"/>
    <w:rsid w:val="00D56CB0"/>
    <w:rsid w:val="00D60073"/>
    <w:rsid w:val="00D60C7F"/>
    <w:rsid w:val="00D638C9"/>
    <w:rsid w:val="00D75A3C"/>
    <w:rsid w:val="00D84F26"/>
    <w:rsid w:val="00D86AAD"/>
    <w:rsid w:val="00D8701B"/>
    <w:rsid w:val="00D93C88"/>
    <w:rsid w:val="00D93DDC"/>
    <w:rsid w:val="00DB7EAA"/>
    <w:rsid w:val="00DC004A"/>
    <w:rsid w:val="00DC7D1A"/>
    <w:rsid w:val="00DD1C08"/>
    <w:rsid w:val="00DE5A4A"/>
    <w:rsid w:val="00DF1608"/>
    <w:rsid w:val="00DF6904"/>
    <w:rsid w:val="00E15E51"/>
    <w:rsid w:val="00E253B1"/>
    <w:rsid w:val="00E3247B"/>
    <w:rsid w:val="00E34111"/>
    <w:rsid w:val="00E345E2"/>
    <w:rsid w:val="00E36F71"/>
    <w:rsid w:val="00E401B9"/>
    <w:rsid w:val="00E40E69"/>
    <w:rsid w:val="00E440B5"/>
    <w:rsid w:val="00E46187"/>
    <w:rsid w:val="00E5005A"/>
    <w:rsid w:val="00E565C9"/>
    <w:rsid w:val="00E94A24"/>
    <w:rsid w:val="00E94DF1"/>
    <w:rsid w:val="00EA1C90"/>
    <w:rsid w:val="00EA1DFF"/>
    <w:rsid w:val="00EA6F0B"/>
    <w:rsid w:val="00EA7DFB"/>
    <w:rsid w:val="00EB47A8"/>
    <w:rsid w:val="00EB491B"/>
    <w:rsid w:val="00EC3A70"/>
    <w:rsid w:val="00ED0872"/>
    <w:rsid w:val="00ED6C2F"/>
    <w:rsid w:val="00EE0DFF"/>
    <w:rsid w:val="00EE5BE3"/>
    <w:rsid w:val="00F035D7"/>
    <w:rsid w:val="00F0476F"/>
    <w:rsid w:val="00F35935"/>
    <w:rsid w:val="00F505FE"/>
    <w:rsid w:val="00F55D10"/>
    <w:rsid w:val="00F5782F"/>
    <w:rsid w:val="00F903BA"/>
    <w:rsid w:val="00FA021B"/>
    <w:rsid w:val="00FA1C6E"/>
    <w:rsid w:val="00FA5EFD"/>
    <w:rsid w:val="00FA72FB"/>
    <w:rsid w:val="00FB74A1"/>
    <w:rsid w:val="00FC446E"/>
    <w:rsid w:val="00FD2605"/>
    <w:rsid w:val="00FF17ED"/>
    <w:rsid w:val="00FF2037"/>
    <w:rsid w:val="00FF6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F6A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4C37"/>
    <w:rPr>
      <w:sz w:val="24"/>
      <w:szCs w:val="24"/>
    </w:rPr>
  </w:style>
  <w:style w:type="paragraph" w:styleId="Heading1">
    <w:name w:val="heading 1"/>
    <w:basedOn w:val="Normal"/>
    <w:next w:val="Normal"/>
    <w:qFormat/>
    <w:rsid w:val="00044C37"/>
    <w:pPr>
      <w:keepNext/>
      <w:autoSpaceDE w:val="0"/>
      <w:autoSpaceDN w:val="0"/>
      <w:outlineLvl w:val="0"/>
    </w:pPr>
    <w:rPr>
      <w:b/>
      <w:bCs/>
    </w:rPr>
  </w:style>
  <w:style w:type="paragraph" w:styleId="Heading4">
    <w:name w:val="heading 4"/>
    <w:basedOn w:val="Normal"/>
    <w:next w:val="Normal"/>
    <w:qFormat/>
    <w:rsid w:val="00044C3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C3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44C37"/>
    <w:rPr>
      <w:color w:val="0000FF"/>
      <w:u w:val="single"/>
    </w:rPr>
  </w:style>
  <w:style w:type="paragraph" w:styleId="Footer">
    <w:name w:val="footer"/>
    <w:basedOn w:val="Normal"/>
    <w:rsid w:val="00044C37"/>
    <w:pPr>
      <w:tabs>
        <w:tab w:val="center" w:pos="4320"/>
        <w:tab w:val="right" w:pos="8640"/>
      </w:tabs>
    </w:pPr>
  </w:style>
  <w:style w:type="character" w:styleId="PageNumber">
    <w:name w:val="page number"/>
    <w:basedOn w:val="DefaultParagraphFont"/>
    <w:rsid w:val="00044C37"/>
  </w:style>
  <w:style w:type="character" w:styleId="Strong">
    <w:name w:val="Strong"/>
    <w:qFormat/>
    <w:rsid w:val="00044C37"/>
    <w:rPr>
      <w:b/>
      <w:bCs/>
    </w:rPr>
  </w:style>
  <w:style w:type="paragraph" w:styleId="FootnoteText">
    <w:name w:val="footnote text"/>
    <w:basedOn w:val="Normal"/>
    <w:semiHidden/>
    <w:rsid w:val="00044C37"/>
    <w:rPr>
      <w:sz w:val="20"/>
      <w:szCs w:val="20"/>
    </w:rPr>
  </w:style>
  <w:style w:type="character" w:styleId="FootnoteReference">
    <w:name w:val="footnote reference"/>
    <w:semiHidden/>
    <w:rsid w:val="00044C37"/>
    <w:rPr>
      <w:vertAlign w:val="superscript"/>
    </w:rPr>
  </w:style>
  <w:style w:type="paragraph" w:styleId="Title">
    <w:name w:val="Title"/>
    <w:basedOn w:val="Normal"/>
    <w:qFormat/>
    <w:rsid w:val="00044C37"/>
    <w:pPr>
      <w:autoSpaceDE w:val="0"/>
      <w:autoSpaceDN w:val="0"/>
      <w:jc w:val="center"/>
    </w:pPr>
    <w:rPr>
      <w:b/>
      <w:bCs/>
    </w:rPr>
  </w:style>
  <w:style w:type="paragraph" w:styleId="TOC1">
    <w:name w:val="toc 1"/>
    <w:basedOn w:val="Normal"/>
    <w:next w:val="Normal"/>
    <w:autoRedefine/>
    <w:semiHidden/>
    <w:rsid w:val="00DB7EAA"/>
    <w:pPr>
      <w:tabs>
        <w:tab w:val="left" w:pos="960"/>
        <w:tab w:val="right" w:leader="dot" w:pos="9890"/>
      </w:tabs>
    </w:pPr>
  </w:style>
  <w:style w:type="paragraph" w:styleId="Header">
    <w:name w:val="header"/>
    <w:basedOn w:val="Normal"/>
    <w:rsid w:val="00DB7EAA"/>
    <w:pPr>
      <w:tabs>
        <w:tab w:val="center" w:pos="4153"/>
        <w:tab w:val="right" w:pos="8306"/>
      </w:tabs>
    </w:pPr>
  </w:style>
  <w:style w:type="character" w:styleId="FollowedHyperlink">
    <w:name w:val="FollowedHyperlink"/>
    <w:rsid w:val="00B54259"/>
    <w:rPr>
      <w:color w:val="800080"/>
      <w:u w:val="single"/>
    </w:rPr>
  </w:style>
  <w:style w:type="paragraph" w:styleId="BalloonText">
    <w:name w:val="Balloon Text"/>
    <w:basedOn w:val="Normal"/>
    <w:link w:val="BalloonTextChar"/>
    <w:rsid w:val="002B5C31"/>
    <w:rPr>
      <w:rFonts w:ascii="Tahoma" w:hAnsi="Tahoma" w:cs="Tahoma"/>
      <w:sz w:val="16"/>
      <w:szCs w:val="16"/>
    </w:rPr>
  </w:style>
  <w:style w:type="character" w:customStyle="1" w:styleId="BalloonTextChar">
    <w:name w:val="Balloon Text Char"/>
    <w:link w:val="BalloonText"/>
    <w:rsid w:val="002B5C3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93331">
      <w:bodyDiv w:val="1"/>
      <w:marLeft w:val="0"/>
      <w:marRight w:val="0"/>
      <w:marTop w:val="0"/>
      <w:marBottom w:val="0"/>
      <w:divBdr>
        <w:top w:val="none" w:sz="0" w:space="0" w:color="auto"/>
        <w:left w:val="none" w:sz="0" w:space="0" w:color="auto"/>
        <w:bottom w:val="none" w:sz="0" w:space="0" w:color="auto"/>
        <w:right w:val="none" w:sz="0" w:space="0" w:color="auto"/>
      </w:divBdr>
    </w:div>
    <w:div w:id="963735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tu.unsw.edu.au" TargetMode="External"/><Relationship Id="rId18" Type="http://schemas.openxmlformats.org/officeDocument/2006/relationships/hyperlink" Target="http://www.riskman.unsw.edu.au/ohs/ohs.shtml" TargetMode="External"/><Relationship Id="rId3" Type="http://schemas.openxmlformats.org/officeDocument/2006/relationships/styles" Target="styles.xml"/><Relationship Id="rId21" Type="http://schemas.openxmlformats.org/officeDocument/2006/relationships/hyperlink" Target="http://www.infonet.unsw.edu.au/poldoc/procedure_researchstudents_grievance.pdf" TargetMode="External"/><Relationship Id="rId7" Type="http://schemas.openxmlformats.org/officeDocument/2006/relationships/endnotes" Target="endnotes.xml"/><Relationship Id="rId12" Type="http://schemas.openxmlformats.org/officeDocument/2006/relationships/hyperlink" Target="http://www.handbook.unsw.edu.au/2006/index.html" TargetMode="External"/><Relationship Id="rId17" Type="http://schemas.openxmlformats.org/officeDocument/2006/relationships/hyperlink" Target="http://www.science.unsw.edu.au/guide/slatig/catei.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imetable.unsw.edu.au/" TargetMode="External"/><Relationship Id="rId20" Type="http://schemas.openxmlformats.org/officeDocument/2006/relationships/hyperlink" Target="http://www.secretariat.unsw.edu.au/acboardcom/minutes/coe/disabilityguideli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ndbook.unsw.edu.au/2006/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dbook.unsw.edu.au/2006/index.html" TargetMode="External"/><Relationship Id="rId23" Type="http://schemas.openxmlformats.org/officeDocument/2006/relationships/hyperlink" Target="http://www.lc.unsw.edu.au/plagiarism" TargetMode="External"/><Relationship Id="rId10" Type="http://schemas.openxmlformats.org/officeDocument/2006/relationships/footer" Target="footer2.xml"/><Relationship Id="rId19" Type="http://schemas.openxmlformats.org/officeDocument/2006/relationships/hyperlink" Target="http://www.equity.unsw.edu.au/disabi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tu.unsw.edu.au/ref4-2-1_outcomes.cfm" TargetMode="External"/><Relationship Id="rId22" Type="http://schemas.openxmlformats.org/officeDocument/2006/relationships/hyperlink" Target="mailto:Julian.cox@unsw.edu.a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cience.unsw.edu.au/guide/slatig/catei.html" TargetMode="External"/><Relationship Id="rId3" Type="http://schemas.openxmlformats.org/officeDocument/2006/relationships/hyperlink" Target="http://www.ltu.unsw.edu.au" TargetMode="External"/><Relationship Id="rId7" Type="http://schemas.openxmlformats.org/officeDocument/2006/relationships/hyperlink" Target="http://www.timetable.unsw.edu.au/" TargetMode="External"/><Relationship Id="rId2" Type="http://schemas.openxmlformats.org/officeDocument/2006/relationships/hyperlink" Target="http://www.handbook.unsw.edu.au/2017/index.html" TargetMode="External"/><Relationship Id="rId1" Type="http://schemas.openxmlformats.org/officeDocument/2006/relationships/hyperlink" Target="http://www.handbook.unsw.edu.au/2014/index.html" TargetMode="External"/><Relationship Id="rId6" Type="http://schemas.openxmlformats.org/officeDocument/2006/relationships/hyperlink" Target="http://www.handbook.unsw.edu.au/2017/index.html" TargetMode="External"/><Relationship Id="rId5" Type="http://schemas.openxmlformats.org/officeDocument/2006/relationships/hyperlink" Target="http://www.ltu.unsw.edu.au/ref3-3-5_teaching_portfolio.cfm" TargetMode="External"/><Relationship Id="rId4" Type="http://schemas.openxmlformats.org/officeDocument/2006/relationships/hyperlink" Target="http://www.ltu.unsw.edu.au/ref4-2-1_outcomes.cfm" TargetMode="External"/><Relationship Id="rId9" Type="http://schemas.openxmlformats.org/officeDocument/2006/relationships/hyperlink" Target="http://www.science.unsw.edu.au/guide/slatig/acadmi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820763-6780-F647-92D7-8349BAEF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2049</Words>
  <Characters>12814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lpstr>
    </vt:vector>
  </TitlesOfParts>
  <Company>Faculty of Science</Company>
  <LinksUpToDate>false</LinksUpToDate>
  <CharactersWithSpaces>14834</CharactersWithSpaces>
  <SharedDoc>false</SharedDoc>
  <HLinks>
    <vt:vector size="144" baseType="variant">
      <vt:variant>
        <vt:i4>4194397</vt:i4>
      </vt:variant>
      <vt:variant>
        <vt:i4>39</vt:i4>
      </vt:variant>
      <vt:variant>
        <vt:i4>0</vt:i4>
      </vt:variant>
      <vt:variant>
        <vt:i4>5</vt:i4>
      </vt:variant>
      <vt:variant>
        <vt:lpwstr>http://www.lc.unsw.edu.au/plagiarism</vt:lpwstr>
      </vt:variant>
      <vt:variant>
        <vt:lpwstr/>
      </vt:variant>
      <vt:variant>
        <vt:i4>7077940</vt:i4>
      </vt:variant>
      <vt:variant>
        <vt:i4>36</vt:i4>
      </vt:variant>
      <vt:variant>
        <vt:i4>0</vt:i4>
      </vt:variant>
      <vt:variant>
        <vt:i4>5</vt:i4>
      </vt:variant>
      <vt:variant>
        <vt:lpwstr>mailto:Julian.cox@unsw.edu.au</vt:lpwstr>
      </vt:variant>
      <vt:variant>
        <vt:lpwstr/>
      </vt:variant>
      <vt:variant>
        <vt:i4>6225995</vt:i4>
      </vt:variant>
      <vt:variant>
        <vt:i4>33</vt:i4>
      </vt:variant>
      <vt:variant>
        <vt:i4>0</vt:i4>
      </vt:variant>
      <vt:variant>
        <vt:i4>5</vt:i4>
      </vt:variant>
      <vt:variant>
        <vt:lpwstr>http://www.infonet.unsw.edu.au/poldoc/procedure_researchstudents_grievance.pdf</vt:lpwstr>
      </vt:variant>
      <vt:variant>
        <vt:lpwstr/>
      </vt:variant>
      <vt:variant>
        <vt:i4>6422651</vt:i4>
      </vt:variant>
      <vt:variant>
        <vt:i4>30</vt:i4>
      </vt:variant>
      <vt:variant>
        <vt:i4>0</vt:i4>
      </vt:variant>
      <vt:variant>
        <vt:i4>5</vt:i4>
      </vt:variant>
      <vt:variant>
        <vt:lpwstr>http://www.secretariat.unsw.edu.au/acboardcom/minutes/coe/disabilityguidelines.pdf</vt:lpwstr>
      </vt:variant>
      <vt:variant>
        <vt:lpwstr/>
      </vt:variant>
      <vt:variant>
        <vt:i4>7405626</vt:i4>
      </vt:variant>
      <vt:variant>
        <vt:i4>27</vt:i4>
      </vt:variant>
      <vt:variant>
        <vt:i4>0</vt:i4>
      </vt:variant>
      <vt:variant>
        <vt:i4>5</vt:i4>
      </vt:variant>
      <vt:variant>
        <vt:lpwstr>http://www.equity.unsw.edu.au/disabil.html</vt:lpwstr>
      </vt:variant>
      <vt:variant>
        <vt:lpwstr/>
      </vt:variant>
      <vt:variant>
        <vt:i4>5570654</vt:i4>
      </vt:variant>
      <vt:variant>
        <vt:i4>24</vt:i4>
      </vt:variant>
      <vt:variant>
        <vt:i4>0</vt:i4>
      </vt:variant>
      <vt:variant>
        <vt:i4>5</vt:i4>
      </vt:variant>
      <vt:variant>
        <vt:lpwstr>http://www.riskman.unsw.edu.au/ohs/ohs.shtml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4128854</vt:i4>
      </vt:variant>
      <vt:variant>
        <vt:i4>15</vt:i4>
      </vt:variant>
      <vt:variant>
        <vt:i4>0</vt:i4>
      </vt:variant>
      <vt:variant>
        <vt:i4>5</vt:i4>
      </vt:variant>
      <vt:variant>
        <vt:lpwstr>http://www.handbook.unsw.edu.au/2006/index.html</vt:lpwstr>
      </vt:variant>
      <vt:variant>
        <vt:lpwstr/>
      </vt:variant>
      <vt:variant>
        <vt:i4>6815814</vt:i4>
      </vt:variant>
      <vt:variant>
        <vt:i4>12</vt:i4>
      </vt:variant>
      <vt:variant>
        <vt:i4>0</vt:i4>
      </vt:variant>
      <vt:variant>
        <vt:i4>5</vt:i4>
      </vt:variant>
      <vt:variant>
        <vt:lpwstr>http://www.ltu.unsw.edu.au/ref4-2-1_outcomes.cfm</vt:lpwstr>
      </vt:variant>
      <vt:variant>
        <vt:lpwstr/>
      </vt:variant>
      <vt:variant>
        <vt:i4>2424909</vt:i4>
      </vt:variant>
      <vt:variant>
        <vt:i4>9</vt:i4>
      </vt:variant>
      <vt:variant>
        <vt:i4>0</vt:i4>
      </vt:variant>
      <vt:variant>
        <vt:i4>5</vt:i4>
      </vt:variant>
      <vt:variant>
        <vt:lpwstr>http://www.ltu.unsw.edu.au/</vt:lpwstr>
      </vt:variant>
      <vt:variant>
        <vt:lpwstr/>
      </vt:variant>
      <vt:variant>
        <vt:i4>4128854</vt:i4>
      </vt:variant>
      <vt:variant>
        <vt:i4>6</vt:i4>
      </vt:variant>
      <vt:variant>
        <vt:i4>0</vt:i4>
      </vt:variant>
      <vt:variant>
        <vt:i4>5</vt:i4>
      </vt:variant>
      <vt:variant>
        <vt:lpwstr>http://www.handbook.unsw.edu.au/2006/index.html</vt:lpwstr>
      </vt:variant>
      <vt:variant>
        <vt:lpwstr/>
      </vt:variant>
      <vt:variant>
        <vt:i4>4128854</vt:i4>
      </vt:variant>
      <vt:variant>
        <vt:i4>3</vt:i4>
      </vt:variant>
      <vt:variant>
        <vt:i4>0</vt:i4>
      </vt:variant>
      <vt:variant>
        <vt:i4>5</vt:i4>
      </vt:variant>
      <vt:variant>
        <vt:lpwstr>http://www.handbook.unsw.edu.au/2006/index.html</vt:lpwstr>
      </vt:variant>
      <vt:variant>
        <vt:lpwstr/>
      </vt:variant>
      <vt:variant>
        <vt:i4>4128854</vt:i4>
      </vt:variant>
      <vt:variant>
        <vt:i4>0</vt:i4>
      </vt:variant>
      <vt:variant>
        <vt:i4>0</vt:i4>
      </vt:variant>
      <vt:variant>
        <vt:i4>5</vt:i4>
      </vt:variant>
      <vt:variant>
        <vt:lpwstr>http://www.handbook.unsw.edu.au/2006/index.html</vt:lpwstr>
      </vt:variant>
      <vt:variant>
        <vt:lpwstr/>
      </vt:variant>
      <vt:variant>
        <vt:i4>1703989</vt:i4>
      </vt:variant>
      <vt:variant>
        <vt:i4>24</vt:i4>
      </vt:variant>
      <vt:variant>
        <vt:i4>0</vt:i4>
      </vt:variant>
      <vt:variant>
        <vt:i4>5</vt:i4>
      </vt:variant>
      <vt:variant>
        <vt:lpwstr>http://www.science.unsw.edu.au/guide/slatig/acadmisc.html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3997783</vt:i4>
      </vt:variant>
      <vt:variant>
        <vt:i4>15</vt:i4>
      </vt:variant>
      <vt:variant>
        <vt:i4>0</vt:i4>
      </vt:variant>
      <vt:variant>
        <vt:i4>5</vt:i4>
      </vt:variant>
      <vt:variant>
        <vt:lpwstr>http://www.handbook.unsw.edu.au/2014/index.html</vt:lpwstr>
      </vt:variant>
      <vt:variant>
        <vt:lpwstr/>
      </vt:variant>
      <vt:variant>
        <vt:i4>7405685</vt:i4>
      </vt:variant>
      <vt:variant>
        <vt:i4>12</vt:i4>
      </vt:variant>
      <vt:variant>
        <vt:i4>0</vt:i4>
      </vt:variant>
      <vt:variant>
        <vt:i4>5</vt:i4>
      </vt:variant>
      <vt:variant>
        <vt:lpwstr>http://www.ltu.unsw.edu.au/ref3-3-5_teaching_portfolio.cfm</vt:lpwstr>
      </vt:variant>
      <vt:variant>
        <vt:lpwstr>philosophy</vt:lpwstr>
      </vt:variant>
      <vt:variant>
        <vt:i4>6815814</vt:i4>
      </vt:variant>
      <vt:variant>
        <vt:i4>9</vt:i4>
      </vt:variant>
      <vt:variant>
        <vt:i4>0</vt:i4>
      </vt:variant>
      <vt:variant>
        <vt:i4>5</vt:i4>
      </vt:variant>
      <vt:variant>
        <vt:lpwstr>http://www.ltu.unsw.edu.au/ref4-2-1_outcomes.cfm</vt:lpwstr>
      </vt:variant>
      <vt:variant>
        <vt:lpwstr/>
      </vt:variant>
      <vt:variant>
        <vt:i4>2424909</vt:i4>
      </vt:variant>
      <vt:variant>
        <vt:i4>6</vt:i4>
      </vt:variant>
      <vt:variant>
        <vt:i4>0</vt:i4>
      </vt:variant>
      <vt:variant>
        <vt:i4>5</vt:i4>
      </vt:variant>
      <vt:variant>
        <vt:lpwstr>http://www.ltu.unsw.edu.au/</vt:lpwstr>
      </vt:variant>
      <vt:variant>
        <vt:lpwstr/>
      </vt:variant>
      <vt:variant>
        <vt:i4>3997783</vt:i4>
      </vt:variant>
      <vt:variant>
        <vt:i4>3</vt:i4>
      </vt:variant>
      <vt:variant>
        <vt:i4>0</vt:i4>
      </vt:variant>
      <vt:variant>
        <vt:i4>5</vt:i4>
      </vt:variant>
      <vt:variant>
        <vt:lpwstr>http://www.handbook.unsw.edu.au/2014/index.html</vt:lpwstr>
      </vt:variant>
      <vt:variant>
        <vt:lpwstr/>
      </vt:variant>
      <vt:variant>
        <vt:i4>3997783</vt:i4>
      </vt:variant>
      <vt:variant>
        <vt:i4>0</vt:i4>
      </vt:variant>
      <vt:variant>
        <vt:i4>0</vt:i4>
      </vt:variant>
      <vt:variant>
        <vt:i4>5</vt:i4>
      </vt:variant>
      <vt:variant>
        <vt:lpwstr>http://www.handbook.unsw.edu.au/2014/index.html</vt:lpwstr>
      </vt:variant>
      <vt:variant>
        <vt:lpwstr/>
      </vt:variant>
      <vt:variant>
        <vt:i4>3866714</vt:i4>
      </vt:variant>
      <vt:variant>
        <vt:i4>2049</vt:i4>
      </vt:variant>
      <vt:variant>
        <vt:i4>1025</vt:i4>
      </vt:variant>
      <vt:variant>
        <vt:i4>1</vt:i4>
      </vt:variant>
      <vt:variant>
        <vt:lpwstr>Crest_monogram_colour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hdalton</dc:creator>
  <cp:keywords/>
  <dc:description/>
  <cp:lastModifiedBy>Will Cornwell</cp:lastModifiedBy>
  <cp:revision>4</cp:revision>
  <cp:lastPrinted>2017-07-10T05:15:00Z</cp:lastPrinted>
  <dcterms:created xsi:type="dcterms:W3CDTF">2018-07-09T05:47:00Z</dcterms:created>
  <dcterms:modified xsi:type="dcterms:W3CDTF">2018-07-09T08:30:00Z</dcterms:modified>
</cp:coreProperties>
</file>