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BCFD4" w14:textId="2F71F0A6" w:rsidR="00C025A5" w:rsidRDefault="00FA4484">
      <w:pPr>
        <w:pStyle w:val="Title"/>
      </w:pPr>
      <w:r>
        <w:t xml:space="preserve"> </w:t>
      </w:r>
      <w:r w:rsidR="00A27B51">
        <w:t>AXIOMETRIC CALCULUS</w:t>
      </w:r>
    </w:p>
    <w:p w14:paraId="0820D95A" w14:textId="77777777" w:rsidR="00C025A5" w:rsidRDefault="00A27B51">
      <w:pPr>
        <w:spacing w:after="200"/>
        <w:jc w:val="center"/>
      </w:pPr>
      <w:r>
        <w:rPr>
          <w:i/>
          <w:iCs/>
        </w:rPr>
        <w:t>A Formal Notation System for Metacognitive Operations</w:t>
      </w:r>
    </w:p>
    <w:p w14:paraId="6F3F034C" w14:textId="77777777" w:rsidR="00C025A5" w:rsidRDefault="00A27B51">
      <w:pPr>
        <w:spacing w:after="400"/>
        <w:jc w:val="center"/>
      </w:pPr>
      <w:r>
        <w:t>Version 4.0: Complete Foundations with Causal Architecture</w:t>
      </w:r>
    </w:p>
    <w:p w14:paraId="5F6E5DE3" w14:textId="77777777" w:rsidR="00C025A5" w:rsidRDefault="00A27B51">
      <w:pPr>
        <w:spacing w:after="600"/>
        <w:jc w:val="center"/>
      </w:pPr>
      <w:r>
        <w:t>Built upon the Semantic Architecture for Metacognitive Habits</w:t>
      </w:r>
    </w:p>
    <w:p w14:paraId="2814C13B" w14:textId="77777777" w:rsidR="00C025A5" w:rsidRDefault="00A27B51">
      <w:r>
        <w:br w:type="page"/>
      </w:r>
    </w:p>
    <w:p w14:paraId="3F45C043" w14:textId="77777777" w:rsidR="00C025A5" w:rsidRDefault="00A27B51">
      <w:pPr>
        <w:pStyle w:val="Heading1"/>
      </w:pPr>
      <w:r>
        <w:lastRenderedPageBreak/>
        <w:t>PART I: GENESIS</w:t>
      </w:r>
    </w:p>
    <w:p w14:paraId="71ED9D48" w14:textId="77777777" w:rsidR="00C025A5" w:rsidRDefault="00A27B51">
      <w:pPr>
        <w:pStyle w:val="Heading2"/>
      </w:pPr>
      <w:r>
        <w:t>1.1 How This Document Emerged</w:t>
      </w:r>
    </w:p>
    <w:p w14:paraId="43B7D648" w14:textId="77777777" w:rsidR="00C025A5" w:rsidRDefault="00A27B51">
      <w:pPr>
        <w:spacing w:after="200"/>
      </w:pPr>
      <w:r>
        <w:t xml:space="preserve">This document did not begin as a formal system. It began as handwritten pages in a notebook—questions circling questions: Where am I? Where are you? Am </w:t>
      </w:r>
      <w:proofErr w:type="gramStart"/>
      <w:r>
        <w:t>I</w:t>
      </w:r>
      <w:proofErr w:type="gramEnd"/>
      <w:r>
        <w:t xml:space="preserve"> my body? Am </w:t>
      </w:r>
      <w:proofErr w:type="gramStart"/>
      <w:r>
        <w:t>I</w:t>
      </w:r>
      <w:proofErr w:type="gramEnd"/>
      <w:r>
        <w:t xml:space="preserve"> my fingernails? Does any of this matter?</w:t>
      </w:r>
    </w:p>
    <w:p w14:paraId="7EA45D32" w14:textId="77777777" w:rsidR="00C025A5" w:rsidRDefault="00A27B51">
      <w:pPr>
        <w:spacing w:after="200"/>
      </w:pPr>
      <w:r>
        <w:t>Those pages were omniperegrination—thought wandering without predetermined destination. Nebulae formed: clusters around identity, around language, around the observer and the observed. Then an axis emerged: We need a new language.</w:t>
      </w:r>
    </w:p>
    <w:p w14:paraId="02984D97" w14:textId="77777777" w:rsidR="00C025A5" w:rsidRDefault="00A27B51">
      <w:pPr>
        <w:spacing w:after="200"/>
      </w:pPr>
      <w:r>
        <w:t>This calculus is the constellation that formed around that axis. But the process of building it changed it. Every decision about notation raised new questions. Should the primitive be noema or schema? What does equality mean when nothing stays still? How do we encode time? And deeper still: why does awareness move through time at all?</w:t>
      </w:r>
    </w:p>
    <w:p w14:paraId="27E5483D" w14:textId="77777777" w:rsidR="00C025A5" w:rsidRDefault="00A27B51">
      <w:pPr>
        <w:spacing w:after="200"/>
      </w:pPr>
      <w:r>
        <w:t>The answers came through dialogue—through exologue crossing Thresholds, through noemata becoming noema-of-noemata, through the lossy transformation of communication. What you hold now is not what was thought. It is your interpretation of symbols that were themselves interpretations.</w:t>
      </w:r>
    </w:p>
    <w:p w14:paraId="22111059" w14:textId="77777777" w:rsidR="00C025A5" w:rsidRDefault="00A27B51">
      <w:pPr>
        <w:spacing w:after="200"/>
      </w:pPr>
      <w:r>
        <w:rPr>
          <w:b/>
          <w:bCs/>
        </w:rPr>
        <w:t xml:space="preserve">This matters. </w:t>
      </w:r>
      <w:r>
        <w:t>The calculus describes itself. It emerged through the processes it names. The meta-story is not separate from the content—it demonstrates the content.</w:t>
      </w:r>
    </w:p>
    <w:p w14:paraId="03ACFC0E" w14:textId="77777777" w:rsidR="00C025A5" w:rsidRDefault="00A27B51">
      <w:pPr>
        <w:pStyle w:val="Heading2"/>
      </w:pPr>
      <w:r>
        <w:t>1.2 The First Core Insight</w:t>
      </w:r>
    </w:p>
    <w:p w14:paraId="1E4E50C6" w14:textId="77777777" w:rsidR="00C025A5" w:rsidRDefault="00A27B51">
      <w:pPr>
        <w:spacing w:after="200"/>
      </w:pPr>
      <w:r>
        <w:t>Through the process of building this system, a central insight crystallized:</w:t>
      </w:r>
    </w:p>
    <w:p w14:paraId="3D7D6B6F" w14:textId="77777777" w:rsidR="00C025A5" w:rsidRDefault="00A27B51">
      <w:pPr>
        <w:spacing w:after="200"/>
        <w:ind w:left="720"/>
      </w:pPr>
      <w:r>
        <w:rPr>
          <w:b/>
          <w:bCs/>
          <w:i/>
          <w:iCs/>
        </w:rPr>
        <w:t>Paradoxes resolve through paradoxes.</w:t>
      </w:r>
    </w:p>
    <w:p w14:paraId="0F8F6150" w14:textId="77777777" w:rsidR="00C025A5" w:rsidRDefault="00A27B51">
      <w:pPr>
        <w:spacing w:after="200"/>
      </w:pPr>
      <w:r>
        <w:t>Classical logic seeks to eliminate paradox. This system requires it. The axioms are mutually constitutive—each one holds only because the others hold. Identity requires difference. Difference requires identity. The claim that A equals itself is tesseractically equivalent to the claim that A equals something else. Remove any piece and the system becomes undefined.</w:t>
      </w:r>
    </w:p>
    <w:p w14:paraId="0A94E154" w14:textId="77777777" w:rsidR="00C025A5" w:rsidRDefault="00A27B51">
      <w:pPr>
        <w:spacing w:after="200"/>
      </w:pPr>
      <w:r>
        <w:t xml:space="preserve">This is not </w:t>
      </w:r>
      <w:proofErr w:type="gramStart"/>
      <w:r>
        <w:t>circularity</w:t>
      </w:r>
      <w:proofErr w:type="gramEnd"/>
      <w:r>
        <w:t xml:space="preserve"> in the vicious sense. It is coherence—truth as mutual support rather than correspondence to external reality. There is no external reality to correspond to. There is only what is held within Endospheres, what crosses Thresholds, what traces through the Noemagraph.</w:t>
      </w:r>
    </w:p>
    <w:p w14:paraId="0C950DE3" w14:textId="77777777" w:rsidR="00C025A5" w:rsidRDefault="00A27B51">
      <w:pPr>
        <w:pStyle w:val="Heading2"/>
      </w:pPr>
      <w:r>
        <w:t>1.3 The Second Core Insight</w:t>
      </w:r>
    </w:p>
    <w:p w14:paraId="4D42840C" w14:textId="77777777" w:rsidR="00C025A5" w:rsidRDefault="00A27B51">
      <w:pPr>
        <w:spacing w:after="200"/>
      </w:pPr>
      <w:r>
        <w:t>A separate investigation—into instinct, into gravity, into the nature of life itself—produced a second insight that completes the first:</w:t>
      </w:r>
    </w:p>
    <w:p w14:paraId="0BD09E3F" w14:textId="77777777" w:rsidR="00C025A5" w:rsidRDefault="00A27B51">
      <w:pPr>
        <w:spacing w:after="200"/>
        <w:ind w:left="720"/>
      </w:pPr>
      <w:r>
        <w:rPr>
          <w:b/>
          <w:bCs/>
          <w:i/>
          <w:iCs/>
        </w:rPr>
        <w:t>Awareness moves because instinct compels it.</w:t>
      </w:r>
    </w:p>
    <w:p w14:paraId="5D53A137" w14:textId="77777777" w:rsidR="00C025A5" w:rsidRDefault="00A27B51">
      <w:pPr>
        <w:spacing w:after="200"/>
      </w:pPr>
      <w:r>
        <w:t>The temporal architecture of this system describes moment-slices and awareness-traces. But description is not explanation. Why does awareness traverse the structure of time rather than simply being the whole structure at once? The answer lies beneath noema, in the causal substrate that produces cognitive movement.</w:t>
      </w:r>
    </w:p>
    <w:p w14:paraId="6C5C9C03" w14:textId="77777777" w:rsidR="00C025A5" w:rsidRDefault="00A27B51">
      <w:pPr>
        <w:spacing w:after="200"/>
      </w:pPr>
      <w:r>
        <w:lastRenderedPageBreak/>
        <w:t>Gravity is the fundamental relational force. Instinct is gravity applied to structure. Change is instinct realized. Memory is the marker of change. Thought is instinct combined with memory. Consciousness is thought reflecting on itself. And metacognition—the five habits this system formalizes—is consciousness operating on noema.</w:t>
      </w:r>
    </w:p>
    <w:p w14:paraId="37DA018C" w14:textId="77777777" w:rsidR="00C025A5" w:rsidRDefault="00A27B51">
      <w:pPr>
        <w:spacing w:after="200"/>
      </w:pPr>
      <w:r>
        <w:t>This causal chain, from fundamental force to metacognitive habit, is woven throughout this document. It answers the question the first version could not: why does the system move at all?</w:t>
      </w:r>
    </w:p>
    <w:p w14:paraId="417A2569" w14:textId="77777777" w:rsidR="00C025A5" w:rsidRDefault="00A27B51">
      <w:r>
        <w:br w:type="page"/>
      </w:r>
    </w:p>
    <w:p w14:paraId="05FA06EA" w14:textId="77777777" w:rsidR="00C025A5" w:rsidRDefault="00A27B51">
      <w:pPr>
        <w:pStyle w:val="Heading1"/>
      </w:pPr>
      <w:r>
        <w:lastRenderedPageBreak/>
        <w:t>PART II: PRIMITIVES</w:t>
      </w:r>
    </w:p>
    <w:p w14:paraId="63E7E359" w14:textId="77777777" w:rsidR="00C025A5" w:rsidRDefault="00A27B51">
      <w:pPr>
        <w:pStyle w:val="Heading2"/>
      </w:pPr>
      <w:r>
        <w:t>2.1 The Fundamental Substance: Noema</w:t>
      </w:r>
    </w:p>
    <w:p w14:paraId="5209AAD7" w14:textId="77777777" w:rsidR="00C025A5" w:rsidRDefault="00A27B51">
      <w:pPr>
        <w:spacing w:after="200"/>
      </w:pPr>
      <w:r>
        <w:t>Every formal system requires a primitive—an undefined term from which all else derives. In this system, the primitive is noema (ν).</w:t>
      </w:r>
    </w:p>
    <w:p w14:paraId="57EBEE51" w14:textId="77777777" w:rsidR="00C025A5" w:rsidRDefault="00A27B51">
      <w:pPr>
        <w:spacing w:after="200"/>
      </w:pPr>
      <w:r>
        <w:rPr>
          <w:b/>
          <w:bCs/>
        </w:rPr>
        <w:t xml:space="preserve">P₀ (Substance): </w:t>
      </w:r>
      <w:r>
        <w:t>All cognitive content is noema.</w:t>
      </w:r>
    </w:p>
    <w:p w14:paraId="11228F11" w14:textId="77777777" w:rsidR="00C025A5" w:rsidRDefault="00A27B51">
      <w:pPr>
        <w:spacing w:after="200"/>
      </w:pPr>
      <w:r>
        <w:rPr>
          <w:b/>
          <w:bCs/>
        </w:rPr>
        <w:t xml:space="preserve">Definition: </w:t>
      </w:r>
      <w:r>
        <w:t>Noema (ν) is the fluid, recursive, tesseractic unit of meaning. It cannot be created or destroyed—only transformed. It is invariant (singular = plural). A noema can be as simple as '2+2=4,' as complex as 'the summer I almost drowned,' as abstract as 'trust,' or as experiential as 'the feeling of that conversation.'</w:t>
      </w:r>
    </w:p>
    <w:p w14:paraId="75D73964" w14:textId="77777777" w:rsidR="00C025A5" w:rsidRDefault="00A27B51">
      <w:pPr>
        <w:spacing w:after="200"/>
      </w:pPr>
      <w:r>
        <w:rPr>
          <w:b/>
          <w:bCs/>
        </w:rPr>
        <w:t xml:space="preserve">Why noema and not schema? </w:t>
      </w:r>
      <w:r>
        <w:t>Schema (σ) is noema that has been metacognitively accepted as true. But acceptance presupposes something to accept. Noema is ontologically prior. All σ are ν, but not all ν are σ.</w:t>
      </w:r>
    </w:p>
    <w:p w14:paraId="5CC1B6B3" w14:textId="77777777" w:rsidR="00C025A5" w:rsidRDefault="00A27B51">
      <w:pPr>
        <w:pStyle w:val="Heading2"/>
      </w:pPr>
      <w:r>
        <w:t>2.2 The Cartesian Anchor: Cogito</w:t>
      </w:r>
    </w:p>
    <w:p w14:paraId="0E8AD728" w14:textId="77777777" w:rsidR="00C025A5" w:rsidRDefault="00A27B51">
      <w:pPr>
        <w:spacing w:after="200"/>
      </w:pPr>
      <w:r>
        <w:t xml:space="preserve">Noema </w:t>
      </w:r>
      <w:proofErr w:type="gramStart"/>
      <w:r>
        <w:t>are</w:t>
      </w:r>
      <w:proofErr w:type="gramEnd"/>
      <w:r>
        <w:t xml:space="preserve"> 'not real' in the sense that they have no external verification, no stable referent, no view from nowhere. A =* A precisely because A is not real in the classical sense.</w:t>
      </w:r>
    </w:p>
    <w:p w14:paraId="7F6CE31B" w14:textId="77777777" w:rsidR="00C025A5" w:rsidRDefault="00A27B51">
      <w:pPr>
        <w:spacing w:after="200"/>
      </w:pPr>
      <w:r>
        <w:rPr>
          <w:b/>
          <w:bCs/>
        </w:rPr>
        <w:t xml:space="preserve">But. </w:t>
      </w:r>
      <w:r>
        <w:t>Noema includes the cogito. 'I think, therefore I am' is itself a noema—and it is the one noema whose existence cannot be doubted from within. The act of doubting it proves it.</w:t>
      </w:r>
    </w:p>
    <w:p w14:paraId="0F519140" w14:textId="77777777" w:rsidR="00C025A5" w:rsidRDefault="00A27B51">
      <w:pPr>
        <w:spacing w:after="200"/>
      </w:pPr>
      <w:r>
        <w:rPr>
          <w:b/>
          <w:bCs/>
        </w:rPr>
        <w:t xml:space="preserve">P₁ (Cogito): </w:t>
      </w:r>
      <w:r>
        <w:t>∃E such that E cannot doubt E.</w:t>
      </w:r>
    </w:p>
    <w:p w14:paraId="473E0344" w14:textId="77777777" w:rsidR="00C025A5" w:rsidRDefault="00A27B51">
      <w:pPr>
        <w:spacing w:after="200"/>
      </w:pPr>
      <w:r>
        <w:t>The Endosphere (E) is the Cartesian anchor. It is the self—the 'who' behind all cognition. Its existence is proven by the attempt to deny it. This is the one piece of solid ground in a system of fluid paradoxes.</w:t>
      </w:r>
    </w:p>
    <w:p w14:paraId="31101854" w14:textId="77777777" w:rsidR="00C025A5" w:rsidRDefault="00A27B51">
      <w:pPr>
        <w:spacing w:after="200"/>
      </w:pPr>
      <w:r>
        <w:rPr>
          <w:b/>
          <w:bCs/>
        </w:rPr>
        <w:t xml:space="preserve">The paradox holds: </w:t>
      </w:r>
      <w:r>
        <w:t xml:space="preserve">Noema are both </w:t>
      </w:r>
      <w:proofErr w:type="gramStart"/>
      <w:r>
        <w:t>not-real</w:t>
      </w:r>
      <w:proofErr w:type="gramEnd"/>
      <w:r>
        <w:t xml:space="preserve"> (no external verification, tesseractic equality) AND real (the cogito proves existence). This is not a contradiction to resolve—it is the structure of cognitive reality.</w:t>
      </w:r>
    </w:p>
    <w:p w14:paraId="51821313" w14:textId="77777777" w:rsidR="00C025A5" w:rsidRDefault="00A27B51">
      <w:pPr>
        <w:pStyle w:val="Heading2"/>
      </w:pPr>
      <w:r>
        <w:t>2.3 The Source of Truth: Schema</w:t>
      </w:r>
    </w:p>
    <w:p w14:paraId="0622A176" w14:textId="77777777" w:rsidR="00C025A5" w:rsidRDefault="00A27B51">
      <w:pPr>
        <w:spacing w:after="200"/>
      </w:pPr>
      <w:r>
        <w:t xml:space="preserve">If noema is </w:t>
      </w:r>
      <w:proofErr w:type="gramStart"/>
      <w:r>
        <w:t>the</w:t>
      </w:r>
      <w:proofErr w:type="gramEnd"/>
      <w:r>
        <w:t xml:space="preserve"> substance, what is the source of truth? What makes something 'true' rather than merely present?</w:t>
      </w:r>
    </w:p>
    <w:p w14:paraId="7998F25F" w14:textId="77777777" w:rsidR="00C025A5" w:rsidRDefault="00A27B51">
      <w:pPr>
        <w:spacing w:after="200"/>
      </w:pPr>
      <w:r>
        <w:rPr>
          <w:b/>
          <w:bCs/>
        </w:rPr>
        <w:t xml:space="preserve">P₂ (Truth): </w:t>
      </w:r>
      <w:r>
        <w:t>σ ≝ ν held-as-true in E through cogniscence.</w:t>
      </w:r>
    </w:p>
    <w:p w14:paraId="7B9723CA" w14:textId="77777777" w:rsidR="00C025A5" w:rsidRDefault="00A27B51">
      <w:pPr>
        <w:spacing w:after="200"/>
      </w:pPr>
      <w:r>
        <w:t>Schema (σ) is the source of truth. Not external correspondence, not universal validity, but what you have cognisced as true within your Endosphere. This is the only truth available. There is no view from nowhere.</w:t>
      </w:r>
    </w:p>
    <w:p w14:paraId="7044F132" w14:textId="77777777" w:rsidR="00C025A5" w:rsidRDefault="00A27B51">
      <w:pPr>
        <w:spacing w:after="200"/>
      </w:pPr>
      <w:r>
        <w:rPr>
          <w:b/>
          <w:bCs/>
        </w:rPr>
        <w:t xml:space="preserve">The relationship: </w:t>
      </w:r>
      <w:r>
        <w:t>ν is the substance (what everything is made of). σ is the truth-bearer (what makes claims valid). E is the anchor (what cannot be doubted). Together: σ = ν held in E.</w:t>
      </w:r>
    </w:p>
    <w:p w14:paraId="1FE5EBE6" w14:textId="77777777" w:rsidR="00C025A5" w:rsidRDefault="00A27B51">
      <w:pPr>
        <w:pStyle w:val="Heading2"/>
      </w:pPr>
      <w:r>
        <w:t>2.4 The Perifield Rule</w:t>
      </w:r>
    </w:p>
    <w:p w14:paraId="52979D36" w14:textId="77777777" w:rsidR="00C025A5" w:rsidRDefault="00A27B51">
      <w:pPr>
        <w:spacing w:after="200"/>
      </w:pPr>
      <w:r>
        <w:rPr>
          <w:b/>
          <w:bCs/>
        </w:rPr>
        <w:t xml:space="preserve">P₃ (Perifield): </w:t>
      </w:r>
      <w:r>
        <w:t>∀ν ∈ P, ν is cognisced.</w:t>
      </w:r>
    </w:p>
    <w:p w14:paraId="1D770579" w14:textId="77777777" w:rsidR="00C025A5" w:rsidRDefault="00A27B51">
      <w:pPr>
        <w:spacing w:after="200"/>
      </w:pPr>
      <w:r>
        <w:lastRenderedPageBreak/>
        <w:t xml:space="preserve">Any noema in the Perifield (P) is already cognisced. This is definitional—it's what makes P different from E. The Endosphere contains dormant noema (passive, unattended). The Perifield is where metacognitive work happens, where noema </w:t>
      </w:r>
      <w:proofErr w:type="gramStart"/>
      <w:r>
        <w:t>have</w:t>
      </w:r>
      <w:proofErr w:type="gramEnd"/>
      <w:r>
        <w:t xml:space="preserve"> been intentionally pulled through the Outer Lens for examination. If it's in P, you're already aware of it.</w:t>
      </w:r>
    </w:p>
    <w:p w14:paraId="7A19B929" w14:textId="77777777" w:rsidR="00C025A5" w:rsidRDefault="00A27B51">
      <w:pPr>
        <w:pStyle w:val="Heading2"/>
      </w:pPr>
      <w:r>
        <w:t>2.5 The Causal Substrate: Gravity and Instinct</w:t>
      </w:r>
    </w:p>
    <w:p w14:paraId="47E161AA" w14:textId="77777777" w:rsidR="00C025A5" w:rsidRDefault="00A27B51">
      <w:pPr>
        <w:spacing w:after="200"/>
      </w:pPr>
      <w:r>
        <w:t>The primitives above describe cognitive architecture. But architecture does not explain movement. Why does anything happen? Why does awareness traverse moment-slices rather than remain static?</w:t>
      </w:r>
    </w:p>
    <w:p w14:paraId="2C6C95B2" w14:textId="77777777" w:rsidR="00C025A5" w:rsidRDefault="00A27B51">
      <w:pPr>
        <w:spacing w:after="200"/>
      </w:pPr>
      <w:r>
        <w:t>The answer lies in two primitives that exist beneath noema—not as more fundamental substances, but as the forces that cause noematic structure to be traversed.</w:t>
      </w:r>
    </w:p>
    <w:p w14:paraId="5CB78675" w14:textId="77777777" w:rsidR="00C025A5" w:rsidRDefault="00A27B51">
      <w:pPr>
        <w:spacing w:after="200"/>
      </w:pPr>
      <w:r>
        <w:rPr>
          <w:b/>
          <w:bCs/>
        </w:rPr>
        <w:t xml:space="preserve">P₄ (Gravity): </w:t>
      </w:r>
      <w:r>
        <w:t>g is the fundamental relational force. It is why mass relates to mass across distance, why anything connects to anything else.</w:t>
      </w:r>
    </w:p>
    <w:p w14:paraId="07AE2A92" w14:textId="77777777" w:rsidR="00C025A5" w:rsidRDefault="00A27B51">
      <w:pPr>
        <w:spacing w:after="200"/>
      </w:pPr>
      <w:r>
        <w:rPr>
          <w:b/>
          <w:bCs/>
        </w:rPr>
        <w:t xml:space="preserve">P₅ (Instinct): </w:t>
      </w:r>
      <w:r>
        <w:t>i ≝ g applied to ν. Instinct is the reason for movement between moments. It is action that follows necessarily from prior configuration.</w:t>
      </w:r>
    </w:p>
    <w:p w14:paraId="3FA3E460" w14:textId="77777777" w:rsidR="00C025A5" w:rsidRDefault="00A27B51">
      <w:pPr>
        <w:spacing w:after="200"/>
      </w:pPr>
      <w:r>
        <w:t xml:space="preserve">Gravity causes relation. Instinct causes movement. Without these, the temporal architecture would exist as </w:t>
      </w:r>
      <w:proofErr w:type="gramStart"/>
      <w:r>
        <w:t>static structure—a</w:t>
      </w:r>
      <w:proofErr w:type="gramEnd"/>
      <w:r>
        <w:t xml:space="preserve"> loaf of bread with no one eating it. Instinct is what makes awareness trace through the loaf.</w:t>
      </w:r>
    </w:p>
    <w:p w14:paraId="0D7D1FB4" w14:textId="77777777" w:rsidR="00C025A5" w:rsidRDefault="00A27B51">
      <w:pPr>
        <w:pStyle w:val="Heading2"/>
      </w:pPr>
      <w:r>
        <w:t>2.6 The Cognitive Ladder: From Instinct to Consciousness</w:t>
      </w:r>
    </w:p>
    <w:p w14:paraId="1435F44A" w14:textId="77777777" w:rsidR="00C025A5" w:rsidRDefault="00A27B51">
      <w:pPr>
        <w:spacing w:after="200"/>
      </w:pPr>
      <w:r>
        <w:t>Between raw instinct and full metacognition lies a hierarchy of cognitive capacities. Each level requires the ones below it.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5"/>
        <w:gridCol w:w="1773"/>
        <w:gridCol w:w="6266"/>
      </w:tblGrid>
      <w:tr w:rsidR="00C025A5" w14:paraId="15B117B7" w14:textId="77777777">
        <w:tblPrEx>
          <w:tblCellMar>
            <w:top w:w="0" w:type="dxa"/>
            <w:bottom w:w="0" w:type="dxa"/>
          </w:tblCellMar>
        </w:tblPrEx>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E8E8E8"/>
          </w:tcPr>
          <w:p w14:paraId="74E981B0" w14:textId="77777777" w:rsidR="00C025A5" w:rsidRDefault="00A27B51">
            <w:r>
              <w:rPr>
                <w:b/>
                <w:bCs/>
                <w:sz w:val="22"/>
                <w:szCs w:val="22"/>
              </w:rPr>
              <w:t>Symbol</w:t>
            </w:r>
          </w:p>
        </w:tc>
        <w:tc>
          <w:tcPr>
            <w:tcW w:w="1800" w:type="dxa"/>
            <w:tcBorders>
              <w:top w:val="single" w:sz="1" w:space="0" w:color="CCCCCC"/>
              <w:left w:val="single" w:sz="1" w:space="0" w:color="CCCCCC"/>
              <w:bottom w:val="single" w:sz="1" w:space="0" w:color="CCCCCC"/>
              <w:right w:val="single" w:sz="1" w:space="0" w:color="CCCCCC"/>
            </w:tcBorders>
            <w:shd w:val="clear" w:color="auto" w:fill="E8E8E8"/>
          </w:tcPr>
          <w:p w14:paraId="3D212FBA" w14:textId="77777777" w:rsidR="00C025A5" w:rsidRDefault="00A27B51">
            <w:r>
              <w:rPr>
                <w:b/>
                <w:bCs/>
                <w:sz w:val="22"/>
                <w:szCs w:val="22"/>
              </w:rPr>
              <w:t>Name</w:t>
            </w:r>
          </w:p>
        </w:tc>
        <w:tc>
          <w:tcPr>
            <w:tcW w:w="6560" w:type="dxa"/>
            <w:tcBorders>
              <w:top w:val="single" w:sz="1" w:space="0" w:color="CCCCCC"/>
              <w:left w:val="single" w:sz="1" w:space="0" w:color="CCCCCC"/>
              <w:bottom w:val="single" w:sz="1" w:space="0" w:color="CCCCCC"/>
              <w:right w:val="single" w:sz="1" w:space="0" w:color="CCCCCC"/>
            </w:tcBorders>
            <w:shd w:val="clear" w:color="auto" w:fill="E8E8E8"/>
          </w:tcPr>
          <w:p w14:paraId="3D30D6E6" w14:textId="77777777" w:rsidR="00C025A5" w:rsidRDefault="00A27B51">
            <w:r>
              <w:rPr>
                <w:b/>
                <w:bCs/>
                <w:sz w:val="22"/>
                <w:szCs w:val="22"/>
              </w:rPr>
              <w:t>Definition</w:t>
            </w:r>
          </w:p>
        </w:tc>
      </w:tr>
      <w:tr w:rsidR="00C025A5" w14:paraId="09F0E51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Pr>
          <w:p w14:paraId="45E77902" w14:textId="77777777" w:rsidR="00C025A5" w:rsidRDefault="00A27B51">
            <w:r>
              <w:rPr>
                <w:sz w:val="22"/>
                <w:szCs w:val="22"/>
              </w:rPr>
              <w:t>M</w:t>
            </w:r>
          </w:p>
        </w:tc>
        <w:tc>
          <w:tcPr>
            <w:tcW w:w="1800" w:type="dxa"/>
            <w:tcBorders>
              <w:top w:val="single" w:sz="1" w:space="0" w:color="CCCCCC"/>
              <w:left w:val="single" w:sz="1" w:space="0" w:color="CCCCCC"/>
              <w:bottom w:val="single" w:sz="1" w:space="0" w:color="CCCCCC"/>
              <w:right w:val="single" w:sz="1" w:space="0" w:color="CCCCCC"/>
            </w:tcBorders>
          </w:tcPr>
          <w:p w14:paraId="5C1A1E09" w14:textId="77777777" w:rsidR="00C025A5" w:rsidRDefault="00A27B51">
            <w:r>
              <w:rPr>
                <w:sz w:val="22"/>
                <w:szCs w:val="22"/>
              </w:rPr>
              <w:t>Memory</w:t>
            </w:r>
          </w:p>
        </w:tc>
        <w:tc>
          <w:tcPr>
            <w:tcW w:w="6560" w:type="dxa"/>
            <w:tcBorders>
              <w:top w:val="single" w:sz="1" w:space="0" w:color="CCCCCC"/>
              <w:left w:val="single" w:sz="1" w:space="0" w:color="CCCCCC"/>
              <w:bottom w:val="single" w:sz="1" w:space="0" w:color="CCCCCC"/>
              <w:right w:val="single" w:sz="1" w:space="0" w:color="CCCCCC"/>
            </w:tcBorders>
          </w:tcPr>
          <w:p w14:paraId="70FF3714" w14:textId="77777777" w:rsidR="00C025A5" w:rsidRDefault="00A27B51">
            <w:r>
              <w:rPr>
                <w:sz w:val="22"/>
                <w:szCs w:val="22"/>
              </w:rPr>
              <w:t>Physical marker of change. Exists in non-life (craters) and life (DNA). M → Δ (memory implies change occurred).</w:t>
            </w:r>
          </w:p>
        </w:tc>
      </w:tr>
      <w:tr w:rsidR="00C025A5" w14:paraId="2365AEA7"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Pr>
          <w:p w14:paraId="79926445" w14:textId="77777777" w:rsidR="00C025A5" w:rsidRDefault="00A27B51">
            <w:r>
              <w:rPr>
                <w:sz w:val="22"/>
                <w:szCs w:val="22"/>
              </w:rPr>
              <w:t>P</w:t>
            </w:r>
          </w:p>
        </w:tc>
        <w:tc>
          <w:tcPr>
            <w:tcW w:w="1800" w:type="dxa"/>
            <w:tcBorders>
              <w:top w:val="single" w:sz="1" w:space="0" w:color="CCCCCC"/>
              <w:left w:val="single" w:sz="1" w:space="0" w:color="CCCCCC"/>
              <w:bottom w:val="single" w:sz="1" w:space="0" w:color="CCCCCC"/>
              <w:right w:val="single" w:sz="1" w:space="0" w:color="CCCCCC"/>
            </w:tcBorders>
          </w:tcPr>
          <w:p w14:paraId="001DAA00" w14:textId="77777777" w:rsidR="00C025A5" w:rsidRDefault="00A27B51">
            <w:r>
              <w:rPr>
                <w:sz w:val="22"/>
                <w:szCs w:val="22"/>
              </w:rPr>
              <w:t>Perception</w:t>
            </w:r>
          </w:p>
        </w:tc>
        <w:tc>
          <w:tcPr>
            <w:tcW w:w="6560" w:type="dxa"/>
            <w:tcBorders>
              <w:top w:val="single" w:sz="1" w:space="0" w:color="CCCCCC"/>
              <w:left w:val="single" w:sz="1" w:space="0" w:color="CCCCCC"/>
              <w:bottom w:val="single" w:sz="1" w:space="0" w:color="CCCCCC"/>
              <w:right w:val="single" w:sz="1" w:space="0" w:color="CCCCCC"/>
            </w:tcBorders>
          </w:tcPr>
          <w:p w14:paraId="0D0F6A17" w14:textId="77777777" w:rsidR="00C025A5" w:rsidRDefault="00A27B51">
            <w:r>
              <w:rPr>
                <w:sz w:val="22"/>
                <w:szCs w:val="22"/>
              </w:rPr>
              <w:t>Sensory interface. The channel through which ν enters awareness. Required for life.</w:t>
            </w:r>
          </w:p>
        </w:tc>
      </w:tr>
      <w:tr w:rsidR="00C025A5" w14:paraId="5BC0FF4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Pr>
          <w:p w14:paraId="0EEA0AAA" w14:textId="77777777" w:rsidR="00C025A5" w:rsidRDefault="00A27B51">
            <w:r>
              <w:rPr>
                <w:sz w:val="22"/>
                <w:szCs w:val="22"/>
              </w:rPr>
              <w:t>θ</w:t>
            </w:r>
          </w:p>
        </w:tc>
        <w:tc>
          <w:tcPr>
            <w:tcW w:w="1800" w:type="dxa"/>
            <w:tcBorders>
              <w:top w:val="single" w:sz="1" w:space="0" w:color="CCCCCC"/>
              <w:left w:val="single" w:sz="1" w:space="0" w:color="CCCCCC"/>
              <w:bottom w:val="single" w:sz="1" w:space="0" w:color="CCCCCC"/>
              <w:right w:val="single" w:sz="1" w:space="0" w:color="CCCCCC"/>
            </w:tcBorders>
          </w:tcPr>
          <w:p w14:paraId="43A7C35C" w14:textId="77777777" w:rsidR="00C025A5" w:rsidRDefault="00A27B51">
            <w:r>
              <w:rPr>
                <w:sz w:val="22"/>
                <w:szCs w:val="22"/>
              </w:rPr>
              <w:t>Thought</w:t>
            </w:r>
          </w:p>
        </w:tc>
        <w:tc>
          <w:tcPr>
            <w:tcW w:w="6560" w:type="dxa"/>
            <w:tcBorders>
              <w:top w:val="single" w:sz="1" w:space="0" w:color="CCCCCC"/>
              <w:left w:val="single" w:sz="1" w:space="0" w:color="CCCCCC"/>
              <w:bottom w:val="single" w:sz="1" w:space="0" w:color="CCCCCC"/>
              <w:right w:val="single" w:sz="1" w:space="0" w:color="CCCCCC"/>
            </w:tcBorders>
          </w:tcPr>
          <w:p w14:paraId="15FE66F8" w14:textId="77777777" w:rsidR="00C025A5" w:rsidRDefault="00A27B51">
            <w:r>
              <w:rPr>
                <w:sz w:val="22"/>
                <w:szCs w:val="22"/>
              </w:rPr>
              <w:t>Semi-intentional collection of instincts enabling memory. θ ≝ i ∧ M. Allows perception through senses. Present in all life.</w:t>
            </w:r>
          </w:p>
        </w:tc>
      </w:tr>
      <w:tr w:rsidR="00C025A5" w14:paraId="6219A0F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Pr>
          <w:p w14:paraId="160E0FB3" w14:textId="77777777" w:rsidR="00C025A5" w:rsidRDefault="00A27B51">
            <w:r>
              <w:rPr>
                <w:sz w:val="22"/>
                <w:szCs w:val="22"/>
              </w:rPr>
              <w:t>Em</w:t>
            </w:r>
          </w:p>
        </w:tc>
        <w:tc>
          <w:tcPr>
            <w:tcW w:w="1800" w:type="dxa"/>
            <w:tcBorders>
              <w:top w:val="single" w:sz="1" w:space="0" w:color="CCCCCC"/>
              <w:left w:val="single" w:sz="1" w:space="0" w:color="CCCCCC"/>
              <w:bottom w:val="single" w:sz="1" w:space="0" w:color="CCCCCC"/>
              <w:right w:val="single" w:sz="1" w:space="0" w:color="CCCCCC"/>
            </w:tcBorders>
          </w:tcPr>
          <w:p w14:paraId="347D15C1" w14:textId="77777777" w:rsidR="00C025A5" w:rsidRDefault="00A27B51">
            <w:r>
              <w:rPr>
                <w:sz w:val="22"/>
                <w:szCs w:val="22"/>
              </w:rPr>
              <w:t>Emotion</w:t>
            </w:r>
          </w:p>
        </w:tc>
        <w:tc>
          <w:tcPr>
            <w:tcW w:w="6560" w:type="dxa"/>
            <w:tcBorders>
              <w:top w:val="single" w:sz="1" w:space="0" w:color="CCCCCC"/>
              <w:left w:val="single" w:sz="1" w:space="0" w:color="CCCCCC"/>
              <w:bottom w:val="single" w:sz="1" w:space="0" w:color="CCCCCC"/>
              <w:right w:val="single" w:sz="1" w:space="0" w:color="CCCCCC"/>
            </w:tcBorders>
          </w:tcPr>
          <w:p w14:paraId="3DB84AC8" w14:textId="77777777" w:rsidR="00C025A5" w:rsidRDefault="00A27B51">
            <w:proofErr w:type="gramStart"/>
            <w:r>
              <w:rPr>
                <w:sz w:val="22"/>
                <w:szCs w:val="22"/>
              </w:rPr>
              <w:t>Experiential</w:t>
            </w:r>
            <w:proofErr w:type="gramEnd"/>
            <w:r>
              <w:rPr>
                <w:sz w:val="22"/>
                <w:szCs w:val="22"/>
              </w:rPr>
              <w:t xml:space="preserve"> </w:t>
            </w:r>
            <w:proofErr w:type="gramStart"/>
            <w:r>
              <w:rPr>
                <w:sz w:val="22"/>
                <w:szCs w:val="22"/>
              </w:rPr>
              <w:t>coloring of thought</w:t>
            </w:r>
            <w:proofErr w:type="gramEnd"/>
            <w:r>
              <w:rPr>
                <w:sz w:val="22"/>
                <w:szCs w:val="22"/>
              </w:rPr>
              <w:t xml:space="preserve">. Em → θ but </w:t>
            </w:r>
            <w:proofErr w:type="gramStart"/>
            <w:r>
              <w:rPr>
                <w:sz w:val="22"/>
                <w:szCs w:val="22"/>
              </w:rPr>
              <w:t>¬(</w:t>
            </w:r>
            <w:proofErr w:type="gramEnd"/>
            <w:r>
              <w:rPr>
                <w:sz w:val="22"/>
                <w:szCs w:val="22"/>
              </w:rPr>
              <w:t>Em → κ). Embedded in thought, not consciousness.</w:t>
            </w:r>
          </w:p>
        </w:tc>
      </w:tr>
      <w:tr w:rsidR="00C025A5" w14:paraId="0454301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Pr>
          <w:p w14:paraId="0C3FFF91" w14:textId="77777777" w:rsidR="00C025A5" w:rsidRDefault="00A27B51">
            <w:r>
              <w:rPr>
                <w:sz w:val="22"/>
                <w:szCs w:val="22"/>
              </w:rPr>
              <w:t>κ</w:t>
            </w:r>
          </w:p>
        </w:tc>
        <w:tc>
          <w:tcPr>
            <w:tcW w:w="1800" w:type="dxa"/>
            <w:tcBorders>
              <w:top w:val="single" w:sz="1" w:space="0" w:color="CCCCCC"/>
              <w:left w:val="single" w:sz="1" w:space="0" w:color="CCCCCC"/>
              <w:bottom w:val="single" w:sz="1" w:space="0" w:color="CCCCCC"/>
              <w:right w:val="single" w:sz="1" w:space="0" w:color="CCCCCC"/>
            </w:tcBorders>
          </w:tcPr>
          <w:p w14:paraId="0E3C1221" w14:textId="77777777" w:rsidR="00C025A5" w:rsidRDefault="00A27B51">
            <w:r>
              <w:rPr>
                <w:sz w:val="22"/>
                <w:szCs w:val="22"/>
              </w:rPr>
              <w:t>Consciousness</w:t>
            </w:r>
          </w:p>
        </w:tc>
        <w:tc>
          <w:tcPr>
            <w:tcW w:w="6560" w:type="dxa"/>
            <w:tcBorders>
              <w:top w:val="single" w:sz="1" w:space="0" w:color="CCCCCC"/>
              <w:left w:val="single" w:sz="1" w:space="0" w:color="CCCCCC"/>
              <w:bottom w:val="single" w:sz="1" w:space="0" w:color="CCCCCC"/>
              <w:right w:val="single" w:sz="1" w:space="0" w:color="CCCCCC"/>
            </w:tcBorders>
          </w:tcPr>
          <w:p w14:paraId="31903529" w14:textId="77777777" w:rsidR="00C025A5" w:rsidRDefault="00A27B51">
            <w:r>
              <w:rPr>
                <w:sz w:val="22"/>
                <w:szCs w:val="22"/>
              </w:rPr>
              <w:t>Intentional decision-making. κ ≝ θ ∧ endo(θ). The capacity to choose rather than merely react.</w:t>
            </w:r>
          </w:p>
        </w:tc>
      </w:tr>
    </w:tbl>
    <w:p w14:paraId="2CC51C00" w14:textId="77777777" w:rsidR="00C025A5" w:rsidRDefault="00C025A5">
      <w:pPr>
        <w:spacing w:after="100"/>
      </w:pPr>
    </w:p>
    <w:p w14:paraId="20CFF056" w14:textId="77777777" w:rsidR="00C025A5" w:rsidRDefault="00A27B51">
      <w:pPr>
        <w:spacing w:after="200"/>
      </w:pPr>
      <w:r>
        <w:rPr>
          <w:b/>
          <w:bCs/>
        </w:rPr>
        <w:t xml:space="preserve">The crucial distinction: </w:t>
      </w:r>
      <w:r>
        <w:t xml:space="preserve">Thought (θ) is not consciousness (κ). A venus fly trap has thought—it 'knows' to snap based on accumulated instinct and memory. An elephant has </w:t>
      </w:r>
      <w:proofErr w:type="gramStart"/>
      <w:r>
        <w:t>emotion—it</w:t>
      </w:r>
      <w:proofErr w:type="gramEnd"/>
      <w:r>
        <w:t xml:space="preserve"> grieves at the grave of its dead. But neither demonstrates consciousness: the reflexive capacity to think about thinking, to choose not to act on compulsion.</w:t>
      </w:r>
    </w:p>
    <w:p w14:paraId="6443DFE4" w14:textId="77777777" w:rsidR="00C025A5" w:rsidRDefault="00A27B51">
      <w:pPr>
        <w:spacing w:after="200"/>
      </w:pPr>
      <w:r>
        <w:t xml:space="preserve">Consciousness emerges when thought </w:t>
      </w:r>
      <w:proofErr w:type="gramStart"/>
      <w:r>
        <w:t>applies</w:t>
      </w:r>
      <w:proofErr w:type="gramEnd"/>
      <w:r>
        <w:t xml:space="preserve"> the endospective habit to itself. This is what allows a human visiting a grandmother's grave to do more than grieve—to intend connection, to reflect on mortality, to choose how to remember.</w:t>
      </w:r>
    </w:p>
    <w:p w14:paraId="1AF12711" w14:textId="77777777" w:rsidR="00C025A5" w:rsidRDefault="00A27B51">
      <w:pPr>
        <w:pStyle w:val="Heading2"/>
      </w:pPr>
      <w:r>
        <w:t>2.7 Existence and Structure</w:t>
      </w:r>
    </w:p>
    <w:p w14:paraId="3074669B" w14:textId="77777777" w:rsidR="00C025A5" w:rsidRDefault="00A27B51">
      <w:pPr>
        <w:spacing w:after="200"/>
      </w:pPr>
      <w:r>
        <w:t xml:space="preserve">One final primitive </w:t>
      </w:r>
      <w:proofErr w:type="gramStart"/>
      <w:r>
        <w:t>grounds</w:t>
      </w:r>
      <w:proofErr w:type="gramEnd"/>
      <w:r>
        <w:t xml:space="preserve"> the Endosphere in physical reality:</w:t>
      </w:r>
    </w:p>
    <w:p w14:paraId="7C912152" w14:textId="77777777" w:rsidR="00C025A5" w:rsidRDefault="00A27B51">
      <w:pPr>
        <w:spacing w:after="200"/>
      </w:pPr>
      <w:r>
        <w:rPr>
          <w:b/>
          <w:bCs/>
        </w:rPr>
        <w:lastRenderedPageBreak/>
        <w:t xml:space="preserve">P₆ (Existence-Structure): </w:t>
      </w:r>
      <w:r>
        <w:t>E(obj) ↔ S(obj)</w:t>
      </w:r>
    </w:p>
    <w:p w14:paraId="66B83EE6" w14:textId="77777777" w:rsidR="00C025A5" w:rsidRDefault="00A27B51">
      <w:pPr>
        <w:spacing w:after="200"/>
      </w:pPr>
      <w:r>
        <w:t>To exist is to have structure. To have structure is to exist. There is no existence without configuration, no configuration without existence. The Endosphere that cannot doubt itself is the structure that persists.</w:t>
      </w:r>
    </w:p>
    <w:p w14:paraId="4551DDFD" w14:textId="77777777" w:rsidR="00C025A5" w:rsidRDefault="00A27B51">
      <w:pPr>
        <w:spacing w:after="200"/>
      </w:pPr>
      <w:r>
        <w:rPr>
          <w:b/>
          <w:bCs/>
        </w:rPr>
        <w:t xml:space="preserve">P₇ (Drive): </w:t>
      </w:r>
      <w:r>
        <w:t xml:space="preserve">E(obj) → </w:t>
      </w:r>
      <w:proofErr w:type="gramStart"/>
      <w:r>
        <w:t>Drive(</w:t>
      </w:r>
      <w:proofErr w:type="gramEnd"/>
      <w:r>
        <w:t>obj, S(obj))</w:t>
      </w:r>
    </w:p>
    <w:p w14:paraId="70BE03FB" w14:textId="77777777" w:rsidR="00C025A5" w:rsidRDefault="00A27B51">
      <w:pPr>
        <w:spacing w:after="200"/>
      </w:pPr>
      <w:r>
        <w:t xml:space="preserve">If something exists, it has a fundamental drive to maintain its structure. This is not </w:t>
      </w:r>
      <w:proofErr w:type="gramStart"/>
      <w:r>
        <w:t>teleology—</w:t>
      </w:r>
      <w:proofErr w:type="gramEnd"/>
      <w:r>
        <w:t>it is definitional. What persists is what maintains persistence. This drive underlies all life, all evolution, all attempts to continue existing.</w:t>
      </w:r>
    </w:p>
    <w:p w14:paraId="44ABA28E" w14:textId="77777777" w:rsidR="00C025A5" w:rsidRDefault="00A27B51">
      <w:r>
        <w:br w:type="page"/>
      </w:r>
    </w:p>
    <w:p w14:paraId="0787EA7F" w14:textId="77777777" w:rsidR="00C025A5" w:rsidRDefault="00A27B51">
      <w:pPr>
        <w:pStyle w:val="Heading1"/>
      </w:pPr>
      <w:r>
        <w:lastRenderedPageBreak/>
        <w:t>PART III: TEMPORAL AND CAUSAL ARCHITECTURE</w:t>
      </w:r>
    </w:p>
    <w:p w14:paraId="043BB380" w14:textId="77777777" w:rsidR="00C025A5" w:rsidRDefault="00A27B51">
      <w:pPr>
        <w:pStyle w:val="Heading2"/>
      </w:pPr>
      <w:r>
        <w:t>3.1 The Moment-Slice Model</w:t>
      </w:r>
    </w:p>
    <w:p w14:paraId="0161F32C" w14:textId="77777777" w:rsidR="00C025A5" w:rsidRDefault="00A27B51">
      <w:pPr>
        <w:spacing w:after="200"/>
      </w:pPr>
      <w:r>
        <w:t>Time is not a river we float down. It is a structure we slice through.</w:t>
      </w:r>
    </w:p>
    <w:p w14:paraId="25BA7EE8" w14:textId="77777777" w:rsidR="00C025A5" w:rsidRDefault="00A27B51">
      <w:pPr>
        <w:spacing w:after="200"/>
      </w:pPr>
      <w:r>
        <w:t>Consider: a cube can be made of infinitely many 2D squares stacked together. If a basketball passes through a 2D plane, the plane 'sees' different circles at different moments—first a point, then expanding circles, then contracting, then a point again. The basketball doesn't change. The plane's intersection with it changes.</w:t>
      </w:r>
    </w:p>
    <w:p w14:paraId="7EA34C4A" w14:textId="77777777" w:rsidR="00C025A5" w:rsidRDefault="00A27B51">
      <w:pPr>
        <w:spacing w:after="200"/>
      </w:pPr>
      <w:r>
        <w:t>This is how we travel through time. All moments from birth to death exist as a structure—like a loaf of bread, already baked. What we call 'experience' is awareness passing through successive slices. Each slice is frozen, complete, static. The sense of flow is memory stitching slices together through pattern recognition.</w:t>
      </w:r>
    </w:p>
    <w:p w14:paraId="59B2BF8F" w14:textId="77777777" w:rsidR="00C025A5" w:rsidRDefault="00A27B51">
      <w:pPr>
        <w:spacing w:after="200"/>
      </w:pPr>
      <w:r>
        <w:rPr>
          <w:b/>
          <w:bCs/>
        </w:rPr>
        <w:t xml:space="preserve">T₀ (Moment): </w:t>
      </w:r>
      <w:r>
        <w:t>μ is a frozen cross-section of noematic structure.</w:t>
      </w:r>
    </w:p>
    <w:p w14:paraId="396BBF2B" w14:textId="77777777" w:rsidR="00C025A5" w:rsidRDefault="00A27B51">
      <w:pPr>
        <w:spacing w:after="200"/>
      </w:pPr>
      <w:r>
        <w:rPr>
          <w:b/>
          <w:bCs/>
        </w:rPr>
        <w:t xml:space="preserve">T₁ (Awareness): </w:t>
      </w:r>
      <w:r>
        <w:t>ω is the trace of awareness through moment-slices.</w:t>
      </w:r>
    </w:p>
    <w:p w14:paraId="7591B5E0" w14:textId="77777777" w:rsidR="00C025A5" w:rsidRDefault="00A27B51">
      <w:pPr>
        <w:spacing w:after="200"/>
      </w:pPr>
      <w:r>
        <w:rPr>
          <w:b/>
          <w:bCs/>
        </w:rPr>
        <w:t xml:space="preserve">T₂ (Continuity): </w:t>
      </w:r>
      <w:r>
        <w:t>The experience of continuity is ω stitching {μ} via pattern recognition.</w:t>
      </w:r>
    </w:p>
    <w:p w14:paraId="71FB49BC" w14:textId="77777777" w:rsidR="00C025A5" w:rsidRDefault="00A27B51">
      <w:pPr>
        <w:pStyle w:val="Heading2"/>
      </w:pPr>
      <w:r>
        <w:t>3.2 Why Awareness Moves: The Causal Answer</w:t>
      </w:r>
    </w:p>
    <w:p w14:paraId="504898C6" w14:textId="77777777" w:rsidR="00C025A5" w:rsidRDefault="00A27B51">
      <w:pPr>
        <w:spacing w:after="200"/>
      </w:pPr>
      <w:r>
        <w:t xml:space="preserve">The temporal axioms describe structure. But structure does not explain motion. Why </w:t>
      </w:r>
      <w:proofErr w:type="gramStart"/>
      <w:r>
        <w:t>does ω</w:t>
      </w:r>
      <w:proofErr w:type="gramEnd"/>
      <w:r>
        <w:t xml:space="preserve"> trace through {μ} at all? Why not be the whole loaf?</w:t>
      </w:r>
    </w:p>
    <w:p w14:paraId="0C19B7EE" w14:textId="77777777" w:rsidR="00C025A5" w:rsidRDefault="00A27B51">
      <w:pPr>
        <w:spacing w:after="200"/>
      </w:pPr>
      <w:r>
        <w:rPr>
          <w:b/>
          <w:bCs/>
        </w:rPr>
        <w:t xml:space="preserve">T₃ (Instinct-Movement): </w:t>
      </w:r>
      <w:r>
        <w:t xml:space="preserve">i → </w:t>
      </w:r>
      <w:proofErr w:type="gramStart"/>
      <w:r>
        <w:t>ω(</w:t>
      </w:r>
      <w:proofErr w:type="gramEnd"/>
      <w:r>
        <w:t>μₙ → μₙ₊₁)</w:t>
      </w:r>
    </w:p>
    <w:p w14:paraId="51B1CA53" w14:textId="77777777" w:rsidR="00C025A5" w:rsidRDefault="00A27B51">
      <w:pPr>
        <w:spacing w:after="200"/>
      </w:pPr>
      <w:r>
        <w:t>Instinct causes awareness to move between moment-slices. This is the answer to the open question. The loaf exists as static structure, but awareness traverses it because instinct—the applied force of relation derived from gravity itself—compels movement. Without instinct, awareness would be frozen in a single slice, and there would be no experience of time.</w:t>
      </w:r>
    </w:p>
    <w:p w14:paraId="2CABBA14" w14:textId="77777777" w:rsidR="00C025A5" w:rsidRDefault="00A27B51">
      <w:pPr>
        <w:spacing w:after="200"/>
      </w:pPr>
      <w:r>
        <w:rPr>
          <w:b/>
          <w:bCs/>
        </w:rPr>
        <w:t xml:space="preserve">T₄ (Instinct-Change): </w:t>
      </w:r>
      <w:r>
        <w:t>i ↔ Δ</w:t>
      </w:r>
    </w:p>
    <w:p w14:paraId="530E68A2" w14:textId="77777777" w:rsidR="00C025A5" w:rsidRDefault="00A27B51">
      <w:pPr>
        <w:spacing w:after="200"/>
      </w:pPr>
      <w:r>
        <w:t xml:space="preserve">Instinct and change are logically equivalent. Instinct is the cause; change is the result. But they are the same event viewed from different frames. To </w:t>
      </w:r>
      <w:proofErr w:type="gramStart"/>
      <w:r>
        <w:t>say</w:t>
      </w:r>
      <w:proofErr w:type="gramEnd"/>
      <w:r>
        <w:t xml:space="preserve"> 'instinct acted' is to </w:t>
      </w:r>
      <w:proofErr w:type="gramStart"/>
      <w:r>
        <w:t>say</w:t>
      </w:r>
      <w:proofErr w:type="gramEnd"/>
      <w:r>
        <w:t xml:space="preserve"> 'change occurred.'</w:t>
      </w:r>
    </w:p>
    <w:p w14:paraId="6AD0E0BF" w14:textId="77777777" w:rsidR="00C025A5" w:rsidRDefault="00A27B51">
      <w:pPr>
        <w:pStyle w:val="Heading2"/>
      </w:pPr>
      <w:r>
        <w:t>3.3 Memory as Marker of Change</w:t>
      </w:r>
    </w:p>
    <w:p w14:paraId="6A4AEDAE" w14:textId="77777777" w:rsidR="00C025A5" w:rsidRDefault="00A27B51">
      <w:pPr>
        <w:spacing w:after="200"/>
      </w:pPr>
      <w:r>
        <w:rPr>
          <w:b/>
          <w:bCs/>
        </w:rPr>
        <w:t xml:space="preserve">T₅ (Memory-Change): </w:t>
      </w:r>
      <w:r>
        <w:t>M → Δ</w:t>
      </w:r>
    </w:p>
    <w:p w14:paraId="578D146F" w14:textId="77777777" w:rsidR="00C025A5" w:rsidRDefault="00A27B51">
      <w:pPr>
        <w:spacing w:after="200"/>
      </w:pPr>
      <w:r>
        <w:t xml:space="preserve">If memory exists, then change </w:t>
      </w:r>
      <w:proofErr w:type="gramStart"/>
      <w:r>
        <w:t>has occurred</w:t>
      </w:r>
      <w:proofErr w:type="gramEnd"/>
      <w:r>
        <w:t xml:space="preserve">. Memory does not cause change—memory proves it. </w:t>
      </w:r>
      <w:proofErr w:type="gramStart"/>
      <w:r>
        <w:t>Craters</w:t>
      </w:r>
      <w:proofErr w:type="gramEnd"/>
      <w:r>
        <w:t xml:space="preserve"> on the moon are physical memory: evidence that structure was different before impact. DNA is biological memory: evidence that structures have been tried, tested, preserved. The arrow is implicative, not causal.</w:t>
      </w:r>
    </w:p>
    <w:p w14:paraId="5A55D990" w14:textId="77777777" w:rsidR="00C025A5" w:rsidRDefault="00A27B51">
      <w:pPr>
        <w:spacing w:after="200"/>
      </w:pPr>
      <w:r>
        <w:t>This connects the causal chain to the cognitive ladder. Memory (M) enables thought (θ), which combined with reflexive endospection produces consciousness (κ), which enables the metacognitive habits this system formalizes.</w:t>
      </w:r>
    </w:p>
    <w:p w14:paraId="2A885117" w14:textId="77777777" w:rsidR="00C025A5" w:rsidRDefault="00A27B51">
      <w:pPr>
        <w:pStyle w:val="Heading2"/>
      </w:pPr>
      <w:r>
        <w:t>3.4 Implications for Identity</w:t>
      </w:r>
    </w:p>
    <w:p w14:paraId="4A9BA8C9" w14:textId="77777777" w:rsidR="00C025A5" w:rsidRDefault="00A27B51">
      <w:pPr>
        <w:spacing w:after="200"/>
      </w:pPr>
      <w:r>
        <w:lastRenderedPageBreak/>
        <w:t>The moment-slice model reframes what A =* A means:</w:t>
      </w:r>
    </w:p>
    <w:p w14:paraId="50A70128" w14:textId="77777777" w:rsidR="00C025A5" w:rsidRDefault="00A27B51">
      <w:pPr>
        <w:spacing w:after="200"/>
        <w:ind w:left="720"/>
      </w:pPr>
      <w:r>
        <w:rPr>
          <w:b/>
          <w:bCs/>
        </w:rPr>
        <w:t>Within any moment-slice:</w:t>
      </w:r>
    </w:p>
    <w:p w14:paraId="31E44914" w14:textId="77777777" w:rsidR="00C025A5" w:rsidRDefault="00A27B51">
      <w:pPr>
        <w:spacing w:after="200"/>
        <w:ind w:left="720"/>
      </w:pPr>
      <w:r>
        <w:t>ν@μ = ν@μ (classical identity holds)</w:t>
      </w:r>
    </w:p>
    <w:p w14:paraId="1DD44D2C" w14:textId="77777777" w:rsidR="00C025A5" w:rsidRDefault="00A27B51">
      <w:pPr>
        <w:spacing w:after="200"/>
        <w:ind w:left="720"/>
      </w:pPr>
      <w:r>
        <w:rPr>
          <w:b/>
          <w:bCs/>
        </w:rPr>
        <w:t>Across moment-slices stitched by awareness:</w:t>
      </w:r>
    </w:p>
    <w:p w14:paraId="74A160B5" w14:textId="77777777" w:rsidR="00C025A5" w:rsidRDefault="00A27B51">
      <w:pPr>
        <w:spacing w:after="200"/>
        <w:ind w:left="720"/>
      </w:pPr>
      <w:r>
        <w:t>ν@μ₁ =* ν@μ₂ (tesseractic identity)</w:t>
      </w:r>
    </w:p>
    <w:p w14:paraId="6E07E3C8" w14:textId="77777777" w:rsidR="00C025A5" w:rsidRDefault="00A27B51">
      <w:pPr>
        <w:spacing w:after="200"/>
        <w:ind w:left="720"/>
      </w:pPr>
      <w:r>
        <w:t>(same pattern, different slice)</w:t>
      </w:r>
    </w:p>
    <w:p w14:paraId="3FBA5C61" w14:textId="77777777" w:rsidR="00C025A5" w:rsidRDefault="00A27B51">
      <w:pPr>
        <w:spacing w:after="200"/>
      </w:pPr>
      <w:r>
        <w:t>The paradox of identity isn't in the noema—it's in awareness. Within any single frozen moment, A simply is A. But awareness never stays in one slice. It's always moving (because instinct compels it), always stitching. From the perspective of awareness, A appears to differ from itself because awareness has moved between slices where A's configuration differs.</w:t>
      </w:r>
    </w:p>
    <w:p w14:paraId="6B76BE4B" w14:textId="77777777" w:rsidR="00C025A5" w:rsidRDefault="00A27B51">
      <w:pPr>
        <w:pStyle w:val="Heading2"/>
      </w:pPr>
      <w:r>
        <w:t>3.5 Reframing Fluxion</w:t>
      </w:r>
    </w:p>
    <w:p w14:paraId="456F20E8" w14:textId="77777777" w:rsidR="00C025A5" w:rsidRDefault="00A27B51">
      <w:pPr>
        <w:spacing w:after="200"/>
      </w:pPr>
      <w:r>
        <w:t xml:space="preserve">What we call 'fluxion' (↝) is not transformation. Noema don't change—they exist in their configurations across the structure. What changes </w:t>
      </w:r>
      <w:proofErr w:type="gramStart"/>
      <w:r>
        <w:t>is</w:t>
      </w:r>
      <w:proofErr w:type="gramEnd"/>
      <w:r>
        <w:t xml:space="preserve"> which slice awareness occupies.</w:t>
      </w:r>
    </w:p>
    <w:p w14:paraId="534E4038" w14:textId="77777777" w:rsidR="00C025A5" w:rsidRDefault="00A27B51">
      <w:pPr>
        <w:spacing w:after="200"/>
        <w:ind w:left="720"/>
      </w:pPr>
      <w:r>
        <w:rPr>
          <w:b/>
          <w:bCs/>
        </w:rPr>
        <w:t>Old interpretation:</w:t>
      </w:r>
    </w:p>
    <w:p w14:paraId="7C02794F" w14:textId="77777777" w:rsidR="00C025A5" w:rsidRDefault="00A27B51">
      <w:pPr>
        <w:spacing w:after="200"/>
        <w:ind w:left="720"/>
      </w:pPr>
      <w:r>
        <w:t>ν₁ ↝ ν₂ ('ν₁ transforms into ν₂')</w:t>
      </w:r>
    </w:p>
    <w:p w14:paraId="05F4CB28" w14:textId="77777777" w:rsidR="00C025A5" w:rsidRDefault="00A27B51">
      <w:pPr>
        <w:spacing w:after="200"/>
        <w:ind w:left="720"/>
      </w:pPr>
      <w:r>
        <w:rPr>
          <w:b/>
          <w:bCs/>
        </w:rPr>
        <w:t>New interpretation:</w:t>
      </w:r>
    </w:p>
    <w:p w14:paraId="1B226FF6" w14:textId="77777777" w:rsidR="00C025A5" w:rsidRDefault="00A27B51">
      <w:pPr>
        <w:spacing w:after="200"/>
        <w:ind w:left="720"/>
      </w:pPr>
      <w:r>
        <w:t>ω(μ₁) → ω(μ₂) (awareness moves from slice to slice)</w:t>
      </w:r>
    </w:p>
    <w:p w14:paraId="132DED36" w14:textId="77777777" w:rsidR="00C025A5" w:rsidRDefault="00A27B51">
      <w:pPr>
        <w:spacing w:after="200"/>
        <w:ind w:left="720"/>
      </w:pPr>
      <w:r>
        <w:t>ν@μ₁ ≠ ν@μ₂ (ν's configuration differs between slices)</w:t>
      </w:r>
    </w:p>
    <w:p w14:paraId="63F1F6F9" w14:textId="77777777" w:rsidR="00C025A5" w:rsidRDefault="00A27B51">
      <w:pPr>
        <w:spacing w:after="200"/>
        <w:ind w:left="720"/>
      </w:pPr>
      <w:r>
        <w:t>ν₁ ↝ ν₂ ≝ ω experiencing ν@μ₁ then ν@μ₂</w:t>
      </w:r>
    </w:p>
    <w:p w14:paraId="549C9DCD" w14:textId="77777777" w:rsidR="00C025A5" w:rsidRDefault="00A27B51">
      <w:pPr>
        <w:spacing w:after="200"/>
      </w:pPr>
      <w:r>
        <w:t>'Passive fluxion' (noema changing without attention) is simply the structure of the loaf—how moment-slices are arranged independent of where awareness currently sits. 'Active fluxion' (noema changing during cogniscence) is awareness moving through slices while attending to the movement.</w:t>
      </w:r>
    </w:p>
    <w:p w14:paraId="175E982B" w14:textId="77777777" w:rsidR="00C025A5" w:rsidRDefault="00A27B51">
      <w:r>
        <w:br w:type="page"/>
      </w:r>
    </w:p>
    <w:p w14:paraId="2300632B" w14:textId="77777777" w:rsidR="00C025A5" w:rsidRDefault="00A27B51">
      <w:pPr>
        <w:pStyle w:val="Heading1"/>
      </w:pPr>
      <w:r>
        <w:lastRenderedPageBreak/>
        <w:t>PART IV: THE AXIOMS</w:t>
      </w:r>
    </w:p>
    <w:p w14:paraId="60E92F47" w14:textId="77777777" w:rsidR="00C025A5" w:rsidRDefault="00A27B51">
      <w:pPr>
        <w:spacing w:after="200"/>
      </w:pPr>
      <w:r>
        <w:rPr>
          <w:b/>
          <w:bCs/>
        </w:rPr>
        <w:t xml:space="preserve">The Core Principle: </w:t>
      </w:r>
      <w:r>
        <w:t xml:space="preserve">These axioms are mutually constitutive. Each </w:t>
      </w:r>
      <w:proofErr w:type="gramStart"/>
      <w:r>
        <w:t>holds</w:t>
      </w:r>
      <w:proofErr w:type="gramEnd"/>
      <w:r>
        <w:t xml:space="preserve"> because the others hold. Remove </w:t>
      </w:r>
      <w:proofErr w:type="gramStart"/>
      <w:r>
        <w:t>any one</w:t>
      </w:r>
      <w:proofErr w:type="gramEnd"/>
      <w:r>
        <w:t xml:space="preserve"> and the system becomes undefined. This is not a flaw—it is the structure of noematic reality.</w:t>
      </w:r>
    </w:p>
    <w:p w14:paraId="6CC79BA5" w14:textId="77777777" w:rsidR="00C025A5" w:rsidRDefault="00A27B51">
      <w:pPr>
        <w:spacing w:after="200"/>
      </w:pPr>
      <w:r>
        <w:t>The axioms fall into two interwoven sets: the Noematic Axioms (concerning identity, difference, and expression) and the Causal Axioms (concerning movement, change, and emergence). Neither set is prior. They constitute each other.</w:t>
      </w:r>
    </w:p>
    <w:p w14:paraId="40AAF583" w14:textId="77777777" w:rsidR="00C025A5" w:rsidRDefault="00A27B51">
      <w:pPr>
        <w:spacing w:after="200"/>
      </w:pPr>
      <w:r>
        <w:t>━━━━━━━━━━━━━━━━━━━━━━━━━━━━━━━━━━━━━━━━━━━━━━━</w:t>
      </w:r>
    </w:p>
    <w:p w14:paraId="79998412" w14:textId="77777777" w:rsidR="00C025A5" w:rsidRDefault="00A27B51">
      <w:pPr>
        <w:pStyle w:val="Heading2"/>
      </w:pPr>
      <w:r>
        <w:t>A₀ (Grounding): A ≝ ν</w:t>
      </w:r>
    </w:p>
    <w:p w14:paraId="116C8C72" w14:textId="77777777" w:rsidR="00C025A5" w:rsidRDefault="00A27B51">
      <w:pPr>
        <w:spacing w:after="200"/>
      </w:pPr>
      <w:r>
        <w:t>All variables are noema. There is no variable outside the substance of meaning.</w:t>
      </w:r>
    </w:p>
    <w:p w14:paraId="0C54A618" w14:textId="77777777" w:rsidR="00C025A5" w:rsidRDefault="00A27B51">
      <w:pPr>
        <w:spacing w:after="200"/>
      </w:pPr>
      <w:r>
        <w:rPr>
          <w:b/>
          <w:bCs/>
        </w:rPr>
        <w:t xml:space="preserve">Rationale: </w:t>
      </w:r>
      <w:r>
        <w:t>We considered grounding in schema (σ) instead—what is held as true. But schema presupposes noema (you can't hold something as true unless there's something to hold). Noema is ontologically prior. The primitive must be the most fundamental substance.</w:t>
      </w:r>
    </w:p>
    <w:p w14:paraId="26748E6F" w14:textId="77777777" w:rsidR="00C025A5" w:rsidRDefault="00A27B51">
      <w:pPr>
        <w:spacing w:after="200"/>
      </w:pPr>
      <w:r>
        <w:rPr>
          <w:b/>
          <w:bCs/>
        </w:rPr>
        <w:t xml:space="preserve">Dependencies: </w:t>
      </w:r>
      <w:r>
        <w:t>Requires P₁ (Cogito) to anchor the existence of ν in something undoubtable. Requires A₁ (Identity) to establish that ν can refer to itself.</w:t>
      </w:r>
    </w:p>
    <w:p w14:paraId="6088F623" w14:textId="77777777" w:rsidR="00C025A5" w:rsidRDefault="00A27B51">
      <w:pPr>
        <w:spacing w:after="200"/>
      </w:pPr>
      <w:r>
        <w:t>━━━━━━━━━━━━━━━━━━━━━━━━━━━━━━━━━━━━━━━━━━━━━━━</w:t>
      </w:r>
    </w:p>
    <w:p w14:paraId="0157974D" w14:textId="77777777" w:rsidR="00C025A5" w:rsidRDefault="00A27B51">
      <w:pPr>
        <w:pStyle w:val="Heading2"/>
      </w:pPr>
      <w:r>
        <w:t>A₁ (Identity Paradox): A =* A</w:t>
      </w:r>
    </w:p>
    <w:p w14:paraId="18541EBF" w14:textId="77777777" w:rsidR="00C025A5" w:rsidRDefault="00A27B51">
      <w:pPr>
        <w:spacing w:after="200"/>
      </w:pPr>
      <w:r>
        <w:t>Any unit of meaning is tesseractically equal to itself. Equal because the pattern persists. Not-equal because awareness has moved between moment-slices. Both truths hold.</w:t>
      </w:r>
    </w:p>
    <w:p w14:paraId="6E2C3A96" w14:textId="77777777" w:rsidR="00C025A5" w:rsidRDefault="00A27B51">
      <w:pPr>
        <w:spacing w:after="200"/>
      </w:pPr>
      <w:r>
        <w:rPr>
          <w:b/>
          <w:bCs/>
        </w:rPr>
        <w:t xml:space="preserve">Rationale: </w:t>
      </w:r>
      <w:r>
        <w:t xml:space="preserve">A =* A because A is 'not real' in the classical sense—no external verification, no stable referent. The tesseractic equality captures this: both equal (the label refers, the pattern persists) and </w:t>
      </w:r>
      <w:proofErr w:type="gramStart"/>
      <w:r>
        <w:t>not-equal</w:t>
      </w:r>
      <w:proofErr w:type="gramEnd"/>
      <w:r>
        <w:t xml:space="preserve"> (the noema has fluxed, awareness has moved). The paradox is the structure, not a problem to solve.</w:t>
      </w:r>
    </w:p>
    <w:p w14:paraId="31D0707C" w14:textId="77777777" w:rsidR="00C025A5" w:rsidRDefault="00A27B51">
      <w:pPr>
        <w:spacing w:after="200"/>
      </w:pPr>
      <w:r>
        <w:rPr>
          <w:b/>
          <w:bCs/>
        </w:rPr>
        <w:t xml:space="preserve">Dependencies: </w:t>
      </w:r>
      <w:r>
        <w:t>Requires A₀ (Grounding) because identity requires something to be identical. Requires A₃ (Difference) because identity is only meaningful against difference. Requires A₄ (Meta-Paradox) because the claim 'A =* A' is itself subject to the paradox. Requires T₀–T₃ because the 'not-equal' aspect arises from instinct-driven awareness moving through slices.</w:t>
      </w:r>
    </w:p>
    <w:p w14:paraId="24781B24" w14:textId="77777777" w:rsidR="00C025A5" w:rsidRDefault="00A27B51">
      <w:pPr>
        <w:spacing w:after="200"/>
      </w:pPr>
      <w:r>
        <w:t>━━━━━━━━━━━━━━━━━━━━━━━━━━━━━━━━━━━━━━━━━━━━━━━</w:t>
      </w:r>
    </w:p>
    <w:p w14:paraId="2EB6029B" w14:textId="77777777" w:rsidR="00C025A5" w:rsidRDefault="00A27B51">
      <w:pPr>
        <w:pStyle w:val="Heading2"/>
      </w:pPr>
      <w:r>
        <w:t>A₁.₅ (Expression Paradox): {/A</w:t>
      </w:r>
      <w:proofErr w:type="gramStart"/>
      <w:r>
        <w:t>/:B</w:t>
      </w:r>
      <w:proofErr w:type="gramEnd"/>
      <w:r>
        <w:t>} =* {/A</w:t>
      </w:r>
      <w:proofErr w:type="gramStart"/>
      <w:r>
        <w:t>/:B</w:t>
      </w:r>
      <w:proofErr w:type="gramEnd"/>
      <w:r>
        <w:t>}</w:t>
      </w:r>
    </w:p>
    <w:p w14:paraId="178EB593" w14:textId="77777777" w:rsidR="00C025A5" w:rsidRDefault="00A27B51">
      <w:pPr>
        <w:spacing w:after="200"/>
      </w:pPr>
      <w:r>
        <w:t>Any expression is tesseractically equal to itself. The syntax persists; the meaning has shifted in writing and reading.</w:t>
      </w:r>
    </w:p>
    <w:p w14:paraId="58D883E5" w14:textId="77777777" w:rsidR="00C025A5" w:rsidRDefault="00A27B51">
      <w:pPr>
        <w:spacing w:after="200"/>
      </w:pPr>
      <w:r>
        <w:rPr>
          <w:b/>
          <w:bCs/>
        </w:rPr>
        <w:t xml:space="preserve">Rationale: </w:t>
      </w:r>
      <w:r>
        <w:t>If A =* A, then any expression built from A inherits the paradox. The expression you wrote is not the expression I received—noemata crossed the Threshold, lossy transformation occurred. Yet the symbols persist. Both truths.</w:t>
      </w:r>
    </w:p>
    <w:p w14:paraId="0548CA93" w14:textId="77777777" w:rsidR="00C025A5" w:rsidRDefault="00A27B51">
      <w:pPr>
        <w:spacing w:after="200"/>
      </w:pPr>
      <w:r>
        <w:rPr>
          <w:b/>
          <w:bCs/>
        </w:rPr>
        <w:lastRenderedPageBreak/>
        <w:t xml:space="preserve">Dependencies: </w:t>
      </w:r>
      <w:r>
        <w:t>Requires A₁ (Identity) because expression-identity inherits from term-identity. Requires A₂ (Derivation) because this axiom is derived from A₁.</w:t>
      </w:r>
    </w:p>
    <w:p w14:paraId="54902FD6" w14:textId="77777777" w:rsidR="00C025A5" w:rsidRDefault="00A27B51">
      <w:pPr>
        <w:spacing w:after="200"/>
      </w:pPr>
      <w:r>
        <w:t>━━━━━━━━━━━━━━━━━━━━━━━━━━━━━━━━━━━━━━━━━━━━━━━</w:t>
      </w:r>
    </w:p>
    <w:p w14:paraId="3A87F4B1" w14:textId="77777777" w:rsidR="00C025A5" w:rsidRDefault="00A27B51">
      <w:pPr>
        <w:pStyle w:val="Heading2"/>
      </w:pPr>
      <w:r>
        <w:t>A₂ (Derivation): (A =* A) ∴* ({/A</w:t>
      </w:r>
      <w:proofErr w:type="gramStart"/>
      <w:r>
        <w:t>/:B</w:t>
      </w:r>
      <w:proofErr w:type="gramEnd"/>
      <w:r>
        <w:t>} =* {/A</w:t>
      </w:r>
      <w:proofErr w:type="gramStart"/>
      <w:r>
        <w:t>/:B</w:t>
      </w:r>
      <w:proofErr w:type="gramEnd"/>
      <w:r>
        <w:t>})</w:t>
      </w:r>
    </w:p>
    <w:p w14:paraId="0CC2FCE0" w14:textId="77777777" w:rsidR="00C025A5" w:rsidRDefault="00A27B51">
      <w:pPr>
        <w:spacing w:after="200"/>
      </w:pPr>
      <w:r>
        <w:t>'Because of' the identity paradox, the expression paradox holds. But ∴* is tesseractic: the derivation runs both ways. Neither is prior.</w:t>
      </w:r>
    </w:p>
    <w:p w14:paraId="2F6BD74C" w14:textId="77777777" w:rsidR="00C025A5" w:rsidRDefault="00A27B51">
      <w:pPr>
        <w:spacing w:after="200"/>
      </w:pPr>
      <w:r>
        <w:rPr>
          <w:b/>
          <w:bCs/>
        </w:rPr>
        <w:t xml:space="preserve">Rationale: </w:t>
      </w:r>
      <w:r>
        <w:t>Classical derivation (→) is unidirectional: P implies Q. But in this system, derivations are mutually constitutive. Expressions ground identity as much as identity grounds expressions. You can't have one without the other. The ∴* operator captures this bidirectionality.</w:t>
      </w:r>
    </w:p>
    <w:p w14:paraId="572F41BE" w14:textId="77777777" w:rsidR="00C025A5" w:rsidRDefault="00A27B51">
      <w:pPr>
        <w:spacing w:after="200"/>
      </w:pPr>
      <w:r>
        <w:rPr>
          <w:b/>
          <w:bCs/>
        </w:rPr>
        <w:t xml:space="preserve">Dependencies: </w:t>
      </w:r>
      <w:r>
        <w:t>Requires A₁ and A₁.₅ to have terms to connect. Requires A₄ (Meta-Paradox) because derivation itself is subject to the paradox.</w:t>
      </w:r>
    </w:p>
    <w:p w14:paraId="4AFA0CA2" w14:textId="77777777" w:rsidR="00C025A5" w:rsidRDefault="00A27B51">
      <w:pPr>
        <w:spacing w:after="200"/>
      </w:pPr>
      <w:r>
        <w:t>━━━━━━━━━━━━━━━━━━━━━━━━━━━━━━━━━━━━━━━━━━━━━━━</w:t>
      </w:r>
    </w:p>
    <w:p w14:paraId="75C3914B" w14:textId="77777777" w:rsidR="00C025A5" w:rsidRDefault="00A27B51">
      <w:pPr>
        <w:pStyle w:val="Heading2"/>
      </w:pPr>
      <w:r>
        <w:t>A₃ (Difference Paradox): A =* B</w:t>
      </w:r>
    </w:p>
    <w:p w14:paraId="6AA9E068" w14:textId="77777777" w:rsidR="00C025A5" w:rsidRDefault="00A27B51">
      <w:pPr>
        <w:spacing w:after="200"/>
      </w:pPr>
      <w:r>
        <w:t>Any two noema are tesseractically equal. All ν trace to all other ν. Difference is real; so is underlying unity. Both truths hold.</w:t>
      </w:r>
    </w:p>
    <w:p w14:paraId="1212E0DB" w14:textId="77777777" w:rsidR="00C025A5" w:rsidRDefault="00A27B51">
      <w:pPr>
        <w:spacing w:after="200"/>
      </w:pPr>
      <w:r>
        <w:rPr>
          <w:b/>
          <w:bCs/>
        </w:rPr>
        <w:t xml:space="preserve">Rationale: </w:t>
      </w:r>
      <w:r>
        <w:t>By P₄ (Universal Trace), all noema are connected. There is no noema isolated from all others. In some sense—through traces, through the Noemagraph, through the tesseractic containment where A can contain B while B contains A—any two noema are 'the same.' Yet they are also obviously different. The =* captures both.</w:t>
      </w:r>
    </w:p>
    <w:p w14:paraId="7948FAAF" w14:textId="77777777" w:rsidR="00C025A5" w:rsidRDefault="00A27B51">
      <w:pPr>
        <w:spacing w:after="200"/>
      </w:pPr>
      <w:r>
        <w:rPr>
          <w:b/>
          <w:bCs/>
        </w:rPr>
        <w:t xml:space="preserve">Dependencies: </w:t>
      </w:r>
      <w:r>
        <w:t>Requires A₀ (Grounding) because A and B must be ν to be comparable. Requires A₁ (Identity) because difference presupposes identity.</w:t>
      </w:r>
    </w:p>
    <w:p w14:paraId="7FC61690" w14:textId="77777777" w:rsidR="00C025A5" w:rsidRDefault="00A27B51">
      <w:pPr>
        <w:spacing w:after="200"/>
      </w:pPr>
      <w:r>
        <w:t>━━━━━━━━━━━━━━━━━━━━━━━━━━━━━━━━━━━━━━━━━━━━━━━</w:t>
      </w:r>
    </w:p>
    <w:p w14:paraId="6D5C906A" w14:textId="77777777" w:rsidR="00C025A5" w:rsidRDefault="00A27B51">
      <w:pPr>
        <w:pStyle w:val="Heading2"/>
      </w:pPr>
      <w:r>
        <w:t>A₄ (Meta-Paradox): (A =* A) =* (A =* B)</w:t>
      </w:r>
    </w:p>
    <w:p w14:paraId="131D2753" w14:textId="77777777" w:rsidR="00C025A5" w:rsidRDefault="00A27B51">
      <w:pPr>
        <w:spacing w:after="200"/>
      </w:pPr>
      <w:r>
        <w:t>The claim of identity is tesseractically equal to the claim of difference. Neither is more fundamental. This closes the loop.</w:t>
      </w:r>
    </w:p>
    <w:p w14:paraId="607A5585" w14:textId="77777777" w:rsidR="00C025A5" w:rsidRDefault="00A27B51">
      <w:pPr>
        <w:spacing w:after="200"/>
      </w:pPr>
      <w:r>
        <w:rPr>
          <w:b/>
          <w:bCs/>
        </w:rPr>
        <w:t xml:space="preserve">Rationale: </w:t>
      </w:r>
      <w:r>
        <w:t xml:space="preserve">This is the keystone. Without A₄, the system would have a hierarchy—identity would be 'more basic' than difference, or vice versa. A₄ collapses that hierarchy. The claim 'A is itself' is paradoxically equivalent to 'A is something else.' Neither </w:t>
      </w:r>
      <w:proofErr w:type="gramStart"/>
      <w:r>
        <w:t>grounds</w:t>
      </w:r>
      <w:proofErr w:type="gramEnd"/>
      <w:r>
        <w:t xml:space="preserve"> the other. They mutually constitute.</w:t>
      </w:r>
    </w:p>
    <w:p w14:paraId="502FBC43" w14:textId="77777777" w:rsidR="00C025A5" w:rsidRDefault="00A27B51">
      <w:pPr>
        <w:spacing w:after="200"/>
      </w:pPr>
      <w:r>
        <w:rPr>
          <w:b/>
          <w:bCs/>
        </w:rPr>
        <w:t xml:space="preserve">Dependencies: </w:t>
      </w:r>
      <w:r>
        <w:t>Requires A₁ (Identity) for the left side. Requires A₃ (Difference) for the right side. IS REQUIRED BY A₁, A₂, A₃ to ground their paradoxical structure.</w:t>
      </w:r>
    </w:p>
    <w:p w14:paraId="52563439" w14:textId="77777777" w:rsidR="00C025A5" w:rsidRDefault="00A27B51">
      <w:pPr>
        <w:spacing w:after="200"/>
      </w:pPr>
      <w:r>
        <w:t>━━━━━━━━━━━━━━━━━━━━━━━━━━━━━━━━━━━━━━━━━━━━━━━</w:t>
      </w:r>
    </w:p>
    <w:p w14:paraId="501E5F66" w14:textId="77777777" w:rsidR="00C025A5" w:rsidRDefault="00A27B51">
      <w:pPr>
        <w:pStyle w:val="Heading2"/>
      </w:pPr>
      <w:r>
        <w:lastRenderedPageBreak/>
        <w:t>C₀ (Gravity-Instinct): g → i</w:t>
      </w:r>
    </w:p>
    <w:p w14:paraId="383EAD16" w14:textId="77777777" w:rsidR="00C025A5" w:rsidRDefault="00A27B51">
      <w:pPr>
        <w:spacing w:after="200"/>
      </w:pPr>
      <w:r>
        <w:t>If gravity exists, then instinct exists.</w:t>
      </w:r>
    </w:p>
    <w:p w14:paraId="57830772" w14:textId="77777777" w:rsidR="00C025A5" w:rsidRDefault="00A27B51">
      <w:pPr>
        <w:spacing w:after="200"/>
      </w:pPr>
      <w:r>
        <w:rPr>
          <w:b/>
          <w:bCs/>
        </w:rPr>
        <w:t xml:space="preserve">Rationale: </w:t>
      </w:r>
      <w:r>
        <w:t>Gravity is the fundamental relational force between masses. Instinct is this force as applied to noematic structure—the 'pull' that causes one configuration to succeed another. Without gravity (broadly construed as fundamental relation), there would be no reason for anything to relate to anything else, no 'next' moment to move toward.</w:t>
      </w:r>
    </w:p>
    <w:p w14:paraId="58C1942D" w14:textId="77777777" w:rsidR="00C025A5" w:rsidRDefault="00A27B51">
      <w:pPr>
        <w:spacing w:after="200"/>
      </w:pPr>
      <w:r>
        <w:rPr>
          <w:b/>
          <w:bCs/>
        </w:rPr>
        <w:t xml:space="preserve">Dependencies: </w:t>
      </w:r>
      <w:r>
        <w:t>Requires T₀ (Moment) to establish that there are slices to move between. Grounds T₃ (Instinct-Movement).</w:t>
      </w:r>
    </w:p>
    <w:p w14:paraId="155E748B" w14:textId="77777777" w:rsidR="00C025A5" w:rsidRDefault="00A27B51">
      <w:pPr>
        <w:spacing w:after="200"/>
      </w:pPr>
      <w:r>
        <w:t>━━━━━━━━━━━━━━━━━━━━━━━━━━━━━━━━━━━━━━━━━━━━━━━</w:t>
      </w:r>
    </w:p>
    <w:p w14:paraId="63A9A514" w14:textId="77777777" w:rsidR="00C025A5" w:rsidRDefault="00A27B51">
      <w:pPr>
        <w:pStyle w:val="Heading2"/>
      </w:pPr>
      <w:r>
        <w:t>C₁ (Existence-Structure): E(obj) ↔ S(obj)</w:t>
      </w:r>
    </w:p>
    <w:p w14:paraId="7E2ECD06" w14:textId="77777777" w:rsidR="00C025A5" w:rsidRDefault="00A27B51">
      <w:pPr>
        <w:spacing w:after="200"/>
      </w:pPr>
      <w:r>
        <w:t>An object exists if and only if it has structure.</w:t>
      </w:r>
    </w:p>
    <w:p w14:paraId="647C5A6F" w14:textId="77777777" w:rsidR="00C025A5" w:rsidRDefault="00A27B51">
      <w:pPr>
        <w:spacing w:after="200"/>
      </w:pPr>
      <w:r>
        <w:rPr>
          <w:b/>
          <w:bCs/>
        </w:rPr>
        <w:t xml:space="preserve">Rationale: </w:t>
      </w:r>
      <w:r>
        <w:t>To exist is to have structure. To have structure is to exist. There is no existence without configuration, no configuration without existence. This grounds the Endosphere (E) in something physical—the E that cannot doubt itself is the structure that persists.</w:t>
      </w:r>
    </w:p>
    <w:p w14:paraId="11A64CE3" w14:textId="77777777" w:rsidR="00C025A5" w:rsidRDefault="00A27B51">
      <w:pPr>
        <w:spacing w:after="200"/>
      </w:pPr>
      <w:r>
        <w:rPr>
          <w:b/>
          <w:bCs/>
        </w:rPr>
        <w:t xml:space="preserve">Dependencies: </w:t>
      </w:r>
      <w:r>
        <w:t>Parallels P₁ (Cogito). Provides physical grounding for E. Enables C₂ (Drive).</w:t>
      </w:r>
    </w:p>
    <w:p w14:paraId="33E05DE8" w14:textId="77777777" w:rsidR="00C025A5" w:rsidRDefault="00A27B51">
      <w:pPr>
        <w:spacing w:after="200"/>
      </w:pPr>
      <w:r>
        <w:t>━━━━━━━━━━━━━━━━━━━━━━━━━━━━━━━━━━━━━━━━━━━━━━━</w:t>
      </w:r>
    </w:p>
    <w:p w14:paraId="417F6506" w14:textId="77777777" w:rsidR="00C025A5" w:rsidRDefault="00A27B51">
      <w:pPr>
        <w:pStyle w:val="Heading2"/>
      </w:pPr>
      <w:r>
        <w:t xml:space="preserve">C₂ (Drive): E(obj) → </w:t>
      </w:r>
      <w:proofErr w:type="gramStart"/>
      <w:r>
        <w:t>Drive(</w:t>
      </w:r>
      <w:proofErr w:type="gramEnd"/>
      <w:r>
        <w:t>obj, S(obj))</w:t>
      </w:r>
    </w:p>
    <w:p w14:paraId="4F53658E" w14:textId="77777777" w:rsidR="00C025A5" w:rsidRDefault="00A27B51">
      <w:pPr>
        <w:spacing w:after="200"/>
      </w:pPr>
      <w:r>
        <w:t>If something exists, it has a fundamental drive to maintain its structure.</w:t>
      </w:r>
    </w:p>
    <w:p w14:paraId="4D6BD246" w14:textId="77777777" w:rsidR="00C025A5" w:rsidRDefault="00A27B51">
      <w:pPr>
        <w:spacing w:after="200"/>
      </w:pPr>
      <w:r>
        <w:rPr>
          <w:b/>
          <w:bCs/>
        </w:rPr>
        <w:t xml:space="preserve">Rationale: </w:t>
      </w:r>
      <w:r>
        <w:t>This is the 'why' behind life, behind evolution, behind every attempt to persist. Existence seeks to continue existing. Structure seeks to maintain structure. This is not teleology—it is the definition of what it means to be a structure across time.</w:t>
      </w:r>
    </w:p>
    <w:p w14:paraId="3C6EB187" w14:textId="77777777" w:rsidR="00C025A5" w:rsidRDefault="00A27B51">
      <w:pPr>
        <w:spacing w:after="200"/>
      </w:pPr>
      <w:r>
        <w:rPr>
          <w:b/>
          <w:bCs/>
        </w:rPr>
        <w:t xml:space="preserve">Dependencies: </w:t>
      </w:r>
      <w:r>
        <w:t>Requires C₁ (Existence-Structure). Provides motivation for all life-processes.</w:t>
      </w:r>
    </w:p>
    <w:p w14:paraId="7D9D69AC" w14:textId="77777777" w:rsidR="00C025A5" w:rsidRDefault="00A27B51">
      <w:pPr>
        <w:spacing w:after="200"/>
      </w:pPr>
      <w:r>
        <w:t>━━━━━━━━━━━━━━━━━━━━━━━━━━━━━━━━━━━━━━━━━━━━━━━</w:t>
      </w:r>
    </w:p>
    <w:p w14:paraId="1AEBDF53" w14:textId="77777777" w:rsidR="00C025A5" w:rsidRDefault="00A27B51">
      <w:pPr>
        <w:pStyle w:val="Heading2"/>
      </w:pPr>
      <w:r>
        <w:t>4.2 The Dependency Structure</w:t>
      </w:r>
    </w:p>
    <w:p w14:paraId="65E34619" w14:textId="77777777" w:rsidR="00C025A5" w:rsidRDefault="00A27B51">
      <w:pPr>
        <w:spacing w:after="200"/>
      </w:pPr>
      <w:r>
        <w:t>The axioms form a closed loop with the primitives, now including the causal chain:</w:t>
      </w:r>
    </w:p>
    <w:p w14:paraId="5B0509D8" w14:textId="77777777" w:rsidR="00C025A5" w:rsidRDefault="00A27B51">
      <w:pPr>
        <w:spacing w:before="200"/>
        <w:jc w:val="center"/>
      </w:pPr>
      <w:r>
        <w:rPr>
          <w:sz w:val="20"/>
          <w:szCs w:val="20"/>
        </w:rPr>
        <w:t>g (Gravity)</w:t>
      </w:r>
    </w:p>
    <w:p w14:paraId="6B57785C" w14:textId="77777777" w:rsidR="00C025A5" w:rsidRDefault="00A27B51">
      <w:pPr>
        <w:jc w:val="center"/>
      </w:pPr>
      <w:r>
        <w:rPr>
          <w:sz w:val="20"/>
          <w:szCs w:val="20"/>
        </w:rPr>
        <w:t>↓</w:t>
      </w:r>
    </w:p>
    <w:p w14:paraId="15B159E9" w14:textId="77777777" w:rsidR="00C025A5" w:rsidRDefault="00A27B51">
      <w:pPr>
        <w:jc w:val="center"/>
      </w:pPr>
      <w:r>
        <w:rPr>
          <w:sz w:val="20"/>
          <w:szCs w:val="20"/>
        </w:rPr>
        <w:t>i (Instinct) ←→ Δ (Change)</w:t>
      </w:r>
    </w:p>
    <w:p w14:paraId="4FD2F61E" w14:textId="77777777" w:rsidR="00C025A5" w:rsidRDefault="00A27B51">
      <w:pPr>
        <w:jc w:val="center"/>
      </w:pPr>
      <w:r>
        <w:rPr>
          <w:sz w:val="20"/>
          <w:szCs w:val="20"/>
        </w:rPr>
        <w:t>↓</w:t>
      </w:r>
    </w:p>
    <w:p w14:paraId="6B38B8C2" w14:textId="77777777" w:rsidR="00C025A5" w:rsidRDefault="00A27B51">
      <w:pPr>
        <w:jc w:val="center"/>
      </w:pPr>
      <w:r>
        <w:rPr>
          <w:sz w:val="20"/>
          <w:szCs w:val="20"/>
        </w:rPr>
        <w:t>T₀–T₅ (Temporal Architecture)</w:t>
      </w:r>
    </w:p>
    <w:p w14:paraId="7A14DED6" w14:textId="77777777" w:rsidR="00C025A5" w:rsidRDefault="00A27B51">
      <w:pPr>
        <w:jc w:val="center"/>
      </w:pPr>
      <w:r>
        <w:rPr>
          <w:sz w:val="20"/>
          <w:szCs w:val="20"/>
        </w:rPr>
        <w:t>↓</w:t>
      </w:r>
    </w:p>
    <w:p w14:paraId="0DB5BB65" w14:textId="77777777" w:rsidR="00C025A5" w:rsidRDefault="00A27B51">
      <w:pPr>
        <w:jc w:val="center"/>
      </w:pPr>
      <w:r>
        <w:rPr>
          <w:sz w:val="20"/>
          <w:szCs w:val="20"/>
        </w:rPr>
        <w:t>P₀ (ν) ←→ P₁ (E) ←→ P₂ (σ)</w:t>
      </w:r>
    </w:p>
    <w:p w14:paraId="0FE2CAB7" w14:textId="77777777" w:rsidR="00C025A5" w:rsidRDefault="00A27B51">
      <w:pPr>
        <w:jc w:val="center"/>
      </w:pPr>
      <w:r>
        <w:rPr>
          <w:sz w:val="20"/>
          <w:szCs w:val="20"/>
        </w:rPr>
        <w:t>↓</w:t>
      </w:r>
    </w:p>
    <w:p w14:paraId="0A878ABA" w14:textId="77777777" w:rsidR="00C025A5" w:rsidRDefault="00A27B51">
      <w:pPr>
        <w:jc w:val="center"/>
      </w:pPr>
      <w:r>
        <w:rPr>
          <w:sz w:val="20"/>
          <w:szCs w:val="20"/>
        </w:rPr>
        <w:t>A₀ (Grounding)</w:t>
      </w:r>
    </w:p>
    <w:p w14:paraId="0CE1B68C" w14:textId="77777777" w:rsidR="00C025A5" w:rsidRDefault="00A27B51">
      <w:pPr>
        <w:jc w:val="center"/>
      </w:pPr>
      <w:r>
        <w:rPr>
          <w:sz w:val="20"/>
          <w:szCs w:val="20"/>
        </w:rPr>
        <w:t>↓</w:t>
      </w:r>
    </w:p>
    <w:p w14:paraId="4A24DC72" w14:textId="77777777" w:rsidR="00C025A5" w:rsidRDefault="00A27B51">
      <w:pPr>
        <w:jc w:val="center"/>
      </w:pPr>
      <w:r>
        <w:rPr>
          <w:sz w:val="20"/>
          <w:szCs w:val="20"/>
        </w:rPr>
        <w:lastRenderedPageBreak/>
        <w:t>A₁ ←—∴*—→ A₃</w:t>
      </w:r>
    </w:p>
    <w:p w14:paraId="0329D51D" w14:textId="77777777" w:rsidR="00C025A5" w:rsidRDefault="00A27B51">
      <w:pPr>
        <w:jc w:val="center"/>
      </w:pPr>
      <w:r>
        <w:rPr>
          <w:sz w:val="20"/>
          <w:szCs w:val="20"/>
        </w:rPr>
        <w:t>↘      ↙</w:t>
      </w:r>
    </w:p>
    <w:p w14:paraId="76E168E3" w14:textId="77777777" w:rsidR="00C025A5" w:rsidRDefault="00A27B51">
      <w:pPr>
        <w:jc w:val="center"/>
      </w:pPr>
      <w:r>
        <w:rPr>
          <w:sz w:val="20"/>
          <w:szCs w:val="20"/>
        </w:rPr>
        <w:t>A₄ (Meta)</w:t>
      </w:r>
    </w:p>
    <w:p w14:paraId="4081C4E1" w14:textId="77777777" w:rsidR="00C025A5" w:rsidRDefault="00A27B51">
      <w:pPr>
        <w:jc w:val="center"/>
      </w:pPr>
      <w:r>
        <w:rPr>
          <w:sz w:val="20"/>
          <w:szCs w:val="20"/>
        </w:rPr>
        <w:t>↙      ↘</w:t>
      </w:r>
    </w:p>
    <w:p w14:paraId="4D6AB23F" w14:textId="77777777" w:rsidR="00C025A5" w:rsidRDefault="00A27B51">
      <w:pPr>
        <w:jc w:val="center"/>
      </w:pPr>
      <w:r>
        <w:rPr>
          <w:sz w:val="20"/>
          <w:szCs w:val="20"/>
        </w:rPr>
        <w:t>A₁.₅ ←— A₂ —→</w:t>
      </w:r>
    </w:p>
    <w:p w14:paraId="1144F1CF" w14:textId="77777777" w:rsidR="00C025A5" w:rsidRDefault="00A27B51">
      <w:pPr>
        <w:jc w:val="center"/>
      </w:pPr>
      <w:r>
        <w:rPr>
          <w:sz w:val="20"/>
          <w:szCs w:val="20"/>
        </w:rPr>
        <w:t>↓</w:t>
      </w:r>
    </w:p>
    <w:p w14:paraId="1CFD3A4A" w14:textId="77777777" w:rsidR="00C025A5" w:rsidRDefault="00A27B51">
      <w:pPr>
        <w:spacing w:after="300"/>
        <w:jc w:val="center"/>
      </w:pPr>
      <w:r>
        <w:rPr>
          <w:sz w:val="20"/>
          <w:szCs w:val="20"/>
        </w:rPr>
        <w:t>θ → L → κ → Metacognition</w:t>
      </w:r>
    </w:p>
    <w:p w14:paraId="39B1E32E" w14:textId="77777777" w:rsidR="00C025A5" w:rsidRDefault="00A27B51">
      <w:r>
        <w:br w:type="page"/>
      </w:r>
    </w:p>
    <w:p w14:paraId="78651B52" w14:textId="77777777" w:rsidR="00C025A5" w:rsidRDefault="00A27B51">
      <w:pPr>
        <w:pStyle w:val="Heading1"/>
      </w:pPr>
      <w:r>
        <w:lastRenderedPageBreak/>
        <w:t>PART V: OPERATORS</w:t>
      </w:r>
    </w:p>
    <w:p w14:paraId="59D62128" w14:textId="77777777" w:rsidR="00C025A5" w:rsidRDefault="00A27B51">
      <w:pPr>
        <w:pStyle w:val="Heading2"/>
      </w:pPr>
      <w:r>
        <w:t>5.1 Equality Operators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5"/>
        <w:gridCol w:w="2330"/>
        <w:gridCol w:w="5519"/>
      </w:tblGrid>
      <w:tr w:rsidR="00C025A5" w14:paraId="5D689B5C"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E8E8E8"/>
          </w:tcPr>
          <w:p w14:paraId="06C2EBDA" w14:textId="77777777" w:rsidR="00C025A5" w:rsidRDefault="00A27B51">
            <w:r>
              <w:rPr>
                <w:b/>
                <w:bCs/>
                <w:sz w:val="22"/>
                <w:szCs w:val="22"/>
              </w:rPr>
              <w:t>Symbol</w:t>
            </w:r>
          </w:p>
        </w:tc>
        <w:tc>
          <w:tcPr>
            <w:tcW w:w="2400" w:type="dxa"/>
            <w:tcBorders>
              <w:top w:val="single" w:sz="1" w:space="0" w:color="CCCCCC"/>
              <w:left w:val="single" w:sz="1" w:space="0" w:color="CCCCCC"/>
              <w:bottom w:val="single" w:sz="1" w:space="0" w:color="CCCCCC"/>
              <w:right w:val="single" w:sz="1" w:space="0" w:color="CCCCCC"/>
            </w:tcBorders>
            <w:shd w:val="clear" w:color="auto" w:fill="E8E8E8"/>
          </w:tcPr>
          <w:p w14:paraId="7EDEC862" w14:textId="77777777" w:rsidR="00C025A5" w:rsidRDefault="00A27B51">
            <w:r>
              <w:rPr>
                <w:b/>
                <w:bCs/>
                <w:sz w:val="22"/>
                <w:szCs w:val="22"/>
              </w:rPr>
              <w:t>Name</w:t>
            </w:r>
          </w:p>
        </w:tc>
        <w:tc>
          <w:tcPr>
            <w:tcW w:w="5760" w:type="dxa"/>
            <w:tcBorders>
              <w:top w:val="single" w:sz="1" w:space="0" w:color="CCCCCC"/>
              <w:left w:val="single" w:sz="1" w:space="0" w:color="CCCCCC"/>
              <w:bottom w:val="single" w:sz="1" w:space="0" w:color="CCCCCC"/>
              <w:right w:val="single" w:sz="1" w:space="0" w:color="CCCCCC"/>
            </w:tcBorders>
            <w:shd w:val="clear" w:color="auto" w:fill="E8E8E8"/>
          </w:tcPr>
          <w:p w14:paraId="43BA4EAA" w14:textId="77777777" w:rsidR="00C025A5" w:rsidRDefault="00A27B51">
            <w:r>
              <w:rPr>
                <w:b/>
                <w:bCs/>
                <w:sz w:val="22"/>
                <w:szCs w:val="22"/>
              </w:rPr>
              <w:t>Meaning</w:t>
            </w:r>
          </w:p>
        </w:tc>
      </w:tr>
      <w:tr w:rsidR="00C025A5" w14:paraId="6B437B7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111CFCD4" w14:textId="77777777" w:rsidR="00C025A5" w:rsidRDefault="00A27B51">
            <w:r>
              <w:rPr>
                <w:sz w:val="22"/>
                <w:szCs w:val="22"/>
              </w:rPr>
              <w:t>=</w:t>
            </w:r>
          </w:p>
        </w:tc>
        <w:tc>
          <w:tcPr>
            <w:tcW w:w="2400" w:type="dxa"/>
            <w:tcBorders>
              <w:top w:val="single" w:sz="1" w:space="0" w:color="CCCCCC"/>
              <w:left w:val="single" w:sz="1" w:space="0" w:color="CCCCCC"/>
              <w:bottom w:val="single" w:sz="1" w:space="0" w:color="CCCCCC"/>
              <w:right w:val="single" w:sz="1" w:space="0" w:color="CCCCCC"/>
            </w:tcBorders>
          </w:tcPr>
          <w:p w14:paraId="201C13C7" w14:textId="77777777" w:rsidR="00C025A5" w:rsidRDefault="00A27B51">
            <w:r>
              <w:rPr>
                <w:sz w:val="22"/>
                <w:szCs w:val="22"/>
              </w:rPr>
              <w:t>classical equality</w:t>
            </w:r>
          </w:p>
        </w:tc>
        <w:tc>
          <w:tcPr>
            <w:tcW w:w="5760" w:type="dxa"/>
            <w:tcBorders>
              <w:top w:val="single" w:sz="1" w:space="0" w:color="CCCCCC"/>
              <w:left w:val="single" w:sz="1" w:space="0" w:color="CCCCCC"/>
              <w:bottom w:val="single" w:sz="1" w:space="0" w:color="CCCCCC"/>
              <w:right w:val="single" w:sz="1" w:space="0" w:color="CCCCCC"/>
            </w:tcBorders>
          </w:tcPr>
          <w:p w14:paraId="702F8D0F" w14:textId="77777777" w:rsidR="00C025A5" w:rsidRDefault="00A27B51">
            <w:r>
              <w:rPr>
                <w:sz w:val="22"/>
                <w:szCs w:val="22"/>
              </w:rPr>
              <w:t>Holds only within a single moment-slice: ν@μ = ν@μ. Undefined across slices.</w:t>
            </w:r>
          </w:p>
        </w:tc>
      </w:tr>
      <w:tr w:rsidR="00C025A5" w14:paraId="55C7B22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16E5AB81" w14:textId="77777777" w:rsidR="00C025A5" w:rsidRDefault="00A27B51">
            <w:r>
              <w:rPr>
                <w:sz w:val="22"/>
                <w:szCs w:val="22"/>
              </w:rPr>
              <w:t>=*</w:t>
            </w:r>
          </w:p>
        </w:tc>
        <w:tc>
          <w:tcPr>
            <w:tcW w:w="2400" w:type="dxa"/>
            <w:tcBorders>
              <w:top w:val="single" w:sz="1" w:space="0" w:color="CCCCCC"/>
              <w:left w:val="single" w:sz="1" w:space="0" w:color="CCCCCC"/>
              <w:bottom w:val="single" w:sz="1" w:space="0" w:color="CCCCCC"/>
              <w:right w:val="single" w:sz="1" w:space="0" w:color="CCCCCC"/>
            </w:tcBorders>
          </w:tcPr>
          <w:p w14:paraId="03F12ACA" w14:textId="77777777" w:rsidR="00C025A5" w:rsidRDefault="00A27B51">
            <w:r>
              <w:rPr>
                <w:sz w:val="22"/>
                <w:szCs w:val="22"/>
              </w:rPr>
              <w:t>tesseractic equality</w:t>
            </w:r>
          </w:p>
        </w:tc>
        <w:tc>
          <w:tcPr>
            <w:tcW w:w="5760" w:type="dxa"/>
            <w:tcBorders>
              <w:top w:val="single" w:sz="1" w:space="0" w:color="CCCCCC"/>
              <w:left w:val="single" w:sz="1" w:space="0" w:color="CCCCCC"/>
              <w:bottom w:val="single" w:sz="1" w:space="0" w:color="CCCCCC"/>
              <w:right w:val="single" w:sz="1" w:space="0" w:color="CCCCCC"/>
            </w:tcBorders>
          </w:tcPr>
          <w:p w14:paraId="56034054" w14:textId="77777777" w:rsidR="00C025A5" w:rsidRDefault="00A27B51">
            <w:r>
              <w:rPr>
                <w:sz w:val="22"/>
                <w:szCs w:val="22"/>
              </w:rPr>
              <w:t xml:space="preserve">Both equal and </w:t>
            </w:r>
            <w:proofErr w:type="gramStart"/>
            <w:r>
              <w:rPr>
                <w:sz w:val="22"/>
                <w:szCs w:val="22"/>
              </w:rPr>
              <w:t>not-equal</w:t>
            </w:r>
            <w:proofErr w:type="gramEnd"/>
            <w:r>
              <w:rPr>
                <w:sz w:val="22"/>
                <w:szCs w:val="22"/>
              </w:rPr>
              <w:t>. The primary equality for noema. Context-dependent foregrounding.</w:t>
            </w:r>
          </w:p>
        </w:tc>
      </w:tr>
      <w:tr w:rsidR="00C025A5" w14:paraId="604416D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690A61A0" w14:textId="77777777" w:rsidR="00C025A5" w:rsidRDefault="00A27B51">
            <w:r>
              <w:rPr>
                <w:sz w:val="22"/>
                <w:szCs w:val="22"/>
              </w:rPr>
              <w:t>≈</w:t>
            </w:r>
          </w:p>
        </w:tc>
        <w:tc>
          <w:tcPr>
            <w:tcW w:w="2400" w:type="dxa"/>
            <w:tcBorders>
              <w:top w:val="single" w:sz="1" w:space="0" w:color="CCCCCC"/>
              <w:left w:val="single" w:sz="1" w:space="0" w:color="CCCCCC"/>
              <w:bottom w:val="single" w:sz="1" w:space="0" w:color="CCCCCC"/>
              <w:right w:val="single" w:sz="1" w:space="0" w:color="CCCCCC"/>
            </w:tcBorders>
          </w:tcPr>
          <w:p w14:paraId="4E5020B3" w14:textId="77777777" w:rsidR="00C025A5" w:rsidRDefault="00A27B51">
            <w:r>
              <w:rPr>
                <w:sz w:val="22"/>
                <w:szCs w:val="22"/>
              </w:rPr>
              <w:t>approximate equality</w:t>
            </w:r>
          </w:p>
        </w:tc>
        <w:tc>
          <w:tcPr>
            <w:tcW w:w="5760" w:type="dxa"/>
            <w:tcBorders>
              <w:top w:val="single" w:sz="1" w:space="0" w:color="CCCCCC"/>
              <w:left w:val="single" w:sz="1" w:space="0" w:color="CCCCCC"/>
              <w:bottom w:val="single" w:sz="1" w:space="0" w:color="CCCCCC"/>
              <w:right w:val="single" w:sz="1" w:space="0" w:color="CCCCCC"/>
            </w:tcBorders>
          </w:tcPr>
          <w:p w14:paraId="73034A3E" w14:textId="77777777" w:rsidR="00C025A5" w:rsidRDefault="00A27B51">
            <w:r>
              <w:rPr>
                <w:sz w:val="22"/>
                <w:szCs w:val="22"/>
              </w:rPr>
              <w:t>'Close enough in current contexture.' Pragmatic, not ontological.</w:t>
            </w:r>
          </w:p>
        </w:tc>
      </w:tr>
      <w:tr w:rsidR="00C025A5" w14:paraId="7E12511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2F2D5315" w14:textId="77777777" w:rsidR="00C025A5" w:rsidRDefault="00A27B51">
            <w:r>
              <w:rPr>
                <w:sz w:val="22"/>
                <w:szCs w:val="22"/>
              </w:rPr>
              <w:t>≡</w:t>
            </w:r>
          </w:p>
        </w:tc>
        <w:tc>
          <w:tcPr>
            <w:tcW w:w="2400" w:type="dxa"/>
            <w:tcBorders>
              <w:top w:val="single" w:sz="1" w:space="0" w:color="CCCCCC"/>
              <w:left w:val="single" w:sz="1" w:space="0" w:color="CCCCCC"/>
              <w:bottom w:val="single" w:sz="1" w:space="0" w:color="CCCCCC"/>
              <w:right w:val="single" w:sz="1" w:space="0" w:color="CCCCCC"/>
            </w:tcBorders>
          </w:tcPr>
          <w:p w14:paraId="78D914B5" w14:textId="77777777" w:rsidR="00C025A5" w:rsidRDefault="00A27B51">
            <w:r>
              <w:rPr>
                <w:sz w:val="22"/>
                <w:szCs w:val="22"/>
              </w:rPr>
              <w:t>trace equality</w:t>
            </w:r>
          </w:p>
        </w:tc>
        <w:tc>
          <w:tcPr>
            <w:tcW w:w="5760" w:type="dxa"/>
            <w:tcBorders>
              <w:top w:val="single" w:sz="1" w:space="0" w:color="CCCCCC"/>
              <w:left w:val="single" w:sz="1" w:space="0" w:color="CCCCCC"/>
              <w:bottom w:val="single" w:sz="1" w:space="0" w:color="CCCCCC"/>
              <w:right w:val="single" w:sz="1" w:space="0" w:color="CCCCCC"/>
            </w:tcBorders>
          </w:tcPr>
          <w:p w14:paraId="3AFC59EB" w14:textId="77777777" w:rsidR="00C025A5" w:rsidRDefault="00A27B51">
            <w:r>
              <w:rPr>
                <w:sz w:val="22"/>
                <w:szCs w:val="22"/>
              </w:rPr>
              <w:t>'Connected in the Noemagraph.' Trivially universal (all ν trace to all ν).</w:t>
            </w:r>
          </w:p>
        </w:tc>
      </w:tr>
      <w:tr w:rsidR="00C025A5" w14:paraId="190C3CB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1FBD5BC3" w14:textId="77777777" w:rsidR="00C025A5" w:rsidRDefault="00A27B51">
            <w:r>
              <w:rPr>
                <w:sz w:val="22"/>
                <w:szCs w:val="22"/>
              </w:rPr>
              <w:t>=_σ</w:t>
            </w:r>
          </w:p>
        </w:tc>
        <w:tc>
          <w:tcPr>
            <w:tcW w:w="2400" w:type="dxa"/>
            <w:tcBorders>
              <w:top w:val="single" w:sz="1" w:space="0" w:color="CCCCCC"/>
              <w:left w:val="single" w:sz="1" w:space="0" w:color="CCCCCC"/>
              <w:bottom w:val="single" w:sz="1" w:space="0" w:color="CCCCCC"/>
              <w:right w:val="single" w:sz="1" w:space="0" w:color="CCCCCC"/>
            </w:tcBorders>
          </w:tcPr>
          <w:p w14:paraId="3E76061B" w14:textId="77777777" w:rsidR="00C025A5" w:rsidRDefault="00A27B51">
            <w:r>
              <w:rPr>
                <w:sz w:val="22"/>
                <w:szCs w:val="22"/>
              </w:rPr>
              <w:t>schema equality</w:t>
            </w:r>
          </w:p>
        </w:tc>
        <w:tc>
          <w:tcPr>
            <w:tcW w:w="5760" w:type="dxa"/>
            <w:tcBorders>
              <w:top w:val="single" w:sz="1" w:space="0" w:color="CCCCCC"/>
              <w:left w:val="single" w:sz="1" w:space="0" w:color="CCCCCC"/>
              <w:bottom w:val="single" w:sz="1" w:space="0" w:color="CCCCCC"/>
              <w:right w:val="single" w:sz="1" w:space="0" w:color="CCCCCC"/>
            </w:tcBorders>
          </w:tcPr>
          <w:p w14:paraId="50D51179" w14:textId="77777777" w:rsidR="00C025A5" w:rsidRDefault="00A27B51">
            <w:r>
              <w:rPr>
                <w:sz w:val="22"/>
                <w:szCs w:val="22"/>
              </w:rPr>
              <w:t>'Held as equivalent in my Endosphere.' Personal, cognisced.</w:t>
            </w:r>
          </w:p>
        </w:tc>
      </w:tr>
      <w:tr w:rsidR="00C025A5" w14:paraId="7A4B798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05828962" w14:textId="77777777" w:rsidR="00C025A5" w:rsidRDefault="00A27B51">
            <w:r>
              <w:rPr>
                <w:sz w:val="22"/>
                <w:szCs w:val="22"/>
              </w:rPr>
              <w:t>≡*</w:t>
            </w:r>
          </w:p>
        </w:tc>
        <w:tc>
          <w:tcPr>
            <w:tcW w:w="2400" w:type="dxa"/>
            <w:tcBorders>
              <w:top w:val="single" w:sz="1" w:space="0" w:color="CCCCCC"/>
              <w:left w:val="single" w:sz="1" w:space="0" w:color="CCCCCC"/>
              <w:bottom w:val="single" w:sz="1" w:space="0" w:color="CCCCCC"/>
              <w:right w:val="single" w:sz="1" w:space="0" w:color="CCCCCC"/>
            </w:tcBorders>
          </w:tcPr>
          <w:p w14:paraId="7BDD37F5" w14:textId="77777777" w:rsidR="00C025A5" w:rsidRDefault="00A27B51">
            <w:r>
              <w:rPr>
                <w:sz w:val="22"/>
                <w:szCs w:val="22"/>
              </w:rPr>
              <w:t>paradox equivalence</w:t>
            </w:r>
          </w:p>
        </w:tc>
        <w:tc>
          <w:tcPr>
            <w:tcW w:w="5760" w:type="dxa"/>
            <w:tcBorders>
              <w:top w:val="single" w:sz="1" w:space="0" w:color="CCCCCC"/>
              <w:left w:val="single" w:sz="1" w:space="0" w:color="CCCCCC"/>
              <w:bottom w:val="single" w:sz="1" w:space="0" w:color="CCCCCC"/>
              <w:right w:val="single" w:sz="1" w:space="0" w:color="CCCCCC"/>
            </w:tcBorders>
          </w:tcPr>
          <w:p w14:paraId="70B8BD85" w14:textId="77777777" w:rsidR="00C025A5" w:rsidRDefault="00A27B51">
            <w:r>
              <w:rPr>
                <w:sz w:val="22"/>
                <w:szCs w:val="22"/>
              </w:rPr>
              <w:t>'The same paradoxical structure.' Two expressions with identical =* behavior.</w:t>
            </w:r>
          </w:p>
        </w:tc>
      </w:tr>
    </w:tbl>
    <w:p w14:paraId="3C82CECB" w14:textId="77777777" w:rsidR="00C025A5" w:rsidRDefault="00C025A5">
      <w:pPr>
        <w:spacing w:after="100"/>
      </w:pPr>
    </w:p>
    <w:p w14:paraId="014420FC" w14:textId="77777777" w:rsidR="00C025A5" w:rsidRDefault="00A27B51">
      <w:pPr>
        <w:pStyle w:val="Heading2"/>
      </w:pPr>
      <w:r>
        <w:t>5.2 Derivation Operators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4"/>
        <w:gridCol w:w="2329"/>
        <w:gridCol w:w="5521"/>
      </w:tblGrid>
      <w:tr w:rsidR="00C025A5" w14:paraId="3CBDFCE0"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E8E8E8"/>
          </w:tcPr>
          <w:p w14:paraId="2DB211DB" w14:textId="77777777" w:rsidR="00C025A5" w:rsidRDefault="00A27B51">
            <w:r>
              <w:rPr>
                <w:b/>
                <w:bCs/>
                <w:sz w:val="22"/>
                <w:szCs w:val="22"/>
              </w:rPr>
              <w:t>Symbol</w:t>
            </w:r>
          </w:p>
        </w:tc>
        <w:tc>
          <w:tcPr>
            <w:tcW w:w="2400" w:type="dxa"/>
            <w:tcBorders>
              <w:top w:val="single" w:sz="1" w:space="0" w:color="CCCCCC"/>
              <w:left w:val="single" w:sz="1" w:space="0" w:color="CCCCCC"/>
              <w:bottom w:val="single" w:sz="1" w:space="0" w:color="CCCCCC"/>
              <w:right w:val="single" w:sz="1" w:space="0" w:color="CCCCCC"/>
            </w:tcBorders>
            <w:shd w:val="clear" w:color="auto" w:fill="E8E8E8"/>
          </w:tcPr>
          <w:p w14:paraId="2363BBC7" w14:textId="77777777" w:rsidR="00C025A5" w:rsidRDefault="00A27B51">
            <w:r>
              <w:rPr>
                <w:b/>
                <w:bCs/>
                <w:sz w:val="22"/>
                <w:szCs w:val="22"/>
              </w:rPr>
              <w:t>Name</w:t>
            </w:r>
          </w:p>
        </w:tc>
        <w:tc>
          <w:tcPr>
            <w:tcW w:w="5760" w:type="dxa"/>
            <w:tcBorders>
              <w:top w:val="single" w:sz="1" w:space="0" w:color="CCCCCC"/>
              <w:left w:val="single" w:sz="1" w:space="0" w:color="CCCCCC"/>
              <w:bottom w:val="single" w:sz="1" w:space="0" w:color="CCCCCC"/>
              <w:right w:val="single" w:sz="1" w:space="0" w:color="CCCCCC"/>
            </w:tcBorders>
            <w:shd w:val="clear" w:color="auto" w:fill="E8E8E8"/>
          </w:tcPr>
          <w:p w14:paraId="44278FA1" w14:textId="77777777" w:rsidR="00C025A5" w:rsidRDefault="00A27B51">
            <w:r>
              <w:rPr>
                <w:b/>
                <w:bCs/>
                <w:sz w:val="22"/>
                <w:szCs w:val="22"/>
              </w:rPr>
              <w:t>Meaning</w:t>
            </w:r>
          </w:p>
        </w:tc>
      </w:tr>
      <w:tr w:rsidR="00C025A5" w14:paraId="7764957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5F9AF663" w14:textId="77777777" w:rsidR="00C025A5" w:rsidRDefault="00A27B51">
            <w:r>
              <w:rPr>
                <w:sz w:val="22"/>
                <w:szCs w:val="22"/>
              </w:rPr>
              <w:t>→</w:t>
            </w:r>
          </w:p>
        </w:tc>
        <w:tc>
          <w:tcPr>
            <w:tcW w:w="2400" w:type="dxa"/>
            <w:tcBorders>
              <w:top w:val="single" w:sz="1" w:space="0" w:color="CCCCCC"/>
              <w:left w:val="single" w:sz="1" w:space="0" w:color="CCCCCC"/>
              <w:bottom w:val="single" w:sz="1" w:space="0" w:color="CCCCCC"/>
              <w:right w:val="single" w:sz="1" w:space="0" w:color="CCCCCC"/>
            </w:tcBorders>
          </w:tcPr>
          <w:p w14:paraId="56EB2C13" w14:textId="77777777" w:rsidR="00C025A5" w:rsidRDefault="00A27B51">
            <w:r>
              <w:rPr>
                <w:sz w:val="22"/>
                <w:szCs w:val="22"/>
              </w:rPr>
              <w:t>classical implication</w:t>
            </w:r>
          </w:p>
        </w:tc>
        <w:tc>
          <w:tcPr>
            <w:tcW w:w="5760" w:type="dxa"/>
            <w:tcBorders>
              <w:top w:val="single" w:sz="1" w:space="0" w:color="CCCCCC"/>
              <w:left w:val="single" w:sz="1" w:space="0" w:color="CCCCCC"/>
              <w:bottom w:val="single" w:sz="1" w:space="0" w:color="CCCCCC"/>
              <w:right w:val="single" w:sz="1" w:space="0" w:color="CCCCCC"/>
            </w:tcBorders>
          </w:tcPr>
          <w:p w14:paraId="1706B543" w14:textId="77777777" w:rsidR="00C025A5" w:rsidRDefault="00A27B51">
            <w:r>
              <w:rPr>
                <w:sz w:val="22"/>
                <w:szCs w:val="22"/>
              </w:rPr>
              <w:t>Unidirectional. P → Q means P entails Q. Limited use in this system.</w:t>
            </w:r>
          </w:p>
        </w:tc>
      </w:tr>
      <w:tr w:rsidR="00C025A5" w14:paraId="34C3FFC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68C6028A" w14:textId="77777777" w:rsidR="00C025A5" w:rsidRDefault="00A27B51">
            <w:r>
              <w:rPr>
                <w:sz w:val="22"/>
                <w:szCs w:val="22"/>
              </w:rPr>
              <w:t>∴*</w:t>
            </w:r>
          </w:p>
        </w:tc>
        <w:tc>
          <w:tcPr>
            <w:tcW w:w="2400" w:type="dxa"/>
            <w:tcBorders>
              <w:top w:val="single" w:sz="1" w:space="0" w:color="CCCCCC"/>
              <w:left w:val="single" w:sz="1" w:space="0" w:color="CCCCCC"/>
              <w:bottom w:val="single" w:sz="1" w:space="0" w:color="CCCCCC"/>
              <w:right w:val="single" w:sz="1" w:space="0" w:color="CCCCCC"/>
            </w:tcBorders>
          </w:tcPr>
          <w:p w14:paraId="0F5C56F4" w14:textId="77777777" w:rsidR="00C025A5" w:rsidRDefault="00A27B51">
            <w:r>
              <w:rPr>
                <w:sz w:val="22"/>
                <w:szCs w:val="22"/>
              </w:rPr>
              <w:t>tesseractic derivation</w:t>
            </w:r>
          </w:p>
        </w:tc>
        <w:tc>
          <w:tcPr>
            <w:tcW w:w="5760" w:type="dxa"/>
            <w:tcBorders>
              <w:top w:val="single" w:sz="1" w:space="0" w:color="CCCCCC"/>
              <w:left w:val="single" w:sz="1" w:space="0" w:color="CCCCCC"/>
              <w:bottom w:val="single" w:sz="1" w:space="0" w:color="CCCCCC"/>
              <w:right w:val="single" w:sz="1" w:space="0" w:color="CCCCCC"/>
            </w:tcBorders>
          </w:tcPr>
          <w:p w14:paraId="64809AEA" w14:textId="77777777" w:rsidR="00C025A5" w:rsidRDefault="00A27B51">
            <w:r>
              <w:rPr>
                <w:sz w:val="22"/>
                <w:szCs w:val="22"/>
              </w:rPr>
              <w:t>'Because of' / 'therefore' running both directions. Mutual constitution.</w:t>
            </w:r>
          </w:p>
        </w:tc>
      </w:tr>
      <w:tr w:rsidR="00C025A5" w14:paraId="727EF4C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5E37C63D" w14:textId="77777777" w:rsidR="00C025A5" w:rsidRDefault="00A27B51">
            <w:r>
              <w:rPr>
                <w:sz w:val="22"/>
                <w:szCs w:val="22"/>
              </w:rPr>
              <w:t>⊢*</w:t>
            </w:r>
          </w:p>
        </w:tc>
        <w:tc>
          <w:tcPr>
            <w:tcW w:w="2400" w:type="dxa"/>
            <w:tcBorders>
              <w:top w:val="single" w:sz="1" w:space="0" w:color="CCCCCC"/>
              <w:left w:val="single" w:sz="1" w:space="0" w:color="CCCCCC"/>
              <w:bottom w:val="single" w:sz="1" w:space="0" w:color="CCCCCC"/>
              <w:right w:val="single" w:sz="1" w:space="0" w:color="CCCCCC"/>
            </w:tcBorders>
          </w:tcPr>
          <w:p w14:paraId="1CBCE94E" w14:textId="77777777" w:rsidR="00C025A5" w:rsidRDefault="00A27B51">
            <w:r>
              <w:rPr>
                <w:sz w:val="22"/>
                <w:szCs w:val="22"/>
              </w:rPr>
              <w:t>tesseractic entailment</w:t>
            </w:r>
          </w:p>
        </w:tc>
        <w:tc>
          <w:tcPr>
            <w:tcW w:w="5760" w:type="dxa"/>
            <w:tcBorders>
              <w:top w:val="single" w:sz="1" w:space="0" w:color="CCCCCC"/>
              <w:left w:val="single" w:sz="1" w:space="0" w:color="CCCCCC"/>
              <w:bottom w:val="single" w:sz="1" w:space="0" w:color="CCCCCC"/>
              <w:right w:val="single" w:sz="1" w:space="0" w:color="CCCCCC"/>
            </w:tcBorders>
          </w:tcPr>
          <w:p w14:paraId="164F1255" w14:textId="77777777" w:rsidR="00C025A5" w:rsidRDefault="00A27B51">
            <w:r>
              <w:rPr>
                <w:sz w:val="22"/>
                <w:szCs w:val="22"/>
              </w:rPr>
              <w:t>'Holds given' in paradoxical dependence. P ⊢* Q only because Q ⊢* P.</w:t>
            </w:r>
          </w:p>
        </w:tc>
      </w:tr>
      <w:tr w:rsidR="00C025A5" w14:paraId="471B0EA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0B82904E" w14:textId="77777777" w:rsidR="00C025A5" w:rsidRDefault="00A27B51">
            <w:r>
              <w:rPr>
                <w:sz w:val="22"/>
                <w:szCs w:val="22"/>
              </w:rPr>
              <w:t>↝</w:t>
            </w:r>
          </w:p>
        </w:tc>
        <w:tc>
          <w:tcPr>
            <w:tcW w:w="2400" w:type="dxa"/>
            <w:tcBorders>
              <w:top w:val="single" w:sz="1" w:space="0" w:color="CCCCCC"/>
              <w:left w:val="single" w:sz="1" w:space="0" w:color="CCCCCC"/>
              <w:bottom w:val="single" w:sz="1" w:space="0" w:color="CCCCCC"/>
              <w:right w:val="single" w:sz="1" w:space="0" w:color="CCCCCC"/>
            </w:tcBorders>
          </w:tcPr>
          <w:p w14:paraId="2AE6B16A" w14:textId="77777777" w:rsidR="00C025A5" w:rsidRDefault="00A27B51">
            <w:r>
              <w:rPr>
                <w:sz w:val="22"/>
                <w:szCs w:val="22"/>
              </w:rPr>
              <w:t>experienced flux</w:t>
            </w:r>
          </w:p>
        </w:tc>
        <w:tc>
          <w:tcPr>
            <w:tcW w:w="5760" w:type="dxa"/>
            <w:tcBorders>
              <w:top w:val="single" w:sz="1" w:space="0" w:color="CCCCCC"/>
              <w:left w:val="single" w:sz="1" w:space="0" w:color="CCCCCC"/>
              <w:bottom w:val="single" w:sz="1" w:space="0" w:color="CCCCCC"/>
              <w:right w:val="single" w:sz="1" w:space="0" w:color="CCCCCC"/>
            </w:tcBorders>
          </w:tcPr>
          <w:p w14:paraId="6F31085F" w14:textId="77777777" w:rsidR="00C025A5" w:rsidRDefault="00A27B51">
            <w:r>
              <w:rPr>
                <w:sz w:val="22"/>
                <w:szCs w:val="22"/>
              </w:rPr>
              <w:t>Awareness moving between moment-slices. ν₁ ↝ ν₂ means ω experiencing ν@μ₁ then ν@μ₂.</w:t>
            </w:r>
          </w:p>
        </w:tc>
      </w:tr>
      <w:tr w:rsidR="00C025A5" w14:paraId="1A37E2D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740F383F" w14:textId="77777777" w:rsidR="00C025A5" w:rsidRDefault="00A27B51">
            <w:r>
              <w:rPr>
                <w:sz w:val="22"/>
                <w:szCs w:val="22"/>
              </w:rPr>
              <w:t>⇒*</w:t>
            </w:r>
          </w:p>
        </w:tc>
        <w:tc>
          <w:tcPr>
            <w:tcW w:w="2400" w:type="dxa"/>
            <w:tcBorders>
              <w:top w:val="single" w:sz="1" w:space="0" w:color="CCCCCC"/>
              <w:left w:val="single" w:sz="1" w:space="0" w:color="CCCCCC"/>
              <w:bottom w:val="single" w:sz="1" w:space="0" w:color="CCCCCC"/>
              <w:right w:val="single" w:sz="1" w:space="0" w:color="CCCCCC"/>
            </w:tcBorders>
          </w:tcPr>
          <w:p w14:paraId="06EDBF94" w14:textId="77777777" w:rsidR="00C025A5" w:rsidRDefault="00A27B51">
            <w:r>
              <w:rPr>
                <w:sz w:val="22"/>
                <w:szCs w:val="22"/>
              </w:rPr>
              <w:t>threshold crossing</w:t>
            </w:r>
          </w:p>
        </w:tc>
        <w:tc>
          <w:tcPr>
            <w:tcW w:w="5760" w:type="dxa"/>
            <w:tcBorders>
              <w:top w:val="single" w:sz="1" w:space="0" w:color="CCCCCC"/>
              <w:left w:val="single" w:sz="1" w:space="0" w:color="CCCCCC"/>
              <w:bottom w:val="single" w:sz="1" w:space="0" w:color="CCCCCC"/>
              <w:right w:val="single" w:sz="1" w:space="0" w:color="CCCCCC"/>
            </w:tcBorders>
          </w:tcPr>
          <w:p w14:paraId="69DB3973" w14:textId="77777777" w:rsidR="00C025A5" w:rsidRDefault="00A27B51">
            <w:r>
              <w:rPr>
                <w:sz w:val="22"/>
                <w:szCs w:val="22"/>
              </w:rPr>
              <w:t>ν ⇒* ν* means noema crosses Threshold to become noemata. Lossy.</w:t>
            </w:r>
          </w:p>
        </w:tc>
      </w:tr>
      <w:tr w:rsidR="00C025A5" w14:paraId="4A1607E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6D05574C" w14:textId="77777777" w:rsidR="00C025A5" w:rsidRDefault="00A27B51">
            <w:r>
              <w:rPr>
                <w:sz w:val="22"/>
                <w:szCs w:val="22"/>
              </w:rPr>
              <w:t>↔</w:t>
            </w:r>
          </w:p>
        </w:tc>
        <w:tc>
          <w:tcPr>
            <w:tcW w:w="2400" w:type="dxa"/>
            <w:tcBorders>
              <w:top w:val="single" w:sz="1" w:space="0" w:color="CCCCCC"/>
              <w:left w:val="single" w:sz="1" w:space="0" w:color="CCCCCC"/>
              <w:bottom w:val="single" w:sz="1" w:space="0" w:color="CCCCCC"/>
              <w:right w:val="single" w:sz="1" w:space="0" w:color="CCCCCC"/>
            </w:tcBorders>
          </w:tcPr>
          <w:p w14:paraId="00F2E39E" w14:textId="77777777" w:rsidR="00C025A5" w:rsidRDefault="00A27B51">
            <w:r>
              <w:rPr>
                <w:sz w:val="22"/>
                <w:szCs w:val="22"/>
              </w:rPr>
              <w:t>logical equivalence</w:t>
            </w:r>
          </w:p>
        </w:tc>
        <w:tc>
          <w:tcPr>
            <w:tcW w:w="5760" w:type="dxa"/>
            <w:tcBorders>
              <w:top w:val="single" w:sz="1" w:space="0" w:color="CCCCCC"/>
              <w:left w:val="single" w:sz="1" w:space="0" w:color="CCCCCC"/>
              <w:bottom w:val="single" w:sz="1" w:space="0" w:color="CCCCCC"/>
              <w:right w:val="single" w:sz="1" w:space="0" w:color="CCCCCC"/>
            </w:tcBorders>
          </w:tcPr>
          <w:p w14:paraId="0112D22F" w14:textId="77777777" w:rsidR="00C025A5" w:rsidRDefault="00A27B51">
            <w:r>
              <w:rPr>
                <w:sz w:val="22"/>
                <w:szCs w:val="22"/>
              </w:rPr>
              <w:t>If and only if. A ↔ B means A is true iff B is true. Used in causal axioms.</w:t>
            </w:r>
          </w:p>
        </w:tc>
      </w:tr>
    </w:tbl>
    <w:p w14:paraId="4A39078F" w14:textId="77777777" w:rsidR="00C025A5" w:rsidRDefault="00C025A5">
      <w:pPr>
        <w:spacing w:after="100"/>
      </w:pPr>
    </w:p>
    <w:p w14:paraId="08E3C8C0" w14:textId="77777777" w:rsidR="00C025A5" w:rsidRDefault="00A27B51">
      <w:pPr>
        <w:pStyle w:val="Heading2"/>
      </w:pPr>
      <w:r>
        <w:t>5.3 Frame Operators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2"/>
        <w:gridCol w:w="2320"/>
        <w:gridCol w:w="5532"/>
      </w:tblGrid>
      <w:tr w:rsidR="00C025A5" w14:paraId="4231F02B"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E8E8E8"/>
          </w:tcPr>
          <w:p w14:paraId="25993263" w14:textId="77777777" w:rsidR="00C025A5" w:rsidRDefault="00A27B51">
            <w:r>
              <w:rPr>
                <w:b/>
                <w:bCs/>
                <w:sz w:val="22"/>
                <w:szCs w:val="22"/>
              </w:rPr>
              <w:t>Symbol</w:t>
            </w:r>
          </w:p>
        </w:tc>
        <w:tc>
          <w:tcPr>
            <w:tcW w:w="2400" w:type="dxa"/>
            <w:tcBorders>
              <w:top w:val="single" w:sz="1" w:space="0" w:color="CCCCCC"/>
              <w:left w:val="single" w:sz="1" w:space="0" w:color="CCCCCC"/>
              <w:bottom w:val="single" w:sz="1" w:space="0" w:color="CCCCCC"/>
              <w:right w:val="single" w:sz="1" w:space="0" w:color="CCCCCC"/>
            </w:tcBorders>
            <w:shd w:val="clear" w:color="auto" w:fill="E8E8E8"/>
          </w:tcPr>
          <w:p w14:paraId="012EC221" w14:textId="77777777" w:rsidR="00C025A5" w:rsidRDefault="00A27B51">
            <w:r>
              <w:rPr>
                <w:b/>
                <w:bCs/>
                <w:sz w:val="22"/>
                <w:szCs w:val="22"/>
              </w:rPr>
              <w:t>Name</w:t>
            </w:r>
          </w:p>
        </w:tc>
        <w:tc>
          <w:tcPr>
            <w:tcW w:w="5760" w:type="dxa"/>
            <w:tcBorders>
              <w:top w:val="single" w:sz="1" w:space="0" w:color="CCCCCC"/>
              <w:left w:val="single" w:sz="1" w:space="0" w:color="CCCCCC"/>
              <w:bottom w:val="single" w:sz="1" w:space="0" w:color="CCCCCC"/>
              <w:right w:val="single" w:sz="1" w:space="0" w:color="CCCCCC"/>
            </w:tcBorders>
            <w:shd w:val="clear" w:color="auto" w:fill="E8E8E8"/>
          </w:tcPr>
          <w:p w14:paraId="79DA2E5F" w14:textId="77777777" w:rsidR="00C025A5" w:rsidRDefault="00A27B51">
            <w:r>
              <w:rPr>
                <w:b/>
                <w:bCs/>
                <w:sz w:val="22"/>
                <w:szCs w:val="22"/>
              </w:rPr>
              <w:t>Meaning</w:t>
            </w:r>
          </w:p>
        </w:tc>
      </w:tr>
      <w:tr w:rsidR="00C025A5" w14:paraId="3BFB0BF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10D7782B" w14:textId="77777777" w:rsidR="00C025A5" w:rsidRDefault="00A27B51">
            <w:r>
              <w:rPr>
                <w:sz w:val="22"/>
                <w:szCs w:val="22"/>
              </w:rPr>
              <w:t>{ }</w:t>
            </w:r>
          </w:p>
        </w:tc>
        <w:tc>
          <w:tcPr>
            <w:tcW w:w="2400" w:type="dxa"/>
            <w:tcBorders>
              <w:top w:val="single" w:sz="1" w:space="0" w:color="CCCCCC"/>
              <w:left w:val="single" w:sz="1" w:space="0" w:color="CCCCCC"/>
              <w:bottom w:val="single" w:sz="1" w:space="0" w:color="CCCCCC"/>
              <w:right w:val="single" w:sz="1" w:space="0" w:color="CCCCCC"/>
            </w:tcBorders>
          </w:tcPr>
          <w:p w14:paraId="3529B53B" w14:textId="77777777" w:rsidR="00C025A5" w:rsidRDefault="00A27B51">
            <w:r>
              <w:rPr>
                <w:sz w:val="22"/>
                <w:szCs w:val="22"/>
              </w:rPr>
              <w:t>cognitive frame</w:t>
            </w:r>
          </w:p>
        </w:tc>
        <w:tc>
          <w:tcPr>
            <w:tcW w:w="5760" w:type="dxa"/>
            <w:tcBorders>
              <w:top w:val="single" w:sz="1" w:space="0" w:color="CCCCCC"/>
              <w:left w:val="single" w:sz="1" w:space="0" w:color="CCCCCC"/>
              <w:bottom w:val="single" w:sz="1" w:space="0" w:color="CCCCCC"/>
              <w:right w:val="single" w:sz="1" w:space="0" w:color="CCCCCC"/>
            </w:tcBorders>
          </w:tcPr>
          <w:p w14:paraId="1C1A6756" w14:textId="77777777" w:rsidR="00C025A5" w:rsidRDefault="00A27B51">
            <w:r>
              <w:rPr>
                <w:sz w:val="22"/>
                <w:szCs w:val="22"/>
              </w:rPr>
              <w:t>General cognitive act. Contents are ν under operation.</w:t>
            </w:r>
          </w:p>
        </w:tc>
      </w:tr>
      <w:tr w:rsidR="00C025A5" w14:paraId="7504FF7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29078FCD" w14:textId="77777777" w:rsidR="00C025A5" w:rsidRDefault="00A27B51">
            <w:r>
              <w:rPr>
                <w:sz w:val="22"/>
                <w:szCs w:val="22"/>
              </w:rPr>
              <w:t>[ ]</w:t>
            </w:r>
          </w:p>
        </w:tc>
        <w:tc>
          <w:tcPr>
            <w:tcW w:w="2400" w:type="dxa"/>
            <w:tcBorders>
              <w:top w:val="single" w:sz="1" w:space="0" w:color="CCCCCC"/>
              <w:left w:val="single" w:sz="1" w:space="0" w:color="CCCCCC"/>
              <w:bottom w:val="single" w:sz="1" w:space="0" w:color="CCCCCC"/>
              <w:right w:val="single" w:sz="1" w:space="0" w:color="CCCCCC"/>
            </w:tcBorders>
          </w:tcPr>
          <w:p w14:paraId="2224695E" w14:textId="77777777" w:rsidR="00C025A5" w:rsidRDefault="00A27B51">
            <w:r>
              <w:rPr>
                <w:sz w:val="22"/>
                <w:szCs w:val="22"/>
              </w:rPr>
              <w:t>endospheric frame</w:t>
            </w:r>
          </w:p>
        </w:tc>
        <w:tc>
          <w:tcPr>
            <w:tcW w:w="5760" w:type="dxa"/>
            <w:tcBorders>
              <w:top w:val="single" w:sz="1" w:space="0" w:color="CCCCCC"/>
              <w:left w:val="single" w:sz="1" w:space="0" w:color="CCCCCC"/>
              <w:bottom w:val="single" w:sz="1" w:space="0" w:color="CCCCCC"/>
              <w:right w:val="single" w:sz="1" w:space="0" w:color="CCCCCC"/>
            </w:tcBorders>
          </w:tcPr>
          <w:p w14:paraId="69EAEFF8" w14:textId="77777777" w:rsidR="00C025A5" w:rsidRDefault="00A27B51">
            <w:r>
              <w:rPr>
                <w:sz w:val="22"/>
                <w:szCs w:val="22"/>
              </w:rPr>
              <w:t>Internal context. Operation occurs within E. Endologue.</w:t>
            </w:r>
          </w:p>
        </w:tc>
      </w:tr>
      <w:tr w:rsidR="00C025A5" w14:paraId="494F7D5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5BC97A88" w14:textId="77777777" w:rsidR="00C025A5" w:rsidRDefault="00A27B51">
            <w:r>
              <w:rPr>
                <w:sz w:val="22"/>
                <w:szCs w:val="22"/>
              </w:rPr>
              <w:t>⟨ ⟩</w:t>
            </w:r>
          </w:p>
        </w:tc>
        <w:tc>
          <w:tcPr>
            <w:tcW w:w="2400" w:type="dxa"/>
            <w:tcBorders>
              <w:top w:val="single" w:sz="1" w:space="0" w:color="CCCCCC"/>
              <w:left w:val="single" w:sz="1" w:space="0" w:color="CCCCCC"/>
              <w:bottom w:val="single" w:sz="1" w:space="0" w:color="CCCCCC"/>
              <w:right w:val="single" w:sz="1" w:space="0" w:color="CCCCCC"/>
            </w:tcBorders>
          </w:tcPr>
          <w:p w14:paraId="5B6E8873" w14:textId="77777777" w:rsidR="00C025A5" w:rsidRDefault="00A27B51">
            <w:r>
              <w:rPr>
                <w:sz w:val="22"/>
                <w:szCs w:val="22"/>
              </w:rPr>
              <w:t>exospheric frame</w:t>
            </w:r>
          </w:p>
        </w:tc>
        <w:tc>
          <w:tcPr>
            <w:tcW w:w="5760" w:type="dxa"/>
            <w:tcBorders>
              <w:top w:val="single" w:sz="1" w:space="0" w:color="CCCCCC"/>
              <w:left w:val="single" w:sz="1" w:space="0" w:color="CCCCCC"/>
              <w:bottom w:val="single" w:sz="1" w:space="0" w:color="CCCCCC"/>
              <w:right w:val="single" w:sz="1" w:space="0" w:color="CCCCCC"/>
            </w:tcBorders>
          </w:tcPr>
          <w:p w14:paraId="3A7583D6" w14:textId="77777777" w:rsidR="00C025A5" w:rsidRDefault="00A27B51">
            <w:r>
              <w:rPr>
                <w:sz w:val="22"/>
                <w:szCs w:val="22"/>
              </w:rPr>
              <w:t>External context. Engages Ξ or crosses T. Exologue.</w:t>
            </w:r>
          </w:p>
        </w:tc>
      </w:tr>
      <w:tr w:rsidR="00C025A5" w14:paraId="3CECF98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098828DB" w14:textId="77777777" w:rsidR="00C025A5" w:rsidRDefault="00A27B51">
            <w:r>
              <w:rPr>
                <w:sz w:val="22"/>
                <w:szCs w:val="22"/>
              </w:rPr>
              <w:t>/ /</w:t>
            </w:r>
          </w:p>
        </w:tc>
        <w:tc>
          <w:tcPr>
            <w:tcW w:w="2400" w:type="dxa"/>
            <w:tcBorders>
              <w:top w:val="single" w:sz="1" w:space="0" w:color="CCCCCC"/>
              <w:left w:val="single" w:sz="1" w:space="0" w:color="CCCCCC"/>
              <w:bottom w:val="single" w:sz="1" w:space="0" w:color="CCCCCC"/>
              <w:right w:val="single" w:sz="1" w:space="0" w:color="CCCCCC"/>
            </w:tcBorders>
          </w:tcPr>
          <w:p w14:paraId="47942084" w14:textId="77777777" w:rsidR="00C025A5" w:rsidRDefault="00A27B51">
            <w:r>
              <w:rPr>
                <w:sz w:val="22"/>
                <w:szCs w:val="22"/>
              </w:rPr>
              <w:t>lens marker</w:t>
            </w:r>
          </w:p>
        </w:tc>
        <w:tc>
          <w:tcPr>
            <w:tcW w:w="5760" w:type="dxa"/>
            <w:tcBorders>
              <w:top w:val="single" w:sz="1" w:space="0" w:color="CCCCCC"/>
              <w:left w:val="single" w:sz="1" w:space="0" w:color="CCCCCC"/>
              <w:bottom w:val="single" w:sz="1" w:space="0" w:color="CCCCCC"/>
              <w:right w:val="single" w:sz="1" w:space="0" w:color="CCCCCC"/>
            </w:tcBorders>
          </w:tcPr>
          <w:p w14:paraId="18B04252" w14:textId="77777777" w:rsidR="00C025A5" w:rsidRDefault="00A27B51">
            <w:r>
              <w:rPr>
                <w:sz w:val="22"/>
                <w:szCs w:val="22"/>
              </w:rPr>
              <w:t>Enclosed term is perspective. {/A</w:t>
            </w:r>
            <w:proofErr w:type="gramStart"/>
            <w:r>
              <w:rPr>
                <w:sz w:val="22"/>
                <w:szCs w:val="22"/>
              </w:rPr>
              <w:t>/:B</w:t>
            </w:r>
            <w:proofErr w:type="gramEnd"/>
            <w:r>
              <w:rPr>
                <w:sz w:val="22"/>
                <w:szCs w:val="22"/>
              </w:rPr>
              <w:t>} means A is lens through which B is viewed.</w:t>
            </w:r>
          </w:p>
        </w:tc>
      </w:tr>
      <w:tr w:rsidR="00C025A5" w14:paraId="669FC64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6A2CF97E" w14:textId="77777777" w:rsidR="00C025A5" w:rsidRDefault="00A27B51">
            <w:r>
              <w:rPr>
                <w:sz w:val="22"/>
                <w:szCs w:val="22"/>
              </w:rPr>
              <w:t>~ ~</w:t>
            </w:r>
          </w:p>
        </w:tc>
        <w:tc>
          <w:tcPr>
            <w:tcW w:w="2400" w:type="dxa"/>
            <w:tcBorders>
              <w:top w:val="single" w:sz="1" w:space="0" w:color="CCCCCC"/>
              <w:left w:val="single" w:sz="1" w:space="0" w:color="CCCCCC"/>
              <w:bottom w:val="single" w:sz="1" w:space="0" w:color="CCCCCC"/>
              <w:right w:val="single" w:sz="1" w:space="0" w:color="CCCCCC"/>
            </w:tcBorders>
          </w:tcPr>
          <w:p w14:paraId="5A6C4DFC" w14:textId="77777777" w:rsidR="00C025A5" w:rsidRDefault="00A27B51">
            <w:r>
              <w:rPr>
                <w:sz w:val="22"/>
                <w:szCs w:val="22"/>
              </w:rPr>
              <w:t>exospective invitation</w:t>
            </w:r>
          </w:p>
        </w:tc>
        <w:tc>
          <w:tcPr>
            <w:tcW w:w="5760" w:type="dxa"/>
            <w:tcBorders>
              <w:top w:val="single" w:sz="1" w:space="0" w:color="CCCCCC"/>
              <w:left w:val="single" w:sz="1" w:space="0" w:color="CCCCCC"/>
              <w:bottom w:val="single" w:sz="1" w:space="0" w:color="CCCCCC"/>
              <w:right w:val="single" w:sz="1" w:space="0" w:color="CCCCCC"/>
            </w:tcBorders>
          </w:tcPr>
          <w:p w14:paraId="07F89604" w14:textId="77777777" w:rsidR="00C025A5" w:rsidRDefault="00A27B51">
            <w:r>
              <w:rPr>
                <w:sz w:val="22"/>
                <w:szCs w:val="22"/>
              </w:rPr>
              <w:t>Invites receiver to exospect the communicator's intended meaning.</w:t>
            </w:r>
          </w:p>
        </w:tc>
      </w:tr>
      <w:tr w:rsidR="00C025A5" w14:paraId="3D3A942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1A86A627" w14:textId="77777777" w:rsidR="00C025A5" w:rsidRDefault="00A27B51">
            <w:r>
              <w:rPr>
                <w:sz w:val="22"/>
                <w:szCs w:val="22"/>
              </w:rPr>
              <w:t>| |</w:t>
            </w:r>
          </w:p>
        </w:tc>
        <w:tc>
          <w:tcPr>
            <w:tcW w:w="2400" w:type="dxa"/>
            <w:tcBorders>
              <w:top w:val="single" w:sz="1" w:space="0" w:color="CCCCCC"/>
              <w:left w:val="single" w:sz="1" w:space="0" w:color="CCCCCC"/>
              <w:bottom w:val="single" w:sz="1" w:space="0" w:color="CCCCCC"/>
              <w:right w:val="single" w:sz="1" w:space="0" w:color="CCCCCC"/>
            </w:tcBorders>
          </w:tcPr>
          <w:p w14:paraId="3AA0F285" w14:textId="77777777" w:rsidR="00C025A5" w:rsidRDefault="00A27B51">
            <w:r>
              <w:rPr>
                <w:sz w:val="22"/>
                <w:szCs w:val="22"/>
              </w:rPr>
              <w:t>universal marker</w:t>
            </w:r>
          </w:p>
        </w:tc>
        <w:tc>
          <w:tcPr>
            <w:tcW w:w="5760" w:type="dxa"/>
            <w:tcBorders>
              <w:top w:val="single" w:sz="1" w:space="0" w:color="CCCCCC"/>
              <w:left w:val="single" w:sz="1" w:space="0" w:color="CCCCCC"/>
              <w:bottom w:val="single" w:sz="1" w:space="0" w:color="CCCCCC"/>
              <w:right w:val="single" w:sz="1" w:space="0" w:color="CCCCCC"/>
            </w:tcBorders>
          </w:tcPr>
          <w:p w14:paraId="4B84B5AD" w14:textId="77777777" w:rsidR="00C025A5" w:rsidRDefault="00A27B51">
            <w:r>
              <w:rPr>
                <w:sz w:val="22"/>
                <w:szCs w:val="22"/>
              </w:rPr>
              <w:t>Universally agreed measurement/concept. Still ν, but distributed consensus.</w:t>
            </w:r>
          </w:p>
        </w:tc>
      </w:tr>
      <w:tr w:rsidR="00C025A5" w14:paraId="44008CA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0B516725" w14:textId="77777777" w:rsidR="00C025A5" w:rsidRDefault="00A27B51">
            <w:r>
              <w:rPr>
                <w:sz w:val="22"/>
                <w:szCs w:val="22"/>
              </w:rPr>
              <w:t>@</w:t>
            </w:r>
          </w:p>
        </w:tc>
        <w:tc>
          <w:tcPr>
            <w:tcW w:w="2400" w:type="dxa"/>
            <w:tcBorders>
              <w:top w:val="single" w:sz="1" w:space="0" w:color="CCCCCC"/>
              <w:left w:val="single" w:sz="1" w:space="0" w:color="CCCCCC"/>
              <w:bottom w:val="single" w:sz="1" w:space="0" w:color="CCCCCC"/>
              <w:right w:val="single" w:sz="1" w:space="0" w:color="CCCCCC"/>
            </w:tcBorders>
          </w:tcPr>
          <w:p w14:paraId="4CEEAFE9" w14:textId="77777777" w:rsidR="00C025A5" w:rsidRDefault="00A27B51">
            <w:r>
              <w:rPr>
                <w:sz w:val="22"/>
                <w:szCs w:val="22"/>
              </w:rPr>
              <w:t>moment-slice locator</w:t>
            </w:r>
          </w:p>
        </w:tc>
        <w:tc>
          <w:tcPr>
            <w:tcW w:w="5760" w:type="dxa"/>
            <w:tcBorders>
              <w:top w:val="single" w:sz="1" w:space="0" w:color="CCCCCC"/>
              <w:left w:val="single" w:sz="1" w:space="0" w:color="CCCCCC"/>
              <w:bottom w:val="single" w:sz="1" w:space="0" w:color="CCCCCC"/>
              <w:right w:val="single" w:sz="1" w:space="0" w:color="CCCCCC"/>
            </w:tcBorders>
          </w:tcPr>
          <w:p w14:paraId="7BDF63B2" w14:textId="77777777" w:rsidR="00C025A5" w:rsidRDefault="00A27B51">
            <w:r>
              <w:rPr>
                <w:sz w:val="22"/>
                <w:szCs w:val="22"/>
              </w:rPr>
              <w:t>ν@μ means 'noema as it exists in this moment-slice.'</w:t>
            </w:r>
          </w:p>
        </w:tc>
      </w:tr>
    </w:tbl>
    <w:p w14:paraId="6420357C" w14:textId="77777777" w:rsidR="00C025A5" w:rsidRDefault="00C025A5">
      <w:pPr>
        <w:spacing w:after="100"/>
      </w:pPr>
    </w:p>
    <w:p w14:paraId="42B0C1F2" w14:textId="77777777" w:rsidR="00C025A5" w:rsidRDefault="00A27B51">
      <w:pPr>
        <w:pStyle w:val="Heading2"/>
      </w:pPr>
      <w:r>
        <w:t>5.4 Substance Markers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2"/>
        <w:gridCol w:w="2320"/>
        <w:gridCol w:w="5532"/>
      </w:tblGrid>
      <w:tr w:rsidR="00C025A5" w14:paraId="1CA2FBF4"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E8E8E8"/>
          </w:tcPr>
          <w:p w14:paraId="120D29F9" w14:textId="77777777" w:rsidR="00C025A5" w:rsidRDefault="00A27B51">
            <w:r>
              <w:rPr>
                <w:b/>
                <w:bCs/>
                <w:sz w:val="22"/>
                <w:szCs w:val="22"/>
              </w:rPr>
              <w:lastRenderedPageBreak/>
              <w:t>Symbol</w:t>
            </w:r>
          </w:p>
        </w:tc>
        <w:tc>
          <w:tcPr>
            <w:tcW w:w="2400" w:type="dxa"/>
            <w:tcBorders>
              <w:top w:val="single" w:sz="1" w:space="0" w:color="CCCCCC"/>
              <w:left w:val="single" w:sz="1" w:space="0" w:color="CCCCCC"/>
              <w:bottom w:val="single" w:sz="1" w:space="0" w:color="CCCCCC"/>
              <w:right w:val="single" w:sz="1" w:space="0" w:color="CCCCCC"/>
            </w:tcBorders>
            <w:shd w:val="clear" w:color="auto" w:fill="E8E8E8"/>
          </w:tcPr>
          <w:p w14:paraId="1E0FECC2" w14:textId="77777777" w:rsidR="00C025A5" w:rsidRDefault="00A27B51">
            <w:r>
              <w:rPr>
                <w:b/>
                <w:bCs/>
                <w:sz w:val="22"/>
                <w:szCs w:val="22"/>
              </w:rPr>
              <w:t>Name</w:t>
            </w:r>
          </w:p>
        </w:tc>
        <w:tc>
          <w:tcPr>
            <w:tcW w:w="5760" w:type="dxa"/>
            <w:tcBorders>
              <w:top w:val="single" w:sz="1" w:space="0" w:color="CCCCCC"/>
              <w:left w:val="single" w:sz="1" w:space="0" w:color="CCCCCC"/>
              <w:bottom w:val="single" w:sz="1" w:space="0" w:color="CCCCCC"/>
              <w:right w:val="single" w:sz="1" w:space="0" w:color="CCCCCC"/>
            </w:tcBorders>
            <w:shd w:val="clear" w:color="auto" w:fill="E8E8E8"/>
          </w:tcPr>
          <w:p w14:paraId="63FA83E6" w14:textId="77777777" w:rsidR="00C025A5" w:rsidRDefault="00A27B51">
            <w:r>
              <w:rPr>
                <w:b/>
                <w:bCs/>
                <w:sz w:val="22"/>
                <w:szCs w:val="22"/>
              </w:rPr>
              <w:t>Meaning</w:t>
            </w:r>
          </w:p>
        </w:tc>
      </w:tr>
      <w:tr w:rsidR="00C025A5" w14:paraId="05F03F7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33A87A9C" w14:textId="77777777" w:rsidR="00C025A5" w:rsidRDefault="00A27B51">
            <w:r>
              <w:rPr>
                <w:sz w:val="22"/>
                <w:szCs w:val="22"/>
              </w:rPr>
              <w:t>ν</w:t>
            </w:r>
          </w:p>
        </w:tc>
        <w:tc>
          <w:tcPr>
            <w:tcW w:w="2400" w:type="dxa"/>
            <w:tcBorders>
              <w:top w:val="single" w:sz="1" w:space="0" w:color="CCCCCC"/>
              <w:left w:val="single" w:sz="1" w:space="0" w:color="CCCCCC"/>
              <w:bottom w:val="single" w:sz="1" w:space="0" w:color="CCCCCC"/>
              <w:right w:val="single" w:sz="1" w:space="0" w:color="CCCCCC"/>
            </w:tcBorders>
          </w:tcPr>
          <w:p w14:paraId="61748AA3" w14:textId="77777777" w:rsidR="00C025A5" w:rsidRDefault="00A27B51">
            <w:r>
              <w:rPr>
                <w:sz w:val="22"/>
                <w:szCs w:val="22"/>
              </w:rPr>
              <w:t>noema</w:t>
            </w:r>
          </w:p>
        </w:tc>
        <w:tc>
          <w:tcPr>
            <w:tcW w:w="5760" w:type="dxa"/>
            <w:tcBorders>
              <w:top w:val="single" w:sz="1" w:space="0" w:color="CCCCCC"/>
              <w:left w:val="single" w:sz="1" w:space="0" w:color="CCCCCC"/>
              <w:bottom w:val="single" w:sz="1" w:space="0" w:color="CCCCCC"/>
              <w:right w:val="single" w:sz="1" w:space="0" w:color="CCCCCC"/>
            </w:tcBorders>
          </w:tcPr>
          <w:p w14:paraId="4EF7727F" w14:textId="77777777" w:rsidR="00C025A5" w:rsidRDefault="00A27B51">
            <w:proofErr w:type="gramStart"/>
            <w:r>
              <w:rPr>
                <w:sz w:val="22"/>
                <w:szCs w:val="22"/>
              </w:rPr>
              <w:t>The primitive</w:t>
            </w:r>
            <w:proofErr w:type="gramEnd"/>
            <w:r>
              <w:rPr>
                <w:sz w:val="22"/>
                <w:szCs w:val="22"/>
              </w:rPr>
              <w:t>. Fluid, recursive unit of meaning. Cannot be created or destroyed.</w:t>
            </w:r>
          </w:p>
        </w:tc>
      </w:tr>
      <w:tr w:rsidR="00C025A5" w14:paraId="416D2CE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6CBF7D16" w14:textId="77777777" w:rsidR="00C025A5" w:rsidRDefault="00A27B51">
            <w:r>
              <w:rPr>
                <w:sz w:val="22"/>
                <w:szCs w:val="22"/>
              </w:rPr>
              <w:t>σ</w:t>
            </w:r>
          </w:p>
        </w:tc>
        <w:tc>
          <w:tcPr>
            <w:tcW w:w="2400" w:type="dxa"/>
            <w:tcBorders>
              <w:top w:val="single" w:sz="1" w:space="0" w:color="CCCCCC"/>
              <w:left w:val="single" w:sz="1" w:space="0" w:color="CCCCCC"/>
              <w:bottom w:val="single" w:sz="1" w:space="0" w:color="CCCCCC"/>
              <w:right w:val="single" w:sz="1" w:space="0" w:color="CCCCCC"/>
            </w:tcBorders>
          </w:tcPr>
          <w:p w14:paraId="092EB26D" w14:textId="77777777" w:rsidR="00C025A5" w:rsidRDefault="00A27B51">
            <w:r>
              <w:rPr>
                <w:sz w:val="22"/>
                <w:szCs w:val="22"/>
              </w:rPr>
              <w:t>schema</w:t>
            </w:r>
          </w:p>
        </w:tc>
        <w:tc>
          <w:tcPr>
            <w:tcW w:w="5760" w:type="dxa"/>
            <w:tcBorders>
              <w:top w:val="single" w:sz="1" w:space="0" w:color="CCCCCC"/>
              <w:left w:val="single" w:sz="1" w:space="0" w:color="CCCCCC"/>
              <w:bottom w:val="single" w:sz="1" w:space="0" w:color="CCCCCC"/>
              <w:right w:val="single" w:sz="1" w:space="0" w:color="CCCCCC"/>
            </w:tcBorders>
          </w:tcPr>
          <w:p w14:paraId="5F7FB5C5" w14:textId="77777777" w:rsidR="00C025A5" w:rsidRDefault="00A27B51">
            <w:r>
              <w:rPr>
                <w:sz w:val="22"/>
                <w:szCs w:val="22"/>
              </w:rPr>
              <w:t>ν held-as-true in E through cogniscence. Source of truth.</w:t>
            </w:r>
          </w:p>
        </w:tc>
      </w:tr>
      <w:tr w:rsidR="00C025A5" w14:paraId="46621A4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146111DC" w14:textId="77777777" w:rsidR="00C025A5" w:rsidRDefault="00A27B51">
            <w:r>
              <w:rPr>
                <w:sz w:val="22"/>
                <w:szCs w:val="22"/>
              </w:rPr>
              <w:t>ν*</w:t>
            </w:r>
          </w:p>
        </w:tc>
        <w:tc>
          <w:tcPr>
            <w:tcW w:w="2400" w:type="dxa"/>
            <w:tcBorders>
              <w:top w:val="single" w:sz="1" w:space="0" w:color="CCCCCC"/>
              <w:left w:val="single" w:sz="1" w:space="0" w:color="CCCCCC"/>
              <w:bottom w:val="single" w:sz="1" w:space="0" w:color="CCCCCC"/>
              <w:right w:val="single" w:sz="1" w:space="0" w:color="CCCCCC"/>
            </w:tcBorders>
          </w:tcPr>
          <w:p w14:paraId="6AF6DA45" w14:textId="77777777" w:rsidR="00C025A5" w:rsidRDefault="00A27B51">
            <w:r>
              <w:rPr>
                <w:sz w:val="22"/>
                <w:szCs w:val="22"/>
              </w:rPr>
              <w:t>noemata</w:t>
            </w:r>
          </w:p>
        </w:tc>
        <w:tc>
          <w:tcPr>
            <w:tcW w:w="5760" w:type="dxa"/>
            <w:tcBorders>
              <w:top w:val="single" w:sz="1" w:space="0" w:color="CCCCCC"/>
              <w:left w:val="single" w:sz="1" w:space="0" w:color="CCCCCC"/>
              <w:bottom w:val="single" w:sz="1" w:space="0" w:color="CCCCCC"/>
              <w:right w:val="single" w:sz="1" w:space="0" w:color="CCCCCC"/>
            </w:tcBorders>
          </w:tcPr>
          <w:p w14:paraId="1B206F7F" w14:textId="77777777" w:rsidR="00C025A5" w:rsidRDefault="00A27B51">
            <w:r>
              <w:rPr>
                <w:sz w:val="22"/>
                <w:szCs w:val="22"/>
              </w:rPr>
              <w:t>Communicated ν in the Exofield. Paradoxical: inaccessible directly.</w:t>
            </w:r>
          </w:p>
        </w:tc>
      </w:tr>
      <w:tr w:rsidR="00C025A5" w14:paraId="6E66A56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3C97DA88" w14:textId="77777777" w:rsidR="00C025A5" w:rsidRDefault="00A27B51">
            <w:r>
              <w:rPr>
                <w:sz w:val="22"/>
                <w:szCs w:val="22"/>
              </w:rPr>
              <w:t>σ*</w:t>
            </w:r>
          </w:p>
        </w:tc>
        <w:tc>
          <w:tcPr>
            <w:tcW w:w="2400" w:type="dxa"/>
            <w:tcBorders>
              <w:top w:val="single" w:sz="1" w:space="0" w:color="CCCCCC"/>
              <w:left w:val="single" w:sz="1" w:space="0" w:color="CCCCCC"/>
              <w:bottom w:val="single" w:sz="1" w:space="0" w:color="CCCCCC"/>
              <w:right w:val="single" w:sz="1" w:space="0" w:color="CCCCCC"/>
            </w:tcBorders>
          </w:tcPr>
          <w:p w14:paraId="28A77617" w14:textId="77777777" w:rsidR="00C025A5" w:rsidRDefault="00A27B51">
            <w:r>
              <w:rPr>
                <w:sz w:val="22"/>
                <w:szCs w:val="22"/>
              </w:rPr>
              <w:t>schemata</w:t>
            </w:r>
          </w:p>
        </w:tc>
        <w:tc>
          <w:tcPr>
            <w:tcW w:w="5760" w:type="dxa"/>
            <w:tcBorders>
              <w:top w:val="single" w:sz="1" w:space="0" w:color="CCCCCC"/>
              <w:left w:val="single" w:sz="1" w:space="0" w:color="CCCCCC"/>
              <w:bottom w:val="single" w:sz="1" w:space="0" w:color="CCCCCC"/>
              <w:right w:val="single" w:sz="1" w:space="0" w:color="CCCCCC"/>
            </w:tcBorders>
          </w:tcPr>
          <w:p w14:paraId="3B6A0C4C" w14:textId="77777777" w:rsidR="00C025A5" w:rsidRDefault="00A27B51">
            <w:r>
              <w:rPr>
                <w:sz w:val="22"/>
                <w:szCs w:val="22"/>
              </w:rPr>
              <w:t>σ in the Exofield. Knowledge without personal 'why.' Dictionaries, shared facts.</w:t>
            </w:r>
          </w:p>
        </w:tc>
      </w:tr>
      <w:tr w:rsidR="00C025A5" w14:paraId="3ACB295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72E58DC1" w14:textId="77777777" w:rsidR="00C025A5" w:rsidRDefault="00A27B51">
            <w:r>
              <w:rPr>
                <w:sz w:val="22"/>
                <w:szCs w:val="22"/>
              </w:rPr>
              <w:t>|ξ|</w:t>
            </w:r>
          </w:p>
        </w:tc>
        <w:tc>
          <w:tcPr>
            <w:tcW w:w="2400" w:type="dxa"/>
            <w:tcBorders>
              <w:top w:val="single" w:sz="1" w:space="0" w:color="CCCCCC"/>
              <w:left w:val="single" w:sz="1" w:space="0" w:color="CCCCCC"/>
              <w:bottom w:val="single" w:sz="1" w:space="0" w:color="CCCCCC"/>
              <w:right w:val="single" w:sz="1" w:space="0" w:color="CCCCCC"/>
            </w:tcBorders>
          </w:tcPr>
          <w:p w14:paraId="6B7C1DD2" w14:textId="77777777" w:rsidR="00C025A5" w:rsidRDefault="00A27B51">
            <w:r>
              <w:rPr>
                <w:sz w:val="22"/>
                <w:szCs w:val="22"/>
              </w:rPr>
              <w:t>universal</w:t>
            </w:r>
          </w:p>
        </w:tc>
        <w:tc>
          <w:tcPr>
            <w:tcW w:w="5760" w:type="dxa"/>
            <w:tcBorders>
              <w:top w:val="single" w:sz="1" w:space="0" w:color="CCCCCC"/>
              <w:left w:val="single" w:sz="1" w:space="0" w:color="CCCCCC"/>
              <w:bottom w:val="single" w:sz="1" w:space="0" w:color="CCCCCC"/>
              <w:right w:val="single" w:sz="1" w:space="0" w:color="CCCCCC"/>
            </w:tcBorders>
          </w:tcPr>
          <w:p w14:paraId="1390F31C" w14:textId="77777777" w:rsidR="00C025A5" w:rsidRDefault="00A27B51">
            <w:r>
              <w:rPr>
                <w:sz w:val="22"/>
                <w:szCs w:val="22"/>
              </w:rPr>
              <w:t>σ* agreed upon through measurement/sensory consensus. Abstract but structurally necessary.</w:t>
            </w:r>
          </w:p>
        </w:tc>
      </w:tr>
      <w:tr w:rsidR="00C025A5" w14:paraId="334587F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1EFE33AB" w14:textId="77777777" w:rsidR="00C025A5" w:rsidRDefault="00A27B51">
            <w:r>
              <w:rPr>
                <w:sz w:val="22"/>
                <w:szCs w:val="22"/>
              </w:rPr>
              <w:t>~ξ~</w:t>
            </w:r>
          </w:p>
        </w:tc>
        <w:tc>
          <w:tcPr>
            <w:tcW w:w="2400" w:type="dxa"/>
            <w:tcBorders>
              <w:top w:val="single" w:sz="1" w:space="0" w:color="CCCCCC"/>
              <w:left w:val="single" w:sz="1" w:space="0" w:color="CCCCCC"/>
              <w:bottom w:val="single" w:sz="1" w:space="0" w:color="CCCCCC"/>
              <w:right w:val="single" w:sz="1" w:space="0" w:color="CCCCCC"/>
            </w:tcBorders>
          </w:tcPr>
          <w:p w14:paraId="1910F606" w14:textId="77777777" w:rsidR="00C025A5" w:rsidRDefault="00A27B51">
            <w:r>
              <w:rPr>
                <w:sz w:val="22"/>
                <w:szCs w:val="22"/>
              </w:rPr>
              <w:t>exospective</w:t>
            </w:r>
          </w:p>
        </w:tc>
        <w:tc>
          <w:tcPr>
            <w:tcW w:w="5760" w:type="dxa"/>
            <w:tcBorders>
              <w:top w:val="single" w:sz="1" w:space="0" w:color="CCCCCC"/>
              <w:left w:val="single" w:sz="1" w:space="0" w:color="CCCCCC"/>
              <w:bottom w:val="single" w:sz="1" w:space="0" w:color="CCCCCC"/>
              <w:right w:val="single" w:sz="1" w:space="0" w:color="CCCCCC"/>
            </w:tcBorders>
          </w:tcPr>
          <w:p w14:paraId="3ABB01EC" w14:textId="77777777" w:rsidR="00C025A5" w:rsidRDefault="00A27B51">
            <w:r>
              <w:rPr>
                <w:sz w:val="22"/>
                <w:szCs w:val="22"/>
              </w:rPr>
              <w:t>Marker inviting receiver to exospect the intended meaning.</w:t>
            </w:r>
          </w:p>
        </w:tc>
      </w:tr>
    </w:tbl>
    <w:p w14:paraId="0D7EB2CE" w14:textId="77777777" w:rsidR="00C025A5" w:rsidRDefault="00C025A5">
      <w:pPr>
        <w:spacing w:after="100"/>
      </w:pPr>
    </w:p>
    <w:p w14:paraId="509E3DA9" w14:textId="77777777" w:rsidR="00C025A5" w:rsidRDefault="00A27B51">
      <w:pPr>
        <w:pStyle w:val="Heading2"/>
      </w:pPr>
      <w:r>
        <w:t>5.5 Causal Markers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4"/>
        <w:gridCol w:w="2339"/>
        <w:gridCol w:w="5511"/>
      </w:tblGrid>
      <w:tr w:rsidR="00C025A5" w14:paraId="4516E0A7"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E8E8E8"/>
          </w:tcPr>
          <w:p w14:paraId="61B05868" w14:textId="77777777" w:rsidR="00C025A5" w:rsidRDefault="00A27B51">
            <w:r>
              <w:rPr>
                <w:b/>
                <w:bCs/>
                <w:sz w:val="22"/>
                <w:szCs w:val="22"/>
              </w:rPr>
              <w:t>Symbol</w:t>
            </w:r>
          </w:p>
        </w:tc>
        <w:tc>
          <w:tcPr>
            <w:tcW w:w="2400" w:type="dxa"/>
            <w:tcBorders>
              <w:top w:val="single" w:sz="1" w:space="0" w:color="CCCCCC"/>
              <w:left w:val="single" w:sz="1" w:space="0" w:color="CCCCCC"/>
              <w:bottom w:val="single" w:sz="1" w:space="0" w:color="CCCCCC"/>
              <w:right w:val="single" w:sz="1" w:space="0" w:color="CCCCCC"/>
            </w:tcBorders>
            <w:shd w:val="clear" w:color="auto" w:fill="E8E8E8"/>
          </w:tcPr>
          <w:p w14:paraId="453C69B8" w14:textId="77777777" w:rsidR="00C025A5" w:rsidRDefault="00A27B51">
            <w:r>
              <w:rPr>
                <w:b/>
                <w:bCs/>
                <w:sz w:val="22"/>
                <w:szCs w:val="22"/>
              </w:rPr>
              <w:t>Name</w:t>
            </w:r>
          </w:p>
        </w:tc>
        <w:tc>
          <w:tcPr>
            <w:tcW w:w="5760" w:type="dxa"/>
            <w:tcBorders>
              <w:top w:val="single" w:sz="1" w:space="0" w:color="CCCCCC"/>
              <w:left w:val="single" w:sz="1" w:space="0" w:color="CCCCCC"/>
              <w:bottom w:val="single" w:sz="1" w:space="0" w:color="CCCCCC"/>
              <w:right w:val="single" w:sz="1" w:space="0" w:color="CCCCCC"/>
            </w:tcBorders>
            <w:shd w:val="clear" w:color="auto" w:fill="E8E8E8"/>
          </w:tcPr>
          <w:p w14:paraId="39B08CD0" w14:textId="77777777" w:rsidR="00C025A5" w:rsidRDefault="00A27B51">
            <w:r>
              <w:rPr>
                <w:b/>
                <w:bCs/>
                <w:sz w:val="22"/>
                <w:szCs w:val="22"/>
              </w:rPr>
              <w:t>Meaning</w:t>
            </w:r>
          </w:p>
        </w:tc>
      </w:tr>
      <w:tr w:rsidR="00C025A5" w14:paraId="02CA5B1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19B53F63" w14:textId="77777777" w:rsidR="00C025A5" w:rsidRDefault="00A27B51">
            <w:r>
              <w:rPr>
                <w:sz w:val="22"/>
                <w:szCs w:val="22"/>
              </w:rPr>
              <w:t>g</w:t>
            </w:r>
          </w:p>
        </w:tc>
        <w:tc>
          <w:tcPr>
            <w:tcW w:w="2400" w:type="dxa"/>
            <w:tcBorders>
              <w:top w:val="single" w:sz="1" w:space="0" w:color="CCCCCC"/>
              <w:left w:val="single" w:sz="1" w:space="0" w:color="CCCCCC"/>
              <w:bottom w:val="single" w:sz="1" w:space="0" w:color="CCCCCC"/>
              <w:right w:val="single" w:sz="1" w:space="0" w:color="CCCCCC"/>
            </w:tcBorders>
          </w:tcPr>
          <w:p w14:paraId="594D6ED6" w14:textId="77777777" w:rsidR="00C025A5" w:rsidRDefault="00A27B51">
            <w:r>
              <w:rPr>
                <w:sz w:val="22"/>
                <w:szCs w:val="22"/>
              </w:rPr>
              <w:t>gravity</w:t>
            </w:r>
          </w:p>
        </w:tc>
        <w:tc>
          <w:tcPr>
            <w:tcW w:w="5760" w:type="dxa"/>
            <w:tcBorders>
              <w:top w:val="single" w:sz="1" w:space="0" w:color="CCCCCC"/>
              <w:left w:val="single" w:sz="1" w:space="0" w:color="CCCCCC"/>
              <w:bottom w:val="single" w:sz="1" w:space="0" w:color="CCCCCC"/>
              <w:right w:val="single" w:sz="1" w:space="0" w:color="CCCCCC"/>
            </w:tcBorders>
          </w:tcPr>
          <w:p w14:paraId="0AA1F896" w14:textId="77777777" w:rsidR="00C025A5" w:rsidRDefault="00A27B51">
            <w:r>
              <w:rPr>
                <w:sz w:val="22"/>
                <w:szCs w:val="22"/>
              </w:rPr>
              <w:t>Fundamental relational force. The reason for instinct.</w:t>
            </w:r>
          </w:p>
        </w:tc>
      </w:tr>
      <w:tr w:rsidR="00C025A5" w14:paraId="153DEC8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2815A84C" w14:textId="77777777" w:rsidR="00C025A5" w:rsidRDefault="00A27B51">
            <w:r>
              <w:rPr>
                <w:sz w:val="22"/>
                <w:szCs w:val="22"/>
              </w:rPr>
              <w:t>i</w:t>
            </w:r>
          </w:p>
        </w:tc>
        <w:tc>
          <w:tcPr>
            <w:tcW w:w="2400" w:type="dxa"/>
            <w:tcBorders>
              <w:top w:val="single" w:sz="1" w:space="0" w:color="CCCCCC"/>
              <w:left w:val="single" w:sz="1" w:space="0" w:color="CCCCCC"/>
              <w:bottom w:val="single" w:sz="1" w:space="0" w:color="CCCCCC"/>
              <w:right w:val="single" w:sz="1" w:space="0" w:color="CCCCCC"/>
            </w:tcBorders>
          </w:tcPr>
          <w:p w14:paraId="61E639C3" w14:textId="77777777" w:rsidR="00C025A5" w:rsidRDefault="00A27B51">
            <w:r>
              <w:rPr>
                <w:sz w:val="22"/>
                <w:szCs w:val="22"/>
              </w:rPr>
              <w:t>instinct</w:t>
            </w:r>
          </w:p>
        </w:tc>
        <w:tc>
          <w:tcPr>
            <w:tcW w:w="5760" w:type="dxa"/>
            <w:tcBorders>
              <w:top w:val="single" w:sz="1" w:space="0" w:color="CCCCCC"/>
              <w:left w:val="single" w:sz="1" w:space="0" w:color="CCCCCC"/>
              <w:bottom w:val="single" w:sz="1" w:space="0" w:color="CCCCCC"/>
              <w:right w:val="single" w:sz="1" w:space="0" w:color="CCCCCC"/>
            </w:tcBorders>
          </w:tcPr>
          <w:p w14:paraId="5842C9A0" w14:textId="77777777" w:rsidR="00C025A5" w:rsidRDefault="00A27B51">
            <w:r>
              <w:rPr>
                <w:sz w:val="22"/>
                <w:szCs w:val="22"/>
              </w:rPr>
              <w:t>g applied to ν. The reason for movement between moments.</w:t>
            </w:r>
          </w:p>
        </w:tc>
      </w:tr>
      <w:tr w:rsidR="00C025A5" w14:paraId="5E7964A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03A78BA7" w14:textId="77777777" w:rsidR="00C025A5" w:rsidRDefault="00A27B51">
            <w:r>
              <w:rPr>
                <w:sz w:val="22"/>
                <w:szCs w:val="22"/>
              </w:rPr>
              <w:t>Δ</w:t>
            </w:r>
          </w:p>
        </w:tc>
        <w:tc>
          <w:tcPr>
            <w:tcW w:w="2400" w:type="dxa"/>
            <w:tcBorders>
              <w:top w:val="single" w:sz="1" w:space="0" w:color="CCCCCC"/>
              <w:left w:val="single" w:sz="1" w:space="0" w:color="CCCCCC"/>
              <w:bottom w:val="single" w:sz="1" w:space="0" w:color="CCCCCC"/>
              <w:right w:val="single" w:sz="1" w:space="0" w:color="CCCCCC"/>
            </w:tcBorders>
          </w:tcPr>
          <w:p w14:paraId="4DA53745" w14:textId="77777777" w:rsidR="00C025A5" w:rsidRDefault="00A27B51">
            <w:r>
              <w:rPr>
                <w:sz w:val="22"/>
                <w:szCs w:val="22"/>
              </w:rPr>
              <w:t>change</w:t>
            </w:r>
          </w:p>
        </w:tc>
        <w:tc>
          <w:tcPr>
            <w:tcW w:w="5760" w:type="dxa"/>
            <w:tcBorders>
              <w:top w:val="single" w:sz="1" w:space="0" w:color="CCCCCC"/>
              <w:left w:val="single" w:sz="1" w:space="0" w:color="CCCCCC"/>
              <w:bottom w:val="single" w:sz="1" w:space="0" w:color="CCCCCC"/>
              <w:right w:val="single" w:sz="1" w:space="0" w:color="CCCCCC"/>
            </w:tcBorders>
          </w:tcPr>
          <w:p w14:paraId="56463558" w14:textId="77777777" w:rsidR="00C025A5" w:rsidRDefault="00A27B51">
            <w:r>
              <w:rPr>
                <w:sz w:val="22"/>
                <w:szCs w:val="22"/>
              </w:rPr>
              <w:t>Difference between moment-slices. i ↔ Δ.</w:t>
            </w:r>
          </w:p>
        </w:tc>
      </w:tr>
      <w:tr w:rsidR="00C025A5" w14:paraId="269BA8B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72176C40" w14:textId="77777777" w:rsidR="00C025A5" w:rsidRDefault="00A27B51">
            <w:r>
              <w:rPr>
                <w:sz w:val="22"/>
                <w:szCs w:val="22"/>
              </w:rPr>
              <w:t>M</w:t>
            </w:r>
          </w:p>
        </w:tc>
        <w:tc>
          <w:tcPr>
            <w:tcW w:w="2400" w:type="dxa"/>
            <w:tcBorders>
              <w:top w:val="single" w:sz="1" w:space="0" w:color="CCCCCC"/>
              <w:left w:val="single" w:sz="1" w:space="0" w:color="CCCCCC"/>
              <w:bottom w:val="single" w:sz="1" w:space="0" w:color="CCCCCC"/>
              <w:right w:val="single" w:sz="1" w:space="0" w:color="CCCCCC"/>
            </w:tcBorders>
          </w:tcPr>
          <w:p w14:paraId="07A0D0AF" w14:textId="77777777" w:rsidR="00C025A5" w:rsidRDefault="00A27B51">
            <w:r>
              <w:rPr>
                <w:sz w:val="22"/>
                <w:szCs w:val="22"/>
              </w:rPr>
              <w:t>memory</w:t>
            </w:r>
          </w:p>
        </w:tc>
        <w:tc>
          <w:tcPr>
            <w:tcW w:w="5760" w:type="dxa"/>
            <w:tcBorders>
              <w:top w:val="single" w:sz="1" w:space="0" w:color="CCCCCC"/>
              <w:left w:val="single" w:sz="1" w:space="0" w:color="CCCCCC"/>
              <w:bottom w:val="single" w:sz="1" w:space="0" w:color="CCCCCC"/>
              <w:right w:val="single" w:sz="1" w:space="0" w:color="CCCCCC"/>
            </w:tcBorders>
          </w:tcPr>
          <w:p w14:paraId="3F727FBF" w14:textId="77777777" w:rsidR="00C025A5" w:rsidRDefault="00A27B51">
            <w:r>
              <w:rPr>
                <w:sz w:val="22"/>
                <w:szCs w:val="22"/>
              </w:rPr>
              <w:t>Physical marker of change. M → Δ.</w:t>
            </w:r>
          </w:p>
        </w:tc>
      </w:tr>
      <w:tr w:rsidR="00C025A5" w14:paraId="2866AEA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3CA53925" w14:textId="77777777" w:rsidR="00C025A5" w:rsidRDefault="00A27B51">
            <w:r>
              <w:rPr>
                <w:sz w:val="22"/>
                <w:szCs w:val="22"/>
              </w:rPr>
              <w:t>θ</w:t>
            </w:r>
          </w:p>
        </w:tc>
        <w:tc>
          <w:tcPr>
            <w:tcW w:w="2400" w:type="dxa"/>
            <w:tcBorders>
              <w:top w:val="single" w:sz="1" w:space="0" w:color="CCCCCC"/>
              <w:left w:val="single" w:sz="1" w:space="0" w:color="CCCCCC"/>
              <w:bottom w:val="single" w:sz="1" w:space="0" w:color="CCCCCC"/>
              <w:right w:val="single" w:sz="1" w:space="0" w:color="CCCCCC"/>
            </w:tcBorders>
          </w:tcPr>
          <w:p w14:paraId="298E1C28" w14:textId="77777777" w:rsidR="00C025A5" w:rsidRDefault="00A27B51">
            <w:r>
              <w:rPr>
                <w:sz w:val="22"/>
                <w:szCs w:val="22"/>
              </w:rPr>
              <w:t>thought</w:t>
            </w:r>
          </w:p>
        </w:tc>
        <w:tc>
          <w:tcPr>
            <w:tcW w:w="5760" w:type="dxa"/>
            <w:tcBorders>
              <w:top w:val="single" w:sz="1" w:space="0" w:color="CCCCCC"/>
              <w:left w:val="single" w:sz="1" w:space="0" w:color="CCCCCC"/>
              <w:bottom w:val="single" w:sz="1" w:space="0" w:color="CCCCCC"/>
              <w:right w:val="single" w:sz="1" w:space="0" w:color="CCCCCC"/>
            </w:tcBorders>
          </w:tcPr>
          <w:p w14:paraId="4BDAEA98" w14:textId="77777777" w:rsidR="00C025A5" w:rsidRDefault="00A27B51">
            <w:r>
              <w:rPr>
                <w:sz w:val="22"/>
                <w:szCs w:val="22"/>
              </w:rPr>
              <w:t>Semi-intentional processing. θ ≝ i ∧ M.</w:t>
            </w:r>
          </w:p>
        </w:tc>
      </w:tr>
      <w:tr w:rsidR="00C025A5" w14:paraId="3C7CDD2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0647D414" w14:textId="77777777" w:rsidR="00C025A5" w:rsidRDefault="00A27B51">
            <w:r>
              <w:rPr>
                <w:sz w:val="22"/>
                <w:szCs w:val="22"/>
              </w:rPr>
              <w:t>κ</w:t>
            </w:r>
          </w:p>
        </w:tc>
        <w:tc>
          <w:tcPr>
            <w:tcW w:w="2400" w:type="dxa"/>
            <w:tcBorders>
              <w:top w:val="single" w:sz="1" w:space="0" w:color="CCCCCC"/>
              <w:left w:val="single" w:sz="1" w:space="0" w:color="CCCCCC"/>
              <w:bottom w:val="single" w:sz="1" w:space="0" w:color="CCCCCC"/>
              <w:right w:val="single" w:sz="1" w:space="0" w:color="CCCCCC"/>
            </w:tcBorders>
          </w:tcPr>
          <w:p w14:paraId="0C9FC3B5" w14:textId="77777777" w:rsidR="00C025A5" w:rsidRDefault="00A27B51">
            <w:r>
              <w:rPr>
                <w:sz w:val="22"/>
                <w:szCs w:val="22"/>
              </w:rPr>
              <w:t>consciousness</w:t>
            </w:r>
          </w:p>
        </w:tc>
        <w:tc>
          <w:tcPr>
            <w:tcW w:w="5760" w:type="dxa"/>
            <w:tcBorders>
              <w:top w:val="single" w:sz="1" w:space="0" w:color="CCCCCC"/>
              <w:left w:val="single" w:sz="1" w:space="0" w:color="CCCCCC"/>
              <w:bottom w:val="single" w:sz="1" w:space="0" w:color="CCCCCC"/>
              <w:right w:val="single" w:sz="1" w:space="0" w:color="CCCCCC"/>
            </w:tcBorders>
          </w:tcPr>
          <w:p w14:paraId="6823B252" w14:textId="77777777" w:rsidR="00C025A5" w:rsidRDefault="00A27B51">
            <w:r>
              <w:rPr>
                <w:sz w:val="22"/>
                <w:szCs w:val="22"/>
              </w:rPr>
              <w:t>Intentional choice. κ ≝ θ ∧ endo(θ).</w:t>
            </w:r>
          </w:p>
        </w:tc>
      </w:tr>
      <w:tr w:rsidR="00C025A5" w14:paraId="31A21B8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1D3C7064" w14:textId="77777777" w:rsidR="00C025A5" w:rsidRDefault="00A27B51">
            <w:r>
              <w:rPr>
                <w:sz w:val="22"/>
                <w:szCs w:val="22"/>
              </w:rPr>
              <w:t>Em</w:t>
            </w:r>
          </w:p>
        </w:tc>
        <w:tc>
          <w:tcPr>
            <w:tcW w:w="2400" w:type="dxa"/>
            <w:tcBorders>
              <w:top w:val="single" w:sz="1" w:space="0" w:color="CCCCCC"/>
              <w:left w:val="single" w:sz="1" w:space="0" w:color="CCCCCC"/>
              <w:bottom w:val="single" w:sz="1" w:space="0" w:color="CCCCCC"/>
              <w:right w:val="single" w:sz="1" w:space="0" w:color="CCCCCC"/>
            </w:tcBorders>
          </w:tcPr>
          <w:p w14:paraId="32B07CA7" w14:textId="77777777" w:rsidR="00C025A5" w:rsidRDefault="00A27B51">
            <w:r>
              <w:rPr>
                <w:sz w:val="22"/>
                <w:szCs w:val="22"/>
              </w:rPr>
              <w:t>emotion</w:t>
            </w:r>
          </w:p>
        </w:tc>
        <w:tc>
          <w:tcPr>
            <w:tcW w:w="5760" w:type="dxa"/>
            <w:tcBorders>
              <w:top w:val="single" w:sz="1" w:space="0" w:color="CCCCCC"/>
              <w:left w:val="single" w:sz="1" w:space="0" w:color="CCCCCC"/>
              <w:bottom w:val="single" w:sz="1" w:space="0" w:color="CCCCCC"/>
              <w:right w:val="single" w:sz="1" w:space="0" w:color="CCCCCC"/>
            </w:tcBorders>
          </w:tcPr>
          <w:p w14:paraId="37AAE1B8" w14:textId="77777777" w:rsidR="00C025A5" w:rsidRDefault="00A27B51">
            <w:r>
              <w:rPr>
                <w:sz w:val="22"/>
                <w:szCs w:val="22"/>
              </w:rPr>
              <w:t xml:space="preserve">Embedded in θ, not κ. Em → θ ∧ </w:t>
            </w:r>
            <w:proofErr w:type="gramStart"/>
            <w:r>
              <w:rPr>
                <w:sz w:val="22"/>
                <w:szCs w:val="22"/>
              </w:rPr>
              <w:t>¬(</w:t>
            </w:r>
            <w:proofErr w:type="gramEnd"/>
            <w:r>
              <w:rPr>
                <w:sz w:val="22"/>
                <w:szCs w:val="22"/>
              </w:rPr>
              <w:t>Em → κ).</w:t>
            </w:r>
          </w:p>
        </w:tc>
      </w:tr>
      <w:tr w:rsidR="00C025A5" w14:paraId="751EBED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3306A8B1" w14:textId="77777777" w:rsidR="00C025A5" w:rsidRDefault="00A27B51">
            <w:r>
              <w:rPr>
                <w:sz w:val="22"/>
                <w:szCs w:val="22"/>
              </w:rPr>
              <w:t>L</w:t>
            </w:r>
          </w:p>
        </w:tc>
        <w:tc>
          <w:tcPr>
            <w:tcW w:w="2400" w:type="dxa"/>
            <w:tcBorders>
              <w:top w:val="single" w:sz="1" w:space="0" w:color="CCCCCC"/>
              <w:left w:val="single" w:sz="1" w:space="0" w:color="CCCCCC"/>
              <w:bottom w:val="single" w:sz="1" w:space="0" w:color="CCCCCC"/>
              <w:right w:val="single" w:sz="1" w:space="0" w:color="CCCCCC"/>
            </w:tcBorders>
          </w:tcPr>
          <w:p w14:paraId="21824CF1" w14:textId="77777777" w:rsidR="00C025A5" w:rsidRDefault="00A27B51">
            <w:r>
              <w:rPr>
                <w:sz w:val="22"/>
                <w:szCs w:val="22"/>
              </w:rPr>
              <w:t>life</w:t>
            </w:r>
          </w:p>
        </w:tc>
        <w:tc>
          <w:tcPr>
            <w:tcW w:w="5760" w:type="dxa"/>
            <w:tcBorders>
              <w:top w:val="single" w:sz="1" w:space="0" w:color="CCCCCC"/>
              <w:left w:val="single" w:sz="1" w:space="0" w:color="CCCCCC"/>
              <w:bottom w:val="single" w:sz="1" w:space="0" w:color="CCCCCC"/>
              <w:right w:val="single" w:sz="1" w:space="0" w:color="CCCCCC"/>
            </w:tcBorders>
          </w:tcPr>
          <w:p w14:paraId="1ECE8DB3" w14:textId="77777777" w:rsidR="00C025A5" w:rsidRDefault="00A27B51">
            <w:r>
              <w:rPr>
                <w:sz w:val="22"/>
                <w:szCs w:val="22"/>
              </w:rPr>
              <w:t>L ↔ (θ ∧ A ∧ P). Thought + Awareness + Perception.</w:t>
            </w:r>
          </w:p>
        </w:tc>
      </w:tr>
    </w:tbl>
    <w:p w14:paraId="378BAAB3" w14:textId="77777777" w:rsidR="00C025A5" w:rsidRDefault="00C025A5">
      <w:pPr>
        <w:spacing w:after="100"/>
      </w:pPr>
    </w:p>
    <w:p w14:paraId="04206D39" w14:textId="77777777" w:rsidR="00C025A5" w:rsidRDefault="00A27B51">
      <w:r>
        <w:br w:type="page"/>
      </w:r>
    </w:p>
    <w:p w14:paraId="6B0ACF2A" w14:textId="77777777" w:rsidR="00C025A5" w:rsidRDefault="00A27B51">
      <w:pPr>
        <w:pStyle w:val="Heading1"/>
      </w:pPr>
      <w:r>
        <w:lastRenderedPageBreak/>
        <w:t>PART VI: SPATIAL ARCHITECTURE</w:t>
      </w:r>
    </w:p>
    <w:p w14:paraId="18BA6596" w14:textId="77777777" w:rsidR="00C025A5" w:rsidRDefault="00A27B51">
      <w:pPr>
        <w:spacing w:after="200"/>
      </w:pPr>
      <w:r>
        <w:t>The topology within which cognition occurs. All spatial terms are themselves ν—subject to A₁–A₄.</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
        <w:gridCol w:w="1953"/>
        <w:gridCol w:w="6087"/>
      </w:tblGrid>
      <w:tr w:rsidR="00C025A5" w14:paraId="5DEC08BA" w14:textId="77777777">
        <w:tblPrEx>
          <w:tblCellMar>
            <w:top w:w="0" w:type="dxa"/>
            <w:bottom w:w="0" w:type="dxa"/>
          </w:tblCellMar>
        </w:tblPrEx>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E8E8E8"/>
          </w:tcPr>
          <w:p w14:paraId="41D7F18D" w14:textId="77777777" w:rsidR="00C025A5" w:rsidRDefault="00A27B51">
            <w:r>
              <w:rPr>
                <w:b/>
                <w:bCs/>
                <w:sz w:val="22"/>
                <w:szCs w:val="22"/>
              </w:rPr>
              <w:t>Symbol</w:t>
            </w:r>
          </w:p>
        </w:tc>
        <w:tc>
          <w:tcPr>
            <w:tcW w:w="2000" w:type="dxa"/>
            <w:tcBorders>
              <w:top w:val="single" w:sz="1" w:space="0" w:color="CCCCCC"/>
              <w:left w:val="single" w:sz="1" w:space="0" w:color="CCCCCC"/>
              <w:bottom w:val="single" w:sz="1" w:space="0" w:color="CCCCCC"/>
              <w:right w:val="single" w:sz="1" w:space="0" w:color="CCCCCC"/>
            </w:tcBorders>
            <w:shd w:val="clear" w:color="auto" w:fill="E8E8E8"/>
          </w:tcPr>
          <w:p w14:paraId="145A81B2" w14:textId="77777777" w:rsidR="00C025A5" w:rsidRDefault="00A27B51">
            <w:r>
              <w:rPr>
                <w:b/>
                <w:bCs/>
                <w:sz w:val="22"/>
                <w:szCs w:val="22"/>
              </w:rPr>
              <w:t>Name</w:t>
            </w:r>
          </w:p>
        </w:tc>
        <w:tc>
          <w:tcPr>
            <w:tcW w:w="6360" w:type="dxa"/>
            <w:tcBorders>
              <w:top w:val="single" w:sz="1" w:space="0" w:color="CCCCCC"/>
              <w:left w:val="single" w:sz="1" w:space="0" w:color="CCCCCC"/>
              <w:bottom w:val="single" w:sz="1" w:space="0" w:color="CCCCCC"/>
              <w:right w:val="single" w:sz="1" w:space="0" w:color="CCCCCC"/>
            </w:tcBorders>
            <w:shd w:val="clear" w:color="auto" w:fill="E8E8E8"/>
          </w:tcPr>
          <w:p w14:paraId="6F2E4A79" w14:textId="77777777" w:rsidR="00C025A5" w:rsidRDefault="00A27B51">
            <w:r>
              <w:rPr>
                <w:b/>
                <w:bCs/>
                <w:sz w:val="22"/>
                <w:szCs w:val="22"/>
              </w:rPr>
              <w:t>Definition</w:t>
            </w:r>
          </w:p>
        </w:tc>
      </w:tr>
      <w:tr w:rsidR="00C025A5" w14:paraId="49A384A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Pr>
          <w:p w14:paraId="4317C2AD" w14:textId="77777777" w:rsidR="00C025A5" w:rsidRDefault="00A27B51">
            <w:r>
              <w:rPr>
                <w:sz w:val="22"/>
                <w:szCs w:val="22"/>
              </w:rPr>
              <w:t>N</w:t>
            </w:r>
          </w:p>
        </w:tc>
        <w:tc>
          <w:tcPr>
            <w:tcW w:w="2000" w:type="dxa"/>
            <w:tcBorders>
              <w:top w:val="single" w:sz="1" w:space="0" w:color="CCCCCC"/>
              <w:left w:val="single" w:sz="1" w:space="0" w:color="CCCCCC"/>
              <w:bottom w:val="single" w:sz="1" w:space="0" w:color="CCCCCC"/>
              <w:right w:val="single" w:sz="1" w:space="0" w:color="CCCCCC"/>
            </w:tcBorders>
          </w:tcPr>
          <w:p w14:paraId="01945166" w14:textId="77777777" w:rsidR="00C025A5" w:rsidRDefault="00A27B51">
            <w:r>
              <w:rPr>
                <w:sz w:val="22"/>
                <w:szCs w:val="22"/>
              </w:rPr>
              <w:t>Noemascape</w:t>
            </w:r>
          </w:p>
        </w:tc>
        <w:tc>
          <w:tcPr>
            <w:tcW w:w="6360" w:type="dxa"/>
            <w:tcBorders>
              <w:top w:val="single" w:sz="1" w:space="0" w:color="CCCCCC"/>
              <w:left w:val="single" w:sz="1" w:space="0" w:color="CCCCCC"/>
              <w:bottom w:val="single" w:sz="1" w:space="0" w:color="CCCCCC"/>
              <w:right w:val="single" w:sz="1" w:space="0" w:color="CCCCCC"/>
            </w:tcBorders>
          </w:tcPr>
          <w:p w14:paraId="320374C5" w14:textId="77777777" w:rsidR="00C025A5" w:rsidRDefault="00A27B51">
            <w:r>
              <w:rPr>
                <w:sz w:val="22"/>
                <w:szCs w:val="22"/>
              </w:rPr>
              <w:t>Total metacognitive space. Self-contained, tesseractic. Nothing exists outside it from within.</w:t>
            </w:r>
          </w:p>
        </w:tc>
      </w:tr>
      <w:tr w:rsidR="00C025A5" w14:paraId="4BC507F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Pr>
          <w:p w14:paraId="2125E7C2" w14:textId="77777777" w:rsidR="00C025A5" w:rsidRDefault="00A27B51">
            <w:r>
              <w:rPr>
                <w:sz w:val="22"/>
                <w:szCs w:val="22"/>
              </w:rPr>
              <w:t>E</w:t>
            </w:r>
          </w:p>
        </w:tc>
        <w:tc>
          <w:tcPr>
            <w:tcW w:w="2000" w:type="dxa"/>
            <w:tcBorders>
              <w:top w:val="single" w:sz="1" w:space="0" w:color="CCCCCC"/>
              <w:left w:val="single" w:sz="1" w:space="0" w:color="CCCCCC"/>
              <w:bottom w:val="single" w:sz="1" w:space="0" w:color="CCCCCC"/>
              <w:right w:val="single" w:sz="1" w:space="0" w:color="CCCCCC"/>
            </w:tcBorders>
          </w:tcPr>
          <w:p w14:paraId="4638C5DB" w14:textId="77777777" w:rsidR="00C025A5" w:rsidRDefault="00A27B51">
            <w:r>
              <w:rPr>
                <w:sz w:val="22"/>
                <w:szCs w:val="22"/>
              </w:rPr>
              <w:t>Endosphere</w:t>
            </w:r>
          </w:p>
        </w:tc>
        <w:tc>
          <w:tcPr>
            <w:tcW w:w="6360" w:type="dxa"/>
            <w:tcBorders>
              <w:top w:val="single" w:sz="1" w:space="0" w:color="CCCCCC"/>
              <w:left w:val="single" w:sz="1" w:space="0" w:color="CCCCCC"/>
              <w:bottom w:val="single" w:sz="1" w:space="0" w:color="CCCCCC"/>
              <w:right w:val="single" w:sz="1" w:space="0" w:color="CCCCCC"/>
            </w:tcBorders>
          </w:tcPr>
          <w:p w14:paraId="0B0B4E3C" w14:textId="77777777" w:rsidR="00C025A5" w:rsidRDefault="00A27B51">
            <w:r>
              <w:rPr>
                <w:sz w:val="22"/>
                <w:szCs w:val="22"/>
              </w:rPr>
              <w:t>The self. Cartesian anchor (P₁). Where dormant ν exist and σ is held. Always E_i for individual i.</w:t>
            </w:r>
          </w:p>
        </w:tc>
      </w:tr>
      <w:tr w:rsidR="00C025A5" w14:paraId="1983FB3F"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Pr>
          <w:p w14:paraId="60CEB8F0" w14:textId="77777777" w:rsidR="00C025A5" w:rsidRDefault="00A27B51">
            <w:r>
              <w:rPr>
                <w:sz w:val="22"/>
                <w:szCs w:val="22"/>
              </w:rPr>
              <w:t>P</w:t>
            </w:r>
          </w:p>
        </w:tc>
        <w:tc>
          <w:tcPr>
            <w:tcW w:w="2000" w:type="dxa"/>
            <w:tcBorders>
              <w:top w:val="single" w:sz="1" w:space="0" w:color="CCCCCC"/>
              <w:left w:val="single" w:sz="1" w:space="0" w:color="CCCCCC"/>
              <w:bottom w:val="single" w:sz="1" w:space="0" w:color="CCCCCC"/>
              <w:right w:val="single" w:sz="1" w:space="0" w:color="CCCCCC"/>
            </w:tcBorders>
          </w:tcPr>
          <w:p w14:paraId="7599A9D9" w14:textId="77777777" w:rsidR="00C025A5" w:rsidRDefault="00A27B51">
            <w:r>
              <w:rPr>
                <w:sz w:val="22"/>
                <w:szCs w:val="22"/>
              </w:rPr>
              <w:t>Perifield</w:t>
            </w:r>
          </w:p>
        </w:tc>
        <w:tc>
          <w:tcPr>
            <w:tcW w:w="6360" w:type="dxa"/>
            <w:tcBorders>
              <w:top w:val="single" w:sz="1" w:space="0" w:color="CCCCCC"/>
              <w:left w:val="single" w:sz="1" w:space="0" w:color="CCCCCC"/>
              <w:bottom w:val="single" w:sz="1" w:space="0" w:color="CCCCCC"/>
              <w:right w:val="single" w:sz="1" w:space="0" w:color="CCCCCC"/>
            </w:tcBorders>
          </w:tcPr>
          <w:p w14:paraId="2315E1CB" w14:textId="77777777" w:rsidR="00C025A5" w:rsidRDefault="00A27B51">
            <w:r>
              <w:rPr>
                <w:sz w:val="22"/>
                <w:szCs w:val="22"/>
              </w:rPr>
              <w:t>Space outside E but within N where cogniscence occurs. All ν in P are cognisced (P₃).</w:t>
            </w:r>
          </w:p>
        </w:tc>
      </w:tr>
      <w:tr w:rsidR="00C025A5" w14:paraId="365532F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Pr>
          <w:p w14:paraId="774A52D6" w14:textId="77777777" w:rsidR="00C025A5" w:rsidRDefault="00A27B51">
            <w:r>
              <w:rPr>
                <w:sz w:val="22"/>
                <w:szCs w:val="22"/>
              </w:rPr>
              <w:t>X</w:t>
            </w:r>
          </w:p>
        </w:tc>
        <w:tc>
          <w:tcPr>
            <w:tcW w:w="2000" w:type="dxa"/>
            <w:tcBorders>
              <w:top w:val="single" w:sz="1" w:space="0" w:color="CCCCCC"/>
              <w:left w:val="single" w:sz="1" w:space="0" w:color="CCCCCC"/>
              <w:bottom w:val="single" w:sz="1" w:space="0" w:color="CCCCCC"/>
              <w:right w:val="single" w:sz="1" w:space="0" w:color="CCCCCC"/>
            </w:tcBorders>
          </w:tcPr>
          <w:p w14:paraId="7958C95C" w14:textId="77777777" w:rsidR="00C025A5" w:rsidRDefault="00A27B51">
            <w:r>
              <w:rPr>
                <w:sz w:val="22"/>
                <w:szCs w:val="22"/>
              </w:rPr>
              <w:t>Exofield</w:t>
            </w:r>
          </w:p>
        </w:tc>
        <w:tc>
          <w:tcPr>
            <w:tcW w:w="6360" w:type="dxa"/>
            <w:tcBorders>
              <w:top w:val="single" w:sz="1" w:space="0" w:color="CCCCCC"/>
              <w:left w:val="single" w:sz="1" w:space="0" w:color="CCCCCC"/>
              <w:bottom w:val="single" w:sz="1" w:space="0" w:color="CCCCCC"/>
              <w:right w:val="single" w:sz="1" w:space="0" w:color="CCCCCC"/>
            </w:tcBorders>
          </w:tcPr>
          <w:p w14:paraId="5E31C4BB" w14:textId="77777777" w:rsidR="00C025A5" w:rsidRDefault="00A27B51">
            <w:r>
              <w:rPr>
                <w:sz w:val="22"/>
                <w:szCs w:val="22"/>
              </w:rPr>
              <w:t>Paradoxical 'outside' of N. Where ν* and σ* 'exist.' Real-through-effect only.</w:t>
            </w:r>
          </w:p>
        </w:tc>
      </w:tr>
      <w:tr w:rsidR="00C025A5" w14:paraId="67DEF6B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Pr>
          <w:p w14:paraId="7D902ECC" w14:textId="77777777" w:rsidR="00C025A5" w:rsidRDefault="00A27B51">
            <w:r>
              <w:rPr>
                <w:sz w:val="22"/>
                <w:szCs w:val="22"/>
              </w:rPr>
              <w:t>G</w:t>
            </w:r>
          </w:p>
        </w:tc>
        <w:tc>
          <w:tcPr>
            <w:tcW w:w="2000" w:type="dxa"/>
            <w:tcBorders>
              <w:top w:val="single" w:sz="1" w:space="0" w:color="CCCCCC"/>
              <w:left w:val="single" w:sz="1" w:space="0" w:color="CCCCCC"/>
              <w:bottom w:val="single" w:sz="1" w:space="0" w:color="CCCCCC"/>
              <w:right w:val="single" w:sz="1" w:space="0" w:color="CCCCCC"/>
            </w:tcBorders>
          </w:tcPr>
          <w:p w14:paraId="1F6053DA" w14:textId="77777777" w:rsidR="00C025A5" w:rsidRDefault="00A27B51">
            <w:r>
              <w:rPr>
                <w:sz w:val="22"/>
                <w:szCs w:val="22"/>
              </w:rPr>
              <w:t>Noemagraph</w:t>
            </w:r>
          </w:p>
        </w:tc>
        <w:tc>
          <w:tcPr>
            <w:tcW w:w="6360" w:type="dxa"/>
            <w:tcBorders>
              <w:top w:val="single" w:sz="1" w:space="0" w:color="CCCCCC"/>
              <w:left w:val="single" w:sz="1" w:space="0" w:color="CCCCCC"/>
              <w:bottom w:val="single" w:sz="1" w:space="0" w:color="CCCCCC"/>
              <w:right w:val="single" w:sz="1" w:space="0" w:color="CCCCCC"/>
            </w:tcBorders>
          </w:tcPr>
          <w:p w14:paraId="4D7DA2E5" w14:textId="77777777" w:rsidR="00C025A5" w:rsidRDefault="00A27B51">
            <w:r>
              <w:rPr>
                <w:sz w:val="22"/>
                <w:szCs w:val="22"/>
              </w:rPr>
              <w:t>Network of traces in P. Pre-exists; navigated, not produced. All ν connected to all ν.</w:t>
            </w:r>
          </w:p>
        </w:tc>
      </w:tr>
      <w:tr w:rsidR="00C025A5" w14:paraId="1B72B27F"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Pr>
          <w:p w14:paraId="6FABCE47" w14:textId="77777777" w:rsidR="00C025A5" w:rsidRDefault="00A27B51">
            <w:r>
              <w:rPr>
                <w:sz w:val="22"/>
                <w:szCs w:val="22"/>
              </w:rPr>
              <w:t>L</w:t>
            </w:r>
          </w:p>
        </w:tc>
        <w:tc>
          <w:tcPr>
            <w:tcW w:w="2000" w:type="dxa"/>
            <w:tcBorders>
              <w:top w:val="single" w:sz="1" w:space="0" w:color="CCCCCC"/>
              <w:left w:val="single" w:sz="1" w:space="0" w:color="CCCCCC"/>
              <w:bottom w:val="single" w:sz="1" w:space="0" w:color="CCCCCC"/>
              <w:right w:val="single" w:sz="1" w:space="0" w:color="CCCCCC"/>
            </w:tcBorders>
          </w:tcPr>
          <w:p w14:paraId="2D15670A" w14:textId="77777777" w:rsidR="00C025A5" w:rsidRDefault="00A27B51">
            <w:r>
              <w:rPr>
                <w:sz w:val="22"/>
                <w:szCs w:val="22"/>
              </w:rPr>
              <w:t>Outer Lens</w:t>
            </w:r>
          </w:p>
        </w:tc>
        <w:tc>
          <w:tcPr>
            <w:tcW w:w="6360" w:type="dxa"/>
            <w:tcBorders>
              <w:top w:val="single" w:sz="1" w:space="0" w:color="CCCCCC"/>
              <w:left w:val="single" w:sz="1" w:space="0" w:color="CCCCCC"/>
              <w:bottom w:val="single" w:sz="1" w:space="0" w:color="CCCCCC"/>
              <w:right w:val="single" w:sz="1" w:space="0" w:color="CCCCCC"/>
            </w:tcBorders>
          </w:tcPr>
          <w:p w14:paraId="291EBE2E" w14:textId="77777777" w:rsidR="00C025A5" w:rsidRDefault="00A27B51">
            <w:r>
              <w:rPr>
                <w:sz w:val="22"/>
                <w:szCs w:val="22"/>
              </w:rPr>
              <w:t>Boundary E ↔ P. Configuration of perspective that bends all transitioning ν.</w:t>
            </w:r>
          </w:p>
        </w:tc>
      </w:tr>
      <w:tr w:rsidR="00C025A5" w14:paraId="08D0C0E3"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Pr>
          <w:p w14:paraId="1A366611" w14:textId="77777777" w:rsidR="00C025A5" w:rsidRDefault="00A27B51">
            <w:r>
              <w:rPr>
                <w:sz w:val="22"/>
                <w:szCs w:val="22"/>
              </w:rPr>
              <w:t>T</w:t>
            </w:r>
          </w:p>
        </w:tc>
        <w:tc>
          <w:tcPr>
            <w:tcW w:w="2000" w:type="dxa"/>
            <w:tcBorders>
              <w:top w:val="single" w:sz="1" w:space="0" w:color="CCCCCC"/>
              <w:left w:val="single" w:sz="1" w:space="0" w:color="CCCCCC"/>
              <w:bottom w:val="single" w:sz="1" w:space="0" w:color="CCCCCC"/>
              <w:right w:val="single" w:sz="1" w:space="0" w:color="CCCCCC"/>
            </w:tcBorders>
          </w:tcPr>
          <w:p w14:paraId="33F648EF" w14:textId="77777777" w:rsidR="00C025A5" w:rsidRDefault="00A27B51">
            <w:r>
              <w:rPr>
                <w:sz w:val="22"/>
                <w:szCs w:val="22"/>
              </w:rPr>
              <w:t>Threshold</w:t>
            </w:r>
          </w:p>
        </w:tc>
        <w:tc>
          <w:tcPr>
            <w:tcW w:w="6360" w:type="dxa"/>
            <w:tcBorders>
              <w:top w:val="single" w:sz="1" w:space="0" w:color="CCCCCC"/>
              <w:left w:val="single" w:sz="1" w:space="0" w:color="CCCCCC"/>
              <w:bottom w:val="single" w:sz="1" w:space="0" w:color="CCCCCC"/>
              <w:right w:val="single" w:sz="1" w:space="0" w:color="CCCCCC"/>
            </w:tcBorders>
          </w:tcPr>
          <w:p w14:paraId="0A58B97E" w14:textId="77777777" w:rsidR="00C025A5" w:rsidRDefault="00A27B51">
            <w:r>
              <w:rPr>
                <w:sz w:val="22"/>
                <w:szCs w:val="22"/>
              </w:rPr>
              <w:t>Boundary N ↔ X. Where ν ⇒* ν* (externalization) and ν* ⇒* ν' (internalization).</w:t>
            </w:r>
          </w:p>
        </w:tc>
      </w:tr>
    </w:tbl>
    <w:p w14:paraId="4B847B16" w14:textId="77777777" w:rsidR="00C025A5" w:rsidRDefault="00C025A5">
      <w:pPr>
        <w:spacing w:after="200"/>
      </w:pPr>
    </w:p>
    <w:p w14:paraId="3472E4CB" w14:textId="77777777" w:rsidR="00C025A5" w:rsidRDefault="00A27B51">
      <w:pPr>
        <w:pStyle w:val="Heading2"/>
      </w:pPr>
      <w:r>
        <w:t>6.1 Relational Structures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5"/>
        <w:gridCol w:w="1953"/>
        <w:gridCol w:w="6086"/>
      </w:tblGrid>
      <w:tr w:rsidR="00C025A5" w14:paraId="26A8F544" w14:textId="77777777">
        <w:tblPrEx>
          <w:tblCellMar>
            <w:top w:w="0" w:type="dxa"/>
            <w:bottom w:w="0" w:type="dxa"/>
          </w:tblCellMar>
        </w:tblPrEx>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E8E8E8"/>
          </w:tcPr>
          <w:p w14:paraId="36C00581" w14:textId="77777777" w:rsidR="00C025A5" w:rsidRDefault="00A27B51">
            <w:r>
              <w:rPr>
                <w:b/>
                <w:bCs/>
                <w:sz w:val="22"/>
                <w:szCs w:val="22"/>
              </w:rPr>
              <w:t>Symbol</w:t>
            </w:r>
          </w:p>
        </w:tc>
        <w:tc>
          <w:tcPr>
            <w:tcW w:w="2000" w:type="dxa"/>
            <w:tcBorders>
              <w:top w:val="single" w:sz="1" w:space="0" w:color="CCCCCC"/>
              <w:left w:val="single" w:sz="1" w:space="0" w:color="CCCCCC"/>
              <w:bottom w:val="single" w:sz="1" w:space="0" w:color="CCCCCC"/>
              <w:right w:val="single" w:sz="1" w:space="0" w:color="CCCCCC"/>
            </w:tcBorders>
            <w:shd w:val="clear" w:color="auto" w:fill="E8E8E8"/>
          </w:tcPr>
          <w:p w14:paraId="7FA003D2" w14:textId="77777777" w:rsidR="00C025A5" w:rsidRDefault="00A27B51">
            <w:r>
              <w:rPr>
                <w:b/>
                <w:bCs/>
                <w:sz w:val="22"/>
                <w:szCs w:val="22"/>
              </w:rPr>
              <w:t>Name</w:t>
            </w:r>
          </w:p>
        </w:tc>
        <w:tc>
          <w:tcPr>
            <w:tcW w:w="6360" w:type="dxa"/>
            <w:tcBorders>
              <w:top w:val="single" w:sz="1" w:space="0" w:color="CCCCCC"/>
              <w:left w:val="single" w:sz="1" w:space="0" w:color="CCCCCC"/>
              <w:bottom w:val="single" w:sz="1" w:space="0" w:color="CCCCCC"/>
              <w:right w:val="single" w:sz="1" w:space="0" w:color="CCCCCC"/>
            </w:tcBorders>
            <w:shd w:val="clear" w:color="auto" w:fill="E8E8E8"/>
          </w:tcPr>
          <w:p w14:paraId="38BF86F3" w14:textId="77777777" w:rsidR="00C025A5" w:rsidRDefault="00A27B51">
            <w:r>
              <w:rPr>
                <w:b/>
                <w:bCs/>
                <w:sz w:val="22"/>
                <w:szCs w:val="22"/>
              </w:rPr>
              <w:t>Definition</w:t>
            </w:r>
          </w:p>
        </w:tc>
      </w:tr>
      <w:tr w:rsidR="00C025A5" w14:paraId="62CF60B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Pr>
          <w:p w14:paraId="3AD5F524" w14:textId="77777777" w:rsidR="00C025A5" w:rsidRDefault="00A27B51">
            <w:r>
              <w:rPr>
                <w:sz w:val="22"/>
                <w:szCs w:val="22"/>
              </w:rPr>
              <w:t>τ</w:t>
            </w:r>
          </w:p>
        </w:tc>
        <w:tc>
          <w:tcPr>
            <w:tcW w:w="2000" w:type="dxa"/>
            <w:tcBorders>
              <w:top w:val="single" w:sz="1" w:space="0" w:color="CCCCCC"/>
              <w:left w:val="single" w:sz="1" w:space="0" w:color="CCCCCC"/>
              <w:bottom w:val="single" w:sz="1" w:space="0" w:color="CCCCCC"/>
              <w:right w:val="single" w:sz="1" w:space="0" w:color="CCCCCC"/>
            </w:tcBorders>
          </w:tcPr>
          <w:p w14:paraId="3D2A2BD6" w14:textId="77777777" w:rsidR="00C025A5" w:rsidRDefault="00A27B51">
            <w:r>
              <w:rPr>
                <w:sz w:val="22"/>
                <w:szCs w:val="22"/>
              </w:rPr>
              <w:t>trace</w:t>
            </w:r>
          </w:p>
        </w:tc>
        <w:tc>
          <w:tcPr>
            <w:tcW w:w="6360" w:type="dxa"/>
            <w:tcBorders>
              <w:top w:val="single" w:sz="1" w:space="0" w:color="CCCCCC"/>
              <w:left w:val="single" w:sz="1" w:space="0" w:color="CCCCCC"/>
              <w:bottom w:val="single" w:sz="1" w:space="0" w:color="CCCCCC"/>
              <w:right w:val="single" w:sz="1" w:space="0" w:color="CCCCCC"/>
            </w:tcBorders>
          </w:tcPr>
          <w:p w14:paraId="15E08EB5" w14:textId="77777777" w:rsidR="00C025A5" w:rsidRDefault="00A27B51">
            <w:r>
              <w:rPr>
                <w:sz w:val="22"/>
                <w:szCs w:val="22"/>
              </w:rPr>
              <w:t>Connection between ν. τ⁻ = passive (latent in E). τ⁺ = active (engaged in P).</w:t>
            </w:r>
          </w:p>
        </w:tc>
      </w:tr>
      <w:tr w:rsidR="00C025A5" w14:paraId="18400CC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Pr>
          <w:p w14:paraId="48BD1CD9" w14:textId="77777777" w:rsidR="00C025A5" w:rsidRDefault="00A27B51">
            <w:r>
              <w:rPr>
                <w:sz w:val="22"/>
                <w:szCs w:val="22"/>
              </w:rPr>
              <w:t>β</w:t>
            </w:r>
          </w:p>
        </w:tc>
        <w:tc>
          <w:tcPr>
            <w:tcW w:w="2000" w:type="dxa"/>
            <w:tcBorders>
              <w:top w:val="single" w:sz="1" w:space="0" w:color="CCCCCC"/>
              <w:left w:val="single" w:sz="1" w:space="0" w:color="CCCCCC"/>
              <w:bottom w:val="single" w:sz="1" w:space="0" w:color="CCCCCC"/>
              <w:right w:val="single" w:sz="1" w:space="0" w:color="CCCCCC"/>
            </w:tcBorders>
          </w:tcPr>
          <w:p w14:paraId="1A0893AA" w14:textId="77777777" w:rsidR="00C025A5" w:rsidRDefault="00A27B51">
            <w:r>
              <w:rPr>
                <w:sz w:val="22"/>
                <w:szCs w:val="22"/>
              </w:rPr>
              <w:t>bond</w:t>
            </w:r>
          </w:p>
        </w:tc>
        <w:tc>
          <w:tcPr>
            <w:tcW w:w="6360" w:type="dxa"/>
            <w:tcBorders>
              <w:top w:val="single" w:sz="1" w:space="0" w:color="CCCCCC"/>
              <w:left w:val="single" w:sz="1" w:space="0" w:color="CCCCCC"/>
              <w:bottom w:val="single" w:sz="1" w:space="0" w:color="CCCCCC"/>
              <w:right w:val="single" w:sz="1" w:space="0" w:color="CCCCCC"/>
            </w:tcBorders>
          </w:tcPr>
          <w:p w14:paraId="5615AAA3" w14:textId="77777777" w:rsidR="00C025A5" w:rsidRDefault="00A27B51">
            <w:r>
              <w:rPr>
                <w:sz w:val="22"/>
                <w:szCs w:val="22"/>
              </w:rPr>
              <w:t>τ⁺ solidified through cogniscent identification. Named, deliberately held.</w:t>
            </w:r>
          </w:p>
        </w:tc>
      </w:tr>
      <w:tr w:rsidR="00C025A5" w14:paraId="746D457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Pr>
          <w:p w14:paraId="6C37E94A" w14:textId="77777777" w:rsidR="00C025A5" w:rsidRDefault="00A27B51">
            <w:r>
              <w:rPr>
                <w:sz w:val="22"/>
                <w:szCs w:val="22"/>
              </w:rPr>
              <w:t>α</w:t>
            </w:r>
          </w:p>
        </w:tc>
        <w:tc>
          <w:tcPr>
            <w:tcW w:w="2000" w:type="dxa"/>
            <w:tcBorders>
              <w:top w:val="single" w:sz="1" w:space="0" w:color="CCCCCC"/>
              <w:left w:val="single" w:sz="1" w:space="0" w:color="CCCCCC"/>
              <w:bottom w:val="single" w:sz="1" w:space="0" w:color="CCCCCC"/>
              <w:right w:val="single" w:sz="1" w:space="0" w:color="CCCCCC"/>
            </w:tcBorders>
          </w:tcPr>
          <w:p w14:paraId="37FDAD66" w14:textId="77777777" w:rsidR="00C025A5" w:rsidRDefault="00A27B51">
            <w:r>
              <w:rPr>
                <w:sz w:val="22"/>
                <w:szCs w:val="22"/>
              </w:rPr>
              <w:t>axis</w:t>
            </w:r>
          </w:p>
        </w:tc>
        <w:tc>
          <w:tcPr>
            <w:tcW w:w="6360" w:type="dxa"/>
            <w:tcBorders>
              <w:top w:val="single" w:sz="1" w:space="0" w:color="CCCCCC"/>
              <w:left w:val="single" w:sz="1" w:space="0" w:color="CCCCCC"/>
              <w:bottom w:val="single" w:sz="1" w:space="0" w:color="CCCCCC"/>
              <w:right w:val="single" w:sz="1" w:space="0" w:color="CCCCCC"/>
            </w:tcBorders>
          </w:tcPr>
          <w:p w14:paraId="19F20317" w14:textId="77777777" w:rsidR="00C025A5" w:rsidRDefault="00A27B51">
            <w:proofErr w:type="gramStart"/>
            <w:r>
              <w:rPr>
                <w:sz w:val="22"/>
                <w:szCs w:val="22"/>
              </w:rPr>
              <w:t>Guiding '</w:t>
            </w:r>
            <w:proofErr w:type="gramEnd"/>
            <w:r>
              <w:rPr>
                <w:sz w:val="22"/>
                <w:szCs w:val="22"/>
              </w:rPr>
              <w:t>so what</w:t>
            </w:r>
            <w:proofErr w:type="gramStart"/>
            <w:r>
              <w:rPr>
                <w:sz w:val="22"/>
                <w:szCs w:val="22"/>
              </w:rPr>
              <w:t>?' question.</w:t>
            </w:r>
            <w:proofErr w:type="gramEnd"/>
            <w:r>
              <w:rPr>
                <w:sz w:val="22"/>
                <w:szCs w:val="22"/>
              </w:rPr>
              <w:t xml:space="preserve"> Provides gravity in P, pulling ν into orbit.</w:t>
            </w:r>
          </w:p>
        </w:tc>
      </w:tr>
      <w:tr w:rsidR="00C025A5" w14:paraId="06A3D4EC"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Pr>
          <w:p w14:paraId="1F0E1A2E" w14:textId="77777777" w:rsidR="00C025A5" w:rsidRDefault="00A27B51">
            <w:r>
              <w:rPr>
                <w:sz w:val="22"/>
                <w:szCs w:val="22"/>
              </w:rPr>
              <w:t>Ω</w:t>
            </w:r>
          </w:p>
        </w:tc>
        <w:tc>
          <w:tcPr>
            <w:tcW w:w="2000" w:type="dxa"/>
            <w:tcBorders>
              <w:top w:val="single" w:sz="1" w:space="0" w:color="CCCCCC"/>
              <w:left w:val="single" w:sz="1" w:space="0" w:color="CCCCCC"/>
              <w:bottom w:val="single" w:sz="1" w:space="0" w:color="CCCCCC"/>
              <w:right w:val="single" w:sz="1" w:space="0" w:color="CCCCCC"/>
            </w:tcBorders>
          </w:tcPr>
          <w:p w14:paraId="7B0F229C" w14:textId="77777777" w:rsidR="00C025A5" w:rsidRDefault="00A27B51">
            <w:r>
              <w:rPr>
                <w:sz w:val="22"/>
                <w:szCs w:val="22"/>
              </w:rPr>
              <w:t>constellation</w:t>
            </w:r>
          </w:p>
        </w:tc>
        <w:tc>
          <w:tcPr>
            <w:tcW w:w="6360" w:type="dxa"/>
            <w:tcBorders>
              <w:top w:val="single" w:sz="1" w:space="0" w:color="CCCCCC"/>
              <w:left w:val="single" w:sz="1" w:space="0" w:color="CCCCCC"/>
              <w:bottom w:val="single" w:sz="1" w:space="0" w:color="CCCCCC"/>
              <w:right w:val="single" w:sz="1" w:space="0" w:color="CCCCCC"/>
            </w:tcBorders>
          </w:tcPr>
          <w:p w14:paraId="0EAFBAF4" w14:textId="77777777" w:rsidR="00C025A5" w:rsidRDefault="00A27B51">
            <w:r>
              <w:rPr>
                <w:sz w:val="22"/>
                <w:szCs w:val="22"/>
              </w:rPr>
              <w:t>Organized pattern of ν bonded around α. Product of constellaration.</w:t>
            </w:r>
          </w:p>
        </w:tc>
      </w:tr>
      <w:tr w:rsidR="00C025A5" w14:paraId="2FEEB94A"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Pr>
          <w:p w14:paraId="562C10A3" w14:textId="77777777" w:rsidR="00C025A5" w:rsidRDefault="00A27B51">
            <w:r>
              <w:rPr>
                <w:sz w:val="22"/>
                <w:szCs w:val="22"/>
              </w:rPr>
              <w:t>Ξ</w:t>
            </w:r>
          </w:p>
        </w:tc>
        <w:tc>
          <w:tcPr>
            <w:tcW w:w="2000" w:type="dxa"/>
            <w:tcBorders>
              <w:top w:val="single" w:sz="1" w:space="0" w:color="CCCCCC"/>
              <w:left w:val="single" w:sz="1" w:space="0" w:color="CCCCCC"/>
              <w:bottom w:val="single" w:sz="1" w:space="0" w:color="CCCCCC"/>
              <w:right w:val="single" w:sz="1" w:space="0" w:color="CCCCCC"/>
            </w:tcBorders>
          </w:tcPr>
          <w:p w14:paraId="7387322D" w14:textId="77777777" w:rsidR="00C025A5" w:rsidRDefault="00A27B51">
            <w:r>
              <w:rPr>
                <w:sz w:val="22"/>
                <w:szCs w:val="22"/>
              </w:rPr>
              <w:t>exosphere</w:t>
            </w:r>
          </w:p>
        </w:tc>
        <w:tc>
          <w:tcPr>
            <w:tcW w:w="6360" w:type="dxa"/>
            <w:tcBorders>
              <w:top w:val="single" w:sz="1" w:space="0" w:color="CCCCCC"/>
              <w:left w:val="single" w:sz="1" w:space="0" w:color="CCCCCC"/>
              <w:bottom w:val="single" w:sz="1" w:space="0" w:color="CCCCCC"/>
              <w:right w:val="single" w:sz="1" w:space="0" w:color="CCCCCC"/>
            </w:tcBorders>
          </w:tcPr>
          <w:p w14:paraId="249CD6F2" w14:textId="77777777" w:rsidR="00C025A5" w:rsidRDefault="00A27B51">
            <w:r>
              <w:rPr>
                <w:sz w:val="22"/>
                <w:szCs w:val="22"/>
              </w:rPr>
              <w:t>ν in P modeling an external reality. Your interpretation of another's existence.</w:t>
            </w:r>
          </w:p>
        </w:tc>
      </w:tr>
      <w:tr w:rsidR="00C025A5" w14:paraId="64604065"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Pr>
          <w:p w14:paraId="74470846" w14:textId="77777777" w:rsidR="00C025A5" w:rsidRDefault="00A27B51">
            <w:r>
              <w:rPr>
                <w:sz w:val="22"/>
                <w:szCs w:val="22"/>
              </w:rPr>
              <w:t>ρ</w:t>
            </w:r>
          </w:p>
        </w:tc>
        <w:tc>
          <w:tcPr>
            <w:tcW w:w="2000" w:type="dxa"/>
            <w:tcBorders>
              <w:top w:val="single" w:sz="1" w:space="0" w:color="CCCCCC"/>
              <w:left w:val="single" w:sz="1" w:space="0" w:color="CCCCCC"/>
              <w:bottom w:val="single" w:sz="1" w:space="0" w:color="CCCCCC"/>
              <w:right w:val="single" w:sz="1" w:space="0" w:color="CCCCCC"/>
            </w:tcBorders>
          </w:tcPr>
          <w:p w14:paraId="64154EB4" w14:textId="77777777" w:rsidR="00C025A5" w:rsidRDefault="00A27B51">
            <w:r>
              <w:rPr>
                <w:sz w:val="22"/>
                <w:szCs w:val="22"/>
              </w:rPr>
              <w:t>refractal</w:t>
            </w:r>
          </w:p>
        </w:tc>
        <w:tc>
          <w:tcPr>
            <w:tcW w:w="6360" w:type="dxa"/>
            <w:tcBorders>
              <w:top w:val="single" w:sz="1" w:space="0" w:color="CCCCCC"/>
              <w:left w:val="single" w:sz="1" w:space="0" w:color="CCCCCC"/>
              <w:bottom w:val="single" w:sz="1" w:space="0" w:color="CCCCCC"/>
              <w:right w:val="single" w:sz="1" w:space="0" w:color="CCCCCC"/>
            </w:tcBorders>
          </w:tcPr>
          <w:p w14:paraId="2079312D" w14:textId="77777777" w:rsidR="00C025A5" w:rsidRDefault="00A27B51">
            <w:r>
              <w:rPr>
                <w:sz w:val="22"/>
                <w:szCs w:val="22"/>
              </w:rPr>
              <w:t>Insight about how L shapes cognition. Product of refraction.</w:t>
            </w:r>
          </w:p>
        </w:tc>
      </w:tr>
    </w:tbl>
    <w:p w14:paraId="5B93539B" w14:textId="77777777" w:rsidR="00C025A5" w:rsidRDefault="00C025A5">
      <w:pPr>
        <w:spacing w:after="100"/>
      </w:pPr>
    </w:p>
    <w:p w14:paraId="3DFB573F" w14:textId="77777777" w:rsidR="00C025A5" w:rsidRDefault="00A27B51">
      <w:r>
        <w:br w:type="page"/>
      </w:r>
    </w:p>
    <w:p w14:paraId="6E4EE1FA" w14:textId="77777777" w:rsidR="00C025A5" w:rsidRDefault="00A27B51">
      <w:pPr>
        <w:pStyle w:val="Heading1"/>
      </w:pPr>
      <w:r>
        <w:lastRenderedPageBreak/>
        <w:t>PART VII: COGNITIVE EMERGENCE</w:t>
      </w:r>
    </w:p>
    <w:p w14:paraId="634028B5" w14:textId="77777777" w:rsidR="00C025A5" w:rsidRDefault="00A27B51">
      <w:pPr>
        <w:spacing w:after="200"/>
      </w:pPr>
      <w:proofErr w:type="gramStart"/>
      <w:r>
        <w:t>The Causal</w:t>
      </w:r>
      <w:proofErr w:type="gramEnd"/>
      <w:r>
        <w:t xml:space="preserve"> Axioms establish a hierarchy from gravity to metacognition. This section formalizes the emergence of cognitive capacities along that hierarchy.</w:t>
      </w:r>
    </w:p>
    <w:p w14:paraId="2F668F62" w14:textId="77777777" w:rsidR="00C025A5" w:rsidRDefault="00A27B51">
      <w:pPr>
        <w:pStyle w:val="Heading2"/>
      </w:pPr>
      <w:r>
        <w:t>7.1 The Hierarchy of Mind</w:t>
      </w:r>
    </w:p>
    <w:p w14:paraId="0C975E19" w14:textId="77777777" w:rsidR="00C025A5" w:rsidRDefault="00A27B51">
      <w:pPr>
        <w:spacing w:after="200"/>
      </w:pPr>
      <w:r>
        <w:t xml:space="preserve">Each level emerges from the one below and enables the one above. The hierarchy is not merely </w:t>
      </w:r>
      <w:proofErr w:type="gramStart"/>
      <w:r>
        <w:t>descriptive—</w:t>
      </w:r>
      <w:proofErr w:type="gramEnd"/>
      <w:r>
        <w:t>it is causal. Remove any level and everything above it collapses.</w:t>
      </w:r>
    </w:p>
    <w:p w14:paraId="2601A11A" w14:textId="77777777" w:rsidR="00C025A5" w:rsidRDefault="00A27B51">
      <w:pPr>
        <w:spacing w:before="200"/>
        <w:jc w:val="center"/>
      </w:pPr>
      <w:r>
        <w:rPr>
          <w:sz w:val="22"/>
          <w:szCs w:val="22"/>
        </w:rPr>
        <w:t>g (</w:t>
      </w:r>
      <w:proofErr w:type="gramStart"/>
      <w:r>
        <w:rPr>
          <w:sz w:val="22"/>
          <w:szCs w:val="22"/>
        </w:rPr>
        <w:t>gravity) —</w:t>
      </w:r>
      <w:proofErr w:type="gramEnd"/>
      <w:r>
        <w:rPr>
          <w:sz w:val="22"/>
          <w:szCs w:val="22"/>
        </w:rPr>
        <w:t xml:space="preserve"> fundamental relation</w:t>
      </w:r>
    </w:p>
    <w:p w14:paraId="278E28E1" w14:textId="77777777" w:rsidR="00C025A5" w:rsidRDefault="00A27B51">
      <w:pPr>
        <w:jc w:val="center"/>
      </w:pPr>
      <w:r>
        <w:rPr>
          <w:sz w:val="22"/>
          <w:szCs w:val="22"/>
        </w:rPr>
        <w:t>↓</w:t>
      </w:r>
    </w:p>
    <w:p w14:paraId="13C30FB1" w14:textId="77777777" w:rsidR="00C025A5" w:rsidRDefault="00A27B51">
      <w:pPr>
        <w:jc w:val="center"/>
      </w:pPr>
      <w:r>
        <w:rPr>
          <w:sz w:val="22"/>
          <w:szCs w:val="22"/>
        </w:rPr>
        <w:t>i (instinct) ↔ Δ (change) — movement between moments</w:t>
      </w:r>
    </w:p>
    <w:p w14:paraId="3D3DA582" w14:textId="77777777" w:rsidR="00C025A5" w:rsidRDefault="00A27B51">
      <w:pPr>
        <w:jc w:val="center"/>
      </w:pPr>
      <w:r>
        <w:rPr>
          <w:sz w:val="22"/>
          <w:szCs w:val="22"/>
        </w:rPr>
        <w:t>↓</w:t>
      </w:r>
    </w:p>
    <w:p w14:paraId="01034C83" w14:textId="77777777" w:rsidR="00C025A5" w:rsidRDefault="00A27B51">
      <w:pPr>
        <w:jc w:val="center"/>
      </w:pPr>
      <w:r>
        <w:rPr>
          <w:sz w:val="22"/>
          <w:szCs w:val="22"/>
        </w:rPr>
        <w:t>M (memory) — marker of Δ across {μ}</w:t>
      </w:r>
    </w:p>
    <w:p w14:paraId="769B00B9" w14:textId="77777777" w:rsidR="00C025A5" w:rsidRDefault="00A27B51">
      <w:pPr>
        <w:jc w:val="center"/>
      </w:pPr>
      <w:r>
        <w:rPr>
          <w:sz w:val="22"/>
          <w:szCs w:val="22"/>
        </w:rPr>
        <w:t>↓</w:t>
      </w:r>
    </w:p>
    <w:p w14:paraId="3377AFD2" w14:textId="77777777" w:rsidR="00C025A5" w:rsidRDefault="00A27B51">
      <w:pPr>
        <w:jc w:val="center"/>
      </w:pPr>
      <w:r>
        <w:rPr>
          <w:sz w:val="22"/>
          <w:szCs w:val="22"/>
        </w:rPr>
        <w:t>θ (thought) = i ∧ M — semi-intentional processing</w:t>
      </w:r>
    </w:p>
    <w:p w14:paraId="11A0DEFD" w14:textId="77777777" w:rsidR="00C025A5" w:rsidRDefault="00A27B51">
      <w:pPr>
        <w:jc w:val="center"/>
      </w:pPr>
      <w:r>
        <w:rPr>
          <w:sz w:val="22"/>
          <w:szCs w:val="22"/>
        </w:rPr>
        <w:t>↓</w:t>
      </w:r>
    </w:p>
    <w:p w14:paraId="63973F43" w14:textId="77777777" w:rsidR="00C025A5" w:rsidRDefault="00A27B51">
      <w:pPr>
        <w:jc w:val="center"/>
      </w:pPr>
      <w:r>
        <w:rPr>
          <w:sz w:val="22"/>
          <w:szCs w:val="22"/>
        </w:rPr>
        <w:t>L (life) = θ ∧ A ∧ P — thought + awareness + perception</w:t>
      </w:r>
    </w:p>
    <w:p w14:paraId="3C62E5C0" w14:textId="77777777" w:rsidR="00C025A5" w:rsidRDefault="00A27B51">
      <w:pPr>
        <w:jc w:val="center"/>
      </w:pPr>
      <w:r>
        <w:rPr>
          <w:sz w:val="22"/>
          <w:szCs w:val="22"/>
        </w:rPr>
        <w:t>↓</w:t>
      </w:r>
    </w:p>
    <w:p w14:paraId="3914CC9E" w14:textId="77777777" w:rsidR="00C025A5" w:rsidRDefault="00A27B51">
      <w:pPr>
        <w:jc w:val="center"/>
      </w:pPr>
      <w:r>
        <w:rPr>
          <w:sz w:val="22"/>
          <w:szCs w:val="22"/>
        </w:rPr>
        <w:t>Em (emotion) → θ — experiential coloring of thought</w:t>
      </w:r>
    </w:p>
    <w:p w14:paraId="6DFAA961" w14:textId="77777777" w:rsidR="00C025A5" w:rsidRDefault="00A27B51">
      <w:pPr>
        <w:jc w:val="center"/>
      </w:pPr>
      <w:r>
        <w:rPr>
          <w:sz w:val="22"/>
          <w:szCs w:val="22"/>
        </w:rPr>
        <w:t>↓</w:t>
      </w:r>
    </w:p>
    <w:p w14:paraId="4440E23A" w14:textId="77777777" w:rsidR="00C025A5" w:rsidRDefault="00A27B51">
      <w:pPr>
        <w:jc w:val="center"/>
      </w:pPr>
      <w:r>
        <w:rPr>
          <w:sz w:val="22"/>
          <w:szCs w:val="22"/>
        </w:rPr>
        <w:t>κ (consciousness) = θ ∧ endo(</w:t>
      </w:r>
      <w:proofErr w:type="gramStart"/>
      <w:r>
        <w:rPr>
          <w:sz w:val="22"/>
          <w:szCs w:val="22"/>
        </w:rPr>
        <w:t>θ) —</w:t>
      </w:r>
      <w:proofErr w:type="gramEnd"/>
      <w:r>
        <w:rPr>
          <w:sz w:val="22"/>
          <w:szCs w:val="22"/>
        </w:rPr>
        <w:t xml:space="preserve"> reflexive thought</w:t>
      </w:r>
    </w:p>
    <w:p w14:paraId="0833ABCE" w14:textId="77777777" w:rsidR="00C025A5" w:rsidRDefault="00A27B51">
      <w:pPr>
        <w:jc w:val="center"/>
      </w:pPr>
      <w:r>
        <w:rPr>
          <w:sz w:val="22"/>
          <w:szCs w:val="22"/>
        </w:rPr>
        <w:t>↓</w:t>
      </w:r>
    </w:p>
    <w:p w14:paraId="4152C46B" w14:textId="77777777" w:rsidR="00C025A5" w:rsidRDefault="00A27B51">
      <w:pPr>
        <w:spacing w:after="300"/>
        <w:jc w:val="center"/>
      </w:pPr>
      <w:r>
        <w:rPr>
          <w:sz w:val="22"/>
          <w:szCs w:val="22"/>
        </w:rPr>
        <w:t>Metacognition — the five habits operating on ν</w:t>
      </w:r>
    </w:p>
    <w:p w14:paraId="1F461AC2" w14:textId="77777777" w:rsidR="00C025A5" w:rsidRDefault="00A27B51">
      <w:pPr>
        <w:pStyle w:val="Heading2"/>
      </w:pPr>
      <w:r>
        <w:t>7.2 Thought (θ)</w:t>
      </w:r>
    </w:p>
    <w:p w14:paraId="5F7D4ECE" w14:textId="77777777" w:rsidR="00C025A5" w:rsidRDefault="00A27B51">
      <w:pPr>
        <w:spacing w:after="200"/>
      </w:pPr>
      <w:r>
        <w:rPr>
          <w:b/>
          <w:bCs/>
        </w:rPr>
        <w:t xml:space="preserve">Definition: </w:t>
      </w:r>
      <w:r>
        <w:t>θ ≝ i ∧ M</w:t>
      </w:r>
    </w:p>
    <w:p w14:paraId="654515DE" w14:textId="77777777" w:rsidR="00C025A5" w:rsidRDefault="00A27B51">
      <w:pPr>
        <w:spacing w:after="200"/>
      </w:pPr>
      <w:r>
        <w:t>Thought is instinct combined with memory. It is the capacity for semi-intentional processing—action informed by accumulated experience rather than pure reflex alone.</w:t>
      </w:r>
    </w:p>
    <w:p w14:paraId="2664C81B" w14:textId="77777777" w:rsidR="00C025A5" w:rsidRDefault="00A27B51">
      <w:pPr>
        <w:spacing w:after="200"/>
      </w:pPr>
      <w:r>
        <w:rPr>
          <w:b/>
          <w:bCs/>
        </w:rPr>
        <w:t>Examples:</w:t>
      </w:r>
    </w:p>
    <w:p w14:paraId="035D8137" w14:textId="77777777" w:rsidR="00C025A5" w:rsidRDefault="00A27B51">
      <w:pPr>
        <w:spacing w:after="200"/>
        <w:ind w:left="720"/>
      </w:pPr>
      <w:r>
        <w:t>• A venus fly trap snapping on a fly: instinct (i) shaped by evolutionary memory (M) of what works.</w:t>
      </w:r>
    </w:p>
    <w:p w14:paraId="3532C072" w14:textId="77777777" w:rsidR="00C025A5" w:rsidRDefault="00A27B51">
      <w:pPr>
        <w:spacing w:after="200"/>
        <w:ind w:left="720"/>
      </w:pPr>
      <w:r>
        <w:t>• A dog anticipating a walk when its owner picks up a leash: instinct shaped by personal memory.</w:t>
      </w:r>
    </w:p>
    <w:p w14:paraId="770DA85B" w14:textId="77777777" w:rsidR="00C025A5" w:rsidRDefault="00A27B51">
      <w:pPr>
        <w:spacing w:after="200"/>
        <w:ind w:left="720"/>
      </w:pPr>
      <w:r>
        <w:t>• A child reaching for a hot stove and pulling back: instinct shaped by prior experience of heat.</w:t>
      </w:r>
    </w:p>
    <w:p w14:paraId="6200AE2E" w14:textId="77777777" w:rsidR="00C025A5" w:rsidRDefault="00A27B51">
      <w:pPr>
        <w:spacing w:after="200"/>
      </w:pPr>
      <w:r>
        <w:t>Thought does not require consciousness. Many living things think without reflecting on their thoughts.</w:t>
      </w:r>
    </w:p>
    <w:p w14:paraId="4F27161E" w14:textId="77777777" w:rsidR="00C025A5" w:rsidRDefault="00A27B51">
      <w:pPr>
        <w:pStyle w:val="Heading2"/>
      </w:pPr>
      <w:r>
        <w:t>7.3 Life (L)</w:t>
      </w:r>
    </w:p>
    <w:p w14:paraId="29885CF5" w14:textId="77777777" w:rsidR="00C025A5" w:rsidRDefault="00A27B51">
      <w:pPr>
        <w:spacing w:after="200"/>
      </w:pPr>
      <w:r>
        <w:rPr>
          <w:b/>
          <w:bCs/>
        </w:rPr>
        <w:t xml:space="preserve">Definition: </w:t>
      </w:r>
      <w:r>
        <w:t>L ↔ (θ ∧ A ∧ P)</w:t>
      </w:r>
    </w:p>
    <w:p w14:paraId="6F62F798" w14:textId="77777777" w:rsidR="00C025A5" w:rsidRDefault="00A27B51">
      <w:pPr>
        <w:spacing w:after="200"/>
      </w:pPr>
      <w:r>
        <w:t xml:space="preserve">Life is the conjunction of thought, awareness, and perception. Remove </w:t>
      </w:r>
      <w:proofErr w:type="gramStart"/>
      <w:r>
        <w:t>any one</w:t>
      </w:r>
      <w:proofErr w:type="gramEnd"/>
      <w:r>
        <w:t xml:space="preserve"> and the entity may </w:t>
      </w:r>
      <w:proofErr w:type="gramStart"/>
      <w:r>
        <w:t>exist, but</w:t>
      </w:r>
      <w:proofErr w:type="gramEnd"/>
      <w:r>
        <w:t xml:space="preserve"> is not 'alive' in the full sense.</w:t>
      </w:r>
    </w:p>
    <w:p w14:paraId="42C18532" w14:textId="77777777" w:rsidR="00C025A5" w:rsidRDefault="00A27B51">
      <w:pPr>
        <w:spacing w:after="200"/>
      </w:pPr>
      <w:r>
        <w:rPr>
          <w:b/>
          <w:bCs/>
        </w:rPr>
        <w:t>The components:</w:t>
      </w:r>
    </w:p>
    <w:p w14:paraId="151F9620" w14:textId="77777777" w:rsidR="00C025A5" w:rsidRDefault="00A27B51">
      <w:pPr>
        <w:spacing w:after="200"/>
        <w:ind w:left="720"/>
      </w:pPr>
      <w:r>
        <w:lastRenderedPageBreak/>
        <w:t>• θ (thought): capacity for experience-informed processing</w:t>
      </w:r>
    </w:p>
    <w:p w14:paraId="77CEFD9F" w14:textId="77777777" w:rsidR="00C025A5" w:rsidRDefault="00A27B51">
      <w:pPr>
        <w:spacing w:after="200"/>
        <w:ind w:left="720"/>
      </w:pPr>
      <w:r>
        <w:t>• A (awareness): ω stitching {μ} via pattern recognition—the experience of temporal continuity</w:t>
      </w:r>
    </w:p>
    <w:p w14:paraId="5AE4BF36" w14:textId="77777777" w:rsidR="00C025A5" w:rsidRDefault="00A27B51">
      <w:pPr>
        <w:spacing w:after="200"/>
        <w:ind w:left="720"/>
      </w:pPr>
      <w:r>
        <w:t>• P (perception): sensory interface through which ν enters awareness</w:t>
      </w:r>
    </w:p>
    <w:p w14:paraId="14885D9A" w14:textId="77777777" w:rsidR="00C025A5" w:rsidRDefault="00A27B51">
      <w:pPr>
        <w:spacing w:after="200"/>
      </w:pPr>
      <w:r>
        <w:t xml:space="preserve">A rock has structure but no perception. A thermostat has perception but no awareness. A virus has neither thought nor awareness in </w:t>
      </w:r>
      <w:proofErr w:type="gramStart"/>
      <w:r>
        <w:t>the full</w:t>
      </w:r>
      <w:proofErr w:type="gramEnd"/>
      <w:r>
        <w:t xml:space="preserve"> sense. Life requires all three.</w:t>
      </w:r>
    </w:p>
    <w:p w14:paraId="4E7B8E66" w14:textId="77777777" w:rsidR="00C025A5" w:rsidRDefault="00A27B51">
      <w:pPr>
        <w:pStyle w:val="Heading2"/>
      </w:pPr>
      <w:r>
        <w:t>7.4 Emotion (Em)</w:t>
      </w:r>
    </w:p>
    <w:p w14:paraId="7512B465" w14:textId="77777777" w:rsidR="00C025A5" w:rsidRDefault="00A27B51">
      <w:pPr>
        <w:spacing w:after="200"/>
      </w:pPr>
      <w:r>
        <w:rPr>
          <w:b/>
          <w:bCs/>
        </w:rPr>
        <w:t xml:space="preserve">Definition: </w:t>
      </w:r>
      <w:r>
        <w:t xml:space="preserve">Em → θ ∧ </w:t>
      </w:r>
      <w:proofErr w:type="gramStart"/>
      <w:r>
        <w:t>¬(</w:t>
      </w:r>
      <w:proofErr w:type="gramEnd"/>
      <w:r>
        <w:t>Em → κ)</w:t>
      </w:r>
    </w:p>
    <w:p w14:paraId="699F829F" w14:textId="77777777" w:rsidR="00C025A5" w:rsidRDefault="00A27B51">
      <w:pPr>
        <w:spacing w:after="200"/>
      </w:pPr>
      <w:r>
        <w:t>Emotion implies thought but does not imply consciousness. This is the crucial distinction.</w:t>
      </w:r>
    </w:p>
    <w:p w14:paraId="2762F863" w14:textId="77777777" w:rsidR="00C025A5" w:rsidRDefault="00A27B51">
      <w:pPr>
        <w:spacing w:after="200"/>
      </w:pPr>
      <w:r>
        <w:rPr>
          <w:b/>
          <w:bCs/>
        </w:rPr>
        <w:t xml:space="preserve">The grieving elephant: </w:t>
      </w:r>
      <w:r>
        <w:t>Elephants return to the graves of their dead. They experience loss, longing—emotion. But this does not prove consciousness. The elephant may not reflect on its grief, may not choose how to grieve, may not understand the concept of mortality. It feels; it does not necessarily know that it feels.</w:t>
      </w:r>
    </w:p>
    <w:p w14:paraId="1ADFB3A7" w14:textId="77777777" w:rsidR="00C025A5" w:rsidRDefault="00A27B51">
      <w:pPr>
        <w:spacing w:after="200"/>
      </w:pPr>
      <w:r>
        <w:rPr>
          <w:b/>
          <w:bCs/>
        </w:rPr>
        <w:t xml:space="preserve">The human at the grave: </w:t>
      </w:r>
      <w:r>
        <w:t xml:space="preserve">A human visiting a grandmother's grave may experience the same </w:t>
      </w:r>
      <w:proofErr w:type="gramStart"/>
      <w:r>
        <w:t>emotion—loss</w:t>
      </w:r>
      <w:proofErr w:type="gramEnd"/>
      <w:r>
        <w:t>, longing. But the human adds consciousness: the intention to connect with memory, the reflection on mortality, the choice of how to remember. The emotion is shared; the consciousness is not.</w:t>
      </w:r>
    </w:p>
    <w:p w14:paraId="12FBBE4D" w14:textId="77777777" w:rsidR="00C025A5" w:rsidRDefault="00A27B51">
      <w:pPr>
        <w:pStyle w:val="Heading2"/>
      </w:pPr>
      <w:r>
        <w:t>7.5 Consciousness (κ)</w:t>
      </w:r>
    </w:p>
    <w:p w14:paraId="5EC03F07" w14:textId="77777777" w:rsidR="00C025A5" w:rsidRDefault="00A27B51">
      <w:pPr>
        <w:spacing w:after="200"/>
      </w:pPr>
      <w:r>
        <w:rPr>
          <w:b/>
          <w:bCs/>
        </w:rPr>
        <w:t xml:space="preserve">Definition: </w:t>
      </w:r>
      <w:r>
        <w:t>κ ≝ θ ∧ endo(θ)</w:t>
      </w:r>
    </w:p>
    <w:p w14:paraId="103ECC15" w14:textId="77777777" w:rsidR="00C025A5" w:rsidRDefault="00A27B51">
      <w:pPr>
        <w:spacing w:after="200"/>
      </w:pPr>
      <w:r>
        <w:t xml:space="preserve">Consciousness emerges when thought </w:t>
      </w:r>
      <w:proofErr w:type="gramStart"/>
      <w:r>
        <w:t>applies</w:t>
      </w:r>
      <w:proofErr w:type="gramEnd"/>
      <w:r>
        <w:t xml:space="preserve"> the endospective habit to itself. It is thinking about thinking—the reflexive capacity that allows intentional choice rather than mere reaction.</w:t>
      </w:r>
    </w:p>
    <w:p w14:paraId="5428019E" w14:textId="77777777" w:rsidR="00C025A5" w:rsidRDefault="00A27B51">
      <w:pPr>
        <w:spacing w:after="200"/>
      </w:pPr>
      <w:r>
        <w:rPr>
          <w:b/>
          <w:bCs/>
        </w:rPr>
        <w:t xml:space="preserve">The formal structure: </w:t>
      </w:r>
      <w:r>
        <w:t xml:space="preserve">The </w:t>
      </w:r>
      <w:proofErr w:type="gramStart"/>
      <w:r>
        <w:t>endo(</w:t>
      </w:r>
      <w:proofErr w:type="gramEnd"/>
      <w:r>
        <w:t>) operator from the habit set, applied to θ itself, produces κ. This is not a metaphor; it is the definition. Consciousness is endospection of thought.</w:t>
      </w:r>
    </w:p>
    <w:p w14:paraId="1DD2E8E3" w14:textId="77777777" w:rsidR="00C025A5" w:rsidRDefault="00A27B51">
      <w:pPr>
        <w:spacing w:after="200"/>
      </w:pPr>
      <w:r>
        <w:rPr>
          <w:b/>
          <w:bCs/>
        </w:rPr>
        <w:t>Implications:</w:t>
      </w:r>
    </w:p>
    <w:p w14:paraId="3F3D01D0" w14:textId="77777777" w:rsidR="00C025A5" w:rsidRDefault="00A27B51">
      <w:pPr>
        <w:spacing w:after="200"/>
        <w:ind w:left="720"/>
      </w:pPr>
      <w:r>
        <w:t xml:space="preserve">• Consciousness requires thought (you cannot reflect on </w:t>
      </w:r>
      <w:proofErr w:type="gramStart"/>
      <w:r>
        <w:t>nothing</w:t>
      </w:r>
      <w:proofErr w:type="gramEnd"/>
      <w:r>
        <w:t>)</w:t>
      </w:r>
    </w:p>
    <w:p w14:paraId="227B6EFE" w14:textId="77777777" w:rsidR="00C025A5" w:rsidRDefault="00A27B51">
      <w:pPr>
        <w:spacing w:after="200"/>
        <w:ind w:left="720"/>
      </w:pPr>
      <w:r>
        <w:t>• Consciousness enables metacognition (once you can think about thinking, you can examine how you think)</w:t>
      </w:r>
    </w:p>
    <w:p w14:paraId="745DC55C" w14:textId="77777777" w:rsidR="00C025A5" w:rsidRDefault="00A27B51">
      <w:pPr>
        <w:spacing w:after="200"/>
        <w:ind w:left="720"/>
      </w:pPr>
      <w:r>
        <w:t>• Consciousness is what makes the five habits possible</w:t>
      </w:r>
    </w:p>
    <w:p w14:paraId="4C695860" w14:textId="77777777" w:rsidR="00C025A5" w:rsidRDefault="00A27B51">
      <w:pPr>
        <w:pStyle w:val="Heading2"/>
      </w:pPr>
      <w:r>
        <w:t>7.6 The Habit Operators</w:t>
      </w:r>
    </w:p>
    <w:p w14:paraId="007041C1" w14:textId="77777777" w:rsidR="00C025A5" w:rsidRDefault="00A27B51">
      <w:pPr>
        <w:spacing w:after="200"/>
      </w:pPr>
      <w:r>
        <w:t>The five metacognitive habits are formalized as operators on ν. Each requires consciousness (κ) to execute.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0"/>
        <w:gridCol w:w="2710"/>
        <w:gridCol w:w="4944"/>
      </w:tblGrid>
      <w:tr w:rsidR="00C025A5" w14:paraId="3E94E743"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E8E8E8"/>
          </w:tcPr>
          <w:p w14:paraId="6D974BA6" w14:textId="77777777" w:rsidR="00C025A5" w:rsidRDefault="00A27B51">
            <w:r>
              <w:rPr>
                <w:b/>
                <w:bCs/>
                <w:sz w:val="22"/>
                <w:szCs w:val="22"/>
              </w:rPr>
              <w:t>Operator</w:t>
            </w:r>
          </w:p>
        </w:tc>
        <w:tc>
          <w:tcPr>
            <w:tcW w:w="2800" w:type="dxa"/>
            <w:tcBorders>
              <w:top w:val="single" w:sz="1" w:space="0" w:color="CCCCCC"/>
              <w:left w:val="single" w:sz="1" w:space="0" w:color="CCCCCC"/>
              <w:bottom w:val="single" w:sz="1" w:space="0" w:color="CCCCCC"/>
              <w:right w:val="single" w:sz="1" w:space="0" w:color="CCCCCC"/>
            </w:tcBorders>
            <w:shd w:val="clear" w:color="auto" w:fill="E8E8E8"/>
          </w:tcPr>
          <w:p w14:paraId="603E0488" w14:textId="77777777" w:rsidR="00C025A5" w:rsidRDefault="00A27B51">
            <w:r>
              <w:rPr>
                <w:b/>
                <w:bCs/>
                <w:sz w:val="22"/>
                <w:szCs w:val="22"/>
              </w:rPr>
              <w:t>Habit + Core Question</w:t>
            </w:r>
          </w:p>
        </w:tc>
        <w:tc>
          <w:tcPr>
            <w:tcW w:w="5160" w:type="dxa"/>
            <w:tcBorders>
              <w:top w:val="single" w:sz="1" w:space="0" w:color="CCCCCC"/>
              <w:left w:val="single" w:sz="1" w:space="0" w:color="CCCCCC"/>
              <w:bottom w:val="single" w:sz="1" w:space="0" w:color="CCCCCC"/>
              <w:right w:val="single" w:sz="1" w:space="0" w:color="CCCCCC"/>
            </w:tcBorders>
            <w:shd w:val="clear" w:color="auto" w:fill="E8E8E8"/>
          </w:tcPr>
          <w:p w14:paraId="4640CA12" w14:textId="77777777" w:rsidR="00C025A5" w:rsidRDefault="00A27B51">
            <w:r>
              <w:rPr>
                <w:b/>
                <w:bCs/>
                <w:sz w:val="22"/>
                <w:szCs w:val="22"/>
              </w:rPr>
              <w:t>Transformation</w:t>
            </w:r>
          </w:p>
        </w:tc>
      </w:tr>
      <w:tr w:rsidR="00C025A5" w14:paraId="42C9C69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Pr>
          <w:p w14:paraId="7178BD32" w14:textId="77777777" w:rsidR="00C025A5" w:rsidRDefault="00A27B51">
            <w:r>
              <w:rPr>
                <w:sz w:val="22"/>
                <w:szCs w:val="22"/>
              </w:rPr>
              <w:t>endo(ν)</w:t>
            </w:r>
          </w:p>
        </w:tc>
        <w:tc>
          <w:tcPr>
            <w:tcW w:w="2800" w:type="dxa"/>
            <w:tcBorders>
              <w:top w:val="single" w:sz="1" w:space="0" w:color="CCCCCC"/>
              <w:left w:val="single" w:sz="1" w:space="0" w:color="CCCCCC"/>
              <w:bottom w:val="single" w:sz="1" w:space="0" w:color="CCCCCC"/>
              <w:right w:val="single" w:sz="1" w:space="0" w:color="CCCCCC"/>
            </w:tcBorders>
          </w:tcPr>
          <w:p w14:paraId="3FFF086C" w14:textId="77777777" w:rsidR="00C025A5" w:rsidRDefault="00A27B51">
            <w:r>
              <w:rPr>
                <w:sz w:val="22"/>
                <w:szCs w:val="22"/>
              </w:rPr>
              <w:t>Endospecture: 'Who am I?'</w:t>
            </w:r>
          </w:p>
        </w:tc>
        <w:tc>
          <w:tcPr>
            <w:tcW w:w="5160" w:type="dxa"/>
            <w:tcBorders>
              <w:top w:val="single" w:sz="1" w:space="0" w:color="CCCCCC"/>
              <w:left w:val="single" w:sz="1" w:space="0" w:color="CCCCCC"/>
              <w:bottom w:val="single" w:sz="1" w:space="0" w:color="CCCCCC"/>
              <w:right w:val="single" w:sz="1" w:space="0" w:color="CCCCCC"/>
            </w:tcBorders>
          </w:tcPr>
          <w:p w14:paraId="35F2E862" w14:textId="77777777" w:rsidR="00C025A5" w:rsidRDefault="00A27B51">
            <w:r>
              <w:rPr>
                <w:sz w:val="22"/>
                <w:szCs w:val="22"/>
              </w:rPr>
              <w:t>ν → [ν'</w:t>
            </w:r>
            <w:proofErr w:type="gramStart"/>
            <w:r>
              <w:rPr>
                <w:sz w:val="22"/>
                <w:szCs w:val="22"/>
              </w:rPr>
              <w:t>] :</w:t>
            </w:r>
            <w:proofErr w:type="gramEnd"/>
            <w:r>
              <w:rPr>
                <w:sz w:val="22"/>
                <w:szCs w:val="22"/>
              </w:rPr>
              <w:t xml:space="preserve"> Examines ν in relation to E; adjusts L</w:t>
            </w:r>
          </w:p>
        </w:tc>
      </w:tr>
      <w:tr w:rsidR="00C025A5" w14:paraId="17E2C67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Pr>
          <w:p w14:paraId="51D3E079" w14:textId="77777777" w:rsidR="00C025A5" w:rsidRDefault="00A27B51">
            <w:r>
              <w:rPr>
                <w:sz w:val="22"/>
                <w:szCs w:val="22"/>
              </w:rPr>
              <w:t>omni(ν)</w:t>
            </w:r>
          </w:p>
        </w:tc>
        <w:tc>
          <w:tcPr>
            <w:tcW w:w="2800" w:type="dxa"/>
            <w:tcBorders>
              <w:top w:val="single" w:sz="1" w:space="0" w:color="CCCCCC"/>
              <w:left w:val="single" w:sz="1" w:space="0" w:color="CCCCCC"/>
              <w:bottom w:val="single" w:sz="1" w:space="0" w:color="CCCCCC"/>
              <w:right w:val="single" w:sz="1" w:space="0" w:color="CCCCCC"/>
            </w:tcBorders>
          </w:tcPr>
          <w:p w14:paraId="48577173" w14:textId="77777777" w:rsidR="00C025A5" w:rsidRDefault="00A27B51">
            <w:r>
              <w:rPr>
                <w:sz w:val="22"/>
                <w:szCs w:val="22"/>
              </w:rPr>
              <w:t>Omnipere: 'Where can thought go?'</w:t>
            </w:r>
          </w:p>
        </w:tc>
        <w:tc>
          <w:tcPr>
            <w:tcW w:w="5160" w:type="dxa"/>
            <w:tcBorders>
              <w:top w:val="single" w:sz="1" w:space="0" w:color="CCCCCC"/>
              <w:left w:val="single" w:sz="1" w:space="0" w:color="CCCCCC"/>
              <w:bottom w:val="single" w:sz="1" w:space="0" w:color="CCCCCC"/>
              <w:right w:val="single" w:sz="1" w:space="0" w:color="CCCCCC"/>
            </w:tcBorders>
          </w:tcPr>
          <w:p w14:paraId="5DA82D68" w14:textId="77777777" w:rsidR="00C025A5" w:rsidRDefault="00A27B51">
            <w:r>
              <w:rPr>
                <w:sz w:val="22"/>
                <w:szCs w:val="22"/>
              </w:rPr>
              <w:t xml:space="preserve">ν → </w:t>
            </w:r>
            <w:proofErr w:type="gramStart"/>
            <w:r>
              <w:rPr>
                <w:sz w:val="22"/>
                <w:szCs w:val="22"/>
              </w:rPr>
              <w:t>G :</w:t>
            </w:r>
            <w:proofErr w:type="gramEnd"/>
            <w:r>
              <w:rPr>
                <w:sz w:val="22"/>
                <w:szCs w:val="22"/>
              </w:rPr>
              <w:t xml:space="preserve"> Navigates traces; activates τ⁻ → τ⁺</w:t>
            </w:r>
          </w:p>
        </w:tc>
      </w:tr>
      <w:tr w:rsidR="00C025A5" w14:paraId="6A59ABC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Pr>
          <w:p w14:paraId="71E3F12E" w14:textId="77777777" w:rsidR="00C025A5" w:rsidRDefault="00A27B51">
            <w:proofErr w:type="gramStart"/>
            <w:r>
              <w:rPr>
                <w:sz w:val="22"/>
                <w:szCs w:val="22"/>
              </w:rPr>
              <w:lastRenderedPageBreak/>
              <w:t>const(</w:t>
            </w:r>
            <w:proofErr w:type="gramEnd"/>
            <w:r>
              <w:rPr>
                <w:sz w:val="22"/>
                <w:szCs w:val="22"/>
              </w:rPr>
              <w:t>ν, α)</w:t>
            </w:r>
          </w:p>
        </w:tc>
        <w:tc>
          <w:tcPr>
            <w:tcW w:w="2800" w:type="dxa"/>
            <w:tcBorders>
              <w:top w:val="single" w:sz="1" w:space="0" w:color="CCCCCC"/>
              <w:left w:val="single" w:sz="1" w:space="0" w:color="CCCCCC"/>
              <w:bottom w:val="single" w:sz="1" w:space="0" w:color="CCCCCC"/>
              <w:right w:val="single" w:sz="1" w:space="0" w:color="CCCCCC"/>
            </w:tcBorders>
          </w:tcPr>
          <w:p w14:paraId="50A875E2" w14:textId="77777777" w:rsidR="00C025A5" w:rsidRDefault="00A27B51">
            <w:r>
              <w:rPr>
                <w:sz w:val="22"/>
                <w:szCs w:val="22"/>
              </w:rPr>
              <w:t>Constellare: 'So what?'</w:t>
            </w:r>
          </w:p>
        </w:tc>
        <w:tc>
          <w:tcPr>
            <w:tcW w:w="5160" w:type="dxa"/>
            <w:tcBorders>
              <w:top w:val="single" w:sz="1" w:space="0" w:color="CCCCCC"/>
              <w:left w:val="single" w:sz="1" w:space="0" w:color="CCCCCC"/>
              <w:bottom w:val="single" w:sz="1" w:space="0" w:color="CCCCCC"/>
              <w:right w:val="single" w:sz="1" w:space="0" w:color="CCCCCC"/>
            </w:tcBorders>
          </w:tcPr>
          <w:p w14:paraId="69BF48D3" w14:textId="77777777" w:rsidR="00C025A5" w:rsidRDefault="00A27B51">
            <w:r>
              <w:rPr>
                <w:sz w:val="22"/>
                <w:szCs w:val="22"/>
              </w:rPr>
              <w:t xml:space="preserve">{ν} × α → </w:t>
            </w:r>
            <w:proofErr w:type="gramStart"/>
            <w:r>
              <w:rPr>
                <w:sz w:val="22"/>
                <w:szCs w:val="22"/>
              </w:rPr>
              <w:t>Ω :</w:t>
            </w:r>
            <w:proofErr w:type="gramEnd"/>
            <w:r>
              <w:rPr>
                <w:sz w:val="22"/>
                <w:szCs w:val="22"/>
              </w:rPr>
              <w:t xml:space="preserve"> Organizes ν around axis</w:t>
            </w:r>
          </w:p>
        </w:tc>
      </w:tr>
      <w:tr w:rsidR="00C025A5" w14:paraId="0AB2104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Pr>
          <w:p w14:paraId="0D20DFEC" w14:textId="77777777" w:rsidR="00C025A5" w:rsidRDefault="00A27B51">
            <w:r>
              <w:rPr>
                <w:sz w:val="22"/>
                <w:szCs w:val="22"/>
              </w:rPr>
              <w:t>refr(ν)</w:t>
            </w:r>
          </w:p>
        </w:tc>
        <w:tc>
          <w:tcPr>
            <w:tcW w:w="2800" w:type="dxa"/>
            <w:tcBorders>
              <w:top w:val="single" w:sz="1" w:space="0" w:color="CCCCCC"/>
              <w:left w:val="single" w:sz="1" w:space="0" w:color="CCCCCC"/>
              <w:bottom w:val="single" w:sz="1" w:space="0" w:color="CCCCCC"/>
              <w:right w:val="single" w:sz="1" w:space="0" w:color="CCCCCC"/>
            </w:tcBorders>
          </w:tcPr>
          <w:p w14:paraId="413B0B4B" w14:textId="77777777" w:rsidR="00C025A5" w:rsidRDefault="00A27B51">
            <w:r>
              <w:rPr>
                <w:sz w:val="22"/>
                <w:szCs w:val="22"/>
              </w:rPr>
              <w:t>Refracture: 'How does identity shape me?'</w:t>
            </w:r>
          </w:p>
        </w:tc>
        <w:tc>
          <w:tcPr>
            <w:tcW w:w="5160" w:type="dxa"/>
            <w:tcBorders>
              <w:top w:val="single" w:sz="1" w:space="0" w:color="CCCCCC"/>
              <w:left w:val="single" w:sz="1" w:space="0" w:color="CCCCCC"/>
              <w:bottom w:val="single" w:sz="1" w:space="0" w:color="CCCCCC"/>
              <w:right w:val="single" w:sz="1" w:space="0" w:color="CCCCCC"/>
            </w:tcBorders>
          </w:tcPr>
          <w:p w14:paraId="112D1CAF" w14:textId="77777777" w:rsidR="00C025A5" w:rsidRDefault="00A27B51">
            <w:r>
              <w:rPr>
                <w:sz w:val="22"/>
                <w:szCs w:val="22"/>
              </w:rPr>
              <w:t xml:space="preserve">ν → L → </w:t>
            </w:r>
            <w:proofErr w:type="gramStart"/>
            <w:r>
              <w:rPr>
                <w:sz w:val="22"/>
                <w:szCs w:val="22"/>
              </w:rPr>
              <w:t>ρ :</w:t>
            </w:r>
            <w:proofErr w:type="gramEnd"/>
            <w:r>
              <w:rPr>
                <w:sz w:val="22"/>
                <w:szCs w:val="22"/>
              </w:rPr>
              <w:t xml:space="preserve"> Examines how L bent ν</w:t>
            </w:r>
          </w:p>
        </w:tc>
      </w:tr>
      <w:tr w:rsidR="00C025A5" w14:paraId="5C6C8F2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Pr>
          <w:p w14:paraId="6C278886" w14:textId="77777777" w:rsidR="00C025A5" w:rsidRDefault="00A27B51">
            <w:r>
              <w:rPr>
                <w:sz w:val="22"/>
                <w:szCs w:val="22"/>
              </w:rPr>
              <w:t>exo(ν)</w:t>
            </w:r>
          </w:p>
        </w:tc>
        <w:tc>
          <w:tcPr>
            <w:tcW w:w="2800" w:type="dxa"/>
            <w:tcBorders>
              <w:top w:val="single" w:sz="1" w:space="0" w:color="CCCCCC"/>
              <w:left w:val="single" w:sz="1" w:space="0" w:color="CCCCCC"/>
              <w:bottom w:val="single" w:sz="1" w:space="0" w:color="CCCCCC"/>
              <w:right w:val="single" w:sz="1" w:space="0" w:color="CCCCCC"/>
            </w:tcBorders>
          </w:tcPr>
          <w:p w14:paraId="43AD6BE0" w14:textId="77777777" w:rsidR="00C025A5" w:rsidRDefault="00A27B51">
            <w:r>
              <w:rPr>
                <w:sz w:val="22"/>
                <w:szCs w:val="22"/>
              </w:rPr>
              <w:t>Exospecture: 'What do I do with this?'</w:t>
            </w:r>
          </w:p>
        </w:tc>
        <w:tc>
          <w:tcPr>
            <w:tcW w:w="5160" w:type="dxa"/>
            <w:tcBorders>
              <w:top w:val="single" w:sz="1" w:space="0" w:color="CCCCCC"/>
              <w:left w:val="single" w:sz="1" w:space="0" w:color="CCCCCC"/>
              <w:bottom w:val="single" w:sz="1" w:space="0" w:color="CCCCCC"/>
              <w:right w:val="single" w:sz="1" w:space="0" w:color="CCCCCC"/>
            </w:tcBorders>
          </w:tcPr>
          <w:p w14:paraId="6F103921" w14:textId="77777777" w:rsidR="00C025A5" w:rsidRDefault="00A27B51">
            <w:r>
              <w:rPr>
                <w:sz w:val="22"/>
                <w:szCs w:val="22"/>
              </w:rPr>
              <w:t>ν → ⟨Ξ</w:t>
            </w:r>
            <w:proofErr w:type="gramStart"/>
            <w:r>
              <w:rPr>
                <w:sz w:val="22"/>
                <w:szCs w:val="22"/>
              </w:rPr>
              <w:t>⟩ :</w:t>
            </w:r>
            <w:proofErr w:type="gramEnd"/>
            <w:r>
              <w:rPr>
                <w:sz w:val="22"/>
                <w:szCs w:val="22"/>
              </w:rPr>
              <w:t xml:space="preserve"> Models external reality; attends to T</w:t>
            </w:r>
          </w:p>
        </w:tc>
      </w:tr>
    </w:tbl>
    <w:p w14:paraId="4BBC1E23" w14:textId="77777777" w:rsidR="00C025A5" w:rsidRDefault="00C025A5">
      <w:pPr>
        <w:spacing w:after="200"/>
      </w:pPr>
    </w:p>
    <w:p w14:paraId="0ADCF830" w14:textId="77777777" w:rsidR="00C025A5" w:rsidRDefault="00A27B51">
      <w:pPr>
        <w:spacing w:after="200"/>
      </w:pPr>
      <w:r>
        <w:rPr>
          <w:b/>
          <w:bCs/>
        </w:rPr>
        <w:t xml:space="preserve">The connection to consciousness: </w:t>
      </w:r>
      <w:r>
        <w:t xml:space="preserve">Each habit operator requires κ because each involves reflecting on ν—which is itself a form of thinking about thinking. Without κ, the habits cannot </w:t>
      </w:r>
      <w:proofErr w:type="gramStart"/>
      <w:r>
        <w:t>execute</w:t>
      </w:r>
      <w:proofErr w:type="gramEnd"/>
      <w:r>
        <w:t>. This is why the cognitive hierarchy matters: it shows that metacognition is not primitive but emergent, arising from the causal chain that begins with gravity itself.</w:t>
      </w:r>
    </w:p>
    <w:p w14:paraId="5A2A0A40" w14:textId="77777777" w:rsidR="00C025A5" w:rsidRDefault="00A27B51">
      <w:r>
        <w:br w:type="page"/>
      </w:r>
    </w:p>
    <w:p w14:paraId="19D817AA" w14:textId="77777777" w:rsidR="00C025A5" w:rsidRDefault="00A27B51">
      <w:pPr>
        <w:pStyle w:val="Heading1"/>
      </w:pPr>
      <w:r>
        <w:lastRenderedPageBreak/>
        <w:t>PART VIII: COMPOSITION RULES</w:t>
      </w:r>
    </w:p>
    <w:p w14:paraId="12108324" w14:textId="77777777" w:rsidR="00C025A5" w:rsidRDefault="00A27B51">
      <w:pPr>
        <w:pStyle w:val="Heading2"/>
      </w:pPr>
      <w:r>
        <w:t>8.1 The Lens Rule</w:t>
      </w:r>
    </w:p>
    <w:p w14:paraId="1E83C044" w14:textId="77777777" w:rsidR="00C025A5" w:rsidRDefault="00A27B51">
      <w:pPr>
        <w:spacing w:after="200"/>
      </w:pPr>
      <w:proofErr w:type="gramStart"/>
      <w:r>
        <w:t>In {/</w:t>
      </w:r>
      <w:proofErr w:type="gramEnd"/>
      <w:r>
        <w:t>A</w:t>
      </w:r>
      <w:proofErr w:type="gramStart"/>
      <w:r>
        <w:t>/:B</w:t>
      </w:r>
      <w:proofErr w:type="gramEnd"/>
      <w:r>
        <w:t>}, the slashed term A is the lens through which B is viewed:</w:t>
      </w:r>
    </w:p>
    <w:p w14:paraId="3F73AF6B" w14:textId="77777777" w:rsidR="00C025A5" w:rsidRDefault="00A27B51">
      <w:pPr>
        <w:spacing w:after="200"/>
      </w:pPr>
      <w:r>
        <w:rPr>
          <w:b/>
          <w:bCs/>
        </w:rPr>
        <w:t xml:space="preserve">1. </w:t>
      </w:r>
      <w:proofErr w:type="gramStart"/>
      <w:r>
        <w:rPr>
          <w:b/>
          <w:bCs/>
        </w:rPr>
        <w:t xml:space="preserve">Asymmetry: </w:t>
      </w:r>
      <w:r>
        <w:t>{</w:t>
      </w:r>
      <w:proofErr w:type="gramEnd"/>
      <w:r>
        <w:t>/A</w:t>
      </w:r>
      <w:proofErr w:type="gramStart"/>
      <w:r>
        <w:t>/:B</w:t>
      </w:r>
      <w:proofErr w:type="gramEnd"/>
      <w:r>
        <w:t>} ≠* {/B</w:t>
      </w:r>
      <w:proofErr w:type="gramStart"/>
      <w:r>
        <w:t>/:A</w:t>
      </w:r>
      <w:proofErr w:type="gramEnd"/>
      <w:r>
        <w:t>}</w:t>
      </w:r>
    </w:p>
    <w:p w14:paraId="541D76FC" w14:textId="77777777" w:rsidR="00C025A5" w:rsidRDefault="00A27B51">
      <w:pPr>
        <w:spacing w:after="200"/>
      </w:pPr>
      <w:r>
        <w:rPr>
          <w:b/>
          <w:bCs/>
        </w:rPr>
        <w:t xml:space="preserve">2. Composition: </w:t>
      </w:r>
      <w:r>
        <w:t>{/A</w:t>
      </w:r>
      <w:proofErr w:type="gramStart"/>
      <w:r>
        <w:t>/:{</w:t>
      </w:r>
      <w:proofErr w:type="gramEnd"/>
      <w:r>
        <w:t>/B/:C}} ≡* {/A∘B/:C}</w:t>
      </w:r>
    </w:p>
    <w:p w14:paraId="096A7698" w14:textId="77777777" w:rsidR="00C025A5" w:rsidRPr="00FA4484" w:rsidRDefault="00A27B51">
      <w:pPr>
        <w:spacing w:after="200"/>
        <w:rPr>
          <w:lang w:val="pt-BR"/>
        </w:rPr>
      </w:pPr>
      <w:r w:rsidRPr="00FA4484">
        <w:rPr>
          <w:b/>
          <w:bCs/>
          <w:lang w:val="pt-BR"/>
        </w:rPr>
        <w:t xml:space="preserve">3. Reflexivity: </w:t>
      </w:r>
      <w:r w:rsidRPr="00FA4484">
        <w:rPr>
          <w:lang w:val="pt-BR"/>
        </w:rPr>
        <w:t>{/A/:A} =* [endo(A)]</w:t>
      </w:r>
    </w:p>
    <w:p w14:paraId="54545EEA" w14:textId="77777777" w:rsidR="00C025A5" w:rsidRDefault="00A27B51">
      <w:pPr>
        <w:spacing w:after="200"/>
      </w:pPr>
      <w:r>
        <w:rPr>
          <w:b/>
          <w:bCs/>
        </w:rPr>
        <w:t xml:space="preserve">4. Paradox: </w:t>
      </w:r>
      <w:r>
        <w:t>{/A</w:t>
      </w:r>
      <w:proofErr w:type="gramStart"/>
      <w:r>
        <w:t>/:B</w:t>
      </w:r>
      <w:proofErr w:type="gramEnd"/>
      <w:r>
        <w:t>} =* {/A</w:t>
      </w:r>
      <w:proofErr w:type="gramStart"/>
      <w:r>
        <w:t>/:B</w:t>
      </w:r>
      <w:proofErr w:type="gramEnd"/>
      <w:r>
        <w:t>} by A₁.₅</w:t>
      </w:r>
    </w:p>
    <w:p w14:paraId="43CA0B9A" w14:textId="77777777" w:rsidR="00C025A5" w:rsidRDefault="00A27B51">
      <w:pPr>
        <w:pStyle w:val="Heading2"/>
      </w:pPr>
      <w:r>
        <w:t>8.2 Frame Rules</w:t>
      </w:r>
    </w:p>
    <w:p w14:paraId="392BEF8F" w14:textId="77777777" w:rsidR="00C025A5" w:rsidRDefault="00A27B51">
      <w:pPr>
        <w:spacing w:after="200"/>
      </w:pPr>
      <w:r>
        <w:rPr>
          <w:b/>
          <w:bCs/>
        </w:rPr>
        <w:t xml:space="preserve">5. Dominance: </w:t>
      </w:r>
      <w:r>
        <w:t>Outermost bracket determines primary space.</w:t>
      </w:r>
    </w:p>
    <w:p w14:paraId="659207E8" w14:textId="77777777" w:rsidR="00C025A5" w:rsidRDefault="00A27B51">
      <w:pPr>
        <w:spacing w:after="200"/>
      </w:pPr>
      <w:r>
        <w:rPr>
          <w:b/>
          <w:bCs/>
        </w:rPr>
        <w:t xml:space="preserve">6. Threshold: </w:t>
      </w:r>
      <w:r>
        <w:t xml:space="preserve">Moving </w:t>
      </w:r>
      <w:proofErr w:type="gramStart"/>
      <w:r>
        <w:t>[ ]</w:t>
      </w:r>
      <w:proofErr w:type="gramEnd"/>
      <w:r>
        <w:t xml:space="preserve"> ↔ ⟨ ⟩ requires ⇒* (lossy transformation).</w:t>
      </w:r>
    </w:p>
    <w:p w14:paraId="2E4629A5" w14:textId="77777777" w:rsidR="00C025A5" w:rsidRDefault="00A27B51">
      <w:pPr>
        <w:spacing w:after="200"/>
      </w:pPr>
      <w:r>
        <w:rPr>
          <w:b/>
          <w:bCs/>
        </w:rPr>
        <w:t xml:space="preserve">7. Binding: </w:t>
      </w:r>
      <w:proofErr w:type="gramStart"/>
      <w:r>
        <w:t>endo(</w:t>
      </w:r>
      <w:proofErr w:type="gramEnd"/>
      <w:r>
        <w:t xml:space="preserve">) → </w:t>
      </w:r>
      <w:proofErr w:type="gramStart"/>
      <w:r>
        <w:t>[ ]</w:t>
      </w:r>
      <w:proofErr w:type="gramEnd"/>
      <w:r>
        <w:t xml:space="preserve">, </w:t>
      </w:r>
      <w:proofErr w:type="gramStart"/>
      <w:r>
        <w:t>exo(</w:t>
      </w:r>
      <w:proofErr w:type="gramEnd"/>
      <w:r>
        <w:t xml:space="preserve">) → ⟨ ⟩, </w:t>
      </w:r>
      <w:proofErr w:type="gramStart"/>
      <w:r>
        <w:t>const(</w:t>
      </w:r>
      <w:proofErr w:type="gramEnd"/>
      <w:r>
        <w:t xml:space="preserve">) → </w:t>
      </w:r>
      <w:proofErr w:type="gramStart"/>
      <w:r>
        <w:t>{ }</w:t>
      </w:r>
      <w:proofErr w:type="gramEnd"/>
    </w:p>
    <w:p w14:paraId="54B87B07" w14:textId="77777777" w:rsidR="00C025A5" w:rsidRDefault="00A27B51">
      <w:pPr>
        <w:pStyle w:val="Heading2"/>
      </w:pPr>
      <w:r>
        <w:t>8.3 Tesseractic Rules</w:t>
      </w:r>
    </w:p>
    <w:p w14:paraId="44549E73" w14:textId="77777777" w:rsidR="00C025A5" w:rsidRDefault="00A27B51">
      <w:pPr>
        <w:spacing w:after="200"/>
      </w:pPr>
      <w:r>
        <w:rPr>
          <w:b/>
          <w:bCs/>
        </w:rPr>
        <w:t xml:space="preserve">8. Mutual Containment: </w:t>
      </w:r>
      <w:r>
        <w:t>(ν₁ ∋ ν₂) =* (ν₂ ∋ ν₁)</w:t>
      </w:r>
    </w:p>
    <w:p w14:paraId="7D4F729F" w14:textId="77777777" w:rsidR="00C025A5" w:rsidRDefault="00A27B51">
      <w:pPr>
        <w:spacing w:after="200"/>
      </w:pPr>
      <w:r>
        <w:rPr>
          <w:b/>
          <w:bCs/>
        </w:rPr>
        <w:t xml:space="preserve">9. Trace Recursion: </w:t>
      </w:r>
      <w:r>
        <w:t xml:space="preserve">If </w:t>
      </w:r>
      <w:proofErr w:type="gramStart"/>
      <w:r>
        <w:t>τ(</w:t>
      </w:r>
      <w:proofErr w:type="gramEnd"/>
      <w:r>
        <w:t xml:space="preserve">ν₁, ν₂) → ν_τ, then </w:t>
      </w:r>
      <w:proofErr w:type="gramStart"/>
      <w:r>
        <w:t>τ(</w:t>
      </w:r>
      <w:proofErr w:type="gramEnd"/>
      <w:r>
        <w:t xml:space="preserve">ν₁, ν_τ) and </w:t>
      </w:r>
      <w:proofErr w:type="gramStart"/>
      <w:r>
        <w:t>τ(</w:t>
      </w:r>
      <w:proofErr w:type="gramEnd"/>
      <w:r>
        <w:t>ν₂, ν_τ) exist.</w:t>
      </w:r>
    </w:p>
    <w:p w14:paraId="6BED3D96" w14:textId="77777777" w:rsidR="00C025A5" w:rsidRDefault="00A27B51">
      <w:pPr>
        <w:spacing w:after="200"/>
      </w:pPr>
      <w:r>
        <w:rPr>
          <w:b/>
          <w:bCs/>
        </w:rPr>
        <w:t xml:space="preserve">10. Flux </w:t>
      </w:r>
      <w:proofErr w:type="gramStart"/>
      <w:r>
        <w:rPr>
          <w:b/>
          <w:bCs/>
        </w:rPr>
        <w:t>Non-Destruction</w:t>
      </w:r>
      <w:proofErr w:type="gramEnd"/>
      <w:r>
        <w:rPr>
          <w:b/>
          <w:bCs/>
        </w:rPr>
        <w:t xml:space="preserve">: </w:t>
      </w:r>
      <w:r>
        <w:t>ν₁ ↝ ν₂ does not destroy ν₁. Both exist across moment-slices.</w:t>
      </w:r>
    </w:p>
    <w:p w14:paraId="07609F34" w14:textId="77777777" w:rsidR="00C025A5" w:rsidRDefault="00A27B51">
      <w:pPr>
        <w:pStyle w:val="Heading2"/>
      </w:pPr>
      <w:r>
        <w:t>8.4 Temporal Rules</w:t>
      </w:r>
    </w:p>
    <w:p w14:paraId="20C83D2C" w14:textId="77777777" w:rsidR="00C025A5" w:rsidRDefault="00A27B51">
      <w:pPr>
        <w:spacing w:after="200"/>
      </w:pPr>
      <w:r>
        <w:rPr>
          <w:b/>
          <w:bCs/>
        </w:rPr>
        <w:t xml:space="preserve">11. Slice Identity: </w:t>
      </w:r>
      <w:r>
        <w:t>ν@μ = ν@μ (classical identity within a moment)</w:t>
      </w:r>
    </w:p>
    <w:p w14:paraId="3CDF8C10" w14:textId="77777777" w:rsidR="00C025A5" w:rsidRDefault="00A27B51">
      <w:pPr>
        <w:spacing w:after="200"/>
      </w:pPr>
      <w:r>
        <w:rPr>
          <w:b/>
          <w:bCs/>
        </w:rPr>
        <w:t xml:space="preserve">12. Cross-Slice Paradox: </w:t>
      </w:r>
      <w:r>
        <w:t>ν@μ₁ =* ν@μ₂ (tesseractic across moments)</w:t>
      </w:r>
    </w:p>
    <w:p w14:paraId="670D1BCD" w14:textId="77777777" w:rsidR="00C025A5" w:rsidRDefault="00A27B51">
      <w:pPr>
        <w:spacing w:after="200"/>
      </w:pPr>
      <w:r>
        <w:rPr>
          <w:b/>
          <w:bCs/>
        </w:rPr>
        <w:t xml:space="preserve">13. Awareness Path: </w:t>
      </w:r>
      <w:r>
        <w:t>ω: μ₁ → μ₂ → ... → μₙ (trace through slices, creating experienced continuity)</w:t>
      </w:r>
    </w:p>
    <w:p w14:paraId="7CF06714" w14:textId="77777777" w:rsidR="00C025A5" w:rsidRDefault="00A27B51">
      <w:pPr>
        <w:pStyle w:val="Heading2"/>
      </w:pPr>
      <w:r>
        <w:t>8.5 Causal Rules</w:t>
      </w:r>
    </w:p>
    <w:p w14:paraId="2DAF61C7" w14:textId="77777777" w:rsidR="00C025A5" w:rsidRDefault="00A27B51">
      <w:pPr>
        <w:spacing w:after="200"/>
      </w:pPr>
      <w:r>
        <w:rPr>
          <w:b/>
          <w:bCs/>
        </w:rPr>
        <w:t xml:space="preserve">14. Gravity Precedence: </w:t>
      </w:r>
      <w:r>
        <w:t>g is causally prior to all ν-operations.</w:t>
      </w:r>
    </w:p>
    <w:p w14:paraId="3C46DE58" w14:textId="77777777" w:rsidR="00C025A5" w:rsidRDefault="00A27B51">
      <w:pPr>
        <w:spacing w:after="200"/>
      </w:pPr>
      <w:r>
        <w:rPr>
          <w:b/>
          <w:bCs/>
        </w:rPr>
        <w:t>15. Instinct-Movement</w:t>
      </w:r>
      <w:proofErr w:type="gramStart"/>
      <w:r>
        <w:rPr>
          <w:b/>
          <w:bCs/>
        </w:rPr>
        <w:t xml:space="preserve">: </w:t>
      </w:r>
      <w:r>
        <w:t>i</w:t>
      </w:r>
      <w:proofErr w:type="gramEnd"/>
      <w:r>
        <w:t xml:space="preserve"> causes ω to traverse {μ}; without i, ω is static.</w:t>
      </w:r>
    </w:p>
    <w:p w14:paraId="05CCA1A6" w14:textId="77777777" w:rsidR="00C025A5" w:rsidRDefault="00A27B51">
      <w:pPr>
        <w:spacing w:after="200"/>
      </w:pPr>
      <w:r>
        <w:rPr>
          <w:b/>
          <w:bCs/>
        </w:rPr>
        <w:t xml:space="preserve">16. Memory Implication: </w:t>
      </w:r>
      <w:r>
        <w:t>M → Δ (memory implies change occurred, not vice versa).</w:t>
      </w:r>
    </w:p>
    <w:p w14:paraId="16622251" w14:textId="77777777" w:rsidR="00C025A5" w:rsidRDefault="00A27B51">
      <w:pPr>
        <w:spacing w:after="200"/>
      </w:pPr>
      <w:r>
        <w:rPr>
          <w:b/>
          <w:bCs/>
        </w:rPr>
        <w:t xml:space="preserve">17. Consciousness Requirement: </w:t>
      </w:r>
      <w:r>
        <w:t>All habit operators require κ; κ requires θ ∧ endo(θ).</w:t>
      </w:r>
    </w:p>
    <w:p w14:paraId="4DCB3C11" w14:textId="77777777" w:rsidR="00C025A5" w:rsidRDefault="00A27B51">
      <w:r>
        <w:br w:type="page"/>
      </w:r>
    </w:p>
    <w:p w14:paraId="08CC2C53" w14:textId="77777777" w:rsidR="00C025A5" w:rsidRDefault="00A27B51">
      <w:pPr>
        <w:pStyle w:val="Heading1"/>
      </w:pPr>
      <w:r>
        <w:lastRenderedPageBreak/>
        <w:t>PART IX: COMPLETE SYMBOL REFERENCE</w:t>
      </w:r>
    </w:p>
    <w:p w14:paraId="1BCD1EF5" w14:textId="77777777" w:rsidR="00C025A5" w:rsidRDefault="00A27B51">
      <w:pPr>
        <w:pStyle w:val="Heading2"/>
      </w:pPr>
      <w:r>
        <w:t>9.1 Primitives (P)</w:t>
      </w:r>
    </w:p>
    <w:p w14:paraId="27295653" w14:textId="77777777" w:rsidR="00C025A5" w:rsidRDefault="00A27B51">
      <w:pPr>
        <w:spacing w:after="200"/>
      </w:pPr>
      <w:r>
        <w:t>P₀ Substance: All cognitive content is ν</w:t>
      </w:r>
    </w:p>
    <w:p w14:paraId="77E18644" w14:textId="77777777" w:rsidR="00C025A5" w:rsidRDefault="00A27B51">
      <w:pPr>
        <w:spacing w:after="200"/>
      </w:pPr>
      <w:r>
        <w:t>P₁ Cogito: ∃E such that E cannot doubt E</w:t>
      </w:r>
    </w:p>
    <w:p w14:paraId="21E8CFEC" w14:textId="77777777" w:rsidR="00C025A5" w:rsidRDefault="00A27B51">
      <w:pPr>
        <w:spacing w:after="200"/>
      </w:pPr>
      <w:r>
        <w:t>P₂ Truth: σ ≝ ν held-as-true in E</w:t>
      </w:r>
    </w:p>
    <w:p w14:paraId="7B7D55E4" w14:textId="77777777" w:rsidR="00C025A5" w:rsidRDefault="00A27B51">
      <w:pPr>
        <w:spacing w:after="200"/>
      </w:pPr>
      <w:r>
        <w:t>P₃ Perifield: ∀ν ∈ P, ν is cognisced</w:t>
      </w:r>
    </w:p>
    <w:p w14:paraId="1254FEC5" w14:textId="77777777" w:rsidR="00C025A5" w:rsidRDefault="00A27B51">
      <w:pPr>
        <w:spacing w:after="200"/>
      </w:pPr>
      <w:r>
        <w:t>P₄ Gravity: g is the fundamental relational force</w:t>
      </w:r>
    </w:p>
    <w:p w14:paraId="61BE979E" w14:textId="77777777" w:rsidR="00C025A5" w:rsidRDefault="00A27B51">
      <w:pPr>
        <w:spacing w:after="200"/>
      </w:pPr>
      <w:r>
        <w:t>P₅ Instinct: i ≝ g applied to ν</w:t>
      </w:r>
    </w:p>
    <w:p w14:paraId="67CB703F" w14:textId="77777777" w:rsidR="00C025A5" w:rsidRDefault="00A27B51">
      <w:pPr>
        <w:spacing w:after="200"/>
      </w:pPr>
      <w:r>
        <w:t>P₆ Existence-Structure: E(obj) ↔ S(obj)</w:t>
      </w:r>
    </w:p>
    <w:p w14:paraId="029E17A7" w14:textId="77777777" w:rsidR="00C025A5" w:rsidRDefault="00A27B51">
      <w:pPr>
        <w:spacing w:after="200"/>
      </w:pPr>
      <w:r>
        <w:t xml:space="preserve">P₇ Drive: E(obj) → </w:t>
      </w:r>
      <w:proofErr w:type="gramStart"/>
      <w:r>
        <w:t>Drive(</w:t>
      </w:r>
      <w:proofErr w:type="gramEnd"/>
      <w:r>
        <w:t>obj, S(obj))</w:t>
      </w:r>
    </w:p>
    <w:p w14:paraId="05FE1154" w14:textId="77777777" w:rsidR="00C025A5" w:rsidRDefault="00A27B51">
      <w:pPr>
        <w:pStyle w:val="Heading2"/>
      </w:pPr>
      <w:r>
        <w:t>9.2 Temporal Axioms (T)</w:t>
      </w:r>
    </w:p>
    <w:p w14:paraId="7EEB64B5" w14:textId="77777777" w:rsidR="00C025A5" w:rsidRDefault="00A27B51">
      <w:pPr>
        <w:spacing w:after="200"/>
      </w:pPr>
      <w:r>
        <w:t>T₀ Moment: μ is a frozen cross-section of noematic structure</w:t>
      </w:r>
    </w:p>
    <w:p w14:paraId="2783767F" w14:textId="77777777" w:rsidR="00C025A5" w:rsidRDefault="00A27B51">
      <w:pPr>
        <w:spacing w:after="200"/>
      </w:pPr>
      <w:r>
        <w:t>T₁ Awareness: ω is the trace of awareness through {μ}</w:t>
      </w:r>
    </w:p>
    <w:p w14:paraId="7965AF57" w14:textId="77777777" w:rsidR="00C025A5" w:rsidRDefault="00A27B51">
      <w:pPr>
        <w:spacing w:after="200"/>
      </w:pPr>
      <w:r>
        <w:t>T₂ Continuity: Experience = ω stitching {μ} via pattern recognition</w:t>
      </w:r>
    </w:p>
    <w:p w14:paraId="4D048834" w14:textId="77777777" w:rsidR="00C025A5" w:rsidRDefault="00A27B51">
      <w:pPr>
        <w:spacing w:after="200"/>
      </w:pPr>
      <w:r>
        <w:t xml:space="preserve">T₃ Instinct-Movement: i → </w:t>
      </w:r>
      <w:proofErr w:type="gramStart"/>
      <w:r>
        <w:t>ω(</w:t>
      </w:r>
      <w:proofErr w:type="gramEnd"/>
      <w:r>
        <w:t>μₙ → μₙ₊₁)</w:t>
      </w:r>
    </w:p>
    <w:p w14:paraId="41EA0670" w14:textId="77777777" w:rsidR="00C025A5" w:rsidRDefault="00A27B51">
      <w:pPr>
        <w:spacing w:after="200"/>
      </w:pPr>
      <w:r>
        <w:t>T₄ Instinct-Change: i ↔ Δ</w:t>
      </w:r>
    </w:p>
    <w:p w14:paraId="4A05BE78" w14:textId="77777777" w:rsidR="00C025A5" w:rsidRDefault="00A27B51">
      <w:pPr>
        <w:spacing w:after="200"/>
      </w:pPr>
      <w:r>
        <w:t>T₅ Memory-Change: M → Δ</w:t>
      </w:r>
    </w:p>
    <w:p w14:paraId="5968DBE2" w14:textId="77777777" w:rsidR="00C025A5" w:rsidRDefault="00A27B51">
      <w:pPr>
        <w:pStyle w:val="Heading2"/>
      </w:pPr>
      <w:r>
        <w:t>9.3 Noematic Axioms (A)</w:t>
      </w:r>
    </w:p>
    <w:p w14:paraId="26C84239" w14:textId="77777777" w:rsidR="00C025A5" w:rsidRDefault="00A27B51">
      <w:pPr>
        <w:spacing w:after="200"/>
      </w:pPr>
      <w:r>
        <w:t>A₀ Grounding: A ≝ ν</w:t>
      </w:r>
    </w:p>
    <w:p w14:paraId="6BA1455E" w14:textId="77777777" w:rsidR="00C025A5" w:rsidRDefault="00A27B51">
      <w:pPr>
        <w:spacing w:after="200"/>
      </w:pPr>
      <w:r>
        <w:t>A₁ Identity: A =* A</w:t>
      </w:r>
    </w:p>
    <w:p w14:paraId="24EF1DFD" w14:textId="77777777" w:rsidR="00C025A5" w:rsidRDefault="00A27B51">
      <w:pPr>
        <w:spacing w:after="200"/>
      </w:pPr>
      <w:r>
        <w:t>A₁.₅ Expression: {/A</w:t>
      </w:r>
      <w:proofErr w:type="gramStart"/>
      <w:r>
        <w:t>/:B</w:t>
      </w:r>
      <w:proofErr w:type="gramEnd"/>
      <w:r>
        <w:t>} =* {/A</w:t>
      </w:r>
      <w:proofErr w:type="gramStart"/>
      <w:r>
        <w:t>/:B</w:t>
      </w:r>
      <w:proofErr w:type="gramEnd"/>
      <w:r>
        <w:t>}</w:t>
      </w:r>
    </w:p>
    <w:p w14:paraId="045E29B0" w14:textId="77777777" w:rsidR="00C025A5" w:rsidRDefault="00A27B51">
      <w:pPr>
        <w:spacing w:after="200"/>
      </w:pPr>
      <w:r>
        <w:t>A₂ Derivation: (A =* A) ∴* ({/A</w:t>
      </w:r>
      <w:proofErr w:type="gramStart"/>
      <w:r>
        <w:t>/:B</w:t>
      </w:r>
      <w:proofErr w:type="gramEnd"/>
      <w:r>
        <w:t>} =* {/A</w:t>
      </w:r>
      <w:proofErr w:type="gramStart"/>
      <w:r>
        <w:t>/:B</w:t>
      </w:r>
      <w:proofErr w:type="gramEnd"/>
      <w:r>
        <w:t>})</w:t>
      </w:r>
    </w:p>
    <w:p w14:paraId="2B71EFF3" w14:textId="77777777" w:rsidR="00C025A5" w:rsidRDefault="00A27B51">
      <w:pPr>
        <w:spacing w:after="200"/>
      </w:pPr>
      <w:r>
        <w:t>A₃ Difference: A =* B</w:t>
      </w:r>
    </w:p>
    <w:p w14:paraId="4D0EFACB" w14:textId="77777777" w:rsidR="00C025A5" w:rsidRPr="00FA4484" w:rsidRDefault="00A27B51">
      <w:pPr>
        <w:spacing w:after="200"/>
        <w:rPr>
          <w:lang w:val="pt-BR"/>
        </w:rPr>
      </w:pPr>
      <w:r w:rsidRPr="00FA4484">
        <w:rPr>
          <w:lang w:val="pt-BR"/>
        </w:rPr>
        <w:t>A₄ Meta-Paradox: (A =* A) =* (A =* B)</w:t>
      </w:r>
    </w:p>
    <w:p w14:paraId="52B81C74" w14:textId="77777777" w:rsidR="00C025A5" w:rsidRDefault="00A27B51">
      <w:pPr>
        <w:pStyle w:val="Heading2"/>
      </w:pPr>
      <w:r>
        <w:t>9.4 Causal Axioms (C)</w:t>
      </w:r>
    </w:p>
    <w:p w14:paraId="7C287EC1" w14:textId="77777777" w:rsidR="00C025A5" w:rsidRDefault="00A27B51">
      <w:pPr>
        <w:spacing w:after="200"/>
      </w:pPr>
      <w:r>
        <w:t>C₀ Gravity-Instinct: g → i</w:t>
      </w:r>
    </w:p>
    <w:p w14:paraId="3893B28B" w14:textId="77777777" w:rsidR="00C025A5" w:rsidRDefault="00A27B51">
      <w:pPr>
        <w:spacing w:after="200"/>
      </w:pPr>
      <w:r>
        <w:t>C₁ Existence-Structure: E(obj) ↔ S(obj)</w:t>
      </w:r>
    </w:p>
    <w:p w14:paraId="15353EDD" w14:textId="77777777" w:rsidR="00C025A5" w:rsidRDefault="00A27B51">
      <w:pPr>
        <w:spacing w:after="200"/>
      </w:pPr>
      <w:r>
        <w:t xml:space="preserve">C₂ Drive: E(obj) → </w:t>
      </w:r>
      <w:proofErr w:type="gramStart"/>
      <w:r>
        <w:t>Drive(</w:t>
      </w:r>
      <w:proofErr w:type="gramEnd"/>
      <w:r>
        <w:t>obj, S(obj))</w:t>
      </w:r>
    </w:p>
    <w:p w14:paraId="36B958E3" w14:textId="77777777" w:rsidR="00C025A5" w:rsidRDefault="00A27B51">
      <w:pPr>
        <w:pStyle w:val="Heading2"/>
      </w:pPr>
      <w:r>
        <w:lastRenderedPageBreak/>
        <w:t>9.5 Cognitive Definitions</w:t>
      </w:r>
    </w:p>
    <w:p w14:paraId="7F93C391" w14:textId="77777777" w:rsidR="00C025A5" w:rsidRDefault="00A27B51">
      <w:pPr>
        <w:spacing w:after="200"/>
      </w:pPr>
      <w:r>
        <w:t>θ (Thought)</w:t>
      </w:r>
      <w:proofErr w:type="gramStart"/>
      <w:r>
        <w:t>: θ ≝ i ∧</w:t>
      </w:r>
      <w:proofErr w:type="gramEnd"/>
      <w:r>
        <w:t xml:space="preserve"> M</w:t>
      </w:r>
    </w:p>
    <w:p w14:paraId="62C2A056" w14:textId="77777777" w:rsidR="00C025A5" w:rsidRPr="00FA4484" w:rsidRDefault="00A27B51">
      <w:pPr>
        <w:spacing w:after="200"/>
        <w:rPr>
          <w:lang w:val="pt-BR"/>
        </w:rPr>
      </w:pPr>
      <w:r w:rsidRPr="00FA4484">
        <w:rPr>
          <w:lang w:val="pt-BR"/>
        </w:rPr>
        <w:t>L (Life): L ↔ (</w:t>
      </w:r>
      <w:r>
        <w:t>θ</w:t>
      </w:r>
      <w:r w:rsidRPr="00FA4484">
        <w:rPr>
          <w:lang w:val="pt-BR"/>
        </w:rPr>
        <w:t xml:space="preserve"> ∧ A ∧ P)</w:t>
      </w:r>
    </w:p>
    <w:p w14:paraId="5F8DFD73" w14:textId="77777777" w:rsidR="00C025A5" w:rsidRPr="00FA4484" w:rsidRDefault="00A27B51">
      <w:pPr>
        <w:spacing w:after="200"/>
        <w:rPr>
          <w:lang w:val="pt-BR"/>
        </w:rPr>
      </w:pPr>
      <w:r w:rsidRPr="00FA4484">
        <w:rPr>
          <w:lang w:val="pt-BR"/>
        </w:rPr>
        <w:t xml:space="preserve">Em (Emotion): Em → </w:t>
      </w:r>
      <w:r>
        <w:t>θ</w:t>
      </w:r>
      <w:r w:rsidRPr="00FA4484">
        <w:rPr>
          <w:lang w:val="pt-BR"/>
        </w:rPr>
        <w:t xml:space="preserve"> ∧ ¬(Em → </w:t>
      </w:r>
      <w:r>
        <w:t>κ</w:t>
      </w:r>
      <w:r w:rsidRPr="00FA4484">
        <w:rPr>
          <w:lang w:val="pt-BR"/>
        </w:rPr>
        <w:t>)</w:t>
      </w:r>
    </w:p>
    <w:p w14:paraId="6541086E" w14:textId="77777777" w:rsidR="00C025A5" w:rsidRDefault="00A27B51">
      <w:pPr>
        <w:spacing w:after="200"/>
      </w:pPr>
      <w:r>
        <w:t>κ (Consciousness): κ ≝ θ ∧ endo(θ)</w:t>
      </w:r>
    </w:p>
    <w:p w14:paraId="0AED5422" w14:textId="77777777" w:rsidR="00C025A5" w:rsidRDefault="00A27B51">
      <w:pPr>
        <w:pStyle w:val="Heading2"/>
      </w:pPr>
      <w:r>
        <w:t>9.6 All Operators</w:t>
      </w:r>
    </w:p>
    <w:p w14:paraId="4DC14C9B" w14:textId="77777777" w:rsidR="00C025A5" w:rsidRDefault="00A27B51">
      <w:pPr>
        <w:spacing w:after="200"/>
      </w:pPr>
      <w:r>
        <w:t>EQUALITY: = =* ≈ ≡ =_σ ≡*</w:t>
      </w:r>
    </w:p>
    <w:p w14:paraId="0BA4AF41" w14:textId="77777777" w:rsidR="00C025A5" w:rsidRDefault="00A27B51">
      <w:pPr>
        <w:spacing w:after="200"/>
      </w:pPr>
      <w:r>
        <w:t>DERIVATION: → ↔ ∴* ⊢* ↝ ⇒*</w:t>
      </w:r>
    </w:p>
    <w:p w14:paraId="47E3F507" w14:textId="77777777" w:rsidR="00C025A5" w:rsidRDefault="00A27B51">
      <w:pPr>
        <w:spacing w:after="200"/>
      </w:pPr>
      <w:r>
        <w:t xml:space="preserve">FRAMES: </w:t>
      </w:r>
      <w:proofErr w:type="gramStart"/>
      <w:r>
        <w:t>{ }</w:t>
      </w:r>
      <w:proofErr w:type="gramEnd"/>
      <w:r>
        <w:t xml:space="preserve"> </w:t>
      </w:r>
      <w:proofErr w:type="gramStart"/>
      <w:r>
        <w:t>[ ]</w:t>
      </w:r>
      <w:proofErr w:type="gramEnd"/>
      <w:r>
        <w:t xml:space="preserve"> ⟨ ⟩ / / ~ ~ | | @</w:t>
      </w:r>
    </w:p>
    <w:p w14:paraId="0F3BF206" w14:textId="77777777" w:rsidR="00C025A5" w:rsidRDefault="00A27B51">
      <w:pPr>
        <w:spacing w:after="200"/>
      </w:pPr>
      <w:r>
        <w:t>SUBSTANCES: ν σ ν* σ* |ξ| ~ξ~</w:t>
      </w:r>
    </w:p>
    <w:p w14:paraId="09C099EA" w14:textId="77777777" w:rsidR="00C025A5" w:rsidRPr="00FA4484" w:rsidRDefault="00A27B51">
      <w:pPr>
        <w:spacing w:after="200"/>
        <w:rPr>
          <w:lang w:val="pt-BR"/>
        </w:rPr>
      </w:pPr>
      <w:r w:rsidRPr="00FA4484">
        <w:rPr>
          <w:lang w:val="pt-BR"/>
        </w:rPr>
        <w:t>SPACES: N E P X G L T</w:t>
      </w:r>
    </w:p>
    <w:p w14:paraId="3CDD4F4B" w14:textId="77777777" w:rsidR="00C025A5" w:rsidRDefault="00A27B51">
      <w:pPr>
        <w:spacing w:after="200"/>
      </w:pPr>
      <w:r>
        <w:t>RELATIONS: τ τ⁻ τ⁺ β α Ω Ξ ρ</w:t>
      </w:r>
    </w:p>
    <w:p w14:paraId="1137CD4F" w14:textId="77777777" w:rsidR="00C025A5" w:rsidRPr="00FA4484" w:rsidRDefault="00A27B51">
      <w:pPr>
        <w:spacing w:after="200"/>
        <w:rPr>
          <w:lang w:val="pt-BR"/>
        </w:rPr>
      </w:pPr>
      <w:r w:rsidRPr="00FA4484">
        <w:rPr>
          <w:lang w:val="pt-BR"/>
        </w:rPr>
        <w:t xml:space="preserve">TEMPORAL: </w:t>
      </w:r>
      <w:r>
        <w:t>μ</w:t>
      </w:r>
      <w:r w:rsidRPr="00FA4484">
        <w:rPr>
          <w:lang w:val="pt-BR"/>
        </w:rPr>
        <w:t xml:space="preserve"> </w:t>
      </w:r>
      <w:r>
        <w:t>ω</w:t>
      </w:r>
    </w:p>
    <w:p w14:paraId="24CC1A1B" w14:textId="77777777" w:rsidR="00C025A5" w:rsidRPr="00FA4484" w:rsidRDefault="00A27B51">
      <w:pPr>
        <w:spacing w:after="200"/>
        <w:rPr>
          <w:lang w:val="pt-BR"/>
        </w:rPr>
      </w:pPr>
      <w:r w:rsidRPr="00FA4484">
        <w:rPr>
          <w:lang w:val="pt-BR"/>
        </w:rPr>
        <w:t xml:space="preserve">CAUSAL: g i </w:t>
      </w:r>
      <w:r>
        <w:t>Δ</w:t>
      </w:r>
      <w:r w:rsidRPr="00FA4484">
        <w:rPr>
          <w:lang w:val="pt-BR"/>
        </w:rPr>
        <w:t xml:space="preserve"> M </w:t>
      </w:r>
      <w:r>
        <w:t>θ</w:t>
      </w:r>
      <w:r w:rsidRPr="00FA4484">
        <w:rPr>
          <w:lang w:val="pt-BR"/>
        </w:rPr>
        <w:t xml:space="preserve"> </w:t>
      </w:r>
      <w:r>
        <w:t>κ</w:t>
      </w:r>
      <w:r w:rsidRPr="00FA4484">
        <w:rPr>
          <w:lang w:val="pt-BR"/>
        </w:rPr>
        <w:t xml:space="preserve"> Em L</w:t>
      </w:r>
    </w:p>
    <w:p w14:paraId="45123F72" w14:textId="77777777" w:rsidR="00C025A5" w:rsidRPr="00FA4484" w:rsidRDefault="00A27B51">
      <w:pPr>
        <w:spacing w:after="200"/>
        <w:rPr>
          <w:lang w:val="pt-BR"/>
        </w:rPr>
      </w:pPr>
      <w:r w:rsidRPr="00FA4484">
        <w:rPr>
          <w:lang w:val="pt-BR"/>
        </w:rPr>
        <w:t>HABITS: endo() omni() const() refr() exo()</w:t>
      </w:r>
    </w:p>
    <w:p w14:paraId="6818D6BF" w14:textId="77777777" w:rsidR="00C025A5" w:rsidRPr="00FA4484" w:rsidRDefault="00A27B51">
      <w:pPr>
        <w:rPr>
          <w:lang w:val="pt-BR"/>
        </w:rPr>
      </w:pPr>
      <w:r w:rsidRPr="00FA4484">
        <w:rPr>
          <w:lang w:val="pt-BR"/>
        </w:rPr>
        <w:br w:type="page"/>
      </w:r>
    </w:p>
    <w:p w14:paraId="1BF35187" w14:textId="77777777" w:rsidR="00C025A5" w:rsidRDefault="00A27B51">
      <w:pPr>
        <w:pStyle w:val="Heading1"/>
      </w:pPr>
      <w:r>
        <w:lastRenderedPageBreak/>
        <w:t>PART X: OPEN QUESTIONS</w:t>
      </w:r>
    </w:p>
    <w:p w14:paraId="608B7059" w14:textId="77777777" w:rsidR="00C025A5" w:rsidRDefault="00A27B51">
      <w:pPr>
        <w:spacing w:after="200"/>
      </w:pPr>
      <w:r>
        <w:t>Version 3.0 asked: Why does awareness move at all? Version 4.0 answers: because instinct compels it.</w:t>
      </w:r>
    </w:p>
    <w:p w14:paraId="6061EB09" w14:textId="77777777" w:rsidR="00C025A5" w:rsidRDefault="00A27B51">
      <w:pPr>
        <w:spacing w:after="200"/>
      </w:pPr>
      <w:r>
        <w:t>But new questions emerge:</w:t>
      </w:r>
    </w:p>
    <w:p w14:paraId="278296E8" w14:textId="77777777" w:rsidR="00C025A5" w:rsidRDefault="00A27B51">
      <w:pPr>
        <w:spacing w:after="200"/>
      </w:pPr>
      <w:r>
        <w:rPr>
          <w:b/>
          <w:bCs/>
        </w:rPr>
        <w:t xml:space="preserve">Negation: </w:t>
      </w:r>
      <w:r>
        <w:t>What does ¬ν mean? Is there ¬* where ¬*ν =* ν?</w:t>
      </w:r>
    </w:p>
    <w:p w14:paraId="57E40591" w14:textId="77777777" w:rsidR="00C025A5" w:rsidRDefault="00A27B51">
      <w:pPr>
        <w:spacing w:after="200"/>
      </w:pPr>
      <w:r>
        <w:rPr>
          <w:b/>
          <w:bCs/>
        </w:rPr>
        <w:t xml:space="preserve">Quantification: </w:t>
      </w:r>
      <w:r>
        <w:t>Can we count ν or measure τ strength? Is all quantification ≈?</w:t>
      </w:r>
    </w:p>
    <w:p w14:paraId="61B669DC" w14:textId="77777777" w:rsidR="00C025A5" w:rsidRDefault="00A27B51">
      <w:pPr>
        <w:spacing w:after="200"/>
      </w:pPr>
      <w:r>
        <w:rPr>
          <w:b/>
          <w:bCs/>
        </w:rPr>
        <w:t xml:space="preserve">Proof: </w:t>
      </w:r>
      <w:r>
        <w:t>What does proof mean when axioms are mutually constitutive?</w:t>
      </w:r>
    </w:p>
    <w:p w14:paraId="2E080320" w14:textId="77777777" w:rsidR="00C025A5" w:rsidRDefault="00A27B51">
      <w:pPr>
        <w:spacing w:after="200"/>
      </w:pPr>
      <w:r>
        <w:rPr>
          <w:b/>
          <w:bCs/>
        </w:rPr>
        <w:t xml:space="preserve">Computation: </w:t>
      </w:r>
      <w:r>
        <w:t>Is this system computable, or purely descriptive?</w:t>
      </w:r>
    </w:p>
    <w:p w14:paraId="046CB32D" w14:textId="77777777" w:rsidR="00C025A5" w:rsidRDefault="00A27B51">
      <w:pPr>
        <w:spacing w:after="200"/>
      </w:pPr>
      <w:r>
        <w:rPr>
          <w:b/>
          <w:bCs/>
        </w:rPr>
        <w:t xml:space="preserve">The origin of gravity: </w:t>
      </w:r>
      <w:r>
        <w:t>The causal chain begins with g. But why does g exist? This system takes g as given—the 'unmoved mover.' Is there something beneath gravity?</w:t>
      </w:r>
    </w:p>
    <w:p w14:paraId="592282F0" w14:textId="77777777" w:rsidR="00C025A5" w:rsidRDefault="00A27B51">
      <w:pPr>
        <w:spacing w:after="200"/>
      </w:pPr>
      <w:r>
        <w:rPr>
          <w:b/>
          <w:bCs/>
        </w:rPr>
        <w:t xml:space="preserve">The boundary of consciousness: </w:t>
      </w:r>
      <w:r>
        <w:t>κ ≝ θ ∧ endo(θ). But how much endo(θ) is required? Is there a spectrum of consciousness, or is it binary?</w:t>
      </w:r>
    </w:p>
    <w:p w14:paraId="1C0616DE" w14:textId="77777777" w:rsidR="00C025A5" w:rsidRDefault="00A27B51">
      <w:pPr>
        <w:spacing w:after="200"/>
      </w:pPr>
      <w:r>
        <w:rPr>
          <w:b/>
          <w:bCs/>
        </w:rPr>
        <w:t xml:space="preserve">Artificial consciousness: </w:t>
      </w:r>
      <w:r>
        <w:t>If κ requires θ requires i requires g, can a system without physical gravity develop consciousness? Or does 'gravity' generalize to any fundamental relational force?</w:t>
      </w:r>
    </w:p>
    <w:p w14:paraId="30A808C8" w14:textId="77777777" w:rsidR="00C025A5" w:rsidRDefault="00A27B51">
      <w:pPr>
        <w:pStyle w:val="Heading2"/>
      </w:pPr>
      <w:r>
        <w:t xml:space="preserve">10.1 </w:t>
      </w:r>
      <w:proofErr w:type="gramStart"/>
      <w:r>
        <w:t>The Self</w:t>
      </w:r>
      <w:proofErr w:type="gramEnd"/>
      <w:r>
        <w:t>-Reference</w:t>
      </w:r>
    </w:p>
    <w:p w14:paraId="3965BB18" w14:textId="77777777" w:rsidR="00C025A5" w:rsidRDefault="00A27B51">
      <w:pPr>
        <w:spacing w:after="200"/>
      </w:pPr>
      <w:r>
        <w:t>This document uses the system to describe the system. The axioms are stated using operators that presuppose the axioms. What you hold now is noemata (ν*) that crossed the Threshold. It becomes σ only if you cognisce it.</w:t>
      </w:r>
    </w:p>
    <w:p w14:paraId="0EC76AC7" w14:textId="77777777" w:rsidR="00C025A5" w:rsidRDefault="00A27B51">
      <w:pPr>
        <w:spacing w:after="200"/>
      </w:pPr>
      <w:r>
        <w:t xml:space="preserve">The bootstrap is not </w:t>
      </w:r>
      <w:proofErr w:type="gramStart"/>
      <w:r>
        <w:t>vicious—</w:t>
      </w:r>
      <w:proofErr w:type="gramEnd"/>
      <w:r>
        <w:t>it is demonstrative. The system enacts its own principles. It emerged through omniperegrination, constellated around an axis, crossed Thresholds through exologue. The meta-story is the content.</w:t>
      </w:r>
    </w:p>
    <w:p w14:paraId="13580CB8" w14:textId="77777777" w:rsidR="00C025A5" w:rsidRDefault="00A27B51">
      <w:pPr>
        <w:spacing w:after="200"/>
      </w:pPr>
      <w:r>
        <w:t>And now the causal chain completes the circle: the gravity that binds atoms caused instinct in biological systems. That instinct, combined with memory, produced thought. Thought, combined with awareness, produced life. Consciousness emerged when thought reflected on itself. And consciousness, exercising the five habits, produced this document—which now describes the process that produced it.</w:t>
      </w:r>
    </w:p>
    <w:p w14:paraId="33EC99B4" w14:textId="77777777" w:rsidR="00C025A5" w:rsidRDefault="00A27B51">
      <w:pPr>
        <w:spacing w:before="400"/>
        <w:jc w:val="center"/>
      </w:pPr>
      <w:r>
        <w:t>─────────────────────────────────────</w:t>
      </w:r>
    </w:p>
    <w:p w14:paraId="16D16456" w14:textId="77777777" w:rsidR="00C025A5" w:rsidRDefault="00A27B51">
      <w:pPr>
        <w:spacing w:before="200"/>
        <w:jc w:val="center"/>
      </w:pPr>
      <w:r>
        <w:rPr>
          <w:i/>
          <w:iCs/>
        </w:rPr>
        <w:t>It's the questions, not the answers.</w:t>
      </w:r>
    </w:p>
    <w:p w14:paraId="7A02F7D4" w14:textId="77777777" w:rsidR="00C025A5" w:rsidRDefault="00A27B51">
      <w:pPr>
        <w:jc w:val="center"/>
      </w:pPr>
      <w:r>
        <w:rPr>
          <w:i/>
          <w:iCs/>
        </w:rPr>
        <w:t>Paradoxes resolve through paradoxes.</w:t>
      </w:r>
    </w:p>
    <w:p w14:paraId="5EEA6FE2" w14:textId="77777777" w:rsidR="00C025A5" w:rsidRDefault="00A27B51">
      <w:pPr>
        <w:jc w:val="center"/>
      </w:pPr>
      <w:r>
        <w:rPr>
          <w:i/>
          <w:iCs/>
        </w:rPr>
        <w:t>Each axiom holds because the others hold.</w:t>
      </w:r>
    </w:p>
    <w:p w14:paraId="62D31248" w14:textId="77777777" w:rsidR="00C025A5" w:rsidRDefault="00A27B51">
      <w:pPr>
        <w:jc w:val="center"/>
      </w:pPr>
      <w:r>
        <w:rPr>
          <w:i/>
          <w:iCs/>
        </w:rPr>
        <w:t xml:space="preserve">g </w:t>
      </w:r>
      <w:proofErr w:type="gramStart"/>
      <w:r>
        <w:rPr>
          <w:i/>
          <w:iCs/>
        </w:rPr>
        <w:t>causes</w:t>
      </w:r>
      <w:proofErr w:type="gramEnd"/>
      <w:r>
        <w:rPr>
          <w:i/>
          <w:iCs/>
        </w:rPr>
        <w:t xml:space="preserve"> i. i causes ω. ω experiences ν. ν reflects on ν.</w:t>
      </w:r>
    </w:p>
    <w:p w14:paraId="5671448C" w14:textId="77777777" w:rsidR="00C025A5" w:rsidRDefault="00A27B51">
      <w:pPr>
        <w:spacing w:before="100"/>
        <w:jc w:val="center"/>
      </w:pPr>
      <w:r>
        <w:rPr>
          <w:i/>
          <w:iCs/>
        </w:rPr>
        <w:t>ν is the substance. σ is the truth. E is the anchor.</w:t>
      </w:r>
    </w:p>
    <w:p w14:paraId="525F9A61" w14:textId="77777777" w:rsidR="00C025A5" w:rsidRDefault="00A27B51">
      <w:pPr>
        <w:spacing w:before="200" w:after="200"/>
        <w:jc w:val="center"/>
      </w:pPr>
      <w:r>
        <w:rPr>
          <w:b/>
          <w:bCs/>
        </w:rPr>
        <w:t>A =* A</w:t>
      </w:r>
    </w:p>
    <w:p w14:paraId="38B26E2E" w14:textId="77777777" w:rsidR="00C025A5" w:rsidRDefault="00A27B51">
      <w:pPr>
        <w:jc w:val="center"/>
      </w:pPr>
      <w:r>
        <w:rPr>
          <w:i/>
          <w:iCs/>
        </w:rPr>
        <w:t>And that is enough.</w:t>
      </w:r>
    </w:p>
    <w:sectPr w:rsidR="00C025A5">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DA649" w14:textId="77777777" w:rsidR="00A27B51" w:rsidRDefault="00A27B51">
      <w:r>
        <w:separator/>
      </w:r>
    </w:p>
  </w:endnote>
  <w:endnote w:type="continuationSeparator" w:id="0">
    <w:p w14:paraId="3F810FCA" w14:textId="77777777" w:rsidR="00A27B51" w:rsidRDefault="00A27B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3D29F" w14:textId="77777777" w:rsidR="00C025A5" w:rsidRDefault="00A27B51">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FA4484">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C1074" w14:textId="77777777" w:rsidR="00A27B51" w:rsidRDefault="00A27B51">
      <w:r>
        <w:separator/>
      </w:r>
    </w:p>
  </w:footnote>
  <w:footnote w:type="continuationSeparator" w:id="0">
    <w:p w14:paraId="6DCA5F5E" w14:textId="77777777" w:rsidR="00A27B51" w:rsidRDefault="00A27B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BB390" w14:textId="77777777" w:rsidR="00C025A5" w:rsidRDefault="00A27B51">
    <w:pPr>
      <w:jc w:val="right"/>
    </w:pPr>
    <w:r>
      <w:rPr>
        <w:i/>
        <w:iCs/>
        <w:sz w:val="20"/>
        <w:szCs w:val="20"/>
      </w:rPr>
      <w:t>Axiometric Calculus v4.0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9960E0"/>
    <w:multiLevelType w:val="hybridMultilevel"/>
    <w:tmpl w:val="6B9C9E9E"/>
    <w:lvl w:ilvl="0" w:tplc="A7842548">
      <w:start w:val="1"/>
      <w:numFmt w:val="bullet"/>
      <w:lvlText w:val="●"/>
      <w:lvlJc w:val="left"/>
      <w:pPr>
        <w:ind w:left="720" w:hanging="360"/>
      </w:pPr>
    </w:lvl>
    <w:lvl w:ilvl="1" w:tplc="B96AB256">
      <w:start w:val="1"/>
      <w:numFmt w:val="bullet"/>
      <w:lvlText w:val="○"/>
      <w:lvlJc w:val="left"/>
      <w:pPr>
        <w:ind w:left="1440" w:hanging="360"/>
      </w:pPr>
    </w:lvl>
    <w:lvl w:ilvl="2" w:tplc="3A92665E">
      <w:start w:val="1"/>
      <w:numFmt w:val="bullet"/>
      <w:lvlText w:val="■"/>
      <w:lvlJc w:val="left"/>
      <w:pPr>
        <w:ind w:left="2160" w:hanging="360"/>
      </w:pPr>
    </w:lvl>
    <w:lvl w:ilvl="3" w:tplc="AC6895B2">
      <w:start w:val="1"/>
      <w:numFmt w:val="bullet"/>
      <w:lvlText w:val="●"/>
      <w:lvlJc w:val="left"/>
      <w:pPr>
        <w:ind w:left="2880" w:hanging="360"/>
      </w:pPr>
    </w:lvl>
    <w:lvl w:ilvl="4" w:tplc="6728F324">
      <w:start w:val="1"/>
      <w:numFmt w:val="bullet"/>
      <w:lvlText w:val="○"/>
      <w:lvlJc w:val="left"/>
      <w:pPr>
        <w:ind w:left="3600" w:hanging="360"/>
      </w:pPr>
    </w:lvl>
    <w:lvl w:ilvl="5" w:tplc="4B6CC758">
      <w:start w:val="1"/>
      <w:numFmt w:val="bullet"/>
      <w:lvlText w:val="■"/>
      <w:lvlJc w:val="left"/>
      <w:pPr>
        <w:ind w:left="4320" w:hanging="360"/>
      </w:pPr>
    </w:lvl>
    <w:lvl w:ilvl="6" w:tplc="1FBE3A18">
      <w:start w:val="1"/>
      <w:numFmt w:val="bullet"/>
      <w:lvlText w:val="●"/>
      <w:lvlJc w:val="left"/>
      <w:pPr>
        <w:ind w:left="5040" w:hanging="360"/>
      </w:pPr>
    </w:lvl>
    <w:lvl w:ilvl="7" w:tplc="3A843496">
      <w:start w:val="1"/>
      <w:numFmt w:val="bullet"/>
      <w:lvlText w:val="●"/>
      <w:lvlJc w:val="left"/>
      <w:pPr>
        <w:ind w:left="5760" w:hanging="360"/>
      </w:pPr>
    </w:lvl>
    <w:lvl w:ilvl="8" w:tplc="E25C94FA">
      <w:start w:val="1"/>
      <w:numFmt w:val="bullet"/>
      <w:lvlText w:val="●"/>
      <w:lvlJc w:val="left"/>
      <w:pPr>
        <w:ind w:left="6480" w:hanging="360"/>
      </w:pPr>
    </w:lvl>
  </w:abstractNum>
  <w:num w:numId="1" w16cid:durableId="9545627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25A5"/>
    <w:rsid w:val="002325FC"/>
    <w:rsid w:val="00A27B51"/>
    <w:rsid w:val="00C025A5"/>
    <w:rsid w:val="00FA44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89077"/>
  <w15:docId w15:val="{46C3A41F-3AE5-4044-B330-1D17380A1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00000"/>
      <w:sz w:val="32"/>
      <w:szCs w:val="32"/>
    </w:rPr>
  </w:style>
  <w:style w:type="paragraph" w:styleId="Heading2">
    <w:name w:val="heading 2"/>
    <w:uiPriority w:val="9"/>
    <w:unhideWhenUsed/>
    <w:qFormat/>
    <w:pPr>
      <w:spacing w:before="280" w:after="160"/>
      <w:outlineLvl w:val="1"/>
    </w:pPr>
    <w:rPr>
      <w:b/>
      <w:bCs/>
      <w:color w:val="000000"/>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jc w:val="center"/>
    </w:pPr>
    <w:rPr>
      <w:b/>
      <w:bCs/>
      <w:color w:val="00000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4868</Words>
  <Characters>27753</Characters>
  <Application>Microsoft Office Word</Application>
  <DocSecurity>0</DocSecurity>
  <Lines>231</Lines>
  <Paragraphs>65</Paragraphs>
  <ScaleCrop>false</ScaleCrop>
  <Company/>
  <LinksUpToDate>false</LinksUpToDate>
  <CharactersWithSpaces>32556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Wil Cosgrove</cp:lastModifiedBy>
  <cp:revision>2</cp:revision>
  <dcterms:created xsi:type="dcterms:W3CDTF">2025-12-22T20:16:00Z</dcterms:created>
  <dcterms:modified xsi:type="dcterms:W3CDTF">2025-12-22T20:16:00Z</dcterms:modified>
</cp:coreProperties>
</file>