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_Toc25728"/>
      <w:r>
        <w:rPr>
          <w:rFonts w:hint="eastAsia"/>
          <w:lang w:val="en-US" w:eastAsia="zh-CN"/>
        </w:rPr>
        <w:t>参考文献（待补充）</w:t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《深入理解计算机系统》 （《Computer Systems: A Programmer's Perspective》）机械工业出版社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James, Molloy. JamesM's kernel development tutorials[EB/OL].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instrText xml:space="preserve"> HYPERLINK "http://www.jamesmolloy.co.uk/."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spacing w:val="0"/>
          <w:sz w:val="18"/>
          <w:szCs w:val="18"/>
          <w:shd w:val="clear" w:color="auto" w:fill="FFFFFF"/>
        </w:rPr>
        <w:t>http://www.jamesmolloy.co.uk/.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Josh, Cates. 6.828: Operating System Engineering[EB/OL].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instrText xml:space="preserve"> HYPERLINK "https://pdos.csail.mit.edu/6.828/2017/overview.html."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fldChar w:fldCharType="separate"/>
      </w:r>
      <w:r>
        <w:rPr>
          <w:rStyle w:val="7"/>
          <w:rFonts w:hint="eastAsia" w:ascii="宋体" w:hAnsi="宋体" w:eastAsia="宋体" w:cs="宋体"/>
          <w:b w:val="0"/>
          <w:i w:val="0"/>
          <w:caps w:val="0"/>
          <w:spacing w:val="0"/>
          <w:sz w:val="18"/>
          <w:szCs w:val="18"/>
          <w:shd w:val="clear" w:color="auto" w:fill="FFFFFF"/>
        </w:rPr>
        <w:t>https://pdos.csail.mit.edu/6.828/2017/overview.html.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张晨, 桂锡兰, 时进进. 基于X86体系结构操作系统的引导过程[J]. 科技信息, 2008(29):76+314.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陈淑红, 王鸿, 段焰. 基于x86平台的多任务操作系统的设计与实现[J]. 湖南工程学院学报(自科版), 2015, 25(4):36-39.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肖明明, 李蓓, 王禹,等. 基于x86-64的操作系统的设计与实现[J]. 教育现代化, 2016(38).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王薇. 基于嵌入式Linux的BootLoader的设计与应用[D]. 西南交通大学, 2006.柯敏毅, 刘文锁. Bootloader下Makefile文件的分析与研究[J]. 计算机与信息技术, 2009(Z1):87-88.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right="0" w:firstLine="560" w:firstLineChars="200"/>
        <w:jc w:val="both"/>
        <w:textAlignment w:val="auto"/>
        <w:outlineLvl w:val="9"/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right="0" w:firstLine="560" w:firstLineChars="200"/>
        <w:jc w:val="both"/>
        <w:textAlignment w:val="auto"/>
        <w:outlineLvl w:val="9"/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right="0" w:firstLine="560" w:firstLineChars="200"/>
        <w:jc w:val="both"/>
        <w:textAlignment w:val="auto"/>
        <w:outlineLvl w:val="9"/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right="0" w:firstLine="560" w:firstLineChars="200"/>
        <w:jc w:val="both"/>
        <w:textAlignment w:val="auto"/>
        <w:outlineLvl w:val="9"/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right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right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right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right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right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right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right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right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right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right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right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right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right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right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right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right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right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right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right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right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right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leftChars="0" w:right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6569"/>
      <w:bookmarkStart w:id="2" w:name="_Toc26687_WPSOffice_Level1"/>
      <w:bookmarkStart w:id="3" w:name="_Toc22331"/>
      <w:r>
        <w:rPr>
          <w:rFonts w:hint="eastAsia"/>
          <w:lang w:val="en-US" w:eastAsia="zh-CN"/>
        </w:rPr>
        <w:t>致谢</w:t>
      </w:r>
      <w:bookmarkEnd w:id="1"/>
      <w:bookmarkEnd w:id="2"/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光飞逝，一眨眼的功夫，四年的本科生生活就快要结束了。回想自己的本科生生涯，短暂但很充实。望着即将完成的毕业论文，四年来的一幕幕不断地在眼前浮现。我很庆幸，这四年来，有良师，有益友，有家人一直陪伴在我的身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</w:t>
      </w:r>
      <w:r>
        <w:rPr>
          <w:rFonts w:hint="eastAsia"/>
        </w:rPr>
        <w:t>我要感谢我的毕设导师</w:t>
      </w:r>
      <w:r>
        <w:rPr>
          <w:rFonts w:hint="eastAsia"/>
          <w:lang w:val="en-US" w:eastAsia="zh-CN"/>
        </w:rPr>
        <w:t>邓宏涛</w:t>
      </w:r>
      <w:r>
        <w:rPr>
          <w:rFonts w:hint="eastAsia"/>
        </w:rPr>
        <w:t>老师。本论文的主要工作是在</w:t>
      </w:r>
      <w:r>
        <w:rPr>
          <w:rFonts w:hint="eastAsia"/>
          <w:lang w:val="en-US" w:eastAsia="zh-CN"/>
        </w:rPr>
        <w:t>邓</w:t>
      </w:r>
      <w:r>
        <w:rPr>
          <w:rFonts w:hint="eastAsia"/>
        </w:rPr>
        <w:t>老师的悉心指导下完成的。</w:t>
      </w:r>
      <w:r>
        <w:rPr>
          <w:rFonts w:hint="eastAsia"/>
          <w:lang w:val="en-US" w:eastAsia="zh-CN"/>
        </w:rPr>
        <w:t>尽管他每天的工作很繁忙，但邓老师仍抽出宝贵的时间对我辅导，对我在论文写作过程中提出的疑问进行解答，提供思路与方法，使我有了明确的写作方向，在此我要向他表示最衷心的感谢!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经过了五个多月的努力，从开始接到论文题目到系统的实现，再到论文文章的完成，每走一步对我来说都是新的尝试与挑战，这也是我在大学期间独立完成的最大的项目。在考研完以后，就开始准备本次毕设，虽然难度很大，但是始终没有放弃，并在别人休闲娱乐的时间我也在写博客记录自己的毕设进度与感悟。在这段时间里，我学到了很多知识也有很多感受，从一无所知，我开始了独立的学习和试验，查看相关的资料和书籍，让自己头脑中模糊的概念逐渐清晰，使自己十分稚嫩作品一步步完善起来，每一次改善都是我学习的收获，每一次试验的成功都会让我兴奋好一段时间。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/>
          <w:lang w:val="en-US" w:eastAsia="zh-CN"/>
        </w:rPr>
        <w:t>论文的完成并不代表着学习的结束。我会承栽着良师、益友和家人的关怀勇往直前，追求卓越!</w:t>
      </w:r>
    </w:p>
    <w:p>
      <w:pPr>
        <w:rPr>
          <w:rFonts w:hint="eastAsia"/>
          <w:lang w:val="en-US" w:eastAsia="zh-CN"/>
        </w:rPr>
      </w:pPr>
    </w:p>
    <w:p>
      <w:bookmarkStart w:id="4" w:name="_GoBack"/>
      <w:bookmarkEnd w:id="4"/>
    </w:p>
    <w:sectPr>
      <w:footerReference r:id="rId3" w:type="default"/>
      <w:pgSz w:w="11850" w:h="16783"/>
      <w:pgMar w:top="1440" w:right="1134" w:bottom="1440" w:left="1701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2</w:t>
    </w:r>
    <w:r>
      <w:rPr>
        <w:rStyle w:val="6"/>
      </w:rPr>
      <w:fldChar w:fldCharType="end"/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1BF3F"/>
    <w:multiLevelType w:val="singleLevel"/>
    <w:tmpl w:val="5A51BF3F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B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64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0" w:after="0" w:afterAutospacing="0"/>
      <w:jc w:val="center"/>
      <w:outlineLvl w:val="0"/>
    </w:pPr>
    <w:rPr>
      <w:rFonts w:hint="eastAsia" w:ascii="宋体" w:hAnsi="宋体" w:eastAsia="黑体" w:cs="宋体"/>
      <w:b/>
      <w:snapToGrid w:val="0"/>
      <w:kern w:val="0"/>
      <w:sz w:val="32"/>
      <w:szCs w:val="48"/>
      <w:lang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page number"/>
    <w:basedOn w:val="5"/>
    <w:qFormat/>
    <w:uiPriority w:val="0"/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龍逝</cp:lastModifiedBy>
  <dcterms:modified xsi:type="dcterms:W3CDTF">2018-05-14T13:27:52Z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