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>整个系统的构建思路：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>各种法律服务打包销售＋社区生态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、角色方面分以下几种：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 xml:space="preserve">      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普通用户／律师／代理／网站营运人员／系统维护人员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</w:rPr>
        <w:t>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、各种角色具备的功能如下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 xml:space="preserve">    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普通用户：</w:t>
      </w:r>
      <w:r>
        <w:rPr>
          <w:rFonts w:ascii="Hannotate SC Regular"/>
          <w:sz w:val="26"/>
          <w:szCs w:val="26"/>
          <w:rtl w:val="0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、注册和登录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>                   </w:t>
      </w:r>
      <w:r>
        <w:rPr>
          <w:rFonts w:ascii="Hannotate SC Regular"/>
          <w:sz w:val="26"/>
          <w:szCs w:val="26"/>
          <w:rtl w:val="0"/>
        </w:rPr>
        <w:t>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、法律咨询（每次允许</w:t>
      </w:r>
      <w:r>
        <w:rPr>
          <w:rFonts w:ascii="Hannotate SC Regular"/>
          <w:sz w:val="26"/>
          <w:szCs w:val="26"/>
          <w:rtl w:val="0"/>
        </w:rPr>
        <w:t>3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次免费提问）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>                   </w:t>
      </w:r>
      <w:r>
        <w:rPr>
          <w:rFonts w:ascii="Hannotate SC Regular"/>
          <w:sz w:val="26"/>
          <w:szCs w:val="26"/>
          <w:rtl w:val="0"/>
        </w:rPr>
        <w:t>3</w:t>
      </w:r>
      <w:r>
        <w:rPr>
          <w:rFonts w:eastAsia="Hannotate SC Regular" w:hint="eastAsia"/>
          <w:sz w:val="26"/>
          <w:szCs w:val="26"/>
          <w:rtl w:val="0"/>
        </w:rPr>
        <w:t>、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提交服务申请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4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、案件进度或状态查询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 xml:space="preserve">     律师：</w:t>
      </w:r>
      <w:r>
        <w:rPr>
          <w:rFonts w:ascii="Hannotate SC Regular"/>
          <w:sz w:val="26"/>
          <w:szCs w:val="26"/>
          <w:rtl w:val="0"/>
          <w:lang w:val="zh-CN" w:eastAsia="zh-CN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、注册和登录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、案件接收（可以采用抢单或按照一定算法推送）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3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、更新案件进度或状态（接纳、结案等）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4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、该律师负责的客户查询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5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、律师在案件中获得的费用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 xml:space="preserve">      代理：</w:t>
      </w:r>
      <w:r>
        <w:rPr>
          <w:rFonts w:ascii="Hannotate SC Regular"/>
          <w:sz w:val="26"/>
          <w:szCs w:val="26"/>
          <w:rtl w:val="0"/>
          <w:lang w:val="zh-CN" w:eastAsia="zh-CN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、注册和登录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</w:t>
      </w:r>
      <w:r>
        <w:rPr>
          <w:rFonts w:ascii="Hannotate SC Regular"/>
          <w:sz w:val="26"/>
          <w:szCs w:val="26"/>
          <w:rtl w:val="0"/>
        </w:rPr>
        <w:t>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、法律咨询（每次允许</w:t>
      </w:r>
      <w:r>
        <w:rPr>
          <w:rFonts w:ascii="Hannotate SC Regular"/>
          <w:sz w:val="26"/>
          <w:szCs w:val="26"/>
          <w:rtl w:val="0"/>
        </w:rPr>
        <w:t>3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次免费提问）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>               </w:t>
      </w:r>
      <w:r>
        <w:rPr>
          <w:rFonts w:ascii="Hannotate SC Regular"/>
          <w:sz w:val="26"/>
          <w:szCs w:val="26"/>
          <w:rtl w:val="0"/>
        </w:rPr>
        <w:t>3</w:t>
      </w:r>
      <w:r>
        <w:rPr>
          <w:rFonts w:eastAsia="Hannotate SC Regular" w:hint="eastAsia"/>
          <w:sz w:val="26"/>
          <w:szCs w:val="26"/>
          <w:rtl w:val="0"/>
        </w:rPr>
        <w:t>、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提交服务申请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4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、案件进度或状态查询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5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、代理维护的客户信息查询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6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、代理从介绍的案件中获取的金额查询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运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营人员：</w:t>
      </w:r>
      <w:r>
        <w:rPr>
          <w:rFonts w:ascii="Hannotate SC Regular"/>
          <w:sz w:val="26"/>
          <w:szCs w:val="26"/>
          <w:rtl w:val="0"/>
          <w:lang w:val="zh-CN" w:eastAsia="zh-CN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、注册和登录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  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、服务目录的维护（服务种类的增删改以及价格调整）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  3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、客户、律师信息统计报表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  4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、案件信息报表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  5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、系统经营报表查询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 xml:space="preserve">      维护人员：</w:t>
      </w:r>
      <w:r>
        <w:rPr>
          <w:rFonts w:ascii="Hannotate SC Regular"/>
          <w:sz w:val="26"/>
          <w:szCs w:val="26"/>
          <w:rtl w:val="0"/>
          <w:lang w:val="zh-CN" w:eastAsia="zh-CN"/>
        </w:rPr>
        <w:t>1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、系统访问量查询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ascii="Hannotate SC Regular"/>
          <w:sz w:val="26"/>
          <w:szCs w:val="26"/>
          <w:rtl w:val="0"/>
          <w:lang w:val="zh-CN" w:eastAsia="zh-CN"/>
        </w:rPr>
        <w:t xml:space="preserve">                     2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、系统的</w:t>
      </w:r>
      <w:r>
        <w:rPr>
          <w:rFonts w:ascii="Hannotate SC Regular"/>
          <w:sz w:val="26"/>
          <w:szCs w:val="26"/>
          <w:rtl w:val="0"/>
          <w:lang w:val="zh-CN" w:eastAsia="zh-CN"/>
        </w:rPr>
        <w:t>KPI</w:t>
      </w:r>
      <w:r>
        <w:rPr>
          <w:rFonts w:eastAsia="Hannotate SC Regular" w:hint="eastAsia"/>
          <w:sz w:val="26"/>
          <w:szCs w:val="26"/>
          <w:rtl w:val="0"/>
          <w:lang w:val="zh-CN" w:eastAsia="zh-CN"/>
        </w:rPr>
        <w:t>／告警／访问日志查询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eastAsia="Hannotate SC Regular" w:hint="eastAsia"/>
          <w:sz w:val="26"/>
          <w:szCs w:val="26"/>
          <w:rtl w:val="0"/>
          <w:lang w:val="zh-CN" w:eastAsia="zh-CN"/>
        </w:rPr>
        <w:t>特性优先级与上面的序号一致</w:t>
      </w:r>
    </w:p>
    <w:p>
      <w:pPr>
        <w:pStyle w:val="默认"/>
        <w:bidi w:val="0"/>
        <w:ind w:left="0" w:right="0" w:firstLine="0"/>
        <w:jc w:val="left"/>
        <w:rPr>
          <w:rFonts w:ascii="Hannotate SC Regular" w:cs="Hannotate SC Regular" w:hAnsi="Hannotate SC Regular" w:eastAsia="Hannotate SC Regular"/>
          <w:sz w:val="26"/>
          <w:szCs w:val="26"/>
          <w:rtl w:val="0"/>
        </w:rPr>
      </w:pPr>
      <w:r>
        <w:rPr>
          <w:rFonts w:hAnsi="Hannotate SC Regular" w:hint="default"/>
          <w:sz w:val="26"/>
          <w:szCs w:val="26"/>
          <w:rtl w:val="0"/>
        </w:rPr>
        <w:t>     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annotate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