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4B" w:rsidRDefault="00C24E4B"/>
    <w:tbl>
      <w:tblPr>
        <w:tblStyle w:val="a5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747"/>
        <w:gridCol w:w="1238"/>
        <w:gridCol w:w="6416"/>
        <w:gridCol w:w="993"/>
        <w:gridCol w:w="850"/>
        <w:gridCol w:w="671"/>
        <w:gridCol w:w="605"/>
        <w:gridCol w:w="954"/>
        <w:gridCol w:w="1276"/>
      </w:tblGrid>
      <w:tr w:rsidR="009A495B" w:rsidTr="00112198">
        <w:trPr>
          <w:trHeight w:val="522"/>
          <w:jc w:val="center"/>
        </w:trPr>
        <w:tc>
          <w:tcPr>
            <w:tcW w:w="747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38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641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671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605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54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9A495B" w:rsidRDefault="009A495B" w:rsidP="007C391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9A495B" w:rsidTr="00112198">
        <w:trPr>
          <w:trHeight w:val="685"/>
          <w:jc w:val="center"/>
        </w:trPr>
        <w:tc>
          <w:tcPr>
            <w:tcW w:w="747" w:type="dxa"/>
          </w:tcPr>
          <w:p w:rsidR="009A495B" w:rsidRDefault="009A495B"/>
        </w:tc>
        <w:tc>
          <w:tcPr>
            <w:tcW w:w="1238" w:type="dxa"/>
          </w:tcPr>
          <w:p w:rsidR="009A495B" w:rsidRDefault="009A495B"/>
        </w:tc>
        <w:tc>
          <w:tcPr>
            <w:tcW w:w="6416" w:type="dxa"/>
          </w:tcPr>
          <w:p w:rsidR="009A495B" w:rsidRDefault="009A495B"/>
        </w:tc>
        <w:tc>
          <w:tcPr>
            <w:tcW w:w="993" w:type="dxa"/>
          </w:tcPr>
          <w:p w:rsidR="009A495B" w:rsidRDefault="009A495B"/>
        </w:tc>
        <w:tc>
          <w:tcPr>
            <w:tcW w:w="850" w:type="dxa"/>
          </w:tcPr>
          <w:p w:rsidR="009A495B" w:rsidRDefault="009A495B"/>
        </w:tc>
        <w:tc>
          <w:tcPr>
            <w:tcW w:w="671" w:type="dxa"/>
          </w:tcPr>
          <w:p w:rsidR="009A495B" w:rsidRDefault="009A495B"/>
        </w:tc>
        <w:tc>
          <w:tcPr>
            <w:tcW w:w="605" w:type="dxa"/>
          </w:tcPr>
          <w:p w:rsidR="009A495B" w:rsidRDefault="009A495B"/>
        </w:tc>
        <w:tc>
          <w:tcPr>
            <w:tcW w:w="954" w:type="dxa"/>
          </w:tcPr>
          <w:p w:rsidR="009A495B" w:rsidRDefault="009A495B"/>
        </w:tc>
        <w:tc>
          <w:tcPr>
            <w:tcW w:w="1276" w:type="dxa"/>
          </w:tcPr>
          <w:p w:rsidR="009A495B" w:rsidRDefault="009A495B"/>
        </w:tc>
      </w:tr>
    </w:tbl>
    <w:p w:rsidR="009A495B" w:rsidRDefault="009A495B"/>
    <w:tbl>
      <w:tblPr>
        <w:tblStyle w:val="a5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5528"/>
        <w:gridCol w:w="993"/>
        <w:gridCol w:w="850"/>
        <w:gridCol w:w="709"/>
        <w:gridCol w:w="567"/>
        <w:gridCol w:w="992"/>
        <w:gridCol w:w="1276"/>
      </w:tblGrid>
      <w:tr w:rsidR="00537845" w:rsidTr="00D672E3">
        <w:trPr>
          <w:trHeight w:val="522"/>
        </w:trPr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类别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项目名称</w:t>
            </w:r>
          </w:p>
        </w:tc>
        <w:tc>
          <w:tcPr>
            <w:tcW w:w="5528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目标与内容</w:t>
            </w:r>
          </w:p>
        </w:tc>
        <w:tc>
          <w:tcPr>
            <w:tcW w:w="993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预期成果</w:t>
            </w:r>
          </w:p>
        </w:tc>
        <w:tc>
          <w:tcPr>
            <w:tcW w:w="850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周期</w:t>
            </w:r>
          </w:p>
        </w:tc>
        <w:tc>
          <w:tcPr>
            <w:tcW w:w="709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经费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概算</w:t>
            </w:r>
          </w:p>
        </w:tc>
        <w:tc>
          <w:tcPr>
            <w:tcW w:w="567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项目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br/>
              <w:t>类别</w:t>
            </w:r>
          </w:p>
        </w:tc>
        <w:tc>
          <w:tcPr>
            <w:tcW w:w="992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  <w:t>责任单位</w:t>
            </w:r>
          </w:p>
        </w:tc>
        <w:tc>
          <w:tcPr>
            <w:tcW w:w="1276" w:type="dxa"/>
            <w:vAlign w:val="center"/>
          </w:tcPr>
          <w:p w:rsidR="00537845" w:rsidRDefault="00537845" w:rsidP="00585C34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6"/>
                <w:szCs w:val="16"/>
              </w:rPr>
              <w:t>备  注</w:t>
            </w:r>
          </w:p>
        </w:tc>
      </w:tr>
      <w:tr w:rsidR="00537845" w:rsidTr="00D672E3">
        <w:trPr>
          <w:trHeight w:val="685"/>
        </w:trPr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528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3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850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709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567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992" w:type="dxa"/>
          </w:tcPr>
          <w:p w:rsidR="00537845" w:rsidRDefault="00537845" w:rsidP="00585C34">
            <w:pPr>
              <w:jc w:val="center"/>
            </w:pPr>
          </w:p>
        </w:tc>
        <w:tc>
          <w:tcPr>
            <w:tcW w:w="1276" w:type="dxa"/>
          </w:tcPr>
          <w:p w:rsidR="00537845" w:rsidRDefault="00537845" w:rsidP="00585C34">
            <w:pPr>
              <w:jc w:val="center"/>
            </w:pPr>
          </w:p>
        </w:tc>
      </w:tr>
    </w:tbl>
    <w:p w:rsidR="003E1353" w:rsidRDefault="003E1353">
      <w:pPr>
        <w:sectPr w:rsidR="003E1353" w:rsidSect="000C598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F5977" w:rsidRDefault="006F5977" w:rsidP="006F5977">
      <w:pPr>
        <w:snapToGrid w:val="0"/>
        <w:spacing w:line="400" w:lineRule="exact"/>
        <w:jc w:val="righ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Cs w:val="32"/>
        </w:rPr>
        <w:lastRenderedPageBreak/>
        <w:t xml:space="preserve">     </w:t>
      </w:r>
      <w:r>
        <w:rPr>
          <w:rFonts w:ascii="楷体_GB2312" w:eastAsia="楷体_GB2312" w:hint="eastAsia"/>
          <w:sz w:val="24"/>
        </w:rPr>
        <w:t>经费单位：万元</w:t>
      </w:r>
    </w:p>
    <w:tbl>
      <w:tblPr>
        <w:tblW w:w="9824" w:type="dxa"/>
        <w:jc w:val="center"/>
        <w:tblLayout w:type="fixed"/>
        <w:tblLook w:val="04A0" w:firstRow="1" w:lastRow="0" w:firstColumn="1" w:lastColumn="0" w:noHBand="0" w:noVBand="1"/>
      </w:tblPr>
      <w:tblGrid>
        <w:gridCol w:w="496"/>
        <w:gridCol w:w="1477"/>
        <w:gridCol w:w="580"/>
        <w:gridCol w:w="600"/>
        <w:gridCol w:w="580"/>
        <w:gridCol w:w="870"/>
        <w:gridCol w:w="940"/>
        <w:gridCol w:w="1832"/>
        <w:gridCol w:w="758"/>
        <w:gridCol w:w="840"/>
        <w:gridCol w:w="851"/>
      </w:tblGrid>
      <w:tr w:rsidR="006F5977" w:rsidTr="00B26FFB">
        <w:trPr>
          <w:trHeight w:val="407"/>
          <w:jc w:val="center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单   位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重大和重点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一般项目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（自主科研费）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专项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（任务，经费）</w:t>
            </w:r>
          </w:p>
        </w:tc>
        <w:tc>
          <w:tcPr>
            <w:tcW w:w="7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党史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军史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科研</w:t>
            </w:r>
            <w:r>
              <w:rPr>
                <w:rFonts w:ascii="黑体" w:eastAsia="黑体" w:hAnsi="黑体" w:cs="宋体" w:hint="eastAsia"/>
                <w:spacing w:val="-20"/>
                <w:kern w:val="0"/>
                <w:sz w:val="18"/>
                <w:szCs w:val="18"/>
              </w:rPr>
              <w:t>管理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（经费）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安排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  <w:t>总经费</w:t>
            </w:r>
          </w:p>
        </w:tc>
      </w:tr>
      <w:tr w:rsidR="006F5977" w:rsidTr="00B26FFB">
        <w:trPr>
          <w:trHeight w:val="317"/>
          <w:jc w:val="center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项目数量</w:t>
            </w: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项目</w:t>
            </w:r>
          </w:p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9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val="346"/>
          <w:jc w:val="center"/>
        </w:trPr>
        <w:tc>
          <w:tcPr>
            <w:tcW w:w="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1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重大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重点</w:t>
            </w:r>
          </w:p>
        </w:tc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东部战区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西部战区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北部战区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中部战区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264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陆军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海军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空军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火箭军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战略支援部队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联勤保障部队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军委办公厅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军委联合参谋部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军委后勤保障部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军委装备发展部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C61759">
        <w:trPr>
          <w:trHeight w:hRule="exact" w:val="419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kern w:val="0"/>
                <w:sz w:val="18"/>
                <w:szCs w:val="18"/>
              </w:rPr>
              <w:t>军委训练管理部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396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>
              <w:rPr>
                <w:rFonts w:ascii="仿宋_GB2312" w:hAnsi="宋体" w:cs="宋体"/>
                <w:kern w:val="0"/>
                <w:sz w:val="18"/>
                <w:szCs w:val="18"/>
              </w:rPr>
              <w:t>军委国防动员部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7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Pr="00451056" w:rsidRDefault="006B2539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451056">
              <w:rPr>
                <w:rFonts w:ascii="仿宋_GB2312" w:hAnsi="宋体" w:cs="宋体"/>
                <w:kern w:val="0"/>
                <w:sz w:val="18"/>
                <w:szCs w:val="18"/>
              </w:rPr>
              <w:t>军委科学技术委员会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71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军委战略规划办公室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hRule="exact" w:val="56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50444E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kern w:val="0"/>
                <w:sz w:val="18"/>
                <w:szCs w:val="18"/>
              </w:rPr>
            </w:pPr>
            <w:r w:rsidRPr="006D73D5"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  <w:t>军委改革和编制办公室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25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军事科学院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394215">
        <w:trPr>
          <w:trHeight w:val="274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spacing w:val="-20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5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国防科技大学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FB4BC1" w:rsidP="00B26FFB">
            <w:pPr>
              <w:widowControl/>
              <w:spacing w:line="220" w:lineRule="exact"/>
              <w:jc w:val="left"/>
              <w:rPr>
                <w:rFonts w:ascii="仿宋_GB2312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武装警察</w:t>
            </w:r>
            <w:r w:rsidR="006F5977">
              <w:rPr>
                <w:rFonts w:ascii="仿宋_GB2312" w:hAnsi="宋体" w:cs="宋体" w:hint="eastAsia"/>
                <w:color w:val="000000"/>
                <w:kern w:val="0"/>
                <w:sz w:val="18"/>
                <w:szCs w:val="18"/>
              </w:rPr>
              <w:t>部队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color w:val="000000"/>
                <w:kern w:val="0"/>
                <w:sz w:val="18"/>
                <w:szCs w:val="18"/>
                <w:lang w:bidi="ar"/>
              </w:rPr>
            </w:pPr>
          </w:p>
        </w:tc>
      </w:tr>
      <w:tr w:rsidR="006F5977" w:rsidTr="00B26FFB">
        <w:trPr>
          <w:trHeight w:hRule="exact" w:val="29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小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 xml:space="preserve">   计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textAlignment w:val="center"/>
              <w:rPr>
                <w:rFonts w:ascii="仿宋_GB2312" w:hAnsi="黑体" w:cs="仿宋_GB2312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4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其他预留安排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rPr>
                <w:rFonts w:ascii="仿宋_GB2312" w:hAnsi="黑体" w:cs="宋体"/>
                <w:spacing w:val="-20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316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>安排经费合计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仿宋_GB2312" w:hAnsi="黑体" w:cs="宋体"/>
                <w:kern w:val="0"/>
                <w:sz w:val="18"/>
                <w:szCs w:val="18"/>
              </w:rPr>
            </w:pPr>
          </w:p>
        </w:tc>
      </w:tr>
      <w:tr w:rsidR="006F5977" w:rsidTr="00B26FFB">
        <w:trPr>
          <w:trHeight w:hRule="exact" w:val="787"/>
          <w:jc w:val="center"/>
        </w:trPr>
        <w:tc>
          <w:tcPr>
            <w:tcW w:w="1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5977" w:rsidRDefault="006F5977" w:rsidP="00B26FFB">
            <w:pPr>
              <w:widowControl/>
              <w:spacing w:line="220" w:lineRule="exact"/>
              <w:jc w:val="center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备</w:t>
            </w:r>
            <w:r>
              <w:rPr>
                <w:rFonts w:ascii="黑体" w:eastAsia="黑体" w:hAnsi="黑体" w:cs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黑体" w:eastAsia="黑体" w:hAnsi="黑体" w:cs="宋体" w:hint="eastAsia"/>
                <w:kern w:val="0"/>
                <w:sz w:val="18"/>
                <w:szCs w:val="18"/>
              </w:rPr>
              <w:t>注</w:t>
            </w:r>
          </w:p>
        </w:tc>
        <w:tc>
          <w:tcPr>
            <w:tcW w:w="785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  <w:p w:rsidR="006F5977" w:rsidRDefault="006F5977" w:rsidP="00B26FFB">
            <w:pPr>
              <w:widowControl/>
              <w:numPr>
                <w:ilvl w:val="0"/>
                <w:numId w:val="1"/>
              </w:numPr>
              <w:spacing w:line="220" w:lineRule="exact"/>
              <w:jc w:val="left"/>
              <w:rPr>
                <w:rFonts w:ascii="仿宋_GB2312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_GB2312" w:hAnsi="黑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5977" w:rsidRDefault="006F5977" w:rsidP="006F5977">
      <w:pPr>
        <w:widowControl/>
        <w:spacing w:line="560" w:lineRule="exact"/>
        <w:jc w:val="left"/>
        <w:rPr>
          <w:rFonts w:ascii="仿宋_GB2312" w:eastAsia="仿宋_GB2312"/>
          <w:sz w:val="32"/>
          <w:szCs w:val="32"/>
        </w:rPr>
        <w:sectPr w:rsidR="006F5977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:rsidR="00BE5AC4" w:rsidRDefault="00BE5AC4"/>
    <w:sectPr w:rsidR="00BE5AC4" w:rsidSect="006F5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EB6" w:rsidRDefault="008D3EB6" w:rsidP="000C5989">
      <w:r>
        <w:separator/>
      </w:r>
    </w:p>
  </w:endnote>
  <w:endnote w:type="continuationSeparator" w:id="0">
    <w:p w:rsidR="008D3EB6" w:rsidRDefault="008D3EB6" w:rsidP="000C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EB6" w:rsidRDefault="008D3EB6" w:rsidP="000C5989">
      <w:r>
        <w:separator/>
      </w:r>
    </w:p>
  </w:footnote>
  <w:footnote w:type="continuationSeparator" w:id="0">
    <w:p w:rsidR="008D3EB6" w:rsidRDefault="008D3EB6" w:rsidP="000C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B1400"/>
    <w:multiLevelType w:val="singleLevel"/>
    <w:tmpl w:val="B77B14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2C"/>
    <w:rsid w:val="000C5989"/>
    <w:rsid w:val="00112198"/>
    <w:rsid w:val="0012798A"/>
    <w:rsid w:val="001C4091"/>
    <w:rsid w:val="002711B6"/>
    <w:rsid w:val="002A141F"/>
    <w:rsid w:val="002B3483"/>
    <w:rsid w:val="003704B4"/>
    <w:rsid w:val="00394215"/>
    <w:rsid w:val="003E1353"/>
    <w:rsid w:val="00415858"/>
    <w:rsid w:val="00451056"/>
    <w:rsid w:val="004A4F6B"/>
    <w:rsid w:val="0050444E"/>
    <w:rsid w:val="00537845"/>
    <w:rsid w:val="00547CF9"/>
    <w:rsid w:val="00585C34"/>
    <w:rsid w:val="00640FA6"/>
    <w:rsid w:val="006B2539"/>
    <w:rsid w:val="006D73D5"/>
    <w:rsid w:val="006F5977"/>
    <w:rsid w:val="00760BF5"/>
    <w:rsid w:val="00872509"/>
    <w:rsid w:val="008B00F3"/>
    <w:rsid w:val="008D3EB6"/>
    <w:rsid w:val="008F2D9F"/>
    <w:rsid w:val="009A495B"/>
    <w:rsid w:val="00AB478E"/>
    <w:rsid w:val="00AF055B"/>
    <w:rsid w:val="00BE5AC4"/>
    <w:rsid w:val="00C24E4B"/>
    <w:rsid w:val="00C61759"/>
    <w:rsid w:val="00C6704C"/>
    <w:rsid w:val="00D672E3"/>
    <w:rsid w:val="00E5302C"/>
    <w:rsid w:val="00EB36DB"/>
    <w:rsid w:val="00F35F68"/>
    <w:rsid w:val="00F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989"/>
    <w:rPr>
      <w:sz w:val="18"/>
      <w:szCs w:val="18"/>
    </w:rPr>
  </w:style>
  <w:style w:type="table" w:styleId="a5">
    <w:name w:val="Table Grid"/>
    <w:basedOn w:val="a1"/>
    <w:uiPriority w:val="59"/>
    <w:rsid w:val="009A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A332-88E0-4D10-9D6A-1D6DF671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wcss</dc:creator>
  <cp:keywords/>
  <dc:description/>
  <cp:lastModifiedBy>wcss</cp:lastModifiedBy>
  <cp:revision>34</cp:revision>
  <dcterms:created xsi:type="dcterms:W3CDTF">2019-12-20T05:52:00Z</dcterms:created>
  <dcterms:modified xsi:type="dcterms:W3CDTF">2020-01-07T01:45:00Z</dcterms:modified>
</cp:coreProperties>
</file>